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CF2BF2">
        <w:rPr>
          <w:snapToGrid w:val="0"/>
          <w:sz w:val="28"/>
          <w:szCs w:val="28"/>
        </w:rPr>
        <w:t>6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C1607A">
        <w:rPr>
          <w:snapToGrid w:val="0"/>
          <w:sz w:val="28"/>
          <w:szCs w:val="28"/>
        </w:rPr>
        <w:t>1</w:t>
      </w:r>
      <w:r w:rsidR="00CF2BF2">
        <w:rPr>
          <w:snapToGrid w:val="0"/>
          <w:sz w:val="28"/>
          <w:szCs w:val="28"/>
        </w:rPr>
        <w:t>69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9866D4">
        <w:rPr>
          <w:snapToGrid w:val="0"/>
          <w:sz w:val="28"/>
          <w:szCs w:val="28"/>
        </w:rPr>
        <w:t>6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8752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1446C" w:rsidRPr="00DE2BC9" w:rsidRDefault="00F75ED0" w:rsidP="001144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CF2BF2">
        <w:rPr>
          <w:rFonts w:ascii="Times New Roman" w:hAnsi="Times New Roman"/>
          <w:snapToGrid w:val="0"/>
          <w:sz w:val="24"/>
        </w:rPr>
        <w:t>360686001</w:t>
      </w:r>
    </w:p>
    <w:p w:rsidR="00CF2BF2" w:rsidRPr="00206D3F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C2F12">
        <w:rPr>
          <w:rFonts w:ascii="Times New Roman" w:hAnsi="Times New Roman"/>
          <w:b/>
          <w:snapToGrid w:val="0"/>
          <w:sz w:val="24"/>
        </w:rPr>
        <w:t xml:space="preserve">GEEN </w:t>
      </w:r>
      <w:proofErr w:type="spellStart"/>
      <w:r w:rsidRPr="001C2F12">
        <w:rPr>
          <w:rFonts w:ascii="Times New Roman" w:hAnsi="Times New Roman"/>
          <w:b/>
          <w:snapToGrid w:val="0"/>
          <w:sz w:val="24"/>
        </w:rPr>
        <w:t>Sale</w:t>
      </w:r>
      <w:proofErr w:type="spellEnd"/>
      <w:r w:rsidRPr="001C2F12">
        <w:rPr>
          <w:rFonts w:ascii="Times New Roman" w:hAnsi="Times New Roman"/>
          <w:b/>
          <w:snapToGrid w:val="0"/>
          <w:sz w:val="24"/>
        </w:rPr>
        <w:t xml:space="preserve"> a.s.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C2F12">
        <w:rPr>
          <w:rFonts w:ascii="Times New Roman" w:hAnsi="Times New Roman"/>
          <w:b/>
          <w:snapToGrid w:val="0"/>
          <w:sz w:val="24"/>
        </w:rPr>
        <w:t xml:space="preserve">Mariánské náměstí 617/1, Komárov, 617 00 Brno  </w:t>
      </w:r>
    </w:p>
    <w:p w:rsidR="00CF2BF2" w:rsidRPr="00206D3F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Alešem Mokrým, předsedou představenstva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1C2F12">
        <w:rPr>
          <w:rFonts w:ascii="Times New Roman" w:hAnsi="Times New Roman"/>
          <w:snapToGrid w:val="0"/>
          <w:sz w:val="24"/>
        </w:rPr>
        <w:t>04881036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1C2F12">
        <w:rPr>
          <w:rFonts w:ascii="Times New Roman" w:hAnsi="Times New Roman"/>
          <w:snapToGrid w:val="0"/>
          <w:sz w:val="24"/>
        </w:rPr>
        <w:t>04881036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B, vložka 7503</w:t>
      </w:r>
    </w:p>
    <w:p w:rsidR="00CF2BF2" w:rsidRPr="003721EA" w:rsidRDefault="00CF2BF2" w:rsidP="00CF2BF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bookmarkStart w:id="0" w:name="_GoBack"/>
      <w:bookmarkEnd w:id="0"/>
    </w:p>
    <w:p w:rsidR="00CF2BF2" w:rsidRPr="00C62FB9" w:rsidRDefault="00CF2BF2" w:rsidP="00CF2BF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8752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F2BF2" w:rsidRDefault="00CF2BF2" w:rsidP="00CF2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F2BF2" w:rsidRPr="00DE2BC9" w:rsidRDefault="00CF2BF2" w:rsidP="00CF2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Pr="00DE2BC9" w:rsidRDefault="00F75ED0" w:rsidP="00F75ED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CF2BF2">
        <w:rPr>
          <w:rFonts w:ascii="Times New Roman" w:hAnsi="Times New Roman"/>
          <w:b/>
          <w:sz w:val="24"/>
        </w:rPr>
        <w:t>19</w:t>
      </w:r>
      <w:r w:rsidR="00F75ED0">
        <w:rPr>
          <w:rFonts w:ascii="Times New Roman" w:hAnsi="Times New Roman"/>
          <w:b/>
          <w:sz w:val="24"/>
        </w:rPr>
        <w:t>.</w:t>
      </w:r>
      <w:r w:rsidR="00CF2BF2">
        <w:rPr>
          <w:rFonts w:ascii="Times New Roman" w:hAnsi="Times New Roman"/>
          <w:b/>
          <w:sz w:val="24"/>
        </w:rPr>
        <w:t>10</w:t>
      </w:r>
      <w:r w:rsidR="00D0312C">
        <w:rPr>
          <w:rFonts w:ascii="Times New Roman" w:hAnsi="Times New Roman"/>
          <w:b/>
          <w:sz w:val="24"/>
        </w:rPr>
        <w:t>.201</w:t>
      </w:r>
      <w:r w:rsidR="00CF2BF2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CF2BF2">
        <w:rPr>
          <w:rFonts w:ascii="Times New Roman" w:hAnsi="Times New Roman"/>
          <w:b/>
          <w:sz w:val="24"/>
        </w:rPr>
        <w:t>6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611F45">
        <w:rPr>
          <w:rFonts w:ascii="Times New Roman" w:hAnsi="Times New Roman"/>
          <w:b/>
          <w:sz w:val="24"/>
        </w:rPr>
        <w:t>1</w:t>
      </w:r>
      <w:r w:rsidR="00CF2BF2">
        <w:rPr>
          <w:rFonts w:ascii="Times New Roman" w:hAnsi="Times New Roman"/>
          <w:b/>
          <w:sz w:val="24"/>
        </w:rPr>
        <w:t>69</w:t>
      </w:r>
      <w:r w:rsidR="00D0312C">
        <w:rPr>
          <w:rFonts w:ascii="Times New Roman" w:hAnsi="Times New Roman"/>
          <w:b/>
          <w:sz w:val="24"/>
        </w:rPr>
        <w:t>/201</w:t>
      </w:r>
      <w:r w:rsidR="00CF2BF2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CF2BF2" w:rsidRDefault="00CF2BF2" w:rsidP="00CF2BF2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611F45" w:rsidRDefault="00CF2BF2" w:rsidP="00105B3F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611F45">
        <w:rPr>
          <w:rFonts w:ascii="Times New Roman" w:hAnsi="Times New Roman"/>
          <w:b/>
          <w:sz w:val="24"/>
        </w:rPr>
        <w:t xml:space="preserve">. </w:t>
      </w:r>
      <w:r w:rsidR="00815618">
        <w:rPr>
          <w:rFonts w:ascii="Times New Roman" w:hAnsi="Times New Roman"/>
          <w:b/>
          <w:sz w:val="24"/>
        </w:rPr>
        <w:tab/>
      </w:r>
      <w:r w:rsidR="003E6F37" w:rsidRPr="002D570B">
        <w:rPr>
          <w:rFonts w:ascii="Times New Roman" w:hAnsi="Times New Roman"/>
          <w:b/>
          <w:sz w:val="24"/>
        </w:rPr>
        <w:t xml:space="preserve">Dosavadní ustanovení </w:t>
      </w:r>
      <w:r w:rsidR="003E6F37">
        <w:rPr>
          <w:rFonts w:ascii="Times New Roman" w:hAnsi="Times New Roman"/>
          <w:b/>
          <w:sz w:val="24"/>
        </w:rPr>
        <w:t>čl. II. Povinnosti smluvních stran</w:t>
      </w:r>
      <w:r w:rsidR="003E6F37" w:rsidRPr="002D570B">
        <w:rPr>
          <w:rFonts w:ascii="Times New Roman" w:hAnsi="Times New Roman"/>
          <w:b/>
          <w:sz w:val="24"/>
        </w:rPr>
        <w:t xml:space="preserve">, </w:t>
      </w:r>
      <w:r w:rsidR="003E6F37">
        <w:rPr>
          <w:rFonts w:ascii="Times New Roman" w:hAnsi="Times New Roman"/>
          <w:b/>
          <w:sz w:val="24"/>
        </w:rPr>
        <w:t>odst. 2.1.</w:t>
      </w:r>
      <w:r>
        <w:rPr>
          <w:rFonts w:ascii="Times New Roman" w:hAnsi="Times New Roman"/>
          <w:b/>
          <w:sz w:val="24"/>
        </w:rPr>
        <w:t>5</w:t>
      </w:r>
      <w:r w:rsidR="003E6F37">
        <w:rPr>
          <w:rFonts w:ascii="Times New Roman" w:hAnsi="Times New Roman"/>
          <w:b/>
          <w:sz w:val="24"/>
        </w:rPr>
        <w:t xml:space="preserve">, </w:t>
      </w:r>
      <w:r w:rsidR="003E6F37" w:rsidRPr="002D570B">
        <w:rPr>
          <w:rFonts w:ascii="Times New Roman" w:hAnsi="Times New Roman"/>
          <w:b/>
          <w:sz w:val="24"/>
        </w:rPr>
        <w:t xml:space="preserve">Smlouvy </w:t>
      </w:r>
      <w:r w:rsidR="003E6F37" w:rsidRPr="002D570B">
        <w:rPr>
          <w:rFonts w:ascii="Times New Roman" w:hAnsi="Times New Roman"/>
          <w:b/>
          <w:sz w:val="24"/>
          <w:u w:val="single"/>
        </w:rPr>
        <w:t>se ruší</w:t>
      </w:r>
      <w:r w:rsidR="003E6F3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F2BF2" w:rsidRPr="002F129B" w:rsidRDefault="00CF2BF2" w:rsidP="002F129B">
      <w:pPr>
        <w:pStyle w:val="Codstavec"/>
        <w:numPr>
          <w:ilvl w:val="2"/>
          <w:numId w:val="24"/>
        </w:numPr>
        <w:spacing w:before="120"/>
        <w:rPr>
          <w:rFonts w:ascii="Times New Roman" w:hAnsi="Times New Roman"/>
          <w:sz w:val="24"/>
        </w:rPr>
      </w:pPr>
      <w:r w:rsidRPr="008A48A0">
        <w:rPr>
          <w:rFonts w:ascii="Times New Roman" w:hAnsi="Times New Roman"/>
          <w:sz w:val="24"/>
        </w:rPr>
        <w:t xml:space="preserve">předávat Příkazci vždy jeden </w:t>
      </w:r>
      <w:r w:rsidRPr="008A48A0">
        <w:rPr>
          <w:rFonts w:ascii="Times New Roman" w:hAnsi="Times New Roman"/>
          <w:b/>
          <w:sz w:val="24"/>
        </w:rPr>
        <w:t xml:space="preserve">rozšířený soubor zaplacených plateb </w:t>
      </w:r>
      <w:r w:rsidRPr="008A48A0">
        <w:rPr>
          <w:rFonts w:ascii="Times New Roman" w:hAnsi="Times New Roman"/>
          <w:sz w:val="24"/>
        </w:rPr>
        <w:t>s průvodkou;</w:t>
      </w:r>
      <w:r w:rsidR="002F129B">
        <w:rPr>
          <w:rFonts w:ascii="Times New Roman" w:hAnsi="Times New Roman"/>
          <w:sz w:val="24"/>
        </w:rPr>
        <w:t xml:space="preserve"> </w:t>
      </w:r>
      <w:r w:rsidRPr="002F129B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CF2BF2" w:rsidRDefault="00CF2BF2" w:rsidP="00CF2BF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CF2BF2" w:rsidRDefault="00CF2BF2" w:rsidP="00CF2BF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5661B0" w:rsidRDefault="00CF2BF2" w:rsidP="006477E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5661B0" w:rsidRPr="00C74939">
        <w:rPr>
          <w:rFonts w:ascii="Times New Roman" w:hAnsi="Times New Roman"/>
          <w:b/>
          <w:sz w:val="24"/>
        </w:rPr>
        <w:t>.</w:t>
      </w:r>
      <w:r w:rsidR="005661B0" w:rsidRPr="00C74939">
        <w:rPr>
          <w:rFonts w:ascii="Times New Roman" w:hAnsi="Times New Roman"/>
          <w:b/>
          <w:sz w:val="24"/>
        </w:rPr>
        <w:tab/>
      </w:r>
      <w:r w:rsidR="00762B8F" w:rsidRPr="002D570B">
        <w:rPr>
          <w:rFonts w:ascii="Times New Roman" w:hAnsi="Times New Roman"/>
          <w:b/>
          <w:sz w:val="24"/>
        </w:rPr>
        <w:t xml:space="preserve">Dosavadní ustanovení </w:t>
      </w:r>
      <w:r w:rsidR="00762B8F">
        <w:rPr>
          <w:rFonts w:ascii="Times New Roman" w:hAnsi="Times New Roman"/>
          <w:b/>
          <w:sz w:val="24"/>
        </w:rPr>
        <w:t>čl. II. Povinnosti smluvních stran</w:t>
      </w:r>
      <w:r w:rsidR="00762B8F" w:rsidRPr="002D570B">
        <w:rPr>
          <w:rFonts w:ascii="Times New Roman" w:hAnsi="Times New Roman"/>
          <w:b/>
          <w:sz w:val="24"/>
        </w:rPr>
        <w:t xml:space="preserve">, </w:t>
      </w:r>
      <w:r w:rsidR="00F7086C">
        <w:rPr>
          <w:rFonts w:ascii="Times New Roman" w:hAnsi="Times New Roman"/>
          <w:b/>
          <w:sz w:val="24"/>
        </w:rPr>
        <w:t>odst. 2.1.</w:t>
      </w:r>
      <w:r>
        <w:rPr>
          <w:rFonts w:ascii="Times New Roman" w:hAnsi="Times New Roman"/>
          <w:b/>
          <w:sz w:val="24"/>
        </w:rPr>
        <w:t>5</w:t>
      </w:r>
      <w:r w:rsidR="00762B8F">
        <w:rPr>
          <w:rFonts w:ascii="Times New Roman" w:hAnsi="Times New Roman"/>
          <w:b/>
          <w:sz w:val="24"/>
        </w:rPr>
        <w:t xml:space="preserve">, </w:t>
      </w:r>
      <w:r w:rsidR="00762B8F" w:rsidRPr="002D570B">
        <w:rPr>
          <w:rFonts w:ascii="Times New Roman" w:hAnsi="Times New Roman"/>
          <w:b/>
          <w:sz w:val="24"/>
        </w:rPr>
        <w:t xml:space="preserve">Smlouvy </w:t>
      </w:r>
      <w:r w:rsidR="00762B8F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62B8F">
        <w:rPr>
          <w:rFonts w:ascii="Times New Roman" w:hAnsi="Times New Roman"/>
          <w:b/>
          <w:sz w:val="24"/>
          <w:u w:val="single"/>
        </w:rPr>
        <w:t>nahrazuje</w:t>
      </w:r>
      <w:r w:rsidR="00762B8F" w:rsidRPr="002D570B">
        <w:rPr>
          <w:rFonts w:ascii="Times New Roman" w:hAnsi="Times New Roman"/>
          <w:b/>
          <w:sz w:val="24"/>
        </w:rPr>
        <w:t xml:space="preserve"> v tomto úplném </w:t>
      </w:r>
      <w:r w:rsidR="0005576B">
        <w:rPr>
          <w:rFonts w:ascii="Times New Roman" w:hAnsi="Times New Roman"/>
          <w:b/>
          <w:sz w:val="24"/>
        </w:rPr>
        <w:t xml:space="preserve">novém </w:t>
      </w:r>
      <w:r w:rsidR="00762B8F" w:rsidRPr="002D570B">
        <w:rPr>
          <w:rFonts w:ascii="Times New Roman" w:hAnsi="Times New Roman"/>
          <w:b/>
          <w:sz w:val="24"/>
        </w:rPr>
        <w:t>znění:</w:t>
      </w:r>
    </w:p>
    <w:p w:rsidR="00CF2BF2" w:rsidRPr="00CF2BF2" w:rsidRDefault="00CF2BF2" w:rsidP="00CF2BF2">
      <w:pPr>
        <w:pStyle w:val="Codstavec"/>
        <w:numPr>
          <w:ilvl w:val="2"/>
          <w:numId w:val="25"/>
        </w:numPr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CF2BF2">
        <w:rPr>
          <w:rFonts w:ascii="Times New Roman" w:hAnsi="Times New Roman"/>
          <w:sz w:val="24"/>
        </w:rPr>
        <w:t xml:space="preserve"> </w:t>
      </w:r>
      <w:r w:rsidRPr="00CF2BF2">
        <w:rPr>
          <w:rFonts w:ascii="Times New Roman" w:hAnsi="Times New Roman"/>
          <w:b/>
          <w:sz w:val="24"/>
        </w:rPr>
        <w:t xml:space="preserve">rozšířený soubor zaplacených plateb </w:t>
      </w:r>
      <w:r w:rsidRPr="00CF2BF2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CF2BF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CF2BF2" w:rsidRPr="00B76088" w:rsidRDefault="00CF2BF2" w:rsidP="00CF2BF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CF2BF2" w:rsidRDefault="00CF2BF2" w:rsidP="00CF2BF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4B2CA1" w:rsidRDefault="00CF2BF2" w:rsidP="002F10FE">
      <w:pPr>
        <w:pStyle w:val="Codstavec"/>
        <w:tabs>
          <w:tab w:val="left" w:pos="426"/>
          <w:tab w:val="left" w:pos="851"/>
        </w:tabs>
        <w:spacing w:before="36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B2CA1">
        <w:rPr>
          <w:rFonts w:ascii="Times New Roman" w:hAnsi="Times New Roman"/>
          <w:b/>
          <w:sz w:val="24"/>
        </w:rPr>
        <w:t xml:space="preserve">. </w:t>
      </w:r>
      <w:r w:rsidR="004B2CA1">
        <w:rPr>
          <w:rFonts w:ascii="Times New Roman" w:hAnsi="Times New Roman"/>
          <w:b/>
          <w:sz w:val="24"/>
        </w:rPr>
        <w:tab/>
      </w:r>
      <w:r w:rsidR="004B2CA1" w:rsidRPr="002D570B">
        <w:rPr>
          <w:rFonts w:ascii="Times New Roman" w:hAnsi="Times New Roman"/>
          <w:b/>
          <w:sz w:val="24"/>
        </w:rPr>
        <w:t xml:space="preserve">Dosavadní ustanovení </w:t>
      </w:r>
      <w:r w:rsidR="004B2CA1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III. Převody plateb</w:t>
      </w:r>
      <w:r w:rsidR="00036127">
        <w:rPr>
          <w:rFonts w:ascii="Times New Roman" w:hAnsi="Times New Roman"/>
          <w:b/>
          <w:sz w:val="24"/>
        </w:rPr>
        <w:t>,</w:t>
      </w:r>
      <w:r w:rsidR="004B2CA1">
        <w:rPr>
          <w:rFonts w:ascii="Times New Roman" w:hAnsi="Times New Roman"/>
          <w:b/>
          <w:sz w:val="24"/>
        </w:rPr>
        <w:t xml:space="preserve"> </w:t>
      </w:r>
      <w:r w:rsidR="004B2CA1" w:rsidRPr="002D570B">
        <w:rPr>
          <w:rFonts w:ascii="Times New Roman" w:hAnsi="Times New Roman"/>
          <w:b/>
          <w:sz w:val="24"/>
        </w:rPr>
        <w:t xml:space="preserve">Smlouvy </w:t>
      </w:r>
      <w:r w:rsidR="004B2CA1" w:rsidRPr="002D570B">
        <w:rPr>
          <w:rFonts w:ascii="Times New Roman" w:hAnsi="Times New Roman"/>
          <w:b/>
          <w:sz w:val="24"/>
          <w:u w:val="single"/>
        </w:rPr>
        <w:t>se ruší</w:t>
      </w:r>
      <w:r w:rsidR="004B2CA1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1D3016" w:rsidRPr="00BA4313" w:rsidRDefault="001D3016" w:rsidP="001D3016">
      <w:pPr>
        <w:pStyle w:val="Codstavec"/>
        <w:numPr>
          <w:ilvl w:val="1"/>
          <w:numId w:val="2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BA4313">
        <w:rPr>
          <w:rFonts w:ascii="Times New Roman" w:hAnsi="Times New Roman"/>
          <w:sz w:val="24"/>
        </w:rPr>
        <w:t>Příkazník převádí od plátců vyinkasované platby úhrnem vybraných plateb</w:t>
      </w:r>
      <w:r w:rsidRPr="00BA4313">
        <w:rPr>
          <w:rFonts w:ascii="Times New Roman" w:hAnsi="Times New Roman"/>
          <w:b/>
          <w:sz w:val="24"/>
        </w:rPr>
        <w:t xml:space="preserve">, </w:t>
      </w:r>
      <w:r w:rsidRPr="00BA4313">
        <w:rPr>
          <w:rFonts w:ascii="Times New Roman" w:hAnsi="Times New Roman"/>
          <w:sz w:val="24"/>
        </w:rPr>
        <w:t xml:space="preserve">a to </w:t>
      </w:r>
      <w:r w:rsidRPr="00BA4313">
        <w:rPr>
          <w:rFonts w:ascii="Times New Roman" w:hAnsi="Times New Roman"/>
          <w:b/>
          <w:sz w:val="24"/>
        </w:rPr>
        <w:t>k 20. dni daného měsíce a doúčtování</w:t>
      </w:r>
      <w:r w:rsidRPr="00BA4313">
        <w:rPr>
          <w:rFonts w:ascii="Times New Roman" w:hAnsi="Times New Roman"/>
          <w:sz w:val="24"/>
        </w:rPr>
        <w:t xml:space="preserve"> do 8. kalendářního dne následujícího měsíce. </w:t>
      </w:r>
    </w:p>
    <w:p w:rsidR="001D3016" w:rsidRPr="00556062" w:rsidRDefault="001D3016" w:rsidP="001D3016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1D3016" w:rsidRPr="00DE2BC9" w:rsidRDefault="001D3016" w:rsidP="001D301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1D3016" w:rsidRPr="00DE2BC9" w:rsidRDefault="001D3016" w:rsidP="001D301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1D3016" w:rsidRPr="00DE2BC9" w:rsidRDefault="001D3016" w:rsidP="001D301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1D3016" w:rsidRDefault="001D3016" w:rsidP="001D3016">
      <w:pPr>
        <w:pStyle w:val="Codstavec"/>
        <w:numPr>
          <w:ilvl w:val="1"/>
          <w:numId w:val="2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410ABE" w:rsidRPr="00DE2BC9" w:rsidRDefault="00410ABE" w:rsidP="00410AB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1D3016" w:rsidRPr="00BA4313" w:rsidRDefault="001D3016" w:rsidP="001D3016">
      <w:pPr>
        <w:pStyle w:val="Codstavec"/>
        <w:numPr>
          <w:ilvl w:val="1"/>
          <w:numId w:val="2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A4313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BA4313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BA4313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BA4313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BA4313">
        <w:rPr>
          <w:rFonts w:ascii="Times New Roman" w:hAnsi="Times New Roman"/>
          <w:snapToGrid w:val="0"/>
          <w:sz w:val="24"/>
        </w:rPr>
        <w:t>)</w:t>
      </w:r>
      <w:r w:rsidRPr="00BA431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A431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BA431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BA431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4B2CA1" w:rsidRDefault="005E3EA9" w:rsidP="00105B3F">
      <w:pPr>
        <w:pStyle w:val="Codstavec"/>
        <w:tabs>
          <w:tab w:val="left" w:pos="426"/>
        </w:tabs>
        <w:spacing w:before="36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B2CA1">
        <w:rPr>
          <w:rFonts w:ascii="Times New Roman" w:hAnsi="Times New Roman"/>
          <w:b/>
          <w:sz w:val="24"/>
        </w:rPr>
        <w:t xml:space="preserve">. </w:t>
      </w:r>
      <w:r w:rsidR="004B2CA1">
        <w:rPr>
          <w:rFonts w:ascii="Times New Roman" w:hAnsi="Times New Roman"/>
          <w:b/>
          <w:sz w:val="24"/>
        </w:rPr>
        <w:tab/>
      </w:r>
      <w:r w:rsidR="004B2CA1" w:rsidRPr="002D570B">
        <w:rPr>
          <w:rFonts w:ascii="Times New Roman" w:hAnsi="Times New Roman"/>
          <w:b/>
          <w:sz w:val="24"/>
        </w:rPr>
        <w:t xml:space="preserve">Dosavadní ustanovení </w:t>
      </w:r>
      <w:r w:rsidR="004B2CA1">
        <w:rPr>
          <w:rFonts w:ascii="Times New Roman" w:hAnsi="Times New Roman"/>
          <w:b/>
          <w:sz w:val="24"/>
        </w:rPr>
        <w:t xml:space="preserve">čl. </w:t>
      </w:r>
      <w:r w:rsidR="00CF2BF2">
        <w:rPr>
          <w:rFonts w:ascii="Times New Roman" w:hAnsi="Times New Roman"/>
          <w:b/>
          <w:sz w:val="24"/>
        </w:rPr>
        <w:t>III</w:t>
      </w:r>
      <w:r w:rsidR="004B2CA1">
        <w:rPr>
          <w:rFonts w:ascii="Times New Roman" w:hAnsi="Times New Roman"/>
          <w:b/>
          <w:sz w:val="24"/>
        </w:rPr>
        <w:t xml:space="preserve">. </w:t>
      </w:r>
      <w:r w:rsidR="00CF2BF2">
        <w:rPr>
          <w:rFonts w:ascii="Times New Roman" w:hAnsi="Times New Roman"/>
          <w:b/>
          <w:sz w:val="24"/>
        </w:rPr>
        <w:t>Převody plateb</w:t>
      </w:r>
      <w:r w:rsidR="00036127">
        <w:rPr>
          <w:rFonts w:ascii="Times New Roman" w:hAnsi="Times New Roman"/>
          <w:b/>
          <w:sz w:val="24"/>
        </w:rPr>
        <w:t>,</w:t>
      </w:r>
      <w:r w:rsidR="004B2CA1">
        <w:rPr>
          <w:rFonts w:ascii="Times New Roman" w:hAnsi="Times New Roman"/>
          <w:b/>
          <w:sz w:val="24"/>
        </w:rPr>
        <w:t xml:space="preserve"> </w:t>
      </w:r>
      <w:r w:rsidR="004B2CA1" w:rsidRPr="002D570B">
        <w:rPr>
          <w:rFonts w:ascii="Times New Roman" w:hAnsi="Times New Roman"/>
          <w:b/>
          <w:sz w:val="24"/>
        </w:rPr>
        <w:t xml:space="preserve">Smlouvy </w:t>
      </w:r>
      <w:r w:rsidR="004B2CA1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B2CA1">
        <w:rPr>
          <w:rFonts w:ascii="Times New Roman" w:hAnsi="Times New Roman"/>
          <w:b/>
          <w:sz w:val="24"/>
          <w:u w:val="single"/>
        </w:rPr>
        <w:t>nahrazuje</w:t>
      </w:r>
      <w:r w:rsidR="004B2CA1" w:rsidRPr="002D570B">
        <w:rPr>
          <w:rFonts w:ascii="Times New Roman" w:hAnsi="Times New Roman"/>
          <w:b/>
          <w:sz w:val="24"/>
        </w:rPr>
        <w:t xml:space="preserve"> v tomto úplném </w:t>
      </w:r>
      <w:r w:rsidR="004B2CA1">
        <w:rPr>
          <w:rFonts w:ascii="Times New Roman" w:hAnsi="Times New Roman"/>
          <w:b/>
          <w:sz w:val="24"/>
        </w:rPr>
        <w:t xml:space="preserve">novém </w:t>
      </w:r>
      <w:r w:rsidR="004B2CA1" w:rsidRPr="002D570B">
        <w:rPr>
          <w:rFonts w:ascii="Times New Roman" w:hAnsi="Times New Roman"/>
          <w:b/>
          <w:sz w:val="24"/>
        </w:rPr>
        <w:t>znění:</w:t>
      </w:r>
    </w:p>
    <w:p w:rsidR="001D3016" w:rsidRPr="001D3016" w:rsidRDefault="001D3016" w:rsidP="00D015E0">
      <w:pPr>
        <w:pStyle w:val="Codstavec"/>
        <w:numPr>
          <w:ilvl w:val="1"/>
          <w:numId w:val="31"/>
        </w:numPr>
        <w:tabs>
          <w:tab w:val="left" w:pos="0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>
        <w:rPr>
          <w:rFonts w:ascii="Times New Roman" w:hAnsi="Times New Roman"/>
          <w:sz w:val="24"/>
        </w:rPr>
        <w:t xml:space="preserve"> plátců vyinkasované platby</w:t>
      </w:r>
      <w:r w:rsidRPr="001D3016">
        <w:rPr>
          <w:rFonts w:ascii="Times New Roman" w:hAnsi="Times New Roman"/>
          <w:sz w:val="24"/>
        </w:rPr>
        <w:t xml:space="preserve"> úhrnem vybraných plateb</w:t>
      </w:r>
      <w:r w:rsidRPr="001D3016">
        <w:rPr>
          <w:rFonts w:ascii="Times New Roman" w:hAnsi="Times New Roman"/>
          <w:b/>
          <w:sz w:val="24"/>
        </w:rPr>
        <w:t xml:space="preserve">, </w:t>
      </w:r>
      <w:r w:rsidRPr="001D3016">
        <w:rPr>
          <w:rFonts w:ascii="Times New Roman" w:hAnsi="Times New Roman"/>
          <w:sz w:val="24"/>
        </w:rPr>
        <w:t xml:space="preserve">a to </w:t>
      </w:r>
      <w:r w:rsidRPr="001D3016">
        <w:rPr>
          <w:rFonts w:ascii="Times New Roman" w:hAnsi="Times New Roman"/>
          <w:b/>
          <w:sz w:val="24"/>
        </w:rPr>
        <w:t>k 20. dni daného měsíce a doúčtování</w:t>
      </w:r>
      <w:r w:rsidRPr="001D3016">
        <w:rPr>
          <w:rFonts w:ascii="Times New Roman" w:hAnsi="Times New Roman"/>
          <w:sz w:val="24"/>
        </w:rPr>
        <w:t xml:space="preserve"> do 8. kalendářního dne následujícího měsíce. </w:t>
      </w:r>
    </w:p>
    <w:p w:rsidR="001D3016" w:rsidRPr="00556062" w:rsidRDefault="001D3016" w:rsidP="001D3016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1D3016" w:rsidRPr="00DE2BC9" w:rsidRDefault="001D3016" w:rsidP="001D301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1D3016" w:rsidRPr="00DE2BC9" w:rsidRDefault="001D3016" w:rsidP="001D301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1D3016" w:rsidRPr="00DE2BC9" w:rsidRDefault="001D3016" w:rsidP="001D301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1D3016" w:rsidRPr="00DE2BC9" w:rsidRDefault="00D015E0" w:rsidP="00D015E0">
      <w:pPr>
        <w:pStyle w:val="Codstavec"/>
        <w:tabs>
          <w:tab w:val="left" w:pos="0"/>
          <w:tab w:val="left" w:pos="709"/>
        </w:tabs>
        <w:spacing w:before="120"/>
        <w:ind w:left="708" w:hanging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</w:t>
      </w:r>
      <w:r>
        <w:rPr>
          <w:rFonts w:ascii="Times New Roman" w:hAnsi="Times New Roman"/>
          <w:sz w:val="24"/>
        </w:rPr>
        <w:tab/>
      </w:r>
      <w:r w:rsidR="001D3016"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 w:rsidR="001D3016">
        <w:rPr>
          <w:rFonts w:ascii="Times New Roman" w:hAnsi="Times New Roman"/>
          <w:sz w:val="24"/>
        </w:rPr>
        <w:t>Příkazníka</w:t>
      </w:r>
      <w:r w:rsidR="001D3016" w:rsidRPr="00DE2BC9">
        <w:rPr>
          <w:rFonts w:ascii="Times New Roman" w:hAnsi="Times New Roman"/>
          <w:sz w:val="24"/>
        </w:rPr>
        <w:t>. Připadne-li tento den na den pracovního volna</w:t>
      </w:r>
      <w:r w:rsidR="001D3016">
        <w:rPr>
          <w:rFonts w:ascii="Times New Roman" w:hAnsi="Times New Roman"/>
          <w:sz w:val="24"/>
        </w:rPr>
        <w:t>,</w:t>
      </w:r>
      <w:r w:rsidR="001D3016" w:rsidRPr="00DE2BC9">
        <w:rPr>
          <w:rFonts w:ascii="Times New Roman" w:hAnsi="Times New Roman"/>
          <w:sz w:val="24"/>
        </w:rPr>
        <w:t xml:space="preserve"> </w:t>
      </w:r>
      <w:r w:rsidR="001D3016">
        <w:rPr>
          <w:rFonts w:ascii="Times New Roman" w:hAnsi="Times New Roman"/>
          <w:sz w:val="24"/>
        </w:rPr>
        <w:t xml:space="preserve">na </w:t>
      </w:r>
      <w:r w:rsidR="001D3016" w:rsidRPr="00DE2BC9">
        <w:rPr>
          <w:rFonts w:ascii="Times New Roman" w:hAnsi="Times New Roman"/>
          <w:sz w:val="24"/>
        </w:rPr>
        <w:t>den pracovního klidu</w:t>
      </w:r>
      <w:r w:rsidR="001D3016">
        <w:rPr>
          <w:rFonts w:ascii="Times New Roman" w:hAnsi="Times New Roman"/>
          <w:sz w:val="24"/>
        </w:rPr>
        <w:t xml:space="preserve"> nebo svátek</w:t>
      </w:r>
      <w:r w:rsidR="001D3016"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1D3016" w:rsidRPr="001D3016" w:rsidRDefault="004E38D8" w:rsidP="004E38D8">
      <w:pPr>
        <w:pStyle w:val="Codstavec"/>
        <w:tabs>
          <w:tab w:val="left" w:pos="0"/>
          <w:tab w:val="left" w:pos="709"/>
        </w:tabs>
        <w:spacing w:before="120"/>
        <w:ind w:left="708" w:hanging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1D3016" w:rsidRPr="00DE2BC9">
        <w:rPr>
          <w:rFonts w:ascii="Times New Roman" w:hAnsi="Times New Roman"/>
          <w:snapToGrid w:val="0"/>
          <w:sz w:val="24"/>
        </w:rPr>
        <w:t xml:space="preserve">Do 15. </w:t>
      </w:r>
      <w:r w:rsidR="001D3016">
        <w:rPr>
          <w:rFonts w:ascii="Times New Roman" w:hAnsi="Times New Roman"/>
          <w:snapToGrid w:val="0"/>
          <w:sz w:val="24"/>
        </w:rPr>
        <w:t xml:space="preserve">dne </w:t>
      </w:r>
      <w:r w:rsidR="001D3016"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 w:rsidR="001D3016">
        <w:rPr>
          <w:rFonts w:ascii="Times New Roman" w:hAnsi="Times New Roman"/>
          <w:snapToGrid w:val="0"/>
          <w:sz w:val="24"/>
        </w:rPr>
        <w:t>Příkazník</w:t>
      </w:r>
      <w:r w:rsidR="001D3016" w:rsidRPr="00DE2BC9">
        <w:rPr>
          <w:rFonts w:ascii="Times New Roman" w:hAnsi="Times New Roman"/>
          <w:snapToGrid w:val="0"/>
          <w:sz w:val="24"/>
        </w:rPr>
        <w:t xml:space="preserve"> </w:t>
      </w:r>
      <w:r w:rsidR="001D3016">
        <w:rPr>
          <w:rFonts w:ascii="Times New Roman" w:hAnsi="Times New Roman"/>
          <w:snapToGrid w:val="0"/>
          <w:sz w:val="24"/>
        </w:rPr>
        <w:t>Příkazci</w:t>
      </w:r>
      <w:r w:rsidR="001D3016" w:rsidRPr="00DE2BC9">
        <w:rPr>
          <w:rFonts w:ascii="Times New Roman" w:hAnsi="Times New Roman"/>
          <w:snapToGrid w:val="0"/>
          <w:sz w:val="24"/>
        </w:rPr>
        <w:t xml:space="preserve"> </w:t>
      </w:r>
      <w:r w:rsidR="001D3016"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="001D3016" w:rsidRPr="00DE2BC9">
        <w:rPr>
          <w:rFonts w:ascii="Times New Roman" w:hAnsi="Times New Roman"/>
          <w:snapToGrid w:val="0"/>
          <w:sz w:val="24"/>
        </w:rPr>
        <w:t xml:space="preserve"> </w:t>
      </w:r>
      <w:r w:rsidR="001D3016" w:rsidRPr="001D301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="001D3016" w:rsidRPr="001D301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="001D3016" w:rsidRPr="001D3016">
        <w:rPr>
          <w:rFonts w:ascii="Times New Roman" w:hAnsi="Times New Roman"/>
          <w:snapToGrid w:val="0"/>
          <w:sz w:val="24"/>
        </w:rPr>
        <w:t xml:space="preserve">) </w:t>
      </w:r>
      <w:r w:rsidR="001D3016" w:rsidRPr="001D301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="001D3016" w:rsidRPr="001D301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="001D3016" w:rsidRPr="001D301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B00BF9" w:rsidRPr="00D015E0" w:rsidRDefault="005E3EA9" w:rsidP="001D3016">
      <w:pPr>
        <w:pStyle w:val="Codstavec"/>
        <w:tabs>
          <w:tab w:val="left" w:pos="426"/>
          <w:tab w:val="left" w:pos="567"/>
          <w:tab w:val="left" w:pos="993"/>
        </w:tabs>
        <w:spacing w:before="240"/>
        <w:ind w:left="426" w:hanging="425"/>
        <w:jc w:val="both"/>
        <w:rPr>
          <w:rFonts w:ascii="Times New Roman" w:hAnsi="Times New Roman"/>
          <w:b/>
          <w:sz w:val="24"/>
        </w:rPr>
      </w:pPr>
      <w:r>
        <w:rPr>
          <w:b/>
        </w:rPr>
        <w:t>7</w:t>
      </w:r>
      <w:r w:rsidR="00E04717">
        <w:rPr>
          <w:b/>
        </w:rPr>
        <w:t>.</w:t>
      </w:r>
      <w:r w:rsidR="001D3016">
        <w:rPr>
          <w:b/>
        </w:rPr>
        <w:tab/>
      </w:r>
      <w:r w:rsidR="00B00BF9" w:rsidRPr="00D015E0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B00BF9" w:rsidRPr="00D015E0">
        <w:rPr>
          <w:rFonts w:ascii="Times New Roman" w:hAnsi="Times New Roman"/>
          <w:b/>
          <w:sz w:val="24"/>
        </w:rPr>
        <w:t xml:space="preserve"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1970" w:rsidRDefault="005E3EA9" w:rsidP="00F149B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8</w:t>
      </w:r>
      <w:r w:rsidR="00461970" w:rsidRPr="001449B4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D015E0" w:rsidRDefault="00D015E0" w:rsidP="00F149B8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b/>
          <w:sz w:val="24"/>
        </w:rPr>
      </w:pPr>
    </w:p>
    <w:p w:rsidR="00461970" w:rsidRDefault="005E3EA9" w:rsidP="00F149B8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8D7892">
        <w:rPr>
          <w:rFonts w:ascii="Times New Roman" w:hAnsi="Times New Roman"/>
          <w:sz w:val="24"/>
        </w:rPr>
        <w:t>V Brně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5576B" w:rsidRPr="00DE2BC9" w:rsidRDefault="0005576B" w:rsidP="0005576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D7892">
        <w:rPr>
          <w:rFonts w:ascii="Times New Roman" w:hAnsi="Times New Roman"/>
          <w:snapToGrid w:val="0"/>
          <w:sz w:val="24"/>
        </w:rPr>
        <w:t>Ing. Aleš Mokrý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8D7892">
        <w:rPr>
          <w:rFonts w:ascii="Times New Roman" w:hAnsi="Times New Roman"/>
          <w:snapToGrid w:val="0"/>
          <w:sz w:val="24"/>
        </w:rPr>
        <w:t>předseda představenstva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1643C9" w:rsidRDefault="001643C9" w:rsidP="00FC12B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CF2BF2">
      <w:rPr>
        <w:sz w:val="16"/>
      </w:rPr>
      <w:t>6</w:t>
    </w:r>
    <w:r w:rsidR="00A641EF">
      <w:rPr>
        <w:sz w:val="16"/>
      </w:rPr>
      <w:t xml:space="preserve"> – </w:t>
    </w:r>
    <w:r w:rsidR="00CF2BF2">
      <w:rPr>
        <w:sz w:val="16"/>
      </w:rPr>
      <w:t>169</w:t>
    </w:r>
    <w:r w:rsidR="00D0312C">
      <w:rPr>
        <w:sz w:val="16"/>
      </w:rPr>
      <w:t>/201</w:t>
    </w:r>
    <w:r w:rsidR="00771B6C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68752E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00BEC9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2D75EC"/>
    <w:multiLevelType w:val="multilevel"/>
    <w:tmpl w:val="52B202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AFB472E"/>
    <w:multiLevelType w:val="multilevel"/>
    <w:tmpl w:val="C14E7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681718"/>
    <w:multiLevelType w:val="multilevel"/>
    <w:tmpl w:val="3D86B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52710F"/>
    <w:multiLevelType w:val="multilevel"/>
    <w:tmpl w:val="4AD898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EC06304"/>
    <w:multiLevelType w:val="multilevel"/>
    <w:tmpl w:val="A16E81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5A0906"/>
    <w:multiLevelType w:val="multilevel"/>
    <w:tmpl w:val="CEA8AF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C84106"/>
    <w:multiLevelType w:val="multilevel"/>
    <w:tmpl w:val="9C0014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A1C0FEB"/>
    <w:multiLevelType w:val="multilevel"/>
    <w:tmpl w:val="B66AB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2522BC"/>
    <w:multiLevelType w:val="multilevel"/>
    <w:tmpl w:val="82627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A7D5FA8"/>
    <w:multiLevelType w:val="multilevel"/>
    <w:tmpl w:val="0316A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4B5655EA"/>
    <w:multiLevelType w:val="multilevel"/>
    <w:tmpl w:val="73D2A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BEF3373"/>
    <w:multiLevelType w:val="multilevel"/>
    <w:tmpl w:val="260C13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D514520"/>
    <w:multiLevelType w:val="multilevel"/>
    <w:tmpl w:val="891C5F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5ED55EB4"/>
    <w:multiLevelType w:val="multilevel"/>
    <w:tmpl w:val="C2B66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33E0DD9"/>
    <w:multiLevelType w:val="multilevel"/>
    <w:tmpl w:val="D6728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5E126FA"/>
    <w:multiLevelType w:val="multilevel"/>
    <w:tmpl w:val="2304A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6957FD"/>
    <w:multiLevelType w:val="multilevel"/>
    <w:tmpl w:val="944E0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C9D0F54"/>
    <w:multiLevelType w:val="multilevel"/>
    <w:tmpl w:val="6C2C6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27E16D4"/>
    <w:multiLevelType w:val="multilevel"/>
    <w:tmpl w:val="F19EB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2D073FF"/>
    <w:multiLevelType w:val="multilevel"/>
    <w:tmpl w:val="788C26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3125610"/>
    <w:multiLevelType w:val="multilevel"/>
    <w:tmpl w:val="BC4AE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5AC2904"/>
    <w:multiLevelType w:val="multilevel"/>
    <w:tmpl w:val="857A12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18"/>
  </w:num>
  <w:num w:numId="5">
    <w:abstractNumId w:val="14"/>
  </w:num>
  <w:num w:numId="6">
    <w:abstractNumId w:val="13"/>
  </w:num>
  <w:num w:numId="7">
    <w:abstractNumId w:val="24"/>
  </w:num>
  <w:num w:numId="8">
    <w:abstractNumId w:val="6"/>
  </w:num>
  <w:num w:numId="9">
    <w:abstractNumId w:val="10"/>
  </w:num>
  <w:num w:numId="10">
    <w:abstractNumId w:val="21"/>
  </w:num>
  <w:num w:numId="11">
    <w:abstractNumId w:val="20"/>
  </w:num>
  <w:num w:numId="12">
    <w:abstractNumId w:val="15"/>
  </w:num>
  <w:num w:numId="13">
    <w:abstractNumId w:val="3"/>
  </w:num>
  <w:num w:numId="14">
    <w:abstractNumId w:val="12"/>
  </w:num>
  <w:num w:numId="15">
    <w:abstractNumId w:val="19"/>
  </w:num>
  <w:num w:numId="16">
    <w:abstractNumId w:val="22"/>
  </w:num>
  <w:num w:numId="17">
    <w:abstractNumId w:val="28"/>
  </w:num>
  <w:num w:numId="18">
    <w:abstractNumId w:val="2"/>
  </w:num>
  <w:num w:numId="19">
    <w:abstractNumId w:val="16"/>
  </w:num>
  <w:num w:numId="20">
    <w:abstractNumId w:val="26"/>
  </w:num>
  <w:num w:numId="21">
    <w:abstractNumId w:val="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7"/>
  </w:num>
  <w:num w:numId="25">
    <w:abstractNumId w:val="23"/>
  </w:num>
  <w:num w:numId="26">
    <w:abstractNumId w:val="1"/>
  </w:num>
  <w:num w:numId="27">
    <w:abstractNumId w:val="29"/>
  </w:num>
  <w:num w:numId="28">
    <w:abstractNumId w:val="5"/>
  </w:num>
  <w:num w:numId="29">
    <w:abstractNumId w:val="7"/>
  </w:num>
  <w:num w:numId="30">
    <w:abstractNumId w:val="11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23CAA"/>
    <w:rsid w:val="00036127"/>
    <w:rsid w:val="0005199C"/>
    <w:rsid w:val="0005261F"/>
    <w:rsid w:val="0005576B"/>
    <w:rsid w:val="00062AD8"/>
    <w:rsid w:val="0006340F"/>
    <w:rsid w:val="00065723"/>
    <w:rsid w:val="0007020D"/>
    <w:rsid w:val="00093DFE"/>
    <w:rsid w:val="00095C8B"/>
    <w:rsid w:val="000B139F"/>
    <w:rsid w:val="000B6379"/>
    <w:rsid w:val="000C0145"/>
    <w:rsid w:val="000C53C5"/>
    <w:rsid w:val="000C65A1"/>
    <w:rsid w:val="000C72B0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05B3F"/>
    <w:rsid w:val="001142AF"/>
    <w:rsid w:val="0011446C"/>
    <w:rsid w:val="00115D9F"/>
    <w:rsid w:val="00123879"/>
    <w:rsid w:val="00126418"/>
    <w:rsid w:val="001274C7"/>
    <w:rsid w:val="001301A4"/>
    <w:rsid w:val="001314A8"/>
    <w:rsid w:val="001318C1"/>
    <w:rsid w:val="001449B4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D3016"/>
    <w:rsid w:val="001E48CE"/>
    <w:rsid w:val="001E59DA"/>
    <w:rsid w:val="001E665B"/>
    <w:rsid w:val="001F3364"/>
    <w:rsid w:val="001F4C50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437F9"/>
    <w:rsid w:val="00263002"/>
    <w:rsid w:val="002658DF"/>
    <w:rsid w:val="0028045E"/>
    <w:rsid w:val="00280718"/>
    <w:rsid w:val="00281CD3"/>
    <w:rsid w:val="002836C6"/>
    <w:rsid w:val="0029020D"/>
    <w:rsid w:val="002905AB"/>
    <w:rsid w:val="002914F0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0FE"/>
    <w:rsid w:val="002F129B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690"/>
    <w:rsid w:val="003C6269"/>
    <w:rsid w:val="003D131B"/>
    <w:rsid w:val="003D49D7"/>
    <w:rsid w:val="003D4A94"/>
    <w:rsid w:val="003D79BA"/>
    <w:rsid w:val="003E0FB3"/>
    <w:rsid w:val="003E6F37"/>
    <w:rsid w:val="003F56C8"/>
    <w:rsid w:val="0041094D"/>
    <w:rsid w:val="00410ABE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2CA1"/>
    <w:rsid w:val="004B3203"/>
    <w:rsid w:val="004C132D"/>
    <w:rsid w:val="004C7178"/>
    <w:rsid w:val="004D183B"/>
    <w:rsid w:val="004D4A43"/>
    <w:rsid w:val="004D5BD5"/>
    <w:rsid w:val="004E38D8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01D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3EA9"/>
    <w:rsid w:val="005E410E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763"/>
    <w:rsid w:val="00637434"/>
    <w:rsid w:val="006477E1"/>
    <w:rsid w:val="00653765"/>
    <w:rsid w:val="006626AC"/>
    <w:rsid w:val="006627E3"/>
    <w:rsid w:val="00680BD5"/>
    <w:rsid w:val="0068752E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09A9"/>
    <w:rsid w:val="00702DB4"/>
    <w:rsid w:val="00705094"/>
    <w:rsid w:val="007052A6"/>
    <w:rsid w:val="00711FF3"/>
    <w:rsid w:val="00722632"/>
    <w:rsid w:val="00722E2A"/>
    <w:rsid w:val="00726A54"/>
    <w:rsid w:val="00732192"/>
    <w:rsid w:val="007424FD"/>
    <w:rsid w:val="00745C97"/>
    <w:rsid w:val="00746468"/>
    <w:rsid w:val="007525BD"/>
    <w:rsid w:val="00762B8F"/>
    <w:rsid w:val="00770E7B"/>
    <w:rsid w:val="00771B6C"/>
    <w:rsid w:val="00774614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C749A"/>
    <w:rsid w:val="007D3B18"/>
    <w:rsid w:val="007D3B55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D7892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1988"/>
    <w:rsid w:val="00952AB5"/>
    <w:rsid w:val="00953804"/>
    <w:rsid w:val="009608AE"/>
    <w:rsid w:val="00960CBB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866D4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0150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977EC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0BF9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34F0F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CF2BF2"/>
    <w:rsid w:val="00D015E0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3889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1236"/>
    <w:rsid w:val="00EC3904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9B8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086C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00BF9"/>
    <w:pPr>
      <w:numPr>
        <w:ilvl w:val="1"/>
        <w:numId w:val="2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00BF9"/>
    <w:pPr>
      <w:keepNext/>
      <w:numPr>
        <w:numId w:val="2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00BF9"/>
    <w:pPr>
      <w:numPr>
        <w:ilvl w:val="2"/>
        <w:numId w:val="22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00BF9"/>
    <w:pPr>
      <w:numPr>
        <w:ilvl w:val="1"/>
        <w:numId w:val="2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00BF9"/>
    <w:pPr>
      <w:keepNext/>
      <w:numPr>
        <w:numId w:val="2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00BF9"/>
    <w:pPr>
      <w:numPr>
        <w:ilvl w:val="2"/>
        <w:numId w:val="22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2017-08-02T09:31:00Z</cp:lastPrinted>
  <dcterms:created xsi:type="dcterms:W3CDTF">2017-08-04T09:40:00Z</dcterms:created>
  <dcterms:modified xsi:type="dcterms:W3CDTF">2017-08-04T09:41:00Z</dcterms:modified>
</cp:coreProperties>
</file>