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3714" w14:textId="77777777" w:rsidR="00AB4FBB" w:rsidRDefault="00AB4FBB" w:rsidP="00AB4FBB">
      <w:pPr>
        <w:jc w:val="center"/>
        <w:outlineLvl w:val="0"/>
        <w:rPr>
          <w:b/>
          <w:caps/>
          <w:sz w:val="28"/>
        </w:rPr>
      </w:pPr>
      <w:r>
        <w:rPr>
          <w:b/>
          <w:sz w:val="28"/>
        </w:rPr>
        <w:t xml:space="preserve">SMLOUVA </w:t>
      </w:r>
      <w:r>
        <w:rPr>
          <w:b/>
          <w:caps/>
          <w:sz w:val="28"/>
        </w:rPr>
        <w:t>o poskytnutí dotace</w:t>
      </w:r>
    </w:p>
    <w:p w14:paraId="2EF69FCE" w14:textId="77777777" w:rsidR="006975A7" w:rsidRDefault="006975A7" w:rsidP="00AB4FBB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 w:rsidRPr="006975A7">
        <w:rPr>
          <w:b/>
          <w:sz w:val="28"/>
          <w:szCs w:val="28"/>
        </w:rPr>
        <w:t>č.</w:t>
      </w:r>
      <w:r>
        <w:rPr>
          <w:b/>
          <w:caps/>
          <w:sz w:val="28"/>
        </w:rPr>
        <w:t xml:space="preserve"> </w:t>
      </w:r>
      <w:r w:rsidR="005A0E5A">
        <w:rPr>
          <w:b/>
          <w:caps/>
          <w:sz w:val="28"/>
        </w:rPr>
        <w:t>3</w:t>
      </w:r>
      <w:r>
        <w:rPr>
          <w:b/>
          <w:caps/>
          <w:sz w:val="28"/>
        </w:rPr>
        <w:t>/20</w:t>
      </w:r>
      <w:r w:rsidR="00105578">
        <w:rPr>
          <w:b/>
          <w:caps/>
          <w:sz w:val="28"/>
        </w:rPr>
        <w:t>2</w:t>
      </w:r>
      <w:r w:rsidR="00B40476">
        <w:rPr>
          <w:b/>
          <w:caps/>
          <w:sz w:val="28"/>
        </w:rPr>
        <w:t>5</w:t>
      </w:r>
    </w:p>
    <w:p w14:paraId="465D7BC0" w14:textId="77777777" w:rsidR="00FB6ECC" w:rsidRDefault="00FB6ECC" w:rsidP="00FB6ECC">
      <w:pPr>
        <w:jc w:val="center"/>
        <w:outlineLvl w:val="0"/>
      </w:pPr>
      <w:r>
        <w:t>uzavřená podle zákona č. 89/2012 Sb., občanského zákoníku, v platném znění</w:t>
      </w:r>
    </w:p>
    <w:p w14:paraId="0B614D65" w14:textId="77777777" w:rsidR="00FB6ECC" w:rsidRDefault="00FB6ECC" w:rsidP="00AB4FBB">
      <w:pPr>
        <w:jc w:val="center"/>
        <w:outlineLvl w:val="0"/>
        <w:rPr>
          <w:caps/>
          <w:sz w:val="28"/>
        </w:rPr>
      </w:pPr>
    </w:p>
    <w:p w14:paraId="2EE2CA99" w14:textId="77777777" w:rsidR="00AB4FBB" w:rsidRDefault="00AB4FBB" w:rsidP="00AB4FBB">
      <w:pPr>
        <w:pStyle w:val="Nadpis1"/>
        <w:rPr>
          <w:sz w:val="24"/>
        </w:rPr>
      </w:pPr>
      <w:r>
        <w:rPr>
          <w:sz w:val="24"/>
        </w:rPr>
        <w:t>I.</w:t>
      </w:r>
    </w:p>
    <w:p w14:paraId="4D831E2E" w14:textId="77777777" w:rsidR="00AB4FBB" w:rsidRDefault="00AB4FBB" w:rsidP="00AB4FBB">
      <w:pPr>
        <w:pStyle w:val="Nadpis1"/>
        <w:rPr>
          <w:sz w:val="24"/>
        </w:rPr>
      </w:pPr>
      <w:r>
        <w:rPr>
          <w:sz w:val="24"/>
        </w:rPr>
        <w:t>Smluvní strany</w:t>
      </w:r>
    </w:p>
    <w:p w14:paraId="3A29B94E" w14:textId="77777777" w:rsidR="00AB4FBB" w:rsidRDefault="00AB4FBB" w:rsidP="00AB4FBB">
      <w:pPr>
        <w:numPr>
          <w:ilvl w:val="12"/>
          <w:numId w:val="0"/>
        </w:numPr>
        <w:jc w:val="both"/>
        <w:rPr>
          <w:sz w:val="24"/>
        </w:rPr>
      </w:pPr>
    </w:p>
    <w:p w14:paraId="6DB6C312" w14:textId="77777777" w:rsidR="00AB4FBB" w:rsidRDefault="00AB4FBB" w:rsidP="00AB4FBB">
      <w:pPr>
        <w:numPr>
          <w:ilvl w:val="0"/>
          <w:numId w:val="1"/>
        </w:numPr>
        <w:jc w:val="both"/>
        <w:rPr>
          <w:i/>
          <w:sz w:val="24"/>
        </w:rPr>
      </w:pPr>
      <w:r>
        <w:rPr>
          <w:i/>
          <w:sz w:val="24"/>
        </w:rPr>
        <w:t>Poskytovatel:</w:t>
      </w:r>
    </w:p>
    <w:p w14:paraId="17666C4C" w14:textId="77777777" w:rsidR="00AB4FBB" w:rsidRDefault="00AB4FBB" w:rsidP="00AB4FBB">
      <w:pPr>
        <w:ind w:firstLine="283"/>
        <w:jc w:val="both"/>
        <w:rPr>
          <w:sz w:val="24"/>
        </w:rPr>
      </w:pPr>
      <w:r>
        <w:rPr>
          <w:b/>
          <w:sz w:val="24"/>
        </w:rPr>
        <w:t>Město Uničov</w:t>
      </w:r>
      <w:r>
        <w:rPr>
          <w:sz w:val="24"/>
        </w:rPr>
        <w:t xml:space="preserve"> </w:t>
      </w:r>
    </w:p>
    <w:p w14:paraId="4F5562AB" w14:textId="77777777" w:rsidR="00AB4FBB" w:rsidRDefault="00AB4FBB" w:rsidP="00AB4FBB">
      <w:pPr>
        <w:ind w:firstLine="283"/>
        <w:jc w:val="both"/>
        <w:rPr>
          <w:sz w:val="24"/>
        </w:rPr>
      </w:pPr>
      <w:r>
        <w:rPr>
          <w:sz w:val="24"/>
        </w:rPr>
        <w:t>sídlem Masarykovo nám. č. 1, 783 91 Uničov</w:t>
      </w:r>
    </w:p>
    <w:p w14:paraId="19B729C4" w14:textId="77777777" w:rsidR="00AB4FBB" w:rsidRDefault="00AB4FBB" w:rsidP="00AB4FBB">
      <w:pPr>
        <w:jc w:val="both"/>
        <w:rPr>
          <w:sz w:val="24"/>
        </w:rPr>
      </w:pPr>
      <w:r>
        <w:rPr>
          <w:sz w:val="24"/>
        </w:rPr>
        <w:t xml:space="preserve">      zastoupené: </w:t>
      </w:r>
      <w:r w:rsidR="003F0F1D">
        <w:rPr>
          <w:sz w:val="24"/>
        </w:rPr>
        <w:t>Mgr.</w:t>
      </w:r>
      <w:r w:rsidR="00C47F8E">
        <w:rPr>
          <w:sz w:val="24"/>
        </w:rPr>
        <w:t xml:space="preserve"> </w:t>
      </w:r>
      <w:r w:rsidR="003C1EB3">
        <w:rPr>
          <w:sz w:val="24"/>
        </w:rPr>
        <w:t>Radkem Vincourem</w:t>
      </w:r>
      <w:r>
        <w:rPr>
          <w:sz w:val="24"/>
        </w:rPr>
        <w:t xml:space="preserve"> - starostou města</w:t>
      </w:r>
    </w:p>
    <w:p w14:paraId="22CA1068" w14:textId="77777777" w:rsidR="00AB4FBB" w:rsidRDefault="00AB4FBB" w:rsidP="00AB4FBB">
      <w:pPr>
        <w:jc w:val="both"/>
        <w:rPr>
          <w:sz w:val="24"/>
        </w:rPr>
      </w:pPr>
      <w:r>
        <w:rPr>
          <w:sz w:val="24"/>
        </w:rPr>
        <w:t xml:space="preserve">      IČ:  00299634   DIČ: CZ00299634</w:t>
      </w:r>
    </w:p>
    <w:p w14:paraId="3CE43535" w14:textId="77777777" w:rsidR="00AB4FBB" w:rsidRDefault="00AB4FBB" w:rsidP="00AB4FBB">
      <w:pPr>
        <w:jc w:val="both"/>
        <w:rPr>
          <w:sz w:val="24"/>
        </w:rPr>
      </w:pPr>
      <w:r>
        <w:rPr>
          <w:sz w:val="24"/>
        </w:rPr>
        <w:t xml:space="preserve">      bankovní spojení: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</w:t>
      </w:r>
      <w:r w:rsidR="002B00B8">
        <w:rPr>
          <w:sz w:val="24"/>
        </w:rPr>
        <w:t xml:space="preserve"> </w:t>
      </w:r>
      <w:r>
        <w:rPr>
          <w:sz w:val="24"/>
        </w:rPr>
        <w:t xml:space="preserve"> </w:t>
      </w:r>
      <w:r w:rsidR="002B00B8">
        <w:rPr>
          <w:sz w:val="24"/>
          <w:szCs w:val="24"/>
        </w:rPr>
        <w:t>1801691379/0800 Česká spořitelna, a.s.</w:t>
      </w:r>
    </w:p>
    <w:p w14:paraId="19D9FA6A" w14:textId="77777777" w:rsidR="00AB4FBB" w:rsidRDefault="00AB4FBB" w:rsidP="00AB4FBB">
      <w:pPr>
        <w:jc w:val="both"/>
        <w:rPr>
          <w:sz w:val="24"/>
        </w:rPr>
      </w:pPr>
      <w:r>
        <w:rPr>
          <w:sz w:val="24"/>
        </w:rPr>
        <w:t xml:space="preserve">      Olomouc</w:t>
      </w:r>
    </w:p>
    <w:p w14:paraId="5A6864E9" w14:textId="77777777" w:rsidR="00AB4FBB" w:rsidRDefault="00AB4FBB" w:rsidP="00AB4FBB">
      <w:pPr>
        <w:jc w:val="center"/>
        <w:rPr>
          <w:sz w:val="24"/>
        </w:rPr>
      </w:pPr>
      <w:r>
        <w:rPr>
          <w:sz w:val="24"/>
        </w:rPr>
        <w:t>a</w:t>
      </w:r>
    </w:p>
    <w:p w14:paraId="71F42585" w14:textId="77777777" w:rsidR="00AB4FBB" w:rsidRDefault="00AB4FBB" w:rsidP="00AB4FBB">
      <w:pPr>
        <w:jc w:val="center"/>
      </w:pPr>
    </w:p>
    <w:p w14:paraId="3E504837" w14:textId="77777777" w:rsidR="00AB4FBB" w:rsidRDefault="00AB4FBB" w:rsidP="00AB4FBB">
      <w:pPr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Příjemce:</w:t>
      </w:r>
    </w:p>
    <w:p w14:paraId="28EF4B36" w14:textId="77777777" w:rsidR="00AB4FBB" w:rsidRPr="006975A7" w:rsidRDefault="006975A7" w:rsidP="00AB4FBB">
      <w:pPr>
        <w:ind w:firstLine="360"/>
        <w:jc w:val="both"/>
        <w:rPr>
          <w:b/>
          <w:sz w:val="24"/>
        </w:rPr>
      </w:pPr>
      <w:bookmarkStart w:id="0" w:name="Text1"/>
      <w:r w:rsidRPr="006975A7">
        <w:rPr>
          <w:b/>
          <w:sz w:val="24"/>
        </w:rPr>
        <w:t xml:space="preserve">Sbor dobrovolných hasičů </w:t>
      </w:r>
      <w:proofErr w:type="spellStart"/>
      <w:r w:rsidR="005A0E5A">
        <w:rPr>
          <w:b/>
          <w:sz w:val="24"/>
        </w:rPr>
        <w:t>Benkov</w:t>
      </w:r>
      <w:bookmarkEnd w:id="0"/>
      <w:proofErr w:type="spellEnd"/>
    </w:p>
    <w:p w14:paraId="7F25194D" w14:textId="77777777" w:rsidR="006975A7" w:rsidRDefault="006975A7" w:rsidP="00AB4FBB">
      <w:pPr>
        <w:ind w:firstLine="360"/>
        <w:jc w:val="both"/>
        <w:rPr>
          <w:sz w:val="24"/>
        </w:rPr>
      </w:pPr>
      <w:r>
        <w:rPr>
          <w:sz w:val="24"/>
        </w:rPr>
        <w:t>S</w:t>
      </w:r>
      <w:r w:rsidR="00AB4FBB">
        <w:rPr>
          <w:sz w:val="24"/>
        </w:rPr>
        <w:t>ídlem</w:t>
      </w:r>
      <w:r>
        <w:rPr>
          <w:sz w:val="24"/>
        </w:rPr>
        <w:t>:</w:t>
      </w:r>
      <w:r w:rsidR="00AB4FBB">
        <w:rPr>
          <w:sz w:val="24"/>
        </w:rPr>
        <w:t xml:space="preserve"> </w:t>
      </w:r>
      <w:bookmarkStart w:id="1" w:name="Text2"/>
      <w:proofErr w:type="spellStart"/>
      <w:r w:rsidR="005A0E5A">
        <w:rPr>
          <w:sz w:val="24"/>
        </w:rPr>
        <w:t>Benkov</w:t>
      </w:r>
      <w:proofErr w:type="spellEnd"/>
      <w:r w:rsidR="00854BF1">
        <w:rPr>
          <w:sz w:val="24"/>
        </w:rPr>
        <w:t xml:space="preserve"> 46</w:t>
      </w:r>
      <w:r>
        <w:rPr>
          <w:sz w:val="24"/>
        </w:rPr>
        <w:t>,</w:t>
      </w:r>
      <w:bookmarkEnd w:id="1"/>
      <w:r>
        <w:rPr>
          <w:sz w:val="24"/>
        </w:rPr>
        <w:t xml:space="preserve"> 783 91 Uničov </w:t>
      </w:r>
    </w:p>
    <w:p w14:paraId="4D489223" w14:textId="77777777" w:rsidR="00AB4FBB" w:rsidRDefault="006975A7" w:rsidP="00AB4FBB">
      <w:pPr>
        <w:ind w:firstLine="360"/>
        <w:jc w:val="both"/>
        <w:rPr>
          <w:sz w:val="24"/>
        </w:rPr>
      </w:pPr>
      <w:r>
        <w:rPr>
          <w:sz w:val="24"/>
        </w:rPr>
        <w:t>Z</w:t>
      </w:r>
      <w:r w:rsidR="00AB4FBB">
        <w:rPr>
          <w:sz w:val="24"/>
        </w:rPr>
        <w:t>astoupen</w:t>
      </w:r>
      <w:r>
        <w:rPr>
          <w:sz w:val="24"/>
        </w:rPr>
        <w:t xml:space="preserve">: starostou </w:t>
      </w:r>
      <w:r w:rsidR="005A0E5A">
        <w:rPr>
          <w:sz w:val="24"/>
        </w:rPr>
        <w:t>Josefem Pelcem</w:t>
      </w:r>
    </w:p>
    <w:p w14:paraId="741B2998" w14:textId="77777777" w:rsidR="00AB4FBB" w:rsidRDefault="00AB4FBB" w:rsidP="00AB4FBB">
      <w:pPr>
        <w:ind w:left="360"/>
        <w:jc w:val="both"/>
        <w:rPr>
          <w:sz w:val="24"/>
        </w:rPr>
      </w:pPr>
      <w:r>
        <w:rPr>
          <w:sz w:val="24"/>
        </w:rPr>
        <w:t>IČ</w:t>
      </w:r>
      <w:r w:rsidR="006975A7">
        <w:rPr>
          <w:sz w:val="24"/>
        </w:rPr>
        <w:t>:</w:t>
      </w:r>
      <w:r>
        <w:rPr>
          <w:sz w:val="24"/>
        </w:rPr>
        <w:t xml:space="preserve"> </w:t>
      </w:r>
      <w:bookmarkStart w:id="2" w:name="Text4"/>
      <w:r w:rsidR="006975A7">
        <w:rPr>
          <w:sz w:val="24"/>
        </w:rPr>
        <w:t>6</w:t>
      </w:r>
      <w:bookmarkEnd w:id="2"/>
      <w:r w:rsidR="000717B1">
        <w:rPr>
          <w:sz w:val="24"/>
        </w:rPr>
        <w:t>9</w:t>
      </w:r>
      <w:r w:rsidR="005A0E5A">
        <w:rPr>
          <w:sz w:val="24"/>
        </w:rPr>
        <w:t>210209</w:t>
      </w:r>
      <w:r w:rsidR="006975A7">
        <w:rPr>
          <w:sz w:val="24"/>
        </w:rPr>
        <w:t xml:space="preserve"> </w:t>
      </w:r>
      <w:r>
        <w:rPr>
          <w:sz w:val="24"/>
        </w:rPr>
        <w:t xml:space="preserve"> DIČ</w:t>
      </w:r>
      <w:bookmarkStart w:id="3" w:name="Text5"/>
      <w:r w:rsidR="006975A7">
        <w:rPr>
          <w:sz w:val="24"/>
        </w:rPr>
        <w:t xml:space="preserve">: </w:t>
      </w:r>
      <w:bookmarkEnd w:id="3"/>
      <w:r w:rsidR="006975A7">
        <w:rPr>
          <w:sz w:val="24"/>
        </w:rPr>
        <w:t>-</w:t>
      </w:r>
    </w:p>
    <w:p w14:paraId="5117A71A" w14:textId="46CFC61B" w:rsidR="00AB4FBB" w:rsidRDefault="00AB4FBB" w:rsidP="00AB4FBB">
      <w:pPr>
        <w:ind w:left="360"/>
        <w:jc w:val="both"/>
        <w:rPr>
          <w:sz w:val="24"/>
        </w:rPr>
      </w:pPr>
      <w:r>
        <w:rPr>
          <w:sz w:val="24"/>
        </w:rPr>
        <w:t>Bankovní spojení</w:t>
      </w:r>
      <w:r w:rsidR="006975A7">
        <w:rPr>
          <w:sz w:val="24"/>
        </w:rPr>
        <w:t xml:space="preserve">: </w:t>
      </w:r>
    </w:p>
    <w:p w14:paraId="13726617" w14:textId="77777777" w:rsidR="00DF48FC" w:rsidRDefault="00DF48FC" w:rsidP="00AB4FBB">
      <w:pPr>
        <w:ind w:left="360"/>
        <w:jc w:val="both"/>
        <w:rPr>
          <w:sz w:val="24"/>
        </w:rPr>
      </w:pPr>
    </w:p>
    <w:p w14:paraId="26C34B6F" w14:textId="77777777" w:rsidR="00AB4FBB" w:rsidRDefault="00AB4FBB" w:rsidP="00AB4FBB">
      <w:pPr>
        <w:ind w:left="360"/>
        <w:jc w:val="both"/>
        <w:rPr>
          <w:sz w:val="24"/>
        </w:rPr>
      </w:pPr>
    </w:p>
    <w:p w14:paraId="2D31BB51" w14:textId="77777777" w:rsidR="00AB4FBB" w:rsidRDefault="00AB4FBB" w:rsidP="00AB4FBB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67EBCBAB" w14:textId="77777777" w:rsidR="00AB4FBB" w:rsidRDefault="00AB4FBB" w:rsidP="00AB4FBB">
      <w:pPr>
        <w:pStyle w:val="Nadpis2"/>
      </w:pPr>
      <w:r>
        <w:t>Předmět smlouvy</w:t>
      </w:r>
    </w:p>
    <w:p w14:paraId="5BF156A1" w14:textId="77777777" w:rsidR="00AB4FBB" w:rsidRDefault="00AB4FBB" w:rsidP="00AB4FBB">
      <w:pPr>
        <w:rPr>
          <w:sz w:val="24"/>
          <w:u w:val="single"/>
        </w:rPr>
      </w:pPr>
    </w:p>
    <w:p w14:paraId="549553D3" w14:textId="77777777" w:rsidR="00AB4FBB" w:rsidRDefault="00AB4FBB" w:rsidP="00AB4FBB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Poskytovatel se zavazuje poskytnout příjemci dotaci ve výši </w:t>
      </w:r>
      <w:bookmarkStart w:id="4" w:name="Text7"/>
      <w:r w:rsidR="009A6395" w:rsidRPr="009A6395">
        <w:rPr>
          <w:b/>
          <w:bCs/>
          <w:sz w:val="24"/>
        </w:rPr>
        <w:t>7</w:t>
      </w:r>
      <w:r w:rsidR="006975A7" w:rsidRPr="009A6395">
        <w:rPr>
          <w:b/>
          <w:bCs/>
          <w:sz w:val="24"/>
        </w:rPr>
        <w:t>0</w:t>
      </w:r>
      <w:r w:rsidR="006975A7" w:rsidRPr="006975A7">
        <w:rPr>
          <w:b/>
          <w:sz w:val="24"/>
        </w:rPr>
        <w:t> 000,-</w:t>
      </w:r>
      <w:bookmarkEnd w:id="4"/>
      <w:r w:rsidRPr="006975A7">
        <w:rPr>
          <w:b/>
          <w:sz w:val="24"/>
        </w:rPr>
        <w:t xml:space="preserve"> Kč</w:t>
      </w:r>
      <w:r>
        <w:rPr>
          <w:sz w:val="24"/>
        </w:rPr>
        <w:t xml:space="preserve">, slovy </w:t>
      </w:r>
      <w:r w:rsidR="009A6395">
        <w:rPr>
          <w:sz w:val="24"/>
        </w:rPr>
        <w:t>sedmdesát</w:t>
      </w:r>
      <w:r w:rsidR="003D4675">
        <w:rPr>
          <w:sz w:val="24"/>
        </w:rPr>
        <w:t xml:space="preserve"> </w:t>
      </w:r>
      <w:r w:rsidR="006975A7">
        <w:rPr>
          <w:sz w:val="24"/>
        </w:rPr>
        <w:t xml:space="preserve">tisíc </w:t>
      </w:r>
      <w:r>
        <w:rPr>
          <w:sz w:val="24"/>
        </w:rPr>
        <w:t xml:space="preserve"> </w:t>
      </w:r>
      <w:r w:rsidR="007E6A0C">
        <w:rPr>
          <w:sz w:val="24"/>
        </w:rPr>
        <w:t>korun českých (dále jen dotace).</w:t>
      </w:r>
    </w:p>
    <w:p w14:paraId="7FBDB0B9" w14:textId="77777777" w:rsidR="00AB4FBB" w:rsidRDefault="00AB4FBB" w:rsidP="00AB4FBB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Účelem poskytnutí dotace je </w:t>
      </w:r>
      <w:bookmarkStart w:id="5" w:name="Text9"/>
      <w:r w:rsidR="006975A7">
        <w:rPr>
          <w:sz w:val="24"/>
        </w:rPr>
        <w:t>nákup vybavení</w:t>
      </w:r>
      <w:r w:rsidR="003D4675">
        <w:rPr>
          <w:sz w:val="24"/>
        </w:rPr>
        <w:t>,</w:t>
      </w:r>
      <w:r w:rsidR="006975A7">
        <w:rPr>
          <w:sz w:val="24"/>
        </w:rPr>
        <w:t xml:space="preserve"> </w:t>
      </w:r>
      <w:bookmarkEnd w:id="5"/>
      <w:r w:rsidR="006975A7">
        <w:rPr>
          <w:sz w:val="24"/>
        </w:rPr>
        <w:t>zajištění provozu</w:t>
      </w:r>
      <w:r w:rsidR="003D4675">
        <w:rPr>
          <w:sz w:val="24"/>
        </w:rPr>
        <w:t xml:space="preserve">, </w:t>
      </w:r>
      <w:r w:rsidR="00026504">
        <w:rPr>
          <w:sz w:val="24"/>
        </w:rPr>
        <w:t xml:space="preserve">zajištění </w:t>
      </w:r>
      <w:r w:rsidR="003D4675">
        <w:rPr>
          <w:sz w:val="24"/>
        </w:rPr>
        <w:t>provozu hasičského vozidla</w:t>
      </w:r>
      <w:r w:rsidR="00026504">
        <w:rPr>
          <w:sz w:val="24"/>
        </w:rPr>
        <w:t xml:space="preserve"> pro</w:t>
      </w:r>
      <w:r w:rsidR="003D4675">
        <w:rPr>
          <w:sz w:val="24"/>
        </w:rPr>
        <w:t xml:space="preserve"> </w:t>
      </w:r>
      <w:r w:rsidR="006975A7">
        <w:rPr>
          <w:sz w:val="24"/>
        </w:rPr>
        <w:t xml:space="preserve">SDH </w:t>
      </w:r>
      <w:proofErr w:type="spellStart"/>
      <w:r w:rsidR="006C45D7">
        <w:rPr>
          <w:sz w:val="24"/>
        </w:rPr>
        <w:t>Benkov</w:t>
      </w:r>
      <w:proofErr w:type="spellEnd"/>
      <w:r w:rsidR="003D4675">
        <w:rPr>
          <w:sz w:val="24"/>
        </w:rPr>
        <w:t>.</w:t>
      </w:r>
      <w:r w:rsidR="005A0E5A">
        <w:rPr>
          <w:sz w:val="24"/>
        </w:rPr>
        <w:t xml:space="preserve"> </w:t>
      </w:r>
      <w:r w:rsidR="00C47F8E">
        <w:rPr>
          <w:sz w:val="24"/>
        </w:rPr>
        <w:t xml:space="preserve"> </w:t>
      </w:r>
    </w:p>
    <w:p w14:paraId="2B3198B4" w14:textId="77777777" w:rsidR="00AB4FBB" w:rsidRDefault="00AB4FBB" w:rsidP="00AB4FBB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Příjemce dotaci přijímá a zavazuje se ji použít výlučně v souladu s výše uvedeným účelem poskytnutí dotace a v souladu s podmínkami uvedenými v této smlouvě.</w:t>
      </w:r>
    </w:p>
    <w:p w14:paraId="28BBEFA8" w14:textId="77777777" w:rsidR="00AB4FBB" w:rsidRDefault="00AB4FBB" w:rsidP="00AB4FBB">
      <w:pPr>
        <w:jc w:val="both"/>
      </w:pPr>
    </w:p>
    <w:p w14:paraId="4CE5D7B2" w14:textId="77777777" w:rsidR="00AB4FBB" w:rsidRDefault="00AB4FBB" w:rsidP="00AB4FBB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2890B570" w14:textId="77777777" w:rsidR="00AB4FBB" w:rsidRDefault="00AB4FBB" w:rsidP="00AB4FBB">
      <w:pPr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14:paraId="528D4122" w14:textId="77777777" w:rsidR="00AB4FBB" w:rsidRDefault="00AB4FBB" w:rsidP="00AB4FBB">
      <w:pPr>
        <w:jc w:val="both"/>
      </w:pPr>
    </w:p>
    <w:p w14:paraId="10089F14" w14:textId="77777777" w:rsidR="00AB4FBB" w:rsidRDefault="00AB4FBB" w:rsidP="00AB4FB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5CB810E" w14:textId="77777777" w:rsidR="00AB4FBB" w:rsidRDefault="00AB4FBB" w:rsidP="00AB4FB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Příjemce je povinen použít dotaci nejpozději do 31.12.20</w:t>
      </w:r>
      <w:r w:rsidR="003D4675">
        <w:rPr>
          <w:sz w:val="24"/>
        </w:rPr>
        <w:t>2</w:t>
      </w:r>
      <w:r w:rsidR="00B40476">
        <w:rPr>
          <w:sz w:val="24"/>
        </w:rPr>
        <w:t>5</w:t>
      </w:r>
      <w:r>
        <w:rPr>
          <w:sz w:val="24"/>
        </w:rPr>
        <w:t>.</w:t>
      </w:r>
    </w:p>
    <w:p w14:paraId="5B22D82A" w14:textId="77777777" w:rsidR="00AB4FBB" w:rsidRPr="007E6A0C" w:rsidRDefault="00AB4FBB" w:rsidP="00AB4FBB">
      <w:pPr>
        <w:numPr>
          <w:ilvl w:val="0"/>
          <w:numId w:val="3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Příjemce dotace se zavazuje vhodným způsobem zveřejnit informace o poskytovateli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dotace, případně použít znak poskytovatele.</w:t>
      </w:r>
    </w:p>
    <w:p w14:paraId="62CBBA8B" w14:textId="77777777" w:rsidR="00AB4FBB" w:rsidRDefault="00AB4FBB" w:rsidP="00AB4FB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3CC046EE" w14:textId="77777777" w:rsidR="00FB6ECC" w:rsidRDefault="00AB4FBB" w:rsidP="00AB4FBB">
      <w:pPr>
        <w:numPr>
          <w:ilvl w:val="0"/>
          <w:numId w:val="3"/>
        </w:numPr>
        <w:jc w:val="both"/>
        <w:rPr>
          <w:sz w:val="24"/>
        </w:rPr>
      </w:pPr>
      <w:r w:rsidRPr="00FB6ECC">
        <w:rPr>
          <w:sz w:val="24"/>
        </w:rPr>
        <w:t>Příjemce je povinen nejpozději do 31.1. následujícího roku předložit poskytovateli vyúčtování poskytnuté dotace, které bude obsahovat soupis výdajů s uvedením jejich výše, na jejichž úhradu byly použity finanční prostředky z poskytnuté dotace</w:t>
      </w:r>
      <w:r w:rsidR="00FB6ECC">
        <w:rPr>
          <w:sz w:val="24"/>
        </w:rPr>
        <w:t>.</w:t>
      </w:r>
    </w:p>
    <w:p w14:paraId="376DE989" w14:textId="77777777" w:rsidR="00AB4FBB" w:rsidRPr="00FB6ECC" w:rsidRDefault="00AB4FBB" w:rsidP="00AB4FBB">
      <w:pPr>
        <w:numPr>
          <w:ilvl w:val="0"/>
          <w:numId w:val="3"/>
        </w:numPr>
        <w:jc w:val="both"/>
        <w:rPr>
          <w:sz w:val="24"/>
        </w:rPr>
      </w:pPr>
      <w:r w:rsidRPr="00FB6ECC">
        <w:rPr>
          <w:sz w:val="24"/>
        </w:rPr>
        <w:lastRenderedPageBreak/>
        <w:t xml:space="preserve"> V případě, že dotace nebude použita v celé výši ve lhůtě uvedené v čl. III. odst. 2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 </w:t>
      </w:r>
    </w:p>
    <w:p w14:paraId="0EA4F4C7" w14:textId="77777777" w:rsidR="00AB4FBB" w:rsidRDefault="00AB4FBB" w:rsidP="00AB4FB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94F3F1F" w14:textId="77777777" w:rsidR="00AB4FBB" w:rsidRDefault="00AB4FBB" w:rsidP="00AB4FB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 případě, že příjemce poruší některou z povinností uvedených v ustanovení čl. III. odst. 4 (tj. součinnost při kontrole) a 5 (tj. vyúčtování) této smlouvy, je poskytovatel oprávněn odstoupit od této smlouvy. V takovém případě je příjemce povinen do 15 dnů ode dne doručení písemného odstoupení od smlouvy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Odstoupením od smlouvy není dotčen nárok poskytovatele na zaplacení smluvní pokuty.</w:t>
      </w:r>
    </w:p>
    <w:p w14:paraId="20357762" w14:textId="77777777" w:rsidR="00AB4FBB" w:rsidRDefault="00AB4FBB" w:rsidP="00AB4FB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 případě plnění dle ustanovení čl. III. odst. 6, 7 a 8 této smlouvy vrátí příjemce dotaci nebo její část, případně uhradí smluvní pokutu na účet poskytovatele uvedený v záhlaví této smlouvy. Povinnost úhrady poskytovateli je splněna dnem připsání částky na účet poskytovatele.</w:t>
      </w:r>
    </w:p>
    <w:p w14:paraId="3E31AC64" w14:textId="77777777" w:rsidR="0055327C" w:rsidRDefault="0055327C" w:rsidP="0055327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  <w:sz w:val="24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 prosince 2013, o použití článků 107 a 105 Smlouvy o fungování Evropské unie č. L 352. Příjemce příspěvku čestným prohlášením prohlásil, že v rozhodném období neobdržel podporu de minimis nebo obdržel podporu de minimis, která nepřesahuje limit stanovený  Nařízením komise (ES) č. 1407/2013 ve výši 200.000,- EUR.</w:t>
      </w:r>
    </w:p>
    <w:p w14:paraId="12AF3E3D" w14:textId="77777777" w:rsidR="0055327C" w:rsidRDefault="0055327C" w:rsidP="0055327C">
      <w:pPr>
        <w:ind w:left="420"/>
        <w:jc w:val="both"/>
        <w:rPr>
          <w:sz w:val="24"/>
        </w:rPr>
      </w:pPr>
    </w:p>
    <w:p w14:paraId="67F36FB1" w14:textId="77777777" w:rsidR="00AB4FBB" w:rsidRDefault="00AB4FBB" w:rsidP="00DF48FC"/>
    <w:p w14:paraId="0110C8B9" w14:textId="77777777" w:rsidR="00AB4FBB" w:rsidRDefault="00AB4FBB" w:rsidP="00AB4FBB">
      <w:pPr>
        <w:jc w:val="center"/>
      </w:pPr>
    </w:p>
    <w:p w14:paraId="7BF11880" w14:textId="77777777" w:rsidR="00AB4FBB" w:rsidRDefault="00AB4FBB" w:rsidP="00AB4FBB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6B45E8A6" w14:textId="77777777" w:rsidR="00AB4FBB" w:rsidRDefault="00AB4FBB" w:rsidP="00AB4FBB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3FB2150" w14:textId="77777777" w:rsidR="00AB4FBB" w:rsidRDefault="00AB4FBB" w:rsidP="00AB4FBB">
      <w:pPr>
        <w:jc w:val="both"/>
        <w:rPr>
          <w:sz w:val="24"/>
        </w:rPr>
      </w:pPr>
    </w:p>
    <w:p w14:paraId="0439E165" w14:textId="77777777" w:rsidR="00AB4FBB" w:rsidRDefault="00FB6ECC" w:rsidP="00FB6EC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Závazkový vztah upravený touto smlouvou a vztahy ve smlouvě výslovně neupravené a z ní vyplývající se řídí zákonem č. 89/2012 Sb., občanským zákoníkem, není-li ve smlouvě stanoveno jinak.</w:t>
      </w:r>
    </w:p>
    <w:p w14:paraId="3B887F63" w14:textId="77777777" w:rsidR="00AB4FBB" w:rsidRPr="00FB6ECC" w:rsidRDefault="00AB4FBB" w:rsidP="00FB6EC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 w:rsidRPr="00FB6ECC">
        <w:rPr>
          <w:sz w:val="24"/>
        </w:rPr>
        <w:t xml:space="preserve">Nevrátí-li příjemce poskytovateli plnění podle čl. III. odst. 6., 7. a 8. této smlouvy ve stanovené lhůtě, bude poskytovatel postupovat v souladu s </w:t>
      </w:r>
      <w:proofErr w:type="spellStart"/>
      <w:r w:rsidRPr="00FB6ECC">
        <w:rPr>
          <w:sz w:val="24"/>
        </w:rPr>
        <w:t>ust</w:t>
      </w:r>
      <w:proofErr w:type="spellEnd"/>
      <w:r w:rsidRPr="00FB6ECC">
        <w:rPr>
          <w:sz w:val="24"/>
        </w:rPr>
        <w:t>. § 22 zákona č. 250/2000 Sb., o rozpočtových pravidlech územních rozpočtů, ve znění pozdějších předpisů.</w:t>
      </w:r>
    </w:p>
    <w:p w14:paraId="7E8BCC6E" w14:textId="77777777" w:rsidR="00FB6ECC" w:rsidRDefault="00FB6ECC" w:rsidP="00FB6ECC">
      <w:pPr>
        <w:jc w:val="both"/>
        <w:rPr>
          <w:sz w:val="24"/>
        </w:rPr>
      </w:pPr>
    </w:p>
    <w:p w14:paraId="542EA580" w14:textId="77777777" w:rsidR="00AB4FBB" w:rsidRDefault="00AB4FBB" w:rsidP="00AB4FBB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Tato smlouva nabývá platnosti a účinnosti dnem jejího uzavření, není-li v této smlouvě stanoveno jinak.</w:t>
      </w:r>
    </w:p>
    <w:p w14:paraId="1C8FFDFD" w14:textId="77777777" w:rsidR="00AB4FBB" w:rsidRDefault="00AB4FBB" w:rsidP="00AB4FBB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>Případné změny a doplňky této smlouvy je možné činit pouze písemně na základě oboustranně podepsaných a číslovaných dodatků.</w:t>
      </w:r>
    </w:p>
    <w:p w14:paraId="5B0F8842" w14:textId="77777777" w:rsidR="00AB4FBB" w:rsidRDefault="00AB4FBB" w:rsidP="00AB4FBB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 pokud možno nejvíce podobá neplatnému ustanovení. Obdobně se bude postupovat v případě ostatních nedostatků smlouvy či souvisejících ujednání.</w:t>
      </w:r>
    </w:p>
    <w:p w14:paraId="7DEB3266" w14:textId="77777777" w:rsidR="00AB4FBB" w:rsidRDefault="00AB4FBB" w:rsidP="00AB4FBB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 považuje se  poslední  den  této  lhůty za den doručení. Odepře-li  adresát písemnost  přijmout, je doručena  dnem,  kdy  bylo  její  přijetí 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2F97EDF" w14:textId="77777777" w:rsidR="00AB4FBB" w:rsidRPr="00E012E5" w:rsidRDefault="00FB6ECC" w:rsidP="00E012E5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Smluvní strany shodně prohlašují, že obsah této smlouvy není obchodním tajemstvím ve smyslu ustanovení § 503 občanského zákoníku č. 89/2012 Sb. a souhlasí s případným zveřejněním jejího textu.</w:t>
      </w:r>
    </w:p>
    <w:p w14:paraId="788508C0" w14:textId="77777777" w:rsidR="00E012E5" w:rsidRPr="009A68CC" w:rsidRDefault="00E012E5" w:rsidP="00E012E5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</w:rPr>
        <w:t xml:space="preserve">Poskytnutí dotace a uzavření této smlouvy bylo schváleno usnesením Zastupitelstva města Uničova </w:t>
      </w:r>
      <w:r w:rsidRPr="009A68CC">
        <w:rPr>
          <w:sz w:val="24"/>
          <w:szCs w:val="24"/>
        </w:rPr>
        <w:t>č.</w:t>
      </w:r>
      <w:r w:rsidR="00F8456E" w:rsidRPr="00F8456E">
        <w:rPr>
          <w:sz w:val="24"/>
          <w:szCs w:val="24"/>
        </w:rPr>
        <w:t xml:space="preserve"> </w:t>
      </w:r>
      <w:r w:rsidR="00314C0F">
        <w:rPr>
          <w:sz w:val="24"/>
          <w:szCs w:val="24"/>
        </w:rPr>
        <w:t>UZ04/</w:t>
      </w:r>
      <w:r w:rsidR="00B40476">
        <w:rPr>
          <w:sz w:val="24"/>
          <w:szCs w:val="24"/>
        </w:rPr>
        <w:t>15/</w:t>
      </w:r>
      <w:r w:rsidR="00314C0F">
        <w:rPr>
          <w:sz w:val="24"/>
          <w:szCs w:val="24"/>
        </w:rPr>
        <w:t>202</w:t>
      </w:r>
      <w:r w:rsidR="00B40476">
        <w:rPr>
          <w:sz w:val="24"/>
          <w:szCs w:val="24"/>
        </w:rPr>
        <w:t>4</w:t>
      </w:r>
      <w:r w:rsidR="00314C0F">
        <w:rPr>
          <w:sz w:val="24"/>
          <w:szCs w:val="24"/>
        </w:rPr>
        <w:t xml:space="preserve"> ze dne 1</w:t>
      </w:r>
      <w:r w:rsidR="00B40476">
        <w:rPr>
          <w:sz w:val="24"/>
          <w:szCs w:val="24"/>
        </w:rPr>
        <w:t>6</w:t>
      </w:r>
      <w:r w:rsidR="00314C0F">
        <w:rPr>
          <w:sz w:val="24"/>
          <w:szCs w:val="24"/>
        </w:rPr>
        <w:t>.12.202</w:t>
      </w:r>
      <w:r w:rsidR="00B40476">
        <w:rPr>
          <w:sz w:val="24"/>
          <w:szCs w:val="24"/>
        </w:rPr>
        <w:t>4</w:t>
      </w:r>
      <w:r w:rsidR="00314C0F">
        <w:rPr>
          <w:sz w:val="24"/>
          <w:szCs w:val="24"/>
        </w:rPr>
        <w:t>.</w:t>
      </w:r>
    </w:p>
    <w:p w14:paraId="22ADA27E" w14:textId="77777777" w:rsidR="00E012E5" w:rsidRDefault="00E012E5" w:rsidP="00E012E5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Smlouva je vyhotovena ve dvou exemplářích. Každá smluvní strana obdrží jeden stejnopis, mající platnost originálu.</w:t>
      </w:r>
    </w:p>
    <w:p w14:paraId="7A3F6F3F" w14:textId="77777777" w:rsidR="00E012E5" w:rsidRDefault="00E012E5" w:rsidP="00E012E5">
      <w:pPr>
        <w:jc w:val="both"/>
        <w:outlineLvl w:val="0"/>
        <w:rPr>
          <w:sz w:val="24"/>
        </w:rPr>
      </w:pPr>
    </w:p>
    <w:p w14:paraId="6E9BBBEB" w14:textId="77777777" w:rsidR="00E012E5" w:rsidRDefault="00E012E5" w:rsidP="00E012E5">
      <w:pPr>
        <w:jc w:val="both"/>
        <w:outlineLvl w:val="0"/>
        <w:rPr>
          <w:sz w:val="24"/>
        </w:rPr>
      </w:pPr>
    </w:p>
    <w:p w14:paraId="67852646" w14:textId="77777777" w:rsidR="00E012E5" w:rsidRDefault="00E012E5" w:rsidP="00E012E5">
      <w:pPr>
        <w:jc w:val="both"/>
        <w:outlineLvl w:val="0"/>
        <w:rPr>
          <w:sz w:val="24"/>
        </w:rPr>
      </w:pPr>
    </w:p>
    <w:p w14:paraId="7A1A27AA" w14:textId="77777777" w:rsidR="00E012E5" w:rsidRDefault="00E012E5" w:rsidP="00E012E5">
      <w:pPr>
        <w:jc w:val="both"/>
        <w:outlineLvl w:val="0"/>
        <w:rPr>
          <w:sz w:val="24"/>
        </w:rPr>
      </w:pPr>
      <w:r>
        <w:rPr>
          <w:sz w:val="24"/>
        </w:rPr>
        <w:t xml:space="preserve">V Uničově dne </w:t>
      </w:r>
      <w:r w:rsidR="00B40476">
        <w:rPr>
          <w:sz w:val="24"/>
        </w:rPr>
        <w:t>17</w:t>
      </w:r>
      <w:r>
        <w:rPr>
          <w:sz w:val="24"/>
        </w:rPr>
        <w:t>.1.20</w:t>
      </w:r>
      <w:r w:rsidR="003D4675">
        <w:rPr>
          <w:sz w:val="24"/>
        </w:rPr>
        <w:t>2</w:t>
      </w:r>
      <w:r w:rsidR="00B40476">
        <w:rPr>
          <w:sz w:val="24"/>
        </w:rPr>
        <w:t>5</w:t>
      </w:r>
    </w:p>
    <w:p w14:paraId="58709599" w14:textId="77777777" w:rsidR="00E012E5" w:rsidRDefault="00E012E5" w:rsidP="00E012E5">
      <w:pPr>
        <w:jc w:val="both"/>
        <w:outlineLvl w:val="0"/>
        <w:rPr>
          <w:sz w:val="24"/>
        </w:rPr>
      </w:pPr>
    </w:p>
    <w:p w14:paraId="7227FDB3" w14:textId="77777777" w:rsidR="00E012E5" w:rsidRDefault="00E012E5" w:rsidP="00E012E5">
      <w:pPr>
        <w:jc w:val="both"/>
        <w:outlineLvl w:val="0"/>
        <w:rPr>
          <w:sz w:val="24"/>
        </w:rPr>
      </w:pPr>
    </w:p>
    <w:p w14:paraId="033CA42F" w14:textId="77777777" w:rsidR="00E012E5" w:rsidRDefault="00E012E5" w:rsidP="00E012E5">
      <w:pPr>
        <w:jc w:val="both"/>
        <w:rPr>
          <w:sz w:val="24"/>
        </w:rPr>
      </w:pPr>
    </w:p>
    <w:p w14:paraId="48733EC5" w14:textId="77777777" w:rsidR="00E012E5" w:rsidRDefault="00E012E5" w:rsidP="00E012E5">
      <w:pPr>
        <w:jc w:val="both"/>
        <w:rPr>
          <w:sz w:val="24"/>
        </w:rPr>
      </w:pPr>
    </w:p>
    <w:p w14:paraId="083BDF0B" w14:textId="77777777" w:rsidR="00E012E5" w:rsidRDefault="00E012E5" w:rsidP="00E012E5">
      <w:pPr>
        <w:jc w:val="both"/>
        <w:rPr>
          <w:sz w:val="24"/>
        </w:rPr>
      </w:pPr>
      <w:r>
        <w:rPr>
          <w:sz w:val="24"/>
        </w:rPr>
        <w:t>Za Město Uničov: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Za příjemce dotace:</w:t>
      </w:r>
    </w:p>
    <w:p w14:paraId="7BE85A72" w14:textId="77777777" w:rsidR="00E012E5" w:rsidRDefault="00E012E5" w:rsidP="00E012E5">
      <w:pPr>
        <w:jc w:val="both"/>
        <w:rPr>
          <w:sz w:val="24"/>
        </w:rPr>
      </w:pPr>
    </w:p>
    <w:p w14:paraId="1BE2C320" w14:textId="77777777" w:rsidR="00E012E5" w:rsidRDefault="00E012E5" w:rsidP="00E012E5">
      <w:pPr>
        <w:jc w:val="both"/>
        <w:rPr>
          <w:sz w:val="24"/>
        </w:rPr>
      </w:pPr>
    </w:p>
    <w:p w14:paraId="656451E7" w14:textId="77777777" w:rsidR="00E012E5" w:rsidRDefault="00E012E5" w:rsidP="00E012E5">
      <w:pPr>
        <w:jc w:val="both"/>
        <w:rPr>
          <w:sz w:val="24"/>
        </w:rPr>
      </w:pPr>
      <w:r>
        <w:rPr>
          <w:sz w:val="24"/>
        </w:rPr>
        <w:t>………………………………….                                              …………………………………</w:t>
      </w:r>
    </w:p>
    <w:p w14:paraId="54A6FC5C" w14:textId="77777777" w:rsidR="00E012E5" w:rsidRDefault="00E012E5" w:rsidP="00E012E5">
      <w:pPr>
        <w:jc w:val="both"/>
        <w:rPr>
          <w:sz w:val="24"/>
        </w:rPr>
      </w:pPr>
    </w:p>
    <w:p w14:paraId="252C2F6A" w14:textId="77777777" w:rsidR="00AB4FBB" w:rsidRDefault="00AB4FBB" w:rsidP="00AB4FBB">
      <w:pPr>
        <w:jc w:val="center"/>
        <w:rPr>
          <w:b/>
          <w:sz w:val="24"/>
        </w:rPr>
      </w:pPr>
    </w:p>
    <w:p w14:paraId="2B23AEC1" w14:textId="77777777" w:rsidR="00AB4FBB" w:rsidRDefault="00AB4FBB" w:rsidP="00AB4FBB">
      <w:pPr>
        <w:jc w:val="center"/>
        <w:rPr>
          <w:b/>
          <w:sz w:val="24"/>
        </w:rPr>
      </w:pPr>
    </w:p>
    <w:p w14:paraId="12F3F344" w14:textId="77777777" w:rsidR="00AB4FBB" w:rsidRDefault="00AB4FBB" w:rsidP="00AB4FBB">
      <w:pPr>
        <w:jc w:val="center"/>
        <w:rPr>
          <w:b/>
          <w:sz w:val="24"/>
        </w:rPr>
      </w:pPr>
    </w:p>
    <w:p w14:paraId="33C82051" w14:textId="77777777" w:rsidR="00AB4FBB" w:rsidRDefault="00AB4FBB" w:rsidP="00AB4FBB">
      <w:pPr>
        <w:jc w:val="center"/>
        <w:rPr>
          <w:b/>
          <w:sz w:val="24"/>
        </w:rPr>
      </w:pPr>
    </w:p>
    <w:p w14:paraId="1F8C8823" w14:textId="77777777" w:rsidR="00AB4FBB" w:rsidRDefault="00AB4FBB" w:rsidP="00AB4FBB">
      <w:pPr>
        <w:jc w:val="center"/>
        <w:rPr>
          <w:b/>
          <w:sz w:val="24"/>
        </w:rPr>
      </w:pPr>
    </w:p>
    <w:p w14:paraId="6D4F6FD8" w14:textId="77777777" w:rsidR="00AB4FBB" w:rsidRDefault="00AB4FBB" w:rsidP="00AB4FBB">
      <w:pPr>
        <w:jc w:val="center"/>
        <w:rPr>
          <w:b/>
          <w:sz w:val="24"/>
        </w:rPr>
      </w:pPr>
    </w:p>
    <w:p w14:paraId="1B82961A" w14:textId="77777777" w:rsidR="00AB4FBB" w:rsidRDefault="00AB4FBB" w:rsidP="00AB4FBB">
      <w:pPr>
        <w:jc w:val="center"/>
        <w:rPr>
          <w:b/>
          <w:sz w:val="24"/>
        </w:rPr>
      </w:pPr>
    </w:p>
    <w:p w14:paraId="7BC514D2" w14:textId="77777777" w:rsidR="00AB4FBB" w:rsidRDefault="00AB4FBB" w:rsidP="00AB4FBB">
      <w:pPr>
        <w:jc w:val="center"/>
        <w:rPr>
          <w:b/>
          <w:sz w:val="24"/>
        </w:rPr>
      </w:pPr>
    </w:p>
    <w:p w14:paraId="52BCB107" w14:textId="77777777" w:rsidR="00AB4FBB" w:rsidRDefault="00AB4FBB" w:rsidP="00AB4FBB">
      <w:pPr>
        <w:jc w:val="center"/>
        <w:rPr>
          <w:b/>
          <w:sz w:val="24"/>
        </w:rPr>
      </w:pPr>
    </w:p>
    <w:p w14:paraId="2BE03362" w14:textId="77777777" w:rsidR="000F1D65" w:rsidRDefault="000F1D65" w:rsidP="000F1D65">
      <w:pPr>
        <w:ind w:hanging="851"/>
      </w:pPr>
    </w:p>
    <w:sectPr w:rsidR="000F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9AD088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CB07349"/>
    <w:multiLevelType w:val="singleLevel"/>
    <w:tmpl w:val="FEEE8E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E7A67F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541A33AA"/>
    <w:multiLevelType w:val="singleLevel"/>
    <w:tmpl w:val="68389C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 w16cid:durableId="1260329466">
    <w:abstractNumId w:val="1"/>
    <w:lvlOverride w:ilvl="0">
      <w:startOverride w:val="1"/>
    </w:lvlOverride>
  </w:num>
  <w:num w:numId="2" w16cid:durableId="880939390">
    <w:abstractNumId w:val="0"/>
    <w:lvlOverride w:ilvl="0">
      <w:startOverride w:val="1"/>
    </w:lvlOverride>
  </w:num>
  <w:num w:numId="3" w16cid:durableId="1341159271">
    <w:abstractNumId w:val="3"/>
    <w:lvlOverride w:ilvl="0">
      <w:startOverride w:val="1"/>
    </w:lvlOverride>
  </w:num>
  <w:num w:numId="4" w16cid:durableId="209508537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26504"/>
    <w:rsid w:val="000717B1"/>
    <w:rsid w:val="000F0E82"/>
    <w:rsid w:val="000F1D65"/>
    <w:rsid w:val="00105578"/>
    <w:rsid w:val="00123F78"/>
    <w:rsid w:val="00142BB1"/>
    <w:rsid w:val="00164BF3"/>
    <w:rsid w:val="001E38DC"/>
    <w:rsid w:val="002A4C02"/>
    <w:rsid w:val="002B00B8"/>
    <w:rsid w:val="00314C0F"/>
    <w:rsid w:val="0032310B"/>
    <w:rsid w:val="003C1EB3"/>
    <w:rsid w:val="003D2B20"/>
    <w:rsid w:val="003D4675"/>
    <w:rsid w:val="003D4BF7"/>
    <w:rsid w:val="003F0F1D"/>
    <w:rsid w:val="00431434"/>
    <w:rsid w:val="00444F75"/>
    <w:rsid w:val="00464DA9"/>
    <w:rsid w:val="004B7429"/>
    <w:rsid w:val="004F25D3"/>
    <w:rsid w:val="00532B77"/>
    <w:rsid w:val="00543D2C"/>
    <w:rsid w:val="0055327C"/>
    <w:rsid w:val="00575265"/>
    <w:rsid w:val="005A0E5A"/>
    <w:rsid w:val="006975A7"/>
    <w:rsid w:val="006C45D7"/>
    <w:rsid w:val="00725ABA"/>
    <w:rsid w:val="007632C5"/>
    <w:rsid w:val="007E6A0C"/>
    <w:rsid w:val="007F4E83"/>
    <w:rsid w:val="00854BF1"/>
    <w:rsid w:val="00865F6F"/>
    <w:rsid w:val="008B406D"/>
    <w:rsid w:val="0090445B"/>
    <w:rsid w:val="00915DE6"/>
    <w:rsid w:val="009A6395"/>
    <w:rsid w:val="009A68CC"/>
    <w:rsid w:val="00AB4FBB"/>
    <w:rsid w:val="00B102F2"/>
    <w:rsid w:val="00B3316B"/>
    <w:rsid w:val="00B40476"/>
    <w:rsid w:val="00BA2D5E"/>
    <w:rsid w:val="00BA49DF"/>
    <w:rsid w:val="00C47F8E"/>
    <w:rsid w:val="00D66544"/>
    <w:rsid w:val="00DF48FC"/>
    <w:rsid w:val="00E012E5"/>
    <w:rsid w:val="00E02AC8"/>
    <w:rsid w:val="00E10FE3"/>
    <w:rsid w:val="00ED30AE"/>
    <w:rsid w:val="00F044A9"/>
    <w:rsid w:val="00F8456E"/>
    <w:rsid w:val="00FB6EC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CC84"/>
  <w15:chartTrackingRefBased/>
  <w15:docId w15:val="{1AC34D91-7F82-492B-A9E0-A7FD346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B4FBB"/>
    <w:pPr>
      <w:jc w:val="both"/>
    </w:pPr>
    <w:rPr>
      <w:b/>
      <w:sz w:val="24"/>
    </w:rPr>
  </w:style>
  <w:style w:type="paragraph" w:styleId="Zkladntext2">
    <w:name w:val="Body Text 2"/>
    <w:basedOn w:val="Normln"/>
    <w:rsid w:val="00AB4FBB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meu unicov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cp:lastModifiedBy>Kovařík J.</cp:lastModifiedBy>
  <cp:revision>3</cp:revision>
  <cp:lastPrinted>2022-01-18T07:49:00Z</cp:lastPrinted>
  <dcterms:created xsi:type="dcterms:W3CDTF">2025-02-04T11:34:00Z</dcterms:created>
  <dcterms:modified xsi:type="dcterms:W3CDTF">2025-02-04T11:37:00Z</dcterms:modified>
</cp:coreProperties>
</file>