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05859" w14:textId="77777777" w:rsidR="00845512" w:rsidRDefault="00000000">
      <w:pPr>
        <w:spacing w:before="75"/>
        <w:ind w:right="110"/>
        <w:jc w:val="right"/>
        <w:rPr>
          <w:rFonts w:ascii="Arial"/>
          <w:b/>
          <w:sz w:val="30"/>
        </w:rPr>
      </w:pPr>
      <w:r>
        <w:rPr>
          <w:rFonts w:ascii="Arial"/>
          <w:b/>
          <w:noProof/>
          <w:sz w:val="30"/>
        </w:rPr>
        <w:drawing>
          <wp:anchor distT="0" distB="0" distL="0" distR="0" simplePos="0" relativeHeight="15728640" behindDoc="0" locked="0" layoutInCell="1" allowOverlap="1" wp14:anchorId="200700F6" wp14:editId="47BC91BE">
            <wp:simplePos x="0" y="0"/>
            <wp:positionH relativeFrom="page">
              <wp:posOffset>425747</wp:posOffset>
            </wp:positionH>
            <wp:positionV relativeFrom="paragraph">
              <wp:posOffset>84497</wp:posOffset>
            </wp:positionV>
            <wp:extent cx="1968510" cy="31176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968510" cy="311762"/>
                    </a:xfrm>
                    <a:prstGeom prst="rect">
                      <a:avLst/>
                    </a:prstGeom>
                  </pic:spPr>
                </pic:pic>
              </a:graphicData>
            </a:graphic>
          </wp:anchor>
        </w:drawing>
      </w:r>
      <w:r>
        <w:rPr>
          <w:rFonts w:ascii="Arial"/>
          <w:b/>
          <w:color w:val="E6001E"/>
          <w:spacing w:val="-2"/>
          <w:sz w:val="30"/>
        </w:rPr>
        <w:t>Smlouva</w:t>
      </w:r>
    </w:p>
    <w:p w14:paraId="003A3570" w14:textId="77777777" w:rsidR="00845512" w:rsidRDefault="00845512">
      <w:pPr>
        <w:pStyle w:val="Zkladntext"/>
        <w:rPr>
          <w:rFonts w:ascii="Arial"/>
          <w:b/>
          <w:sz w:val="30"/>
        </w:rPr>
      </w:pPr>
    </w:p>
    <w:p w14:paraId="5420BAC4" w14:textId="77777777" w:rsidR="00845512" w:rsidRDefault="00845512">
      <w:pPr>
        <w:pStyle w:val="Zkladntext"/>
        <w:rPr>
          <w:rFonts w:ascii="Arial"/>
          <w:b/>
          <w:sz w:val="30"/>
        </w:rPr>
      </w:pPr>
    </w:p>
    <w:p w14:paraId="06A9CA13" w14:textId="77777777" w:rsidR="00845512" w:rsidRDefault="00845512">
      <w:pPr>
        <w:pStyle w:val="Zkladntext"/>
        <w:rPr>
          <w:rFonts w:ascii="Arial"/>
          <w:b/>
          <w:sz w:val="30"/>
        </w:rPr>
      </w:pPr>
    </w:p>
    <w:p w14:paraId="3AB9E6BC" w14:textId="77777777" w:rsidR="00845512" w:rsidRDefault="00845512">
      <w:pPr>
        <w:pStyle w:val="Zkladntext"/>
        <w:rPr>
          <w:rFonts w:ascii="Arial"/>
          <w:b/>
          <w:sz w:val="30"/>
        </w:rPr>
      </w:pPr>
    </w:p>
    <w:p w14:paraId="08D59E1B" w14:textId="77777777" w:rsidR="00845512" w:rsidRDefault="00845512">
      <w:pPr>
        <w:pStyle w:val="Zkladntext"/>
        <w:spacing w:before="102"/>
        <w:rPr>
          <w:rFonts w:ascii="Arial"/>
          <w:b/>
          <w:sz w:val="30"/>
        </w:rPr>
      </w:pPr>
    </w:p>
    <w:p w14:paraId="061F2331" w14:textId="77777777" w:rsidR="00845512" w:rsidRDefault="00000000">
      <w:pPr>
        <w:spacing w:before="1"/>
        <w:ind w:left="617"/>
        <w:jc w:val="center"/>
        <w:rPr>
          <w:b/>
          <w:sz w:val="32"/>
        </w:rPr>
      </w:pPr>
      <w:r>
        <w:rPr>
          <w:b/>
          <w:sz w:val="32"/>
        </w:rPr>
        <w:t>Smlouva</w:t>
      </w:r>
      <w:r>
        <w:rPr>
          <w:b/>
          <w:spacing w:val="-10"/>
          <w:sz w:val="32"/>
        </w:rPr>
        <w:t xml:space="preserve"> </w:t>
      </w:r>
      <w:r>
        <w:rPr>
          <w:b/>
          <w:sz w:val="32"/>
        </w:rPr>
        <w:t>o</w:t>
      </w:r>
      <w:r>
        <w:rPr>
          <w:b/>
          <w:spacing w:val="-8"/>
          <w:sz w:val="32"/>
        </w:rPr>
        <w:t xml:space="preserve"> </w:t>
      </w:r>
      <w:r>
        <w:rPr>
          <w:b/>
          <w:spacing w:val="-4"/>
          <w:sz w:val="32"/>
        </w:rPr>
        <w:t>dílo</w:t>
      </w:r>
    </w:p>
    <w:p w14:paraId="7395B6CF" w14:textId="77777777" w:rsidR="00845512" w:rsidRDefault="00845512">
      <w:pPr>
        <w:pStyle w:val="Zkladntext"/>
        <w:spacing w:before="311"/>
        <w:rPr>
          <w:b/>
          <w:sz w:val="32"/>
        </w:rPr>
      </w:pPr>
    </w:p>
    <w:p w14:paraId="51932340" w14:textId="77777777" w:rsidR="00845512" w:rsidRDefault="00000000">
      <w:pPr>
        <w:spacing w:before="1"/>
        <w:ind w:left="617"/>
        <w:jc w:val="center"/>
        <w:rPr>
          <w:sz w:val="32"/>
        </w:rPr>
      </w:pPr>
      <w:r>
        <w:rPr>
          <w:sz w:val="32"/>
        </w:rPr>
        <w:t>uzavřená</w:t>
      </w:r>
      <w:r>
        <w:rPr>
          <w:spacing w:val="-14"/>
          <w:sz w:val="32"/>
        </w:rPr>
        <w:t xml:space="preserve"> </w:t>
      </w:r>
      <w:r>
        <w:rPr>
          <w:spacing w:val="-4"/>
          <w:sz w:val="32"/>
        </w:rPr>
        <w:t>mezi</w:t>
      </w:r>
    </w:p>
    <w:p w14:paraId="14BC386D" w14:textId="77777777" w:rsidR="00845512" w:rsidRDefault="00845512">
      <w:pPr>
        <w:pStyle w:val="Zkladntext"/>
        <w:rPr>
          <w:sz w:val="28"/>
        </w:rPr>
      </w:pPr>
    </w:p>
    <w:p w14:paraId="13CD6FD6" w14:textId="77777777" w:rsidR="00845512" w:rsidRDefault="00845512">
      <w:pPr>
        <w:pStyle w:val="Zkladntext"/>
        <w:rPr>
          <w:sz w:val="28"/>
        </w:rPr>
      </w:pPr>
    </w:p>
    <w:p w14:paraId="4B482E19" w14:textId="77777777" w:rsidR="00845512" w:rsidRDefault="00845512">
      <w:pPr>
        <w:pStyle w:val="Zkladntext"/>
        <w:rPr>
          <w:sz w:val="28"/>
        </w:rPr>
      </w:pPr>
    </w:p>
    <w:p w14:paraId="2B1D4841" w14:textId="77777777" w:rsidR="00845512" w:rsidRDefault="00845512">
      <w:pPr>
        <w:pStyle w:val="Zkladntext"/>
        <w:rPr>
          <w:sz w:val="28"/>
        </w:rPr>
      </w:pPr>
    </w:p>
    <w:p w14:paraId="1D69B0EB" w14:textId="77777777" w:rsidR="00845512" w:rsidRDefault="00845512">
      <w:pPr>
        <w:pStyle w:val="Zkladntext"/>
        <w:spacing w:before="58"/>
        <w:rPr>
          <w:sz w:val="28"/>
        </w:rPr>
      </w:pPr>
    </w:p>
    <w:p w14:paraId="7AB4EFE6" w14:textId="77777777" w:rsidR="00845512" w:rsidRDefault="00000000">
      <w:pPr>
        <w:ind w:left="617" w:right="501"/>
        <w:jc w:val="center"/>
        <w:rPr>
          <w:b/>
          <w:sz w:val="28"/>
        </w:rPr>
      </w:pPr>
      <w:r>
        <w:rPr>
          <w:b/>
          <w:sz w:val="28"/>
        </w:rPr>
        <w:t>Českou</w:t>
      </w:r>
      <w:r>
        <w:rPr>
          <w:b/>
          <w:spacing w:val="-8"/>
          <w:sz w:val="28"/>
        </w:rPr>
        <w:t xml:space="preserve"> </w:t>
      </w:r>
      <w:r>
        <w:rPr>
          <w:b/>
          <w:sz w:val="28"/>
        </w:rPr>
        <w:t>centrálou</w:t>
      </w:r>
      <w:r>
        <w:rPr>
          <w:b/>
          <w:spacing w:val="-3"/>
          <w:sz w:val="28"/>
        </w:rPr>
        <w:t xml:space="preserve"> </w:t>
      </w:r>
      <w:r>
        <w:rPr>
          <w:b/>
          <w:sz w:val="28"/>
        </w:rPr>
        <w:t>cestovního</w:t>
      </w:r>
      <w:r>
        <w:rPr>
          <w:b/>
          <w:spacing w:val="-6"/>
          <w:sz w:val="28"/>
        </w:rPr>
        <w:t xml:space="preserve"> </w:t>
      </w:r>
      <w:r>
        <w:rPr>
          <w:b/>
          <w:sz w:val="28"/>
        </w:rPr>
        <w:t>ruchu</w:t>
      </w:r>
      <w:r>
        <w:rPr>
          <w:b/>
          <w:spacing w:val="-2"/>
          <w:sz w:val="28"/>
        </w:rPr>
        <w:t xml:space="preserve"> </w:t>
      </w:r>
      <w:r>
        <w:rPr>
          <w:b/>
          <w:sz w:val="28"/>
        </w:rPr>
        <w:t>–</w:t>
      </w:r>
      <w:r>
        <w:rPr>
          <w:b/>
          <w:spacing w:val="-6"/>
          <w:sz w:val="28"/>
        </w:rPr>
        <w:t xml:space="preserve"> </w:t>
      </w:r>
      <w:r>
        <w:rPr>
          <w:b/>
          <w:spacing w:val="-2"/>
          <w:sz w:val="28"/>
        </w:rPr>
        <w:t>CzechTourism</w:t>
      </w:r>
    </w:p>
    <w:p w14:paraId="0A64442B" w14:textId="77777777" w:rsidR="00845512" w:rsidRDefault="00000000">
      <w:pPr>
        <w:spacing w:before="245"/>
        <w:ind w:left="617" w:right="505"/>
        <w:jc w:val="center"/>
        <w:rPr>
          <w:sz w:val="32"/>
        </w:rPr>
      </w:pPr>
      <w:r>
        <w:rPr>
          <w:spacing w:val="-10"/>
          <w:sz w:val="32"/>
        </w:rPr>
        <w:t>a</w:t>
      </w:r>
    </w:p>
    <w:p w14:paraId="4397D19B" w14:textId="77777777" w:rsidR="00845512" w:rsidRDefault="00000000">
      <w:pPr>
        <w:spacing w:before="287"/>
        <w:ind w:left="617" w:right="499"/>
        <w:jc w:val="center"/>
        <w:rPr>
          <w:b/>
          <w:sz w:val="28"/>
        </w:rPr>
      </w:pPr>
      <w:r>
        <w:rPr>
          <w:b/>
          <w:sz w:val="28"/>
        </w:rPr>
        <w:t>COT</w:t>
      </w:r>
      <w:r>
        <w:rPr>
          <w:b/>
          <w:spacing w:val="-3"/>
          <w:sz w:val="28"/>
        </w:rPr>
        <w:t xml:space="preserve"> </w:t>
      </w:r>
      <w:r>
        <w:rPr>
          <w:b/>
          <w:sz w:val="28"/>
        </w:rPr>
        <w:t>Group</w:t>
      </w:r>
      <w:r>
        <w:rPr>
          <w:b/>
          <w:spacing w:val="-2"/>
          <w:sz w:val="28"/>
        </w:rPr>
        <w:t xml:space="preserve"> s.r.o.</w:t>
      </w:r>
    </w:p>
    <w:p w14:paraId="3250F2B0" w14:textId="77777777" w:rsidR="00845512" w:rsidRDefault="00845512">
      <w:pPr>
        <w:pStyle w:val="Zkladntext"/>
        <w:rPr>
          <w:b/>
        </w:rPr>
      </w:pPr>
    </w:p>
    <w:p w14:paraId="667B196F" w14:textId="77777777" w:rsidR="00845512" w:rsidRDefault="00845512">
      <w:pPr>
        <w:pStyle w:val="Zkladntext"/>
        <w:rPr>
          <w:b/>
        </w:rPr>
      </w:pPr>
    </w:p>
    <w:p w14:paraId="1B8BACD0" w14:textId="77777777" w:rsidR="00845512" w:rsidRDefault="00845512">
      <w:pPr>
        <w:pStyle w:val="Zkladntext"/>
        <w:rPr>
          <w:b/>
        </w:rPr>
      </w:pPr>
    </w:p>
    <w:p w14:paraId="58717A35" w14:textId="77777777" w:rsidR="00845512" w:rsidRDefault="00845512">
      <w:pPr>
        <w:pStyle w:val="Zkladntext"/>
        <w:rPr>
          <w:b/>
        </w:rPr>
      </w:pPr>
    </w:p>
    <w:p w14:paraId="146A2A82" w14:textId="77777777" w:rsidR="00845512" w:rsidRDefault="00845512">
      <w:pPr>
        <w:pStyle w:val="Zkladntext"/>
        <w:rPr>
          <w:b/>
        </w:rPr>
      </w:pPr>
    </w:p>
    <w:p w14:paraId="47ED7C3E" w14:textId="77777777" w:rsidR="00845512" w:rsidRDefault="00845512">
      <w:pPr>
        <w:pStyle w:val="Zkladntext"/>
        <w:rPr>
          <w:b/>
        </w:rPr>
      </w:pPr>
    </w:p>
    <w:p w14:paraId="7CC42725" w14:textId="77777777" w:rsidR="00845512" w:rsidRDefault="00845512">
      <w:pPr>
        <w:pStyle w:val="Zkladntext"/>
        <w:rPr>
          <w:b/>
        </w:rPr>
      </w:pPr>
    </w:p>
    <w:p w14:paraId="0C1EA15E" w14:textId="77777777" w:rsidR="00845512" w:rsidRDefault="00845512">
      <w:pPr>
        <w:pStyle w:val="Zkladntext"/>
        <w:rPr>
          <w:b/>
        </w:rPr>
      </w:pPr>
    </w:p>
    <w:p w14:paraId="0E214E6C" w14:textId="77777777" w:rsidR="00845512" w:rsidRDefault="00845512">
      <w:pPr>
        <w:pStyle w:val="Zkladntext"/>
        <w:rPr>
          <w:b/>
        </w:rPr>
      </w:pPr>
    </w:p>
    <w:p w14:paraId="2ECA2C59" w14:textId="77777777" w:rsidR="00845512" w:rsidRDefault="00845512">
      <w:pPr>
        <w:pStyle w:val="Zkladntext"/>
        <w:rPr>
          <w:b/>
        </w:rPr>
      </w:pPr>
    </w:p>
    <w:p w14:paraId="1D142521" w14:textId="77777777" w:rsidR="00845512" w:rsidRDefault="00845512">
      <w:pPr>
        <w:pStyle w:val="Zkladntext"/>
        <w:rPr>
          <w:b/>
        </w:rPr>
      </w:pPr>
    </w:p>
    <w:p w14:paraId="28E131D1" w14:textId="77777777" w:rsidR="00845512" w:rsidRDefault="00845512">
      <w:pPr>
        <w:pStyle w:val="Zkladntext"/>
        <w:rPr>
          <w:b/>
        </w:rPr>
      </w:pPr>
    </w:p>
    <w:p w14:paraId="6240D5B2" w14:textId="77777777" w:rsidR="00845512" w:rsidRDefault="00845512">
      <w:pPr>
        <w:pStyle w:val="Zkladntext"/>
        <w:rPr>
          <w:b/>
        </w:rPr>
      </w:pPr>
    </w:p>
    <w:p w14:paraId="6C530566" w14:textId="77777777" w:rsidR="00845512" w:rsidRDefault="00845512">
      <w:pPr>
        <w:pStyle w:val="Zkladntext"/>
        <w:rPr>
          <w:b/>
        </w:rPr>
      </w:pPr>
    </w:p>
    <w:p w14:paraId="4802FDEF" w14:textId="77777777" w:rsidR="00845512" w:rsidRDefault="00845512">
      <w:pPr>
        <w:pStyle w:val="Zkladntext"/>
        <w:rPr>
          <w:b/>
        </w:rPr>
      </w:pPr>
    </w:p>
    <w:p w14:paraId="35D4989C" w14:textId="77777777" w:rsidR="00845512" w:rsidRDefault="00845512">
      <w:pPr>
        <w:pStyle w:val="Zkladntext"/>
        <w:rPr>
          <w:b/>
        </w:rPr>
      </w:pPr>
    </w:p>
    <w:p w14:paraId="37EF69E5" w14:textId="77777777" w:rsidR="00845512" w:rsidRDefault="00845512">
      <w:pPr>
        <w:pStyle w:val="Zkladntext"/>
        <w:rPr>
          <w:b/>
        </w:rPr>
      </w:pPr>
    </w:p>
    <w:p w14:paraId="76BE4C22" w14:textId="77777777" w:rsidR="00845512" w:rsidRDefault="00845512">
      <w:pPr>
        <w:pStyle w:val="Zkladntext"/>
        <w:rPr>
          <w:b/>
        </w:rPr>
      </w:pPr>
    </w:p>
    <w:p w14:paraId="7D7B9B4D" w14:textId="77777777" w:rsidR="00845512" w:rsidRDefault="00845512">
      <w:pPr>
        <w:pStyle w:val="Zkladntext"/>
        <w:rPr>
          <w:b/>
        </w:rPr>
      </w:pPr>
    </w:p>
    <w:p w14:paraId="0A01C8FE" w14:textId="77777777" w:rsidR="00845512" w:rsidRDefault="00845512">
      <w:pPr>
        <w:pStyle w:val="Zkladntext"/>
        <w:rPr>
          <w:b/>
        </w:rPr>
      </w:pPr>
    </w:p>
    <w:p w14:paraId="01888108" w14:textId="77777777" w:rsidR="00845512" w:rsidRDefault="00845512">
      <w:pPr>
        <w:pStyle w:val="Zkladntext"/>
        <w:rPr>
          <w:b/>
        </w:rPr>
      </w:pPr>
    </w:p>
    <w:p w14:paraId="6CCAD1B1" w14:textId="77777777" w:rsidR="00845512" w:rsidRDefault="00845512">
      <w:pPr>
        <w:pStyle w:val="Zkladntext"/>
        <w:rPr>
          <w:b/>
        </w:rPr>
      </w:pPr>
    </w:p>
    <w:p w14:paraId="3BDB5F93" w14:textId="77777777" w:rsidR="00845512" w:rsidRDefault="00845512">
      <w:pPr>
        <w:pStyle w:val="Zkladntext"/>
        <w:rPr>
          <w:b/>
        </w:rPr>
      </w:pPr>
    </w:p>
    <w:p w14:paraId="69EE5B8C" w14:textId="77777777" w:rsidR="00845512" w:rsidRDefault="00845512">
      <w:pPr>
        <w:pStyle w:val="Zkladntext"/>
        <w:rPr>
          <w:b/>
        </w:rPr>
      </w:pPr>
    </w:p>
    <w:p w14:paraId="783AFF32" w14:textId="77777777" w:rsidR="00845512" w:rsidRDefault="00845512">
      <w:pPr>
        <w:pStyle w:val="Zkladntext"/>
        <w:rPr>
          <w:b/>
        </w:rPr>
      </w:pPr>
    </w:p>
    <w:p w14:paraId="0A5D0C3D" w14:textId="77777777" w:rsidR="00845512" w:rsidRDefault="00845512">
      <w:pPr>
        <w:pStyle w:val="Zkladntext"/>
        <w:rPr>
          <w:b/>
        </w:rPr>
      </w:pPr>
    </w:p>
    <w:p w14:paraId="2EAB495E" w14:textId="77777777" w:rsidR="00845512" w:rsidRDefault="00845512">
      <w:pPr>
        <w:pStyle w:val="Zkladntext"/>
        <w:rPr>
          <w:b/>
        </w:rPr>
      </w:pPr>
    </w:p>
    <w:p w14:paraId="7C2A6061" w14:textId="77777777" w:rsidR="00845512" w:rsidRDefault="00845512">
      <w:pPr>
        <w:pStyle w:val="Zkladntext"/>
        <w:rPr>
          <w:b/>
        </w:rPr>
      </w:pPr>
    </w:p>
    <w:p w14:paraId="00C06327" w14:textId="77777777" w:rsidR="00845512" w:rsidRDefault="00845512">
      <w:pPr>
        <w:pStyle w:val="Zkladntext"/>
        <w:rPr>
          <w:b/>
        </w:rPr>
      </w:pPr>
    </w:p>
    <w:p w14:paraId="6FA870A9" w14:textId="77777777" w:rsidR="00845512" w:rsidRDefault="00845512">
      <w:pPr>
        <w:pStyle w:val="Zkladntext"/>
        <w:rPr>
          <w:b/>
        </w:rPr>
      </w:pPr>
    </w:p>
    <w:p w14:paraId="2BF6E4A7" w14:textId="77777777" w:rsidR="00845512" w:rsidRDefault="00845512">
      <w:pPr>
        <w:pStyle w:val="Zkladntext"/>
        <w:rPr>
          <w:b/>
        </w:rPr>
      </w:pPr>
    </w:p>
    <w:p w14:paraId="39AEB735" w14:textId="77777777" w:rsidR="00845512" w:rsidRDefault="00845512">
      <w:pPr>
        <w:pStyle w:val="Zkladntext"/>
        <w:spacing w:before="10"/>
        <w:rPr>
          <w:b/>
        </w:rPr>
      </w:pPr>
    </w:p>
    <w:p w14:paraId="7EB72C3D" w14:textId="77777777" w:rsidR="00845512" w:rsidRDefault="00000000">
      <w:pPr>
        <w:pStyle w:val="Zkladntext"/>
        <w:ind w:left="965"/>
      </w:pPr>
      <w:r>
        <w:t>číslo</w:t>
      </w:r>
      <w:r>
        <w:rPr>
          <w:spacing w:val="-4"/>
        </w:rPr>
        <w:t xml:space="preserve"> </w:t>
      </w:r>
      <w:r>
        <w:t>smlouvy</w:t>
      </w:r>
      <w:r>
        <w:rPr>
          <w:spacing w:val="-3"/>
        </w:rPr>
        <w:t xml:space="preserve"> </w:t>
      </w:r>
      <w:r>
        <w:t>Objednatele:</w:t>
      </w:r>
      <w:r>
        <w:rPr>
          <w:spacing w:val="-5"/>
        </w:rPr>
        <w:t xml:space="preserve"> </w:t>
      </w:r>
      <w:r>
        <w:rPr>
          <w:spacing w:val="-2"/>
        </w:rPr>
        <w:t>2025/S/400/0019</w:t>
      </w:r>
    </w:p>
    <w:p w14:paraId="54292502" w14:textId="77777777" w:rsidR="00845512" w:rsidRDefault="00000000">
      <w:pPr>
        <w:pStyle w:val="Zkladntext"/>
        <w:spacing w:before="10"/>
        <w:ind w:left="965"/>
      </w:pPr>
      <w:r>
        <w:t>číslo</w:t>
      </w:r>
      <w:r>
        <w:rPr>
          <w:spacing w:val="-4"/>
        </w:rPr>
        <w:t xml:space="preserve"> </w:t>
      </w:r>
      <w:r>
        <w:t>smlouvy</w:t>
      </w:r>
      <w:r>
        <w:rPr>
          <w:spacing w:val="-4"/>
        </w:rPr>
        <w:t xml:space="preserve"> </w:t>
      </w:r>
      <w:r>
        <w:rPr>
          <w:spacing w:val="-2"/>
        </w:rPr>
        <w:t>Zhotovitele:</w:t>
      </w:r>
    </w:p>
    <w:p w14:paraId="497D9983" w14:textId="77777777" w:rsidR="00845512" w:rsidRDefault="00000000">
      <w:pPr>
        <w:spacing w:before="87"/>
        <w:ind w:right="942"/>
        <w:jc w:val="right"/>
        <w:rPr>
          <w:sz w:val="16"/>
        </w:rPr>
      </w:pPr>
      <w:r>
        <w:rPr>
          <w:sz w:val="16"/>
        </w:rPr>
        <w:t>vzor</w:t>
      </w:r>
      <w:r>
        <w:rPr>
          <w:spacing w:val="-6"/>
          <w:sz w:val="16"/>
        </w:rPr>
        <w:t xml:space="preserve"> </w:t>
      </w:r>
      <w:r>
        <w:rPr>
          <w:sz w:val="16"/>
        </w:rPr>
        <w:t>platný</w:t>
      </w:r>
      <w:r>
        <w:rPr>
          <w:spacing w:val="-2"/>
          <w:sz w:val="16"/>
        </w:rPr>
        <w:t xml:space="preserve"> </w:t>
      </w:r>
      <w:r>
        <w:rPr>
          <w:sz w:val="16"/>
        </w:rPr>
        <w:t>od</w:t>
      </w:r>
      <w:r>
        <w:rPr>
          <w:spacing w:val="-1"/>
          <w:sz w:val="16"/>
        </w:rPr>
        <w:t xml:space="preserve"> </w:t>
      </w:r>
      <w:r>
        <w:rPr>
          <w:sz w:val="16"/>
        </w:rPr>
        <w:t>20.</w:t>
      </w:r>
      <w:r>
        <w:rPr>
          <w:spacing w:val="-3"/>
          <w:sz w:val="16"/>
        </w:rPr>
        <w:t xml:space="preserve"> </w:t>
      </w:r>
      <w:r>
        <w:rPr>
          <w:sz w:val="16"/>
        </w:rPr>
        <w:t>12.</w:t>
      </w:r>
      <w:r>
        <w:rPr>
          <w:spacing w:val="-2"/>
          <w:sz w:val="16"/>
        </w:rPr>
        <w:t xml:space="preserve"> </w:t>
      </w:r>
      <w:r>
        <w:rPr>
          <w:spacing w:val="-4"/>
          <w:sz w:val="16"/>
        </w:rPr>
        <w:t>2021</w:t>
      </w:r>
    </w:p>
    <w:p w14:paraId="727723FB" w14:textId="77777777" w:rsidR="00845512" w:rsidRDefault="00845512">
      <w:pPr>
        <w:jc w:val="right"/>
        <w:rPr>
          <w:sz w:val="16"/>
        </w:rPr>
        <w:sectPr w:rsidR="00845512">
          <w:type w:val="continuous"/>
          <w:pgSz w:w="11910" w:h="16840"/>
          <w:pgMar w:top="520" w:right="566" w:bottom="280" w:left="566" w:header="708" w:footer="708" w:gutter="0"/>
          <w:cols w:space="708"/>
        </w:sectPr>
      </w:pPr>
    </w:p>
    <w:p w14:paraId="5FAC5BE1" w14:textId="77777777" w:rsidR="00845512" w:rsidRDefault="00000000">
      <w:pPr>
        <w:spacing w:before="76"/>
        <w:ind w:left="617" w:right="617"/>
        <w:jc w:val="center"/>
        <w:rPr>
          <w:b/>
          <w:sz w:val="26"/>
        </w:rPr>
      </w:pPr>
      <w:r>
        <w:rPr>
          <w:b/>
          <w:spacing w:val="-2"/>
          <w:sz w:val="26"/>
        </w:rPr>
        <w:lastRenderedPageBreak/>
        <w:t>Smlouva</w:t>
      </w:r>
    </w:p>
    <w:p w14:paraId="724D9EC7" w14:textId="77777777" w:rsidR="00845512" w:rsidRDefault="00000000">
      <w:pPr>
        <w:pStyle w:val="Zkladntext"/>
        <w:spacing w:before="253"/>
        <w:ind w:left="617" w:right="615"/>
        <w:jc w:val="center"/>
      </w:pPr>
      <w:r>
        <w:t>uzavřená</w:t>
      </w:r>
      <w:r>
        <w:rPr>
          <w:spacing w:val="-4"/>
        </w:rPr>
        <w:t xml:space="preserve"> </w:t>
      </w:r>
      <w:r>
        <w:t>podle</w:t>
      </w:r>
      <w:r>
        <w:rPr>
          <w:spacing w:val="-1"/>
        </w:rPr>
        <w:t xml:space="preserve"> </w:t>
      </w:r>
      <w:r>
        <w:t>ustanovení</w:t>
      </w:r>
      <w:r>
        <w:rPr>
          <w:spacing w:val="-1"/>
        </w:rPr>
        <w:t xml:space="preserve"> </w:t>
      </w:r>
      <w:r>
        <w:t>§</w:t>
      </w:r>
      <w:r>
        <w:rPr>
          <w:spacing w:val="-2"/>
        </w:rPr>
        <w:t xml:space="preserve"> </w:t>
      </w:r>
      <w:r>
        <w:t>2586</w:t>
      </w:r>
      <w:r>
        <w:rPr>
          <w:spacing w:val="-2"/>
        </w:rPr>
        <w:t xml:space="preserve"> </w:t>
      </w:r>
      <w:r>
        <w:t>a</w:t>
      </w:r>
      <w:r>
        <w:rPr>
          <w:spacing w:val="-3"/>
        </w:rPr>
        <w:t xml:space="preserve"> </w:t>
      </w:r>
      <w:r>
        <w:t>násl.</w:t>
      </w:r>
      <w:r>
        <w:rPr>
          <w:spacing w:val="-2"/>
        </w:rPr>
        <w:t xml:space="preserve"> </w:t>
      </w:r>
      <w:r>
        <w:t>zákona</w:t>
      </w:r>
      <w:r>
        <w:rPr>
          <w:spacing w:val="-3"/>
        </w:rPr>
        <w:t xml:space="preserve"> </w:t>
      </w:r>
      <w:r>
        <w:t>č.</w:t>
      </w:r>
      <w:r>
        <w:rPr>
          <w:spacing w:val="-2"/>
        </w:rPr>
        <w:t xml:space="preserve"> </w:t>
      </w:r>
      <w:r>
        <w:t>89/2012</w:t>
      </w:r>
      <w:r>
        <w:rPr>
          <w:spacing w:val="-3"/>
        </w:rPr>
        <w:t xml:space="preserve"> </w:t>
      </w:r>
      <w:r>
        <w:t>Sb.,</w:t>
      </w:r>
      <w:r>
        <w:rPr>
          <w:spacing w:val="-2"/>
        </w:rPr>
        <w:t xml:space="preserve"> </w:t>
      </w:r>
      <w:r>
        <w:t>občanský</w:t>
      </w:r>
      <w:r>
        <w:rPr>
          <w:spacing w:val="-6"/>
        </w:rPr>
        <w:t xml:space="preserve"> </w:t>
      </w:r>
      <w:r>
        <w:t>zákoník,</w:t>
      </w:r>
      <w:r>
        <w:rPr>
          <w:spacing w:val="-2"/>
        </w:rPr>
        <w:t xml:space="preserve"> </w:t>
      </w:r>
      <w:r>
        <w:t>ve</w:t>
      </w:r>
      <w:r>
        <w:rPr>
          <w:spacing w:val="-1"/>
        </w:rPr>
        <w:t xml:space="preserve"> </w:t>
      </w:r>
      <w:r>
        <w:t>znění pozdějších předpisů (dále jen „občanský zákoník“)</w:t>
      </w:r>
    </w:p>
    <w:p w14:paraId="26D1228B" w14:textId="77777777" w:rsidR="00845512" w:rsidRDefault="00845512">
      <w:pPr>
        <w:pStyle w:val="Zkladntext"/>
        <w:spacing w:before="249"/>
      </w:pPr>
    </w:p>
    <w:p w14:paraId="4026F7DA" w14:textId="77777777" w:rsidR="00845512" w:rsidRDefault="00000000">
      <w:pPr>
        <w:pStyle w:val="Nadpis3"/>
        <w:ind w:left="4525"/>
        <w:jc w:val="left"/>
      </w:pPr>
      <w:r>
        <w:t>Smluvní</w:t>
      </w:r>
      <w:r>
        <w:rPr>
          <w:spacing w:val="-5"/>
        </w:rPr>
        <w:t xml:space="preserve"> </w:t>
      </w:r>
      <w:r>
        <w:rPr>
          <w:spacing w:val="-2"/>
        </w:rPr>
        <w:t>strany</w:t>
      </w:r>
    </w:p>
    <w:p w14:paraId="31FF395E" w14:textId="77777777" w:rsidR="00845512" w:rsidRDefault="00845512">
      <w:pPr>
        <w:pStyle w:val="Zkladntext"/>
        <w:spacing w:before="11"/>
        <w:rPr>
          <w:b/>
        </w:rPr>
      </w:pPr>
    </w:p>
    <w:p w14:paraId="27489674" w14:textId="77777777" w:rsidR="00845512" w:rsidRDefault="00000000">
      <w:pPr>
        <w:spacing w:line="250" w:lineRule="exact"/>
        <w:ind w:left="850"/>
        <w:rPr>
          <w:b/>
        </w:rPr>
      </w:pPr>
      <w:r>
        <w:rPr>
          <w:b/>
        </w:rPr>
        <w:t>Česká</w:t>
      </w:r>
      <w:r>
        <w:rPr>
          <w:b/>
          <w:spacing w:val="-5"/>
        </w:rPr>
        <w:t xml:space="preserve"> </w:t>
      </w:r>
      <w:r>
        <w:rPr>
          <w:b/>
        </w:rPr>
        <w:t>centrála</w:t>
      </w:r>
      <w:r>
        <w:rPr>
          <w:b/>
          <w:spacing w:val="-5"/>
        </w:rPr>
        <w:t xml:space="preserve"> </w:t>
      </w:r>
      <w:r>
        <w:rPr>
          <w:b/>
        </w:rPr>
        <w:t>cestovního</w:t>
      </w:r>
      <w:r>
        <w:rPr>
          <w:b/>
          <w:spacing w:val="-5"/>
        </w:rPr>
        <w:t xml:space="preserve"> </w:t>
      </w:r>
      <w:r>
        <w:rPr>
          <w:b/>
        </w:rPr>
        <w:t>ruchu</w:t>
      </w:r>
      <w:r>
        <w:rPr>
          <w:b/>
          <w:spacing w:val="-5"/>
        </w:rPr>
        <w:t xml:space="preserve"> </w:t>
      </w:r>
      <w:r>
        <w:rPr>
          <w:b/>
        </w:rPr>
        <w:t>–</w:t>
      </w:r>
      <w:r>
        <w:rPr>
          <w:b/>
          <w:spacing w:val="-4"/>
        </w:rPr>
        <w:t xml:space="preserve"> </w:t>
      </w:r>
      <w:r>
        <w:rPr>
          <w:b/>
          <w:spacing w:val="-2"/>
        </w:rPr>
        <w:t>CzechTourism</w:t>
      </w:r>
    </w:p>
    <w:p w14:paraId="26C0A8AC" w14:textId="77777777" w:rsidR="00845512" w:rsidRDefault="00000000">
      <w:pPr>
        <w:pStyle w:val="Zkladntext"/>
        <w:ind w:left="850"/>
      </w:pPr>
      <w:r>
        <w:t>příspěvková</w:t>
      </w:r>
      <w:r>
        <w:rPr>
          <w:spacing w:val="-8"/>
        </w:rPr>
        <w:t xml:space="preserve"> </w:t>
      </w:r>
      <w:r>
        <w:t>organizace</w:t>
      </w:r>
      <w:r>
        <w:rPr>
          <w:spacing w:val="-7"/>
        </w:rPr>
        <w:t xml:space="preserve"> </w:t>
      </w:r>
      <w:r>
        <w:t>Ministerstva</w:t>
      </w:r>
      <w:r>
        <w:rPr>
          <w:spacing w:val="-9"/>
        </w:rPr>
        <w:t xml:space="preserve"> </w:t>
      </w:r>
      <w:r>
        <w:t>pro</w:t>
      </w:r>
      <w:r>
        <w:rPr>
          <w:spacing w:val="-5"/>
        </w:rPr>
        <w:t xml:space="preserve"> </w:t>
      </w:r>
      <w:r>
        <w:t>místní</w:t>
      </w:r>
      <w:r>
        <w:rPr>
          <w:spacing w:val="-5"/>
        </w:rPr>
        <w:t xml:space="preserve"> </w:t>
      </w:r>
      <w:r>
        <w:t>rozvoj</w:t>
      </w:r>
      <w:r>
        <w:rPr>
          <w:spacing w:val="-5"/>
        </w:rPr>
        <w:t xml:space="preserve"> </w:t>
      </w:r>
      <w:r>
        <w:t>České</w:t>
      </w:r>
      <w:r>
        <w:rPr>
          <w:spacing w:val="-4"/>
        </w:rPr>
        <w:t xml:space="preserve"> </w:t>
      </w:r>
      <w:r>
        <w:rPr>
          <w:spacing w:val="-2"/>
        </w:rPr>
        <w:t>republiky</w:t>
      </w:r>
    </w:p>
    <w:p w14:paraId="4813A1BB" w14:textId="77777777" w:rsidR="00845512" w:rsidRDefault="00845512">
      <w:pPr>
        <w:pStyle w:val="Zkladntext"/>
        <w:spacing w:before="105"/>
        <w:rPr>
          <w:sz w:val="20"/>
        </w:rPr>
      </w:pPr>
    </w:p>
    <w:tbl>
      <w:tblPr>
        <w:tblStyle w:val="TableNormal"/>
        <w:tblW w:w="0" w:type="auto"/>
        <w:tblInd w:w="857" w:type="dxa"/>
        <w:tblLayout w:type="fixed"/>
        <w:tblLook w:val="01E0" w:firstRow="1" w:lastRow="1" w:firstColumn="1" w:lastColumn="1" w:noHBand="0" w:noVBand="0"/>
      </w:tblPr>
      <w:tblGrid>
        <w:gridCol w:w="2586"/>
        <w:gridCol w:w="5922"/>
      </w:tblGrid>
      <w:tr w:rsidR="00845512" w14:paraId="15B016FE" w14:textId="77777777">
        <w:trPr>
          <w:trHeight w:val="557"/>
        </w:trPr>
        <w:tc>
          <w:tcPr>
            <w:tcW w:w="2586" w:type="dxa"/>
            <w:tcBorders>
              <w:bottom w:val="single" w:sz="2" w:space="0" w:color="000000"/>
            </w:tcBorders>
          </w:tcPr>
          <w:p w14:paraId="34305535" w14:textId="77777777" w:rsidR="00845512" w:rsidRDefault="00000000">
            <w:pPr>
              <w:pStyle w:val="TableParagraph"/>
              <w:ind w:left="0"/>
            </w:pPr>
            <w:r>
              <w:rPr>
                <w:spacing w:val="-2"/>
              </w:rPr>
              <w:t>Sídlo:</w:t>
            </w:r>
          </w:p>
        </w:tc>
        <w:tc>
          <w:tcPr>
            <w:tcW w:w="5922" w:type="dxa"/>
            <w:tcBorders>
              <w:bottom w:val="single" w:sz="2" w:space="0" w:color="000000"/>
            </w:tcBorders>
          </w:tcPr>
          <w:p w14:paraId="3D4196AA" w14:textId="77777777" w:rsidR="00845512" w:rsidRDefault="00000000">
            <w:pPr>
              <w:pStyle w:val="TableParagraph"/>
              <w:spacing w:line="250" w:lineRule="exact"/>
              <w:ind w:left="1386"/>
            </w:pPr>
            <w:r>
              <w:t>Štěpánská</w:t>
            </w:r>
            <w:r>
              <w:rPr>
                <w:spacing w:val="-4"/>
              </w:rPr>
              <w:t xml:space="preserve"> </w:t>
            </w:r>
            <w:r>
              <w:t>567/15,</w:t>
            </w:r>
            <w:r>
              <w:rPr>
                <w:spacing w:val="-3"/>
              </w:rPr>
              <w:t xml:space="preserve"> </w:t>
            </w:r>
            <w:r>
              <w:t>Praha</w:t>
            </w:r>
            <w:r>
              <w:rPr>
                <w:spacing w:val="-6"/>
              </w:rPr>
              <w:t xml:space="preserve"> </w:t>
            </w:r>
            <w:r>
              <w:t>2</w:t>
            </w:r>
            <w:r>
              <w:rPr>
                <w:spacing w:val="-3"/>
              </w:rPr>
              <w:t xml:space="preserve"> </w:t>
            </w:r>
            <w:r>
              <w:t>–</w:t>
            </w:r>
            <w:r>
              <w:rPr>
                <w:spacing w:val="-4"/>
              </w:rPr>
              <w:t xml:space="preserve"> </w:t>
            </w:r>
            <w:r>
              <w:t>Nové</w:t>
            </w:r>
            <w:r>
              <w:rPr>
                <w:spacing w:val="-2"/>
              </w:rPr>
              <w:t xml:space="preserve"> </w:t>
            </w:r>
            <w:r>
              <w:t>Město</w:t>
            </w:r>
            <w:r>
              <w:rPr>
                <w:spacing w:val="-2"/>
              </w:rPr>
              <w:t xml:space="preserve"> </w:t>
            </w:r>
            <w:r>
              <w:rPr>
                <w:spacing w:val="-5"/>
              </w:rPr>
              <w:t>120</w:t>
            </w:r>
          </w:p>
          <w:p w14:paraId="183DCB61" w14:textId="77777777" w:rsidR="00845512" w:rsidRDefault="00000000">
            <w:pPr>
              <w:pStyle w:val="TableParagraph"/>
              <w:ind w:left="1384"/>
            </w:pPr>
            <w:r>
              <w:rPr>
                <w:spacing w:val="-5"/>
              </w:rPr>
              <w:t>00</w:t>
            </w:r>
          </w:p>
        </w:tc>
      </w:tr>
      <w:tr w:rsidR="00845512" w14:paraId="7B9B27FA" w14:textId="77777777">
        <w:trPr>
          <w:trHeight w:val="390"/>
        </w:trPr>
        <w:tc>
          <w:tcPr>
            <w:tcW w:w="2586" w:type="dxa"/>
            <w:tcBorders>
              <w:top w:val="single" w:sz="2" w:space="0" w:color="000000"/>
              <w:bottom w:val="single" w:sz="2" w:space="0" w:color="000000"/>
            </w:tcBorders>
          </w:tcPr>
          <w:p w14:paraId="1F6EBE14" w14:textId="77777777" w:rsidR="00845512" w:rsidRDefault="00000000">
            <w:pPr>
              <w:pStyle w:val="TableParagraph"/>
              <w:spacing w:before="83"/>
              <w:ind w:left="0"/>
            </w:pPr>
            <w:r>
              <w:rPr>
                <w:spacing w:val="-5"/>
              </w:rPr>
              <w:t>IČ:</w:t>
            </w:r>
          </w:p>
        </w:tc>
        <w:tc>
          <w:tcPr>
            <w:tcW w:w="5922" w:type="dxa"/>
            <w:tcBorders>
              <w:top w:val="single" w:sz="2" w:space="0" w:color="000000"/>
              <w:bottom w:val="single" w:sz="2" w:space="0" w:color="000000"/>
            </w:tcBorders>
          </w:tcPr>
          <w:p w14:paraId="767EDAC1" w14:textId="77777777" w:rsidR="00845512" w:rsidRDefault="00000000">
            <w:pPr>
              <w:pStyle w:val="TableParagraph"/>
              <w:spacing w:before="83"/>
              <w:ind w:left="1384"/>
            </w:pPr>
            <w:r>
              <w:t>49</w:t>
            </w:r>
            <w:r>
              <w:rPr>
                <w:spacing w:val="-1"/>
              </w:rPr>
              <w:t xml:space="preserve"> </w:t>
            </w:r>
            <w:r>
              <w:t>27</w:t>
            </w:r>
            <w:r>
              <w:rPr>
                <w:spacing w:val="-2"/>
              </w:rPr>
              <w:t xml:space="preserve"> </w:t>
            </w:r>
            <w:r>
              <w:t>76</w:t>
            </w:r>
            <w:r>
              <w:rPr>
                <w:spacing w:val="-1"/>
              </w:rPr>
              <w:t xml:space="preserve"> </w:t>
            </w:r>
            <w:r>
              <w:rPr>
                <w:spacing w:val="-5"/>
              </w:rPr>
              <w:t>00</w:t>
            </w:r>
          </w:p>
        </w:tc>
      </w:tr>
      <w:tr w:rsidR="00845512" w14:paraId="621E6535" w14:textId="77777777">
        <w:trPr>
          <w:trHeight w:val="394"/>
        </w:trPr>
        <w:tc>
          <w:tcPr>
            <w:tcW w:w="2586" w:type="dxa"/>
            <w:tcBorders>
              <w:top w:val="single" w:sz="2" w:space="0" w:color="000000"/>
              <w:bottom w:val="single" w:sz="2" w:space="0" w:color="000000"/>
            </w:tcBorders>
          </w:tcPr>
          <w:p w14:paraId="0A59AA6B" w14:textId="77777777" w:rsidR="00845512" w:rsidRDefault="00000000">
            <w:pPr>
              <w:pStyle w:val="TableParagraph"/>
              <w:spacing w:before="86"/>
              <w:ind w:left="0"/>
            </w:pPr>
            <w:r>
              <w:rPr>
                <w:spacing w:val="-4"/>
              </w:rPr>
              <w:t>DIČ:</w:t>
            </w:r>
          </w:p>
        </w:tc>
        <w:tc>
          <w:tcPr>
            <w:tcW w:w="5922" w:type="dxa"/>
            <w:tcBorders>
              <w:top w:val="single" w:sz="2" w:space="0" w:color="000000"/>
              <w:bottom w:val="single" w:sz="2" w:space="0" w:color="000000"/>
            </w:tcBorders>
          </w:tcPr>
          <w:p w14:paraId="2CEB8372" w14:textId="77777777" w:rsidR="00845512" w:rsidRDefault="00000000">
            <w:pPr>
              <w:pStyle w:val="TableParagraph"/>
              <w:spacing w:before="86"/>
              <w:ind w:left="1384"/>
            </w:pPr>
            <w:r>
              <w:t>CZ</w:t>
            </w:r>
            <w:r>
              <w:rPr>
                <w:spacing w:val="-2"/>
              </w:rPr>
              <w:t xml:space="preserve"> </w:t>
            </w:r>
            <w:r>
              <w:t>49</w:t>
            </w:r>
            <w:r>
              <w:rPr>
                <w:spacing w:val="-1"/>
              </w:rPr>
              <w:t xml:space="preserve"> </w:t>
            </w:r>
            <w:r>
              <w:t>27</w:t>
            </w:r>
            <w:r>
              <w:rPr>
                <w:spacing w:val="-2"/>
              </w:rPr>
              <w:t xml:space="preserve"> </w:t>
            </w:r>
            <w:r>
              <w:t>76</w:t>
            </w:r>
            <w:r>
              <w:rPr>
                <w:spacing w:val="-1"/>
              </w:rPr>
              <w:t xml:space="preserve"> </w:t>
            </w:r>
            <w:r>
              <w:rPr>
                <w:spacing w:val="-5"/>
              </w:rPr>
              <w:t>00</w:t>
            </w:r>
          </w:p>
        </w:tc>
      </w:tr>
      <w:tr w:rsidR="00845512" w14:paraId="1EC57974" w14:textId="77777777">
        <w:trPr>
          <w:trHeight w:val="640"/>
        </w:trPr>
        <w:tc>
          <w:tcPr>
            <w:tcW w:w="2586" w:type="dxa"/>
            <w:tcBorders>
              <w:top w:val="single" w:sz="2" w:space="0" w:color="000000"/>
              <w:bottom w:val="single" w:sz="2" w:space="0" w:color="000000"/>
            </w:tcBorders>
          </w:tcPr>
          <w:p w14:paraId="431D9651" w14:textId="77777777" w:rsidR="00845512" w:rsidRDefault="00000000">
            <w:pPr>
              <w:pStyle w:val="TableParagraph"/>
              <w:spacing w:before="83"/>
              <w:ind w:left="0"/>
            </w:pPr>
            <w:r>
              <w:rPr>
                <w:spacing w:val="-2"/>
              </w:rPr>
              <w:t>Zastoupená:</w:t>
            </w:r>
          </w:p>
        </w:tc>
        <w:tc>
          <w:tcPr>
            <w:tcW w:w="5922" w:type="dxa"/>
            <w:tcBorders>
              <w:top w:val="single" w:sz="2" w:space="0" w:color="000000"/>
              <w:bottom w:val="single" w:sz="2" w:space="0" w:color="000000"/>
            </w:tcBorders>
          </w:tcPr>
          <w:p w14:paraId="611C8920" w14:textId="77777777" w:rsidR="00845512" w:rsidRDefault="00000000">
            <w:pPr>
              <w:pStyle w:val="TableParagraph"/>
              <w:spacing w:before="83"/>
              <w:ind w:left="1384" w:firstLine="52"/>
            </w:pPr>
            <w:r>
              <w:t>Františkem</w:t>
            </w:r>
            <w:r>
              <w:rPr>
                <w:spacing w:val="-11"/>
              </w:rPr>
              <w:t xml:space="preserve"> </w:t>
            </w:r>
            <w:proofErr w:type="spellStart"/>
            <w:r>
              <w:t>Reismüllerem</w:t>
            </w:r>
            <w:proofErr w:type="spellEnd"/>
            <w:r>
              <w:t>,</w:t>
            </w:r>
            <w:r>
              <w:rPr>
                <w:spacing w:val="-11"/>
              </w:rPr>
              <w:t xml:space="preserve"> </w:t>
            </w:r>
            <w:r>
              <w:t>Ph.D.</w:t>
            </w:r>
            <w:r>
              <w:rPr>
                <w:spacing w:val="-11"/>
              </w:rPr>
              <w:t xml:space="preserve"> </w:t>
            </w:r>
            <w:r>
              <w:t>ředitelem ČCCR - CzechTourism</w:t>
            </w:r>
          </w:p>
        </w:tc>
      </w:tr>
    </w:tbl>
    <w:p w14:paraId="18D10F0A" w14:textId="77777777" w:rsidR="00845512" w:rsidRDefault="00845512">
      <w:pPr>
        <w:pStyle w:val="Zkladntext"/>
      </w:pPr>
    </w:p>
    <w:p w14:paraId="273AB971" w14:textId="77777777" w:rsidR="00845512" w:rsidRDefault="00845512">
      <w:pPr>
        <w:pStyle w:val="Zkladntext"/>
        <w:spacing w:before="157"/>
      </w:pPr>
    </w:p>
    <w:p w14:paraId="12E8F07B" w14:textId="77777777" w:rsidR="00845512" w:rsidRDefault="00000000">
      <w:pPr>
        <w:pStyle w:val="Nadpis3"/>
        <w:ind w:left="850"/>
        <w:jc w:val="left"/>
      </w:pPr>
      <w:r>
        <w:t>(dále</w:t>
      </w:r>
      <w:r>
        <w:rPr>
          <w:spacing w:val="-4"/>
        </w:rPr>
        <w:t xml:space="preserve"> </w:t>
      </w:r>
      <w:r>
        <w:t>jen</w:t>
      </w:r>
      <w:r>
        <w:rPr>
          <w:spacing w:val="-2"/>
        </w:rPr>
        <w:t xml:space="preserve"> „Objednatel“)</w:t>
      </w:r>
    </w:p>
    <w:p w14:paraId="0D5E5CA7" w14:textId="77777777" w:rsidR="00845512" w:rsidRDefault="00000000">
      <w:pPr>
        <w:pStyle w:val="Zkladntext"/>
        <w:spacing w:before="249"/>
        <w:ind w:left="850"/>
      </w:pPr>
      <w:r>
        <w:rPr>
          <w:spacing w:val="-10"/>
        </w:rPr>
        <w:t>a</w:t>
      </w:r>
    </w:p>
    <w:p w14:paraId="78152E75" w14:textId="77777777" w:rsidR="00845512" w:rsidRDefault="00845512">
      <w:pPr>
        <w:pStyle w:val="Zkladntext"/>
        <w:rPr>
          <w:sz w:val="20"/>
        </w:rPr>
      </w:pPr>
    </w:p>
    <w:p w14:paraId="5FA43CC2" w14:textId="77777777" w:rsidR="00845512" w:rsidRDefault="00845512">
      <w:pPr>
        <w:pStyle w:val="Zkladntext"/>
        <w:spacing w:before="128"/>
        <w:rPr>
          <w:sz w:val="20"/>
        </w:rPr>
      </w:pPr>
    </w:p>
    <w:tbl>
      <w:tblPr>
        <w:tblStyle w:val="TableNormal"/>
        <w:tblW w:w="0" w:type="auto"/>
        <w:tblInd w:w="850" w:type="dxa"/>
        <w:tblLayout w:type="fixed"/>
        <w:tblLook w:val="01E0" w:firstRow="1" w:lastRow="1" w:firstColumn="1" w:lastColumn="1" w:noHBand="0" w:noVBand="0"/>
      </w:tblPr>
      <w:tblGrid>
        <w:gridCol w:w="3570"/>
        <w:gridCol w:w="4887"/>
      </w:tblGrid>
      <w:tr w:rsidR="00845512" w14:paraId="491521C1" w14:textId="77777777">
        <w:trPr>
          <w:trHeight w:val="307"/>
        </w:trPr>
        <w:tc>
          <w:tcPr>
            <w:tcW w:w="3570" w:type="dxa"/>
            <w:tcBorders>
              <w:bottom w:val="single" w:sz="12" w:space="0" w:color="000000"/>
            </w:tcBorders>
          </w:tcPr>
          <w:p w14:paraId="3ABBBADD" w14:textId="77777777" w:rsidR="00845512" w:rsidRDefault="00000000">
            <w:pPr>
              <w:pStyle w:val="TableParagraph"/>
              <w:ind w:left="7"/>
            </w:pPr>
            <w:r>
              <w:rPr>
                <w:spacing w:val="-2"/>
              </w:rPr>
              <w:t>Firma:</w:t>
            </w:r>
          </w:p>
        </w:tc>
        <w:tc>
          <w:tcPr>
            <w:tcW w:w="4887" w:type="dxa"/>
            <w:tcBorders>
              <w:bottom w:val="single" w:sz="12" w:space="0" w:color="000000"/>
            </w:tcBorders>
          </w:tcPr>
          <w:p w14:paraId="4EFC88B3" w14:textId="77777777" w:rsidR="00845512" w:rsidRDefault="00000000">
            <w:pPr>
              <w:pStyle w:val="TableParagraph"/>
              <w:rPr>
                <w:b/>
              </w:rPr>
            </w:pPr>
            <w:r>
              <w:rPr>
                <w:b/>
              </w:rPr>
              <w:t>COT</w:t>
            </w:r>
            <w:r>
              <w:rPr>
                <w:b/>
                <w:spacing w:val="-9"/>
              </w:rPr>
              <w:t xml:space="preserve"> </w:t>
            </w:r>
            <w:proofErr w:type="spellStart"/>
            <w:r>
              <w:rPr>
                <w:b/>
              </w:rPr>
              <w:t>group</w:t>
            </w:r>
            <w:proofErr w:type="spellEnd"/>
            <w:r>
              <w:rPr>
                <w:b/>
                <w:spacing w:val="-5"/>
              </w:rPr>
              <w:t xml:space="preserve"> </w:t>
            </w:r>
            <w:r>
              <w:rPr>
                <w:b/>
                <w:spacing w:val="-2"/>
              </w:rPr>
              <w:t>s.r.o.</w:t>
            </w:r>
          </w:p>
        </w:tc>
      </w:tr>
      <w:tr w:rsidR="00845512" w14:paraId="14C05D69" w14:textId="77777777">
        <w:trPr>
          <w:trHeight w:val="610"/>
        </w:trPr>
        <w:tc>
          <w:tcPr>
            <w:tcW w:w="3570" w:type="dxa"/>
            <w:tcBorders>
              <w:top w:val="single" w:sz="12" w:space="0" w:color="000000"/>
              <w:bottom w:val="single" w:sz="12" w:space="0" w:color="000000"/>
            </w:tcBorders>
          </w:tcPr>
          <w:p w14:paraId="4ABCC413" w14:textId="77777777" w:rsidR="00845512" w:rsidRDefault="00000000">
            <w:pPr>
              <w:pStyle w:val="TableParagraph"/>
              <w:spacing w:before="54"/>
              <w:ind w:left="7"/>
            </w:pPr>
            <w:r>
              <w:t>Zapsanou</w:t>
            </w:r>
            <w:r>
              <w:rPr>
                <w:spacing w:val="-7"/>
              </w:rPr>
              <w:t xml:space="preserve"> </w:t>
            </w:r>
            <w:r>
              <w:t>v</w:t>
            </w:r>
            <w:r>
              <w:rPr>
                <w:spacing w:val="-3"/>
              </w:rPr>
              <w:t xml:space="preserve"> </w:t>
            </w:r>
            <w:r>
              <w:t>obchodním</w:t>
            </w:r>
            <w:r>
              <w:rPr>
                <w:spacing w:val="-4"/>
              </w:rPr>
              <w:t xml:space="preserve"> </w:t>
            </w:r>
            <w:r>
              <w:rPr>
                <w:spacing w:val="-2"/>
              </w:rPr>
              <w:t>rejstříku</w:t>
            </w:r>
          </w:p>
        </w:tc>
        <w:tc>
          <w:tcPr>
            <w:tcW w:w="4887" w:type="dxa"/>
            <w:tcBorders>
              <w:top w:val="single" w:sz="12" w:space="0" w:color="000000"/>
              <w:bottom w:val="single" w:sz="12" w:space="0" w:color="000000"/>
            </w:tcBorders>
          </w:tcPr>
          <w:p w14:paraId="46BAFA5F" w14:textId="77777777" w:rsidR="00845512" w:rsidRDefault="00000000">
            <w:pPr>
              <w:pStyle w:val="TableParagraph"/>
              <w:spacing w:before="54" w:line="250" w:lineRule="exact"/>
            </w:pPr>
            <w:r>
              <w:t>vedeném</w:t>
            </w:r>
            <w:r>
              <w:rPr>
                <w:spacing w:val="-14"/>
              </w:rPr>
              <w:t xml:space="preserve"> </w:t>
            </w:r>
            <w:r>
              <w:t>Městským</w:t>
            </w:r>
            <w:r>
              <w:rPr>
                <w:spacing w:val="-12"/>
              </w:rPr>
              <w:t xml:space="preserve"> </w:t>
            </w:r>
            <w:r>
              <w:t>soudem</w:t>
            </w:r>
            <w:r>
              <w:rPr>
                <w:spacing w:val="-13"/>
              </w:rPr>
              <w:t xml:space="preserve"> </w:t>
            </w:r>
            <w:r>
              <w:t>v</w:t>
            </w:r>
            <w:r>
              <w:rPr>
                <w:spacing w:val="-11"/>
              </w:rPr>
              <w:t xml:space="preserve"> </w:t>
            </w:r>
            <w:r>
              <w:t>Praze</w:t>
            </w:r>
            <w:r>
              <w:rPr>
                <w:spacing w:val="-11"/>
              </w:rPr>
              <w:t xml:space="preserve"> </w:t>
            </w:r>
            <w:r>
              <w:t>oddíl</w:t>
            </w:r>
            <w:r>
              <w:rPr>
                <w:spacing w:val="-12"/>
              </w:rPr>
              <w:t xml:space="preserve"> </w:t>
            </w:r>
            <w:r>
              <w:rPr>
                <w:spacing w:val="-10"/>
              </w:rPr>
              <w:t>C</w:t>
            </w:r>
          </w:p>
          <w:p w14:paraId="0E23F6D1" w14:textId="77777777" w:rsidR="00845512" w:rsidRDefault="00000000">
            <w:pPr>
              <w:pStyle w:val="TableParagraph"/>
            </w:pPr>
            <w:r>
              <w:t>vložka</w:t>
            </w:r>
            <w:r>
              <w:rPr>
                <w:spacing w:val="-5"/>
              </w:rPr>
              <w:t xml:space="preserve"> </w:t>
            </w:r>
            <w:r>
              <w:t>č.</w:t>
            </w:r>
            <w:r>
              <w:rPr>
                <w:spacing w:val="-1"/>
              </w:rPr>
              <w:t xml:space="preserve"> </w:t>
            </w:r>
            <w:r>
              <w:rPr>
                <w:spacing w:val="-2"/>
              </w:rPr>
              <w:t>49535</w:t>
            </w:r>
          </w:p>
        </w:tc>
      </w:tr>
      <w:tr w:rsidR="00845512" w14:paraId="2F809945" w14:textId="77777777">
        <w:trPr>
          <w:trHeight w:val="678"/>
        </w:trPr>
        <w:tc>
          <w:tcPr>
            <w:tcW w:w="3570" w:type="dxa"/>
            <w:tcBorders>
              <w:top w:val="single" w:sz="12" w:space="0" w:color="000000"/>
              <w:bottom w:val="single" w:sz="2" w:space="0" w:color="000000"/>
            </w:tcBorders>
          </w:tcPr>
          <w:p w14:paraId="32CC4270" w14:textId="77777777" w:rsidR="00845512" w:rsidRDefault="00000000">
            <w:pPr>
              <w:pStyle w:val="TableParagraph"/>
              <w:spacing w:before="62"/>
              <w:ind w:left="7"/>
            </w:pPr>
            <w:r>
              <w:rPr>
                <w:spacing w:val="-2"/>
              </w:rPr>
              <w:t>Sídlo:</w:t>
            </w:r>
          </w:p>
        </w:tc>
        <w:tc>
          <w:tcPr>
            <w:tcW w:w="4887" w:type="dxa"/>
            <w:tcBorders>
              <w:top w:val="single" w:sz="12" w:space="0" w:color="000000"/>
              <w:bottom w:val="single" w:sz="2" w:space="0" w:color="000000"/>
            </w:tcBorders>
          </w:tcPr>
          <w:p w14:paraId="611D8C7D" w14:textId="77777777" w:rsidR="00845512" w:rsidRDefault="00000000">
            <w:pPr>
              <w:pStyle w:val="TableParagraph"/>
              <w:spacing w:before="119" w:line="250" w:lineRule="exact"/>
            </w:pPr>
            <w:r>
              <w:t>Kubánské</w:t>
            </w:r>
            <w:r>
              <w:rPr>
                <w:spacing w:val="-13"/>
              </w:rPr>
              <w:t xml:space="preserve"> </w:t>
            </w:r>
            <w:r>
              <w:t>náměstí</w:t>
            </w:r>
            <w:r>
              <w:rPr>
                <w:spacing w:val="-13"/>
              </w:rPr>
              <w:t xml:space="preserve"> </w:t>
            </w:r>
            <w:r>
              <w:t>1391/11,</w:t>
            </w:r>
            <w:r>
              <w:rPr>
                <w:spacing w:val="-10"/>
              </w:rPr>
              <w:t xml:space="preserve"> </w:t>
            </w:r>
            <w:r>
              <w:t>Vršovice,</w:t>
            </w:r>
            <w:r>
              <w:rPr>
                <w:spacing w:val="-13"/>
              </w:rPr>
              <w:t xml:space="preserve"> </w:t>
            </w:r>
            <w:r>
              <w:t>100</w:t>
            </w:r>
            <w:r>
              <w:rPr>
                <w:spacing w:val="-11"/>
              </w:rPr>
              <w:t xml:space="preserve"> </w:t>
            </w:r>
            <w:r>
              <w:rPr>
                <w:spacing w:val="-5"/>
              </w:rPr>
              <w:t>00</w:t>
            </w:r>
          </w:p>
          <w:p w14:paraId="45A39464" w14:textId="77777777" w:rsidR="00845512" w:rsidRDefault="00000000">
            <w:pPr>
              <w:pStyle w:val="TableParagraph"/>
            </w:pPr>
            <w:r>
              <w:t>Praha</w:t>
            </w:r>
            <w:r>
              <w:rPr>
                <w:spacing w:val="-3"/>
              </w:rPr>
              <w:t xml:space="preserve"> </w:t>
            </w:r>
            <w:r>
              <w:rPr>
                <w:spacing w:val="-5"/>
              </w:rPr>
              <w:t>10</w:t>
            </w:r>
          </w:p>
        </w:tc>
      </w:tr>
      <w:tr w:rsidR="00845512" w14:paraId="29FF1415" w14:textId="77777777">
        <w:trPr>
          <w:trHeight w:val="393"/>
        </w:trPr>
        <w:tc>
          <w:tcPr>
            <w:tcW w:w="3570" w:type="dxa"/>
            <w:tcBorders>
              <w:top w:val="single" w:sz="2" w:space="0" w:color="000000"/>
              <w:bottom w:val="single" w:sz="2" w:space="0" w:color="000000"/>
            </w:tcBorders>
          </w:tcPr>
          <w:p w14:paraId="7384B6D8" w14:textId="77777777" w:rsidR="00845512" w:rsidRDefault="00000000">
            <w:pPr>
              <w:pStyle w:val="TableParagraph"/>
              <w:spacing w:before="86"/>
              <w:ind w:left="7"/>
            </w:pPr>
            <w:r>
              <w:rPr>
                <w:spacing w:val="-5"/>
              </w:rPr>
              <w:t>IČ:</w:t>
            </w:r>
          </w:p>
        </w:tc>
        <w:tc>
          <w:tcPr>
            <w:tcW w:w="4887" w:type="dxa"/>
            <w:tcBorders>
              <w:top w:val="single" w:sz="2" w:space="0" w:color="000000"/>
              <w:bottom w:val="single" w:sz="2" w:space="0" w:color="000000"/>
            </w:tcBorders>
          </w:tcPr>
          <w:p w14:paraId="456760F3" w14:textId="77777777" w:rsidR="00845512" w:rsidRDefault="00000000">
            <w:pPr>
              <w:pStyle w:val="TableParagraph"/>
              <w:spacing w:before="86"/>
            </w:pPr>
            <w:r>
              <w:rPr>
                <w:spacing w:val="-2"/>
              </w:rPr>
              <w:t>25098853</w:t>
            </w:r>
          </w:p>
        </w:tc>
      </w:tr>
      <w:tr w:rsidR="00845512" w14:paraId="674F54CB" w14:textId="77777777">
        <w:trPr>
          <w:trHeight w:val="390"/>
        </w:trPr>
        <w:tc>
          <w:tcPr>
            <w:tcW w:w="3570" w:type="dxa"/>
            <w:tcBorders>
              <w:top w:val="single" w:sz="2" w:space="0" w:color="000000"/>
              <w:bottom w:val="single" w:sz="2" w:space="0" w:color="000000"/>
            </w:tcBorders>
          </w:tcPr>
          <w:p w14:paraId="39B2403F" w14:textId="77777777" w:rsidR="00845512" w:rsidRDefault="00000000">
            <w:pPr>
              <w:pStyle w:val="TableParagraph"/>
              <w:spacing w:before="83"/>
              <w:ind w:left="7"/>
            </w:pPr>
            <w:r>
              <w:rPr>
                <w:spacing w:val="-4"/>
              </w:rPr>
              <w:t>DIČ:</w:t>
            </w:r>
          </w:p>
        </w:tc>
        <w:tc>
          <w:tcPr>
            <w:tcW w:w="4887" w:type="dxa"/>
            <w:tcBorders>
              <w:top w:val="single" w:sz="2" w:space="0" w:color="000000"/>
              <w:bottom w:val="single" w:sz="2" w:space="0" w:color="000000"/>
            </w:tcBorders>
          </w:tcPr>
          <w:p w14:paraId="065789D5" w14:textId="77777777" w:rsidR="00845512" w:rsidRDefault="00000000">
            <w:pPr>
              <w:pStyle w:val="TableParagraph"/>
              <w:spacing w:before="83"/>
            </w:pPr>
            <w:r>
              <w:rPr>
                <w:spacing w:val="-2"/>
              </w:rPr>
              <w:t>CZ25098853</w:t>
            </w:r>
          </w:p>
        </w:tc>
      </w:tr>
    </w:tbl>
    <w:p w14:paraId="6974D439" w14:textId="77777777" w:rsidR="00845512" w:rsidRDefault="00000000">
      <w:pPr>
        <w:pStyle w:val="Zkladntext"/>
        <w:tabs>
          <w:tab w:val="left" w:pos="4813"/>
        </w:tabs>
        <w:spacing w:before="5"/>
        <w:ind w:left="850"/>
      </w:pPr>
      <w:r>
        <w:rPr>
          <w:spacing w:val="-2"/>
        </w:rPr>
        <w:t>Zastoupená:</w:t>
      </w:r>
      <w:r>
        <w:tab/>
        <w:t>Evou</w:t>
      </w:r>
      <w:r>
        <w:rPr>
          <w:spacing w:val="-8"/>
        </w:rPr>
        <w:t xml:space="preserve"> </w:t>
      </w:r>
      <w:proofErr w:type="spellStart"/>
      <w:r>
        <w:t>Frindtovou</w:t>
      </w:r>
      <w:proofErr w:type="spellEnd"/>
      <w:r>
        <w:t>,</w:t>
      </w:r>
      <w:r>
        <w:rPr>
          <w:spacing w:val="-6"/>
        </w:rPr>
        <w:t xml:space="preserve"> </w:t>
      </w:r>
      <w:r>
        <w:rPr>
          <w:spacing w:val="-2"/>
        </w:rPr>
        <w:t>jednatelkou</w:t>
      </w:r>
    </w:p>
    <w:p w14:paraId="41FE7ECD" w14:textId="77777777" w:rsidR="00845512" w:rsidRDefault="00000000">
      <w:pPr>
        <w:pStyle w:val="Zkladntext"/>
        <w:spacing w:before="6"/>
        <w:rPr>
          <w:sz w:val="10"/>
        </w:rPr>
      </w:pPr>
      <w:r>
        <w:rPr>
          <w:noProof/>
          <w:sz w:val="10"/>
        </w:rPr>
        <mc:AlternateContent>
          <mc:Choice Requires="wps">
            <w:drawing>
              <wp:anchor distT="0" distB="0" distL="0" distR="0" simplePos="0" relativeHeight="487588352" behindDoc="1" locked="0" layoutInCell="1" allowOverlap="1" wp14:anchorId="282FFE97" wp14:editId="5446B528">
                <wp:simplePos x="0" y="0"/>
                <wp:positionH relativeFrom="page">
                  <wp:posOffset>881176</wp:posOffset>
                </wp:positionH>
                <wp:positionV relativeFrom="paragraph">
                  <wp:posOffset>91758</wp:posOffset>
                </wp:positionV>
                <wp:extent cx="5798185" cy="1524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5240"/>
                        </a:xfrm>
                        <a:custGeom>
                          <a:avLst/>
                          <a:gdLst/>
                          <a:ahLst/>
                          <a:cxnLst/>
                          <a:rect l="l" t="t" r="r" b="b"/>
                          <a:pathLst>
                            <a:path w="5798185" h="15240">
                              <a:moveTo>
                                <a:pt x="5798185" y="9156"/>
                              </a:moveTo>
                              <a:lnTo>
                                <a:pt x="0" y="9156"/>
                              </a:lnTo>
                              <a:lnTo>
                                <a:pt x="0" y="15240"/>
                              </a:lnTo>
                              <a:lnTo>
                                <a:pt x="5798185" y="15240"/>
                              </a:lnTo>
                              <a:lnTo>
                                <a:pt x="5798185" y="9156"/>
                              </a:lnTo>
                              <a:close/>
                            </a:path>
                            <a:path w="5798185" h="15240">
                              <a:moveTo>
                                <a:pt x="5798185" y="0"/>
                              </a:moveTo>
                              <a:lnTo>
                                <a:pt x="0" y="0"/>
                              </a:lnTo>
                              <a:lnTo>
                                <a:pt x="0" y="6096"/>
                              </a:lnTo>
                              <a:lnTo>
                                <a:pt x="5798185" y="6096"/>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19AFBB" id="Graphic 3" o:spid="_x0000_s1026" style="position:absolute;margin-left:69.4pt;margin-top:7.25pt;width:456.55pt;height:1.2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818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" path="m5798185,9156l,9156r,6084l5798185,15240r,-6084xem5798185,l,,,6096r5798185,l5798185,xe" fillcolor="black" stroked="f">
                <v:path arrowok="t"/>
                <w10:wrap type="topAndBottom" anchorx="page"/>
              </v:shape>
            </w:pict>
          </mc:Fallback>
        </mc:AlternateContent>
      </w:r>
    </w:p>
    <w:p w14:paraId="5B534E1F" w14:textId="77777777" w:rsidR="00845512" w:rsidRDefault="00000000">
      <w:pPr>
        <w:pStyle w:val="Zkladntext"/>
        <w:tabs>
          <w:tab w:val="left" w:pos="4866"/>
        </w:tabs>
        <w:spacing w:before="19" w:after="19"/>
        <w:ind w:left="850"/>
      </w:pPr>
      <w:r>
        <w:t>Zhotovitel</w:t>
      </w:r>
      <w:r>
        <w:rPr>
          <w:spacing w:val="-5"/>
        </w:rPr>
        <w:t xml:space="preserve"> </w:t>
      </w:r>
      <w:r>
        <w:t>je</w:t>
      </w:r>
      <w:r>
        <w:rPr>
          <w:spacing w:val="-6"/>
        </w:rPr>
        <w:t xml:space="preserve"> </w:t>
      </w:r>
      <w:r>
        <w:t>plátce</w:t>
      </w:r>
      <w:r>
        <w:rPr>
          <w:spacing w:val="-3"/>
        </w:rPr>
        <w:t xml:space="preserve"> </w:t>
      </w:r>
      <w:r>
        <w:rPr>
          <w:spacing w:val="-4"/>
        </w:rPr>
        <w:t>DPH:</w:t>
      </w:r>
      <w:r>
        <w:tab/>
      </w:r>
      <w:r>
        <w:rPr>
          <w:spacing w:val="-5"/>
        </w:rPr>
        <w:t>ANO</w:t>
      </w:r>
    </w:p>
    <w:p w14:paraId="25E8D853" w14:textId="77777777" w:rsidR="00845512" w:rsidRDefault="00000000">
      <w:pPr>
        <w:pStyle w:val="Zkladntext"/>
        <w:spacing w:line="20" w:lineRule="exact"/>
        <w:ind w:left="821"/>
        <w:rPr>
          <w:sz w:val="2"/>
        </w:rPr>
      </w:pPr>
      <w:r>
        <w:rPr>
          <w:noProof/>
          <w:sz w:val="2"/>
        </w:rPr>
        <mc:AlternateContent>
          <mc:Choice Requires="wpg">
            <w:drawing>
              <wp:inline distT="0" distB="0" distL="0" distR="0" wp14:anchorId="37A09241" wp14:editId="26178F79">
                <wp:extent cx="5798185"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6350"/>
                          <a:chOff x="0" y="0"/>
                          <a:chExt cx="5798185" cy="6350"/>
                        </a:xfrm>
                      </wpg:grpSpPr>
                      <wps:wsp>
                        <wps:cNvPr id="5" name="Graphic 5"/>
                        <wps:cNvSpPr/>
                        <wps:spPr>
                          <a:xfrm>
                            <a:off x="0" y="0"/>
                            <a:ext cx="5798185" cy="6350"/>
                          </a:xfrm>
                          <a:custGeom>
                            <a:avLst/>
                            <a:gdLst/>
                            <a:ahLst/>
                            <a:cxnLst/>
                            <a:rect l="l" t="t" r="r" b="b"/>
                            <a:pathLst>
                              <a:path w="5798185" h="6350">
                                <a:moveTo>
                                  <a:pt x="5798184" y="0"/>
                                </a:moveTo>
                                <a:lnTo>
                                  <a:pt x="0" y="0"/>
                                </a:lnTo>
                                <a:lnTo>
                                  <a:pt x="0" y="6095"/>
                                </a:lnTo>
                                <a:lnTo>
                                  <a:pt x="5798184" y="6095"/>
                                </a:lnTo>
                                <a:lnTo>
                                  <a:pt x="57981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AC57868" id="Group 4" o:spid="_x0000_s1026" style="width:456.55pt;height:.5pt;mso-position-horizontal-relative:char;mso-position-vertical-relative:line" coordsize="579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">
                <v:shape id="Graphic 5" o:spid="_x0000_s1027" style="position:absolute;width:57981;height:63;visibility:visible;mso-wrap-style:square;v-text-anchor:top" coordsize="57981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" path="m5798184,l,,,6095r5798184,l5798184,xe" fillcolor="black" stroked="f">
                  <v:path arrowok="t"/>
                </v:shape>
                <w10:anchorlock/>
              </v:group>
            </w:pict>
          </mc:Fallback>
        </mc:AlternateContent>
      </w:r>
    </w:p>
    <w:p w14:paraId="70BFB28E" w14:textId="77777777" w:rsidR="00845512" w:rsidRDefault="00000000">
      <w:pPr>
        <w:pStyle w:val="Zkladntext"/>
        <w:tabs>
          <w:tab w:val="left" w:pos="4813"/>
        </w:tabs>
        <w:ind w:left="850"/>
      </w:pPr>
      <w:r>
        <w:t>Bankovní</w:t>
      </w:r>
      <w:r>
        <w:rPr>
          <w:spacing w:val="-4"/>
        </w:rPr>
        <w:t xml:space="preserve"> </w:t>
      </w:r>
      <w:r>
        <w:t>spojení:</w:t>
      </w:r>
      <w:r>
        <w:rPr>
          <w:spacing w:val="-4"/>
        </w:rPr>
        <w:t xml:space="preserve"> </w:t>
      </w:r>
      <w:r>
        <w:t>č.</w:t>
      </w:r>
      <w:r>
        <w:rPr>
          <w:spacing w:val="-3"/>
        </w:rPr>
        <w:t xml:space="preserve"> </w:t>
      </w:r>
      <w:r>
        <w:rPr>
          <w:spacing w:val="-2"/>
        </w:rPr>
        <w:t>účtu:</w:t>
      </w:r>
      <w:r>
        <w:tab/>
      </w:r>
      <w:r>
        <w:rPr>
          <w:spacing w:val="-2"/>
        </w:rPr>
        <w:t>4685514001/5500</w:t>
      </w:r>
    </w:p>
    <w:p w14:paraId="0531D997" w14:textId="77777777" w:rsidR="00845512" w:rsidRDefault="00000000">
      <w:pPr>
        <w:pStyle w:val="Nadpis3"/>
        <w:spacing w:before="238"/>
        <w:ind w:left="850"/>
        <w:jc w:val="left"/>
      </w:pPr>
      <w:r>
        <w:t>(dále</w:t>
      </w:r>
      <w:r>
        <w:rPr>
          <w:spacing w:val="-4"/>
        </w:rPr>
        <w:t xml:space="preserve"> </w:t>
      </w:r>
      <w:r>
        <w:t>jen</w:t>
      </w:r>
      <w:r>
        <w:rPr>
          <w:spacing w:val="-2"/>
        </w:rPr>
        <w:t xml:space="preserve"> „Zhotovitel“)</w:t>
      </w:r>
    </w:p>
    <w:p w14:paraId="64752DD3" w14:textId="77777777" w:rsidR="00845512" w:rsidRDefault="00845512">
      <w:pPr>
        <w:pStyle w:val="Zkladntext"/>
        <w:spacing w:before="2"/>
        <w:rPr>
          <w:b/>
        </w:rPr>
      </w:pPr>
    </w:p>
    <w:p w14:paraId="7E6BEBCA" w14:textId="77777777" w:rsidR="00845512" w:rsidRDefault="00000000">
      <w:pPr>
        <w:ind w:left="850"/>
        <w:rPr>
          <w:b/>
        </w:rPr>
      </w:pPr>
      <w:r>
        <w:rPr>
          <w:b/>
        </w:rPr>
        <w:t>(společně</w:t>
      </w:r>
      <w:r>
        <w:rPr>
          <w:b/>
          <w:spacing w:val="-6"/>
        </w:rPr>
        <w:t xml:space="preserve"> </w:t>
      </w:r>
      <w:r>
        <w:rPr>
          <w:b/>
        </w:rPr>
        <w:t>též</w:t>
      </w:r>
      <w:r>
        <w:rPr>
          <w:b/>
          <w:spacing w:val="-6"/>
        </w:rPr>
        <w:t xml:space="preserve"> </w:t>
      </w:r>
      <w:r>
        <w:rPr>
          <w:b/>
        </w:rPr>
        <w:t>jako</w:t>
      </w:r>
      <w:r>
        <w:rPr>
          <w:b/>
          <w:spacing w:val="-5"/>
        </w:rPr>
        <w:t xml:space="preserve"> </w:t>
      </w:r>
      <w:r>
        <w:rPr>
          <w:b/>
        </w:rPr>
        <w:t>„smluvní</w:t>
      </w:r>
      <w:r>
        <w:rPr>
          <w:b/>
          <w:spacing w:val="-5"/>
        </w:rPr>
        <w:t xml:space="preserve"> </w:t>
      </w:r>
      <w:r>
        <w:rPr>
          <w:b/>
          <w:spacing w:val="-2"/>
        </w:rPr>
        <w:t>strany“)</w:t>
      </w:r>
    </w:p>
    <w:p w14:paraId="0D41930E" w14:textId="77777777" w:rsidR="00845512" w:rsidRDefault="00845512">
      <w:pPr>
        <w:pStyle w:val="Zkladntext"/>
        <w:rPr>
          <w:b/>
        </w:rPr>
      </w:pPr>
    </w:p>
    <w:p w14:paraId="27B33E81" w14:textId="77777777" w:rsidR="00845512" w:rsidRDefault="00845512">
      <w:pPr>
        <w:pStyle w:val="Zkladntext"/>
        <w:rPr>
          <w:b/>
        </w:rPr>
      </w:pPr>
    </w:p>
    <w:p w14:paraId="22719A1B" w14:textId="77777777" w:rsidR="00845512" w:rsidRDefault="00845512">
      <w:pPr>
        <w:pStyle w:val="Zkladntext"/>
        <w:rPr>
          <w:b/>
        </w:rPr>
      </w:pPr>
    </w:p>
    <w:p w14:paraId="7B31BCF8" w14:textId="77777777" w:rsidR="00845512" w:rsidRDefault="00845512">
      <w:pPr>
        <w:pStyle w:val="Zkladntext"/>
        <w:spacing w:before="1"/>
        <w:rPr>
          <w:b/>
        </w:rPr>
      </w:pPr>
    </w:p>
    <w:p w14:paraId="3E2B7B04" w14:textId="77777777" w:rsidR="00845512" w:rsidRDefault="00000000">
      <w:pPr>
        <w:pStyle w:val="Zkladntext"/>
        <w:spacing w:line="480" w:lineRule="auto"/>
        <w:ind w:left="4314" w:right="1844" w:hanging="2043"/>
      </w:pPr>
      <w:r>
        <w:t>uzavírají</w:t>
      </w:r>
      <w:r>
        <w:rPr>
          <w:spacing w:val="-3"/>
        </w:rPr>
        <w:t xml:space="preserve"> </w:t>
      </w:r>
      <w:r>
        <w:t>níže</w:t>
      </w:r>
      <w:r>
        <w:rPr>
          <w:spacing w:val="-5"/>
        </w:rPr>
        <w:t xml:space="preserve"> </w:t>
      </w:r>
      <w:r>
        <w:t>uvedeného</w:t>
      </w:r>
      <w:r>
        <w:rPr>
          <w:spacing w:val="-3"/>
        </w:rPr>
        <w:t xml:space="preserve"> </w:t>
      </w:r>
      <w:r>
        <w:t>dne,</w:t>
      </w:r>
      <w:r>
        <w:rPr>
          <w:spacing w:val="-3"/>
        </w:rPr>
        <w:t xml:space="preserve"> </w:t>
      </w:r>
      <w:r>
        <w:t>měsíce</w:t>
      </w:r>
      <w:r>
        <w:rPr>
          <w:spacing w:val="-2"/>
        </w:rPr>
        <w:t xml:space="preserve"> </w:t>
      </w:r>
      <w:r>
        <w:t>a</w:t>
      </w:r>
      <w:r>
        <w:rPr>
          <w:spacing w:val="-5"/>
        </w:rPr>
        <w:t xml:space="preserve"> </w:t>
      </w:r>
      <w:r>
        <w:t>roku</w:t>
      </w:r>
      <w:r>
        <w:rPr>
          <w:spacing w:val="-6"/>
        </w:rPr>
        <w:t xml:space="preserve"> </w:t>
      </w:r>
      <w:r>
        <w:t>tuto Smlouvu</w:t>
      </w:r>
      <w:r>
        <w:rPr>
          <w:spacing w:val="-3"/>
        </w:rPr>
        <w:t xml:space="preserve"> </w:t>
      </w:r>
      <w:r>
        <w:t>o</w:t>
      </w:r>
      <w:r>
        <w:rPr>
          <w:spacing w:val="-3"/>
        </w:rPr>
        <w:t xml:space="preserve"> </w:t>
      </w:r>
      <w:r>
        <w:t>dílo (dále jen „</w:t>
      </w:r>
      <w:r>
        <w:rPr>
          <w:b/>
        </w:rPr>
        <w:t>Smlouva</w:t>
      </w:r>
      <w:r>
        <w:t>“)</w:t>
      </w:r>
    </w:p>
    <w:p w14:paraId="251B2B49" w14:textId="77777777" w:rsidR="00845512" w:rsidRDefault="00845512">
      <w:pPr>
        <w:pStyle w:val="Zkladntext"/>
        <w:spacing w:line="480" w:lineRule="auto"/>
        <w:sectPr w:rsidR="00845512">
          <w:footerReference w:type="default" r:id="rId8"/>
          <w:pgSz w:w="11910" w:h="16840"/>
          <w:pgMar w:top="1320" w:right="566" w:bottom="1040" w:left="566" w:header="0" w:footer="841" w:gutter="0"/>
          <w:pgNumType w:start="2"/>
          <w:cols w:space="708"/>
        </w:sectPr>
      </w:pPr>
    </w:p>
    <w:p w14:paraId="1E585967" w14:textId="77777777" w:rsidR="00845512" w:rsidRDefault="00845512">
      <w:pPr>
        <w:pStyle w:val="Zkladntext"/>
        <w:spacing w:before="7"/>
      </w:pPr>
    </w:p>
    <w:p w14:paraId="3E6A7BA4" w14:textId="77777777" w:rsidR="00845512" w:rsidRDefault="00000000">
      <w:pPr>
        <w:pStyle w:val="Nadpis3"/>
        <w:spacing w:before="1"/>
        <w:ind w:right="618"/>
      </w:pPr>
      <w:r>
        <w:rPr>
          <w:spacing w:val="-2"/>
        </w:rPr>
        <w:t>Preambule</w:t>
      </w:r>
    </w:p>
    <w:p w14:paraId="16161766" w14:textId="77777777" w:rsidR="00845512" w:rsidRDefault="00845512">
      <w:pPr>
        <w:pStyle w:val="Zkladntext"/>
        <w:spacing w:before="1"/>
        <w:rPr>
          <w:b/>
        </w:rPr>
      </w:pPr>
    </w:p>
    <w:p w14:paraId="688C6F35" w14:textId="77777777" w:rsidR="00845512" w:rsidRDefault="00000000">
      <w:pPr>
        <w:pStyle w:val="Zkladntext"/>
        <w:ind w:left="850" w:right="847"/>
        <w:jc w:val="both"/>
      </w:pPr>
      <w:r>
        <w:t>Česká centrála cestovního ruchu – CzechTourism je státní příspěvkovou organizací, která zajišťuje</w:t>
      </w:r>
      <w:r>
        <w:rPr>
          <w:spacing w:val="-14"/>
        </w:rPr>
        <w:t xml:space="preserve"> </w:t>
      </w:r>
      <w:r>
        <w:t>propagaci</w:t>
      </w:r>
      <w:r>
        <w:rPr>
          <w:spacing w:val="-13"/>
        </w:rPr>
        <w:t xml:space="preserve"> </w:t>
      </w:r>
      <w:r>
        <w:t>České</w:t>
      </w:r>
      <w:r>
        <w:rPr>
          <w:spacing w:val="-13"/>
        </w:rPr>
        <w:t xml:space="preserve"> </w:t>
      </w:r>
      <w:r>
        <w:t>republiky</w:t>
      </w:r>
      <w:r>
        <w:rPr>
          <w:spacing w:val="-14"/>
        </w:rPr>
        <w:t xml:space="preserve"> </w:t>
      </w:r>
      <w:r>
        <w:t>a</w:t>
      </w:r>
      <w:r>
        <w:rPr>
          <w:spacing w:val="-13"/>
        </w:rPr>
        <w:t xml:space="preserve"> </w:t>
      </w:r>
      <w:r>
        <w:t>podílí</w:t>
      </w:r>
      <w:r>
        <w:rPr>
          <w:spacing w:val="-13"/>
        </w:rPr>
        <w:t xml:space="preserve"> </w:t>
      </w:r>
      <w:r>
        <w:t>se</w:t>
      </w:r>
      <w:r>
        <w:rPr>
          <w:spacing w:val="-13"/>
        </w:rPr>
        <w:t xml:space="preserve"> </w:t>
      </w:r>
      <w:r>
        <w:t>na</w:t>
      </w:r>
      <w:r>
        <w:rPr>
          <w:spacing w:val="-14"/>
        </w:rPr>
        <w:t xml:space="preserve"> </w:t>
      </w:r>
      <w:r>
        <w:t>vytváření</w:t>
      </w:r>
      <w:r>
        <w:rPr>
          <w:spacing w:val="-13"/>
        </w:rPr>
        <w:t xml:space="preserve"> </w:t>
      </w:r>
      <w:r>
        <w:t>její</w:t>
      </w:r>
      <w:r>
        <w:rPr>
          <w:spacing w:val="-13"/>
        </w:rPr>
        <w:t xml:space="preserve"> </w:t>
      </w:r>
      <w:r>
        <w:t>image</w:t>
      </w:r>
      <w:r>
        <w:rPr>
          <w:spacing w:val="-13"/>
        </w:rPr>
        <w:t xml:space="preserve"> </w:t>
      </w:r>
      <w:r>
        <w:t>jako</w:t>
      </w:r>
      <w:r>
        <w:rPr>
          <w:spacing w:val="-14"/>
        </w:rPr>
        <w:t xml:space="preserve"> </w:t>
      </w:r>
      <w:r>
        <w:t>destinace</w:t>
      </w:r>
      <w:r>
        <w:rPr>
          <w:spacing w:val="-13"/>
        </w:rPr>
        <w:t xml:space="preserve"> </w:t>
      </w:r>
      <w:r>
        <w:t>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6E932535" w14:textId="77777777" w:rsidR="00845512" w:rsidRDefault="00845512">
      <w:pPr>
        <w:pStyle w:val="Zkladntext"/>
      </w:pPr>
    </w:p>
    <w:p w14:paraId="1E07641B" w14:textId="77777777" w:rsidR="00845512" w:rsidRDefault="00000000">
      <w:pPr>
        <w:pStyle w:val="Zkladntext"/>
        <w:spacing w:line="250" w:lineRule="exact"/>
        <w:ind w:left="850"/>
        <w:jc w:val="both"/>
      </w:pPr>
      <w:r>
        <w:t>Objednatel</w:t>
      </w:r>
      <w:r>
        <w:rPr>
          <w:spacing w:val="42"/>
        </w:rPr>
        <w:t xml:space="preserve"> </w:t>
      </w:r>
      <w:r>
        <w:t>prohlašuje,</w:t>
      </w:r>
      <w:r>
        <w:rPr>
          <w:spacing w:val="42"/>
        </w:rPr>
        <w:t xml:space="preserve"> </w:t>
      </w:r>
      <w:r>
        <w:t>že</w:t>
      </w:r>
      <w:r>
        <w:rPr>
          <w:spacing w:val="46"/>
        </w:rPr>
        <w:t xml:space="preserve"> </w:t>
      </w:r>
      <w:r>
        <w:t>jeho</w:t>
      </w:r>
      <w:r>
        <w:rPr>
          <w:spacing w:val="45"/>
        </w:rPr>
        <w:t xml:space="preserve"> </w:t>
      </w:r>
      <w:r>
        <w:t>zájmem</w:t>
      </w:r>
      <w:r>
        <w:rPr>
          <w:spacing w:val="44"/>
        </w:rPr>
        <w:t xml:space="preserve"> </w:t>
      </w:r>
      <w:r>
        <w:t>je</w:t>
      </w:r>
      <w:r>
        <w:rPr>
          <w:spacing w:val="47"/>
        </w:rPr>
        <w:t xml:space="preserve"> </w:t>
      </w:r>
      <w:r>
        <w:t>vytvoření</w:t>
      </w:r>
      <w:r>
        <w:rPr>
          <w:spacing w:val="46"/>
        </w:rPr>
        <w:t xml:space="preserve"> </w:t>
      </w:r>
      <w:r>
        <w:t>díla</w:t>
      </w:r>
      <w:r>
        <w:rPr>
          <w:spacing w:val="45"/>
        </w:rPr>
        <w:t xml:space="preserve"> </w:t>
      </w:r>
      <w:r>
        <w:t>dle</w:t>
      </w:r>
      <w:r>
        <w:rPr>
          <w:spacing w:val="45"/>
        </w:rPr>
        <w:t xml:space="preserve"> </w:t>
      </w:r>
      <w:r>
        <w:t>této</w:t>
      </w:r>
      <w:r>
        <w:rPr>
          <w:spacing w:val="47"/>
        </w:rPr>
        <w:t xml:space="preserve"> </w:t>
      </w:r>
      <w:r>
        <w:t>Smlouvy,</w:t>
      </w:r>
      <w:r>
        <w:rPr>
          <w:spacing w:val="44"/>
        </w:rPr>
        <w:t xml:space="preserve"> </w:t>
      </w:r>
      <w:r>
        <w:t>za</w:t>
      </w:r>
      <w:r>
        <w:rPr>
          <w:spacing w:val="46"/>
        </w:rPr>
        <w:t xml:space="preserve"> </w:t>
      </w:r>
      <w:r>
        <w:t>což</w:t>
      </w:r>
      <w:r>
        <w:rPr>
          <w:spacing w:val="45"/>
        </w:rPr>
        <w:t xml:space="preserve"> </w:t>
      </w:r>
      <w:r>
        <w:rPr>
          <w:spacing w:val="-2"/>
        </w:rPr>
        <w:t>zaplatí</w:t>
      </w:r>
    </w:p>
    <w:p w14:paraId="1C983168" w14:textId="77777777" w:rsidR="00845512" w:rsidRDefault="00000000">
      <w:pPr>
        <w:pStyle w:val="Zkladntext"/>
        <w:ind w:left="850"/>
        <w:jc w:val="both"/>
      </w:pPr>
      <w:r>
        <w:t>Zhotoviteli</w:t>
      </w:r>
      <w:r>
        <w:rPr>
          <w:spacing w:val="-6"/>
        </w:rPr>
        <w:t xml:space="preserve"> </w:t>
      </w:r>
      <w:r>
        <w:t>cenu</w:t>
      </w:r>
      <w:r>
        <w:rPr>
          <w:spacing w:val="-3"/>
        </w:rPr>
        <w:t xml:space="preserve"> </w:t>
      </w:r>
      <w:r>
        <w:t>díla</w:t>
      </w:r>
      <w:r>
        <w:rPr>
          <w:spacing w:val="-5"/>
        </w:rPr>
        <w:t xml:space="preserve"> </w:t>
      </w:r>
      <w:r>
        <w:t>ve</w:t>
      </w:r>
      <w:r>
        <w:rPr>
          <w:spacing w:val="-2"/>
        </w:rPr>
        <w:t xml:space="preserve"> </w:t>
      </w:r>
      <w:r>
        <w:t>výši</w:t>
      </w:r>
      <w:r>
        <w:rPr>
          <w:spacing w:val="-4"/>
        </w:rPr>
        <w:t xml:space="preserve"> </w:t>
      </w:r>
      <w:r>
        <w:t>a</w:t>
      </w:r>
      <w:r>
        <w:rPr>
          <w:spacing w:val="-4"/>
        </w:rPr>
        <w:t xml:space="preserve"> </w:t>
      </w:r>
      <w:r>
        <w:t>za</w:t>
      </w:r>
      <w:r>
        <w:rPr>
          <w:spacing w:val="-4"/>
        </w:rPr>
        <w:t xml:space="preserve"> </w:t>
      </w:r>
      <w:r>
        <w:t>podmínek</w:t>
      </w:r>
      <w:r>
        <w:rPr>
          <w:spacing w:val="-7"/>
        </w:rPr>
        <w:t xml:space="preserve"> </w:t>
      </w:r>
      <w:r>
        <w:t>touto</w:t>
      </w:r>
      <w:r>
        <w:rPr>
          <w:spacing w:val="-5"/>
        </w:rPr>
        <w:t xml:space="preserve"> </w:t>
      </w:r>
      <w:r>
        <w:t>Smlouvou</w:t>
      </w:r>
      <w:r>
        <w:rPr>
          <w:spacing w:val="-3"/>
        </w:rPr>
        <w:t xml:space="preserve"> </w:t>
      </w:r>
      <w:r>
        <w:rPr>
          <w:spacing w:val="-2"/>
        </w:rPr>
        <w:t>stanovených.</w:t>
      </w:r>
    </w:p>
    <w:p w14:paraId="15AC3535" w14:textId="77777777" w:rsidR="00845512" w:rsidRDefault="00000000">
      <w:pPr>
        <w:pStyle w:val="Zkladntext"/>
        <w:spacing w:before="249"/>
        <w:ind w:left="850" w:right="937"/>
        <w:jc w:val="both"/>
      </w:pPr>
      <w:r>
        <w:t>Zhotovitel prohlašuje, že mu není známa jakákoliv skutečnost, která by, byť jen potenciálně, mohla ohrozit vytvoření díla dle této Smlouvy, ani vznik žádné takové skutečnosti nehrozí.</w:t>
      </w:r>
    </w:p>
    <w:p w14:paraId="0A81DE3E" w14:textId="77777777" w:rsidR="00845512" w:rsidRDefault="00845512">
      <w:pPr>
        <w:pStyle w:val="Zkladntext"/>
      </w:pPr>
    </w:p>
    <w:p w14:paraId="3337958A" w14:textId="77777777" w:rsidR="00845512" w:rsidRDefault="00845512">
      <w:pPr>
        <w:pStyle w:val="Zkladntext"/>
        <w:spacing w:before="2"/>
      </w:pPr>
    </w:p>
    <w:p w14:paraId="76709EA1" w14:textId="77777777" w:rsidR="00845512" w:rsidRDefault="00000000">
      <w:pPr>
        <w:pStyle w:val="Nadpis2"/>
        <w:spacing w:line="250" w:lineRule="exact"/>
        <w:ind w:left="0" w:right="336"/>
      </w:pPr>
      <w:r>
        <w:rPr>
          <w:spacing w:val="-5"/>
        </w:rPr>
        <w:t>I.</w:t>
      </w:r>
    </w:p>
    <w:p w14:paraId="59827BF9" w14:textId="77777777" w:rsidR="00845512" w:rsidRDefault="00000000">
      <w:pPr>
        <w:pStyle w:val="Nadpis3"/>
        <w:ind w:right="588"/>
      </w:pPr>
      <w:r>
        <w:t>Předmět</w:t>
      </w:r>
      <w:r>
        <w:rPr>
          <w:spacing w:val="-5"/>
        </w:rPr>
        <w:t xml:space="preserve"> </w:t>
      </w:r>
      <w:r>
        <w:rPr>
          <w:spacing w:val="-2"/>
        </w:rPr>
        <w:t>Smlouvy</w:t>
      </w:r>
    </w:p>
    <w:p w14:paraId="7DDAF876" w14:textId="77777777" w:rsidR="00845512" w:rsidRDefault="00000000">
      <w:pPr>
        <w:pStyle w:val="Odstavecseseznamem"/>
        <w:numPr>
          <w:ilvl w:val="1"/>
          <w:numId w:val="13"/>
        </w:numPr>
        <w:tabs>
          <w:tab w:val="left" w:pos="1556"/>
          <w:tab w:val="left" w:pos="1558"/>
        </w:tabs>
        <w:spacing w:before="249"/>
        <w:ind w:right="846"/>
        <w:jc w:val="both"/>
      </w:pPr>
      <w:r>
        <w:t>Předmětem Smlouvy je pravidelná kompletní příprava a dodávka newsletterů pro zahraniční zastoupení Objednatele. Pro newsletter Zhotovitel zajišťuje rešerše, redakční úpravy, jazykové korektury, doplnění textu obrazovou či jinou grafickou složkou, zalomení do šablony, resp. jiné činnosti dle požadavků Objednatele (dále jen</w:t>
      </w:r>
    </w:p>
    <w:p w14:paraId="547AD47B" w14:textId="77777777" w:rsidR="00845512" w:rsidRDefault="00000000">
      <w:pPr>
        <w:pStyle w:val="Zkladntext"/>
        <w:spacing w:before="1"/>
        <w:ind w:left="1558" w:right="847"/>
        <w:jc w:val="both"/>
      </w:pPr>
      <w:r>
        <w:t>„</w:t>
      </w:r>
      <w:r>
        <w:rPr>
          <w:b/>
        </w:rPr>
        <w:t>Dílo</w:t>
      </w:r>
      <w:r>
        <w:t>“).</w:t>
      </w:r>
      <w:r>
        <w:rPr>
          <w:spacing w:val="-14"/>
        </w:rPr>
        <w:t xml:space="preserve"> </w:t>
      </w:r>
      <w:r>
        <w:t>Newsletter</w:t>
      </w:r>
      <w:r>
        <w:rPr>
          <w:spacing w:val="-13"/>
        </w:rPr>
        <w:t xml:space="preserve"> </w:t>
      </w:r>
      <w:r>
        <w:t>reflektuje</w:t>
      </w:r>
      <w:r>
        <w:rPr>
          <w:spacing w:val="-13"/>
        </w:rPr>
        <w:t xml:space="preserve"> </w:t>
      </w:r>
      <w:r>
        <w:t>aktuální</w:t>
      </w:r>
      <w:r>
        <w:rPr>
          <w:spacing w:val="-14"/>
        </w:rPr>
        <w:t xml:space="preserve"> </w:t>
      </w:r>
      <w:r>
        <w:t>dění</w:t>
      </w:r>
      <w:r>
        <w:rPr>
          <w:spacing w:val="-13"/>
        </w:rPr>
        <w:t xml:space="preserve"> </w:t>
      </w:r>
      <w:r>
        <w:t>v</w:t>
      </w:r>
      <w:r>
        <w:rPr>
          <w:spacing w:val="-13"/>
        </w:rPr>
        <w:t xml:space="preserve"> </w:t>
      </w:r>
      <w:r>
        <w:t>oblasti</w:t>
      </w:r>
      <w:r>
        <w:rPr>
          <w:spacing w:val="-13"/>
        </w:rPr>
        <w:t xml:space="preserve"> </w:t>
      </w:r>
      <w:r>
        <w:t>cestovního</w:t>
      </w:r>
      <w:r>
        <w:rPr>
          <w:spacing w:val="-14"/>
        </w:rPr>
        <w:t xml:space="preserve"> </w:t>
      </w:r>
      <w:r>
        <w:t>ruchu,</w:t>
      </w:r>
      <w:r>
        <w:rPr>
          <w:spacing w:val="-13"/>
        </w:rPr>
        <w:t xml:space="preserve"> </w:t>
      </w:r>
      <w:r>
        <w:t>monitoruje</w:t>
      </w:r>
      <w:r>
        <w:rPr>
          <w:spacing w:val="-13"/>
        </w:rPr>
        <w:t xml:space="preserve"> </w:t>
      </w:r>
      <w:r>
        <w:t>dění u</w:t>
      </w:r>
      <w:r>
        <w:rPr>
          <w:spacing w:val="-11"/>
        </w:rPr>
        <w:t xml:space="preserve"> </w:t>
      </w:r>
      <w:r>
        <w:t>Objednatele</w:t>
      </w:r>
      <w:r>
        <w:rPr>
          <w:spacing w:val="-12"/>
        </w:rPr>
        <w:t xml:space="preserve"> </w:t>
      </w:r>
      <w:r>
        <w:t>a</w:t>
      </w:r>
      <w:r>
        <w:rPr>
          <w:spacing w:val="-12"/>
        </w:rPr>
        <w:t xml:space="preserve"> </w:t>
      </w:r>
      <w:r>
        <w:t>informuje</w:t>
      </w:r>
      <w:r>
        <w:rPr>
          <w:spacing w:val="-9"/>
        </w:rPr>
        <w:t xml:space="preserve"> </w:t>
      </w:r>
      <w:r>
        <w:t>o</w:t>
      </w:r>
      <w:r>
        <w:rPr>
          <w:spacing w:val="-12"/>
        </w:rPr>
        <w:t xml:space="preserve"> </w:t>
      </w:r>
      <w:r>
        <w:t>zásadních</w:t>
      </w:r>
      <w:r>
        <w:rPr>
          <w:spacing w:val="-12"/>
        </w:rPr>
        <w:t xml:space="preserve"> </w:t>
      </w:r>
      <w:r>
        <w:t>aktivitách,</w:t>
      </w:r>
      <w:r>
        <w:rPr>
          <w:spacing w:val="-12"/>
        </w:rPr>
        <w:t xml:space="preserve"> </w:t>
      </w:r>
      <w:r>
        <w:t>změnách</w:t>
      </w:r>
      <w:r>
        <w:rPr>
          <w:spacing w:val="-10"/>
        </w:rPr>
        <w:t xml:space="preserve"> </w:t>
      </w:r>
      <w:r>
        <w:t>a</w:t>
      </w:r>
      <w:r>
        <w:rPr>
          <w:spacing w:val="-13"/>
        </w:rPr>
        <w:t xml:space="preserve"> </w:t>
      </w:r>
      <w:r>
        <w:t>plánovaných</w:t>
      </w:r>
      <w:r>
        <w:rPr>
          <w:spacing w:val="-12"/>
        </w:rPr>
        <w:t xml:space="preserve"> </w:t>
      </w:r>
      <w:r>
        <w:t>akcích,</w:t>
      </w:r>
      <w:r>
        <w:rPr>
          <w:spacing w:val="-11"/>
        </w:rPr>
        <w:t xml:space="preserve"> </w:t>
      </w:r>
      <w:r>
        <w:t>které jsou relevantní pro zahraniční zastoupení agentury Objednatele ve světě.</w:t>
      </w:r>
    </w:p>
    <w:p w14:paraId="07365837" w14:textId="77777777" w:rsidR="00845512" w:rsidRDefault="00000000">
      <w:pPr>
        <w:pStyle w:val="Odstavecseseznamem"/>
        <w:numPr>
          <w:ilvl w:val="1"/>
          <w:numId w:val="13"/>
        </w:numPr>
        <w:tabs>
          <w:tab w:val="left" w:pos="1556"/>
        </w:tabs>
        <w:spacing w:before="248"/>
        <w:ind w:left="1556" w:hanging="706"/>
        <w:jc w:val="both"/>
      </w:pPr>
      <w:r>
        <w:t>Každý</w:t>
      </w:r>
      <w:r>
        <w:rPr>
          <w:spacing w:val="-8"/>
        </w:rPr>
        <w:t xml:space="preserve"> </w:t>
      </w:r>
      <w:r>
        <w:t>newsletter</w:t>
      </w:r>
      <w:r>
        <w:rPr>
          <w:spacing w:val="-6"/>
        </w:rPr>
        <w:t xml:space="preserve"> </w:t>
      </w:r>
      <w:r>
        <w:t>je</w:t>
      </w:r>
      <w:r>
        <w:rPr>
          <w:spacing w:val="-6"/>
        </w:rPr>
        <w:t xml:space="preserve"> </w:t>
      </w:r>
      <w:r>
        <w:t>připravován</w:t>
      </w:r>
      <w:r>
        <w:rPr>
          <w:spacing w:val="-6"/>
        </w:rPr>
        <w:t xml:space="preserve"> </w:t>
      </w:r>
      <w:r>
        <w:t>v</w:t>
      </w:r>
      <w:r>
        <w:rPr>
          <w:spacing w:val="-6"/>
        </w:rPr>
        <w:t xml:space="preserve"> </w:t>
      </w:r>
      <w:r>
        <w:t>anglickém</w:t>
      </w:r>
      <w:r>
        <w:rPr>
          <w:spacing w:val="-3"/>
        </w:rPr>
        <w:t xml:space="preserve"> </w:t>
      </w:r>
      <w:r>
        <w:t>jazyce.</w:t>
      </w:r>
      <w:r>
        <w:rPr>
          <w:spacing w:val="-8"/>
        </w:rPr>
        <w:t xml:space="preserve"> </w:t>
      </w:r>
      <w:r>
        <w:t>Newsletter</w:t>
      </w:r>
      <w:r>
        <w:rPr>
          <w:spacing w:val="-7"/>
        </w:rPr>
        <w:t xml:space="preserve"> </w:t>
      </w:r>
      <w:r>
        <w:t>bude</w:t>
      </w:r>
      <w:r>
        <w:rPr>
          <w:spacing w:val="-6"/>
        </w:rPr>
        <w:t xml:space="preserve"> </w:t>
      </w:r>
      <w:r>
        <w:rPr>
          <w:spacing w:val="-2"/>
        </w:rPr>
        <w:t>obsahovat:</w:t>
      </w:r>
    </w:p>
    <w:p w14:paraId="4AE2EE2D" w14:textId="77777777" w:rsidR="00845512" w:rsidRDefault="00000000">
      <w:pPr>
        <w:pStyle w:val="Odstavecseseznamem"/>
        <w:numPr>
          <w:ilvl w:val="2"/>
          <w:numId w:val="13"/>
        </w:numPr>
        <w:tabs>
          <w:tab w:val="left" w:pos="1981"/>
          <w:tab w:val="left" w:pos="1983"/>
        </w:tabs>
        <w:spacing w:before="122"/>
        <w:ind w:right="847"/>
      </w:pPr>
      <w:r>
        <w:t>aktuální</w:t>
      </w:r>
      <w:r>
        <w:rPr>
          <w:spacing w:val="-7"/>
        </w:rPr>
        <w:t xml:space="preserve"> </w:t>
      </w:r>
      <w:r>
        <w:t>informace</w:t>
      </w:r>
      <w:r>
        <w:rPr>
          <w:spacing w:val="-7"/>
        </w:rPr>
        <w:t xml:space="preserve"> </w:t>
      </w:r>
      <w:r>
        <w:t>a</w:t>
      </w:r>
      <w:r>
        <w:rPr>
          <w:spacing w:val="-9"/>
        </w:rPr>
        <w:t xml:space="preserve"> </w:t>
      </w:r>
      <w:r>
        <w:t>novinky</w:t>
      </w:r>
      <w:r>
        <w:rPr>
          <w:spacing w:val="-8"/>
        </w:rPr>
        <w:t xml:space="preserve"> </w:t>
      </w:r>
      <w:r>
        <w:t>z</w:t>
      </w:r>
      <w:r>
        <w:rPr>
          <w:spacing w:val="-6"/>
        </w:rPr>
        <w:t xml:space="preserve"> </w:t>
      </w:r>
      <w:r>
        <w:t>oblasti</w:t>
      </w:r>
      <w:r>
        <w:rPr>
          <w:spacing w:val="-10"/>
        </w:rPr>
        <w:t xml:space="preserve"> </w:t>
      </w:r>
      <w:r>
        <w:t>obchodu,</w:t>
      </w:r>
      <w:r>
        <w:rPr>
          <w:spacing w:val="-5"/>
        </w:rPr>
        <w:t xml:space="preserve"> </w:t>
      </w:r>
      <w:r>
        <w:t>hotelů</w:t>
      </w:r>
      <w:r>
        <w:rPr>
          <w:spacing w:val="-7"/>
        </w:rPr>
        <w:t xml:space="preserve"> </w:t>
      </w:r>
      <w:r>
        <w:t>a</w:t>
      </w:r>
      <w:r>
        <w:rPr>
          <w:spacing w:val="-9"/>
        </w:rPr>
        <w:t xml:space="preserve"> </w:t>
      </w:r>
      <w:r>
        <w:t>restaurací,</w:t>
      </w:r>
      <w:r>
        <w:rPr>
          <w:spacing w:val="-7"/>
        </w:rPr>
        <w:t xml:space="preserve"> </w:t>
      </w:r>
      <w:r>
        <w:t>dopravy,</w:t>
      </w:r>
      <w:r>
        <w:rPr>
          <w:spacing w:val="-7"/>
        </w:rPr>
        <w:t xml:space="preserve"> </w:t>
      </w:r>
      <w:r>
        <w:t>dat</w:t>
      </w:r>
      <w:r>
        <w:rPr>
          <w:spacing w:val="-7"/>
        </w:rPr>
        <w:t xml:space="preserve"> </w:t>
      </w:r>
      <w:r>
        <w:t>a výzkumů, informace o legislativě v oblasti cestovního ruchu a informace o osobnostech v cestovním ruchu;</w:t>
      </w:r>
    </w:p>
    <w:p w14:paraId="7ED81706" w14:textId="77777777" w:rsidR="00845512" w:rsidRDefault="00000000">
      <w:pPr>
        <w:pStyle w:val="Odstavecseseznamem"/>
        <w:numPr>
          <w:ilvl w:val="2"/>
          <w:numId w:val="13"/>
        </w:numPr>
        <w:tabs>
          <w:tab w:val="left" w:pos="1981"/>
          <w:tab w:val="left" w:pos="1983"/>
        </w:tabs>
        <w:ind w:right="845"/>
      </w:pPr>
      <w:r>
        <w:t>informace a novinky z oblasti produktů cestovního ruchu, informace z</w:t>
      </w:r>
      <w:r>
        <w:rPr>
          <w:spacing w:val="-1"/>
        </w:rPr>
        <w:t xml:space="preserve"> </w:t>
      </w:r>
      <w:r>
        <w:t>měst a regionů, kalendář eventů, novinky z</w:t>
      </w:r>
      <w:r>
        <w:rPr>
          <w:spacing w:val="-3"/>
        </w:rPr>
        <w:t xml:space="preserve"> </w:t>
      </w:r>
      <w:r>
        <w:t xml:space="preserve">oblasti kultury, lázeňství, aktivního turismu, </w:t>
      </w:r>
      <w:r>
        <w:rPr>
          <w:spacing w:val="-4"/>
        </w:rPr>
        <w:t>MICE;</w:t>
      </w:r>
    </w:p>
    <w:p w14:paraId="42F849D9" w14:textId="77777777" w:rsidR="00845512" w:rsidRDefault="00000000">
      <w:pPr>
        <w:pStyle w:val="Odstavecseseznamem"/>
        <w:numPr>
          <w:ilvl w:val="2"/>
          <w:numId w:val="13"/>
        </w:numPr>
        <w:tabs>
          <w:tab w:val="left" w:pos="1981"/>
        </w:tabs>
        <w:spacing w:before="1"/>
        <w:ind w:left="1981" w:hanging="279"/>
        <w:jc w:val="left"/>
      </w:pPr>
      <w:r>
        <w:t>informace</w:t>
      </w:r>
      <w:r>
        <w:rPr>
          <w:spacing w:val="-3"/>
        </w:rPr>
        <w:t xml:space="preserve"> </w:t>
      </w:r>
      <w:r>
        <w:t>a</w:t>
      </w:r>
      <w:r>
        <w:rPr>
          <w:spacing w:val="-6"/>
        </w:rPr>
        <w:t xml:space="preserve"> </w:t>
      </w:r>
      <w:r>
        <w:t>novinky</w:t>
      </w:r>
      <w:r>
        <w:rPr>
          <w:spacing w:val="-4"/>
        </w:rPr>
        <w:t xml:space="preserve"> </w:t>
      </w:r>
      <w:r>
        <w:t>z</w:t>
      </w:r>
      <w:r>
        <w:rPr>
          <w:spacing w:val="-4"/>
        </w:rPr>
        <w:t xml:space="preserve"> </w:t>
      </w:r>
      <w:r>
        <w:t>dění</w:t>
      </w:r>
      <w:r>
        <w:rPr>
          <w:spacing w:val="-3"/>
        </w:rPr>
        <w:t xml:space="preserve"> </w:t>
      </w:r>
      <w:r>
        <w:t>v</w:t>
      </w:r>
      <w:r>
        <w:rPr>
          <w:spacing w:val="-4"/>
        </w:rPr>
        <w:t xml:space="preserve"> </w:t>
      </w:r>
      <w:r>
        <w:t>agentuře</w:t>
      </w:r>
      <w:r>
        <w:rPr>
          <w:spacing w:val="-2"/>
        </w:rPr>
        <w:t xml:space="preserve"> CzechTourism.</w:t>
      </w:r>
    </w:p>
    <w:p w14:paraId="4A35EFA9" w14:textId="77777777" w:rsidR="00845512" w:rsidRDefault="00845512">
      <w:pPr>
        <w:pStyle w:val="Zkladntext"/>
        <w:spacing w:before="9"/>
      </w:pPr>
    </w:p>
    <w:p w14:paraId="1237FA78" w14:textId="77777777" w:rsidR="00845512" w:rsidRDefault="00000000">
      <w:pPr>
        <w:pStyle w:val="Odstavecseseznamem"/>
        <w:numPr>
          <w:ilvl w:val="1"/>
          <w:numId w:val="13"/>
        </w:numPr>
        <w:tabs>
          <w:tab w:val="left" w:pos="1556"/>
          <w:tab w:val="left" w:pos="1558"/>
        </w:tabs>
        <w:ind w:right="847"/>
        <w:jc w:val="both"/>
      </w:pPr>
      <w:r>
        <w:t>Zhotovitel zodpovídá za správnost informací v</w:t>
      </w:r>
      <w:r>
        <w:rPr>
          <w:spacing w:val="-1"/>
        </w:rPr>
        <w:t xml:space="preserve"> </w:t>
      </w:r>
      <w:r>
        <w:t>newsletteru a jazykové korektury newsletteru. Zhotovitel je povinen konzultovat obsah newsletterů s Objednatelem. Veškeré texty a fotografie budou obsahovat odkazy na zdroje informací. Objednatel je oprávněn Zhotoviteli zasílat doplňující podklady k</w:t>
      </w:r>
      <w:r>
        <w:rPr>
          <w:spacing w:val="-2"/>
        </w:rPr>
        <w:t xml:space="preserve"> </w:t>
      </w:r>
      <w:r>
        <w:t xml:space="preserve">newsletteru, které Zhotovitel </w:t>
      </w:r>
      <w:r>
        <w:rPr>
          <w:spacing w:val="-2"/>
        </w:rPr>
        <w:t>zapracuje.</w:t>
      </w:r>
    </w:p>
    <w:p w14:paraId="0890796E" w14:textId="77777777" w:rsidR="00845512" w:rsidRDefault="00845512">
      <w:pPr>
        <w:pStyle w:val="Zkladntext"/>
      </w:pPr>
    </w:p>
    <w:p w14:paraId="298F2E67" w14:textId="77777777" w:rsidR="00845512" w:rsidRDefault="00000000">
      <w:pPr>
        <w:pStyle w:val="Odstavecseseznamem"/>
        <w:numPr>
          <w:ilvl w:val="1"/>
          <w:numId w:val="13"/>
        </w:numPr>
        <w:tabs>
          <w:tab w:val="left" w:pos="707"/>
        </w:tabs>
        <w:spacing w:line="250" w:lineRule="exact"/>
        <w:ind w:left="707" w:right="848" w:hanging="707"/>
        <w:jc w:val="right"/>
      </w:pPr>
      <w:r>
        <w:t>Zhotovitel</w:t>
      </w:r>
      <w:r>
        <w:rPr>
          <w:spacing w:val="55"/>
        </w:rPr>
        <w:t xml:space="preserve"> </w:t>
      </w:r>
      <w:r>
        <w:t>zpracovává</w:t>
      </w:r>
      <w:r>
        <w:rPr>
          <w:spacing w:val="55"/>
        </w:rPr>
        <w:t xml:space="preserve"> </w:t>
      </w:r>
      <w:r>
        <w:t>newslettery</w:t>
      </w:r>
      <w:r>
        <w:rPr>
          <w:spacing w:val="56"/>
        </w:rPr>
        <w:t xml:space="preserve"> </w:t>
      </w:r>
      <w:r>
        <w:t>v</w:t>
      </w:r>
      <w:r>
        <w:rPr>
          <w:spacing w:val="53"/>
        </w:rPr>
        <w:t xml:space="preserve"> </w:t>
      </w:r>
      <w:r>
        <w:t>Objednateli</w:t>
      </w:r>
      <w:r>
        <w:rPr>
          <w:spacing w:val="57"/>
        </w:rPr>
        <w:t xml:space="preserve"> </w:t>
      </w:r>
      <w:r>
        <w:t>poskytnutém</w:t>
      </w:r>
      <w:r>
        <w:rPr>
          <w:spacing w:val="54"/>
        </w:rPr>
        <w:t xml:space="preserve"> </w:t>
      </w:r>
      <w:r>
        <w:t>redakčním</w:t>
      </w:r>
      <w:r>
        <w:rPr>
          <w:spacing w:val="55"/>
        </w:rPr>
        <w:t xml:space="preserve"> </w:t>
      </w:r>
      <w:r>
        <w:rPr>
          <w:spacing w:val="-2"/>
        </w:rPr>
        <w:t>systému</w:t>
      </w:r>
    </w:p>
    <w:p w14:paraId="74F3FD28" w14:textId="77777777" w:rsidR="00845512" w:rsidRDefault="00000000">
      <w:pPr>
        <w:pStyle w:val="Zkladntext"/>
        <w:ind w:right="848"/>
        <w:jc w:val="right"/>
      </w:pPr>
      <w:proofErr w:type="spellStart"/>
      <w:r>
        <w:rPr>
          <w:spacing w:val="-2"/>
        </w:rPr>
        <w:t>Kentico</w:t>
      </w:r>
      <w:proofErr w:type="spellEnd"/>
      <w:r>
        <w:rPr>
          <w:spacing w:val="-2"/>
        </w:rPr>
        <w:t>,</w:t>
      </w:r>
      <w:r>
        <w:rPr>
          <w:spacing w:val="-8"/>
        </w:rPr>
        <w:t xml:space="preserve"> </w:t>
      </w:r>
      <w:r>
        <w:rPr>
          <w:spacing w:val="-2"/>
        </w:rPr>
        <w:t>a</w:t>
      </w:r>
      <w:r>
        <w:rPr>
          <w:spacing w:val="-7"/>
        </w:rPr>
        <w:t xml:space="preserve"> </w:t>
      </w:r>
      <w:r>
        <w:rPr>
          <w:spacing w:val="-2"/>
        </w:rPr>
        <w:t>to</w:t>
      </w:r>
      <w:r>
        <w:rPr>
          <w:spacing w:val="-4"/>
        </w:rPr>
        <w:t xml:space="preserve"> </w:t>
      </w:r>
      <w:r>
        <w:rPr>
          <w:spacing w:val="-2"/>
        </w:rPr>
        <w:t>jednou</w:t>
      </w:r>
      <w:r>
        <w:rPr>
          <w:spacing w:val="-6"/>
        </w:rPr>
        <w:t xml:space="preserve"> </w:t>
      </w:r>
      <w:r>
        <w:rPr>
          <w:spacing w:val="-2"/>
        </w:rPr>
        <w:t>měsíčně.</w:t>
      </w:r>
      <w:r>
        <w:rPr>
          <w:spacing w:val="-4"/>
        </w:rPr>
        <w:t xml:space="preserve"> </w:t>
      </w:r>
      <w:r>
        <w:rPr>
          <w:spacing w:val="-2"/>
        </w:rPr>
        <w:t>Zaučení</w:t>
      </w:r>
      <w:r>
        <w:rPr>
          <w:spacing w:val="-6"/>
        </w:rPr>
        <w:t xml:space="preserve"> </w:t>
      </w:r>
      <w:r>
        <w:rPr>
          <w:spacing w:val="-2"/>
        </w:rPr>
        <w:t>pro</w:t>
      </w:r>
      <w:r>
        <w:rPr>
          <w:spacing w:val="-5"/>
        </w:rPr>
        <w:t xml:space="preserve"> </w:t>
      </w:r>
      <w:r>
        <w:rPr>
          <w:spacing w:val="-2"/>
        </w:rPr>
        <w:t>práci</w:t>
      </w:r>
      <w:r>
        <w:rPr>
          <w:spacing w:val="-5"/>
        </w:rPr>
        <w:t xml:space="preserve"> </w:t>
      </w:r>
      <w:r>
        <w:rPr>
          <w:spacing w:val="-2"/>
        </w:rPr>
        <w:t>se</w:t>
      </w:r>
      <w:r>
        <w:rPr>
          <w:spacing w:val="-5"/>
        </w:rPr>
        <w:t xml:space="preserve"> </w:t>
      </w:r>
      <w:r>
        <w:rPr>
          <w:spacing w:val="-2"/>
        </w:rPr>
        <w:t>systémem</w:t>
      </w:r>
      <w:r>
        <w:rPr>
          <w:spacing w:val="-6"/>
        </w:rPr>
        <w:t xml:space="preserve"> </w:t>
      </w:r>
      <w:proofErr w:type="spellStart"/>
      <w:r>
        <w:rPr>
          <w:spacing w:val="-2"/>
        </w:rPr>
        <w:t>Kentico</w:t>
      </w:r>
      <w:proofErr w:type="spellEnd"/>
      <w:r>
        <w:rPr>
          <w:spacing w:val="-5"/>
        </w:rPr>
        <w:t xml:space="preserve"> </w:t>
      </w:r>
      <w:r>
        <w:rPr>
          <w:spacing w:val="-2"/>
        </w:rPr>
        <w:t>zajistí</w:t>
      </w:r>
      <w:r>
        <w:rPr>
          <w:spacing w:val="-5"/>
        </w:rPr>
        <w:t xml:space="preserve"> </w:t>
      </w:r>
      <w:r>
        <w:rPr>
          <w:spacing w:val="-2"/>
        </w:rPr>
        <w:t>Objednatel.</w:t>
      </w:r>
    </w:p>
    <w:p w14:paraId="4F43DC45" w14:textId="77777777" w:rsidR="00845512" w:rsidRDefault="00845512">
      <w:pPr>
        <w:pStyle w:val="Zkladntext"/>
      </w:pPr>
    </w:p>
    <w:p w14:paraId="79661CE7" w14:textId="77777777" w:rsidR="00845512" w:rsidRDefault="00000000">
      <w:pPr>
        <w:pStyle w:val="Odstavecseseznamem"/>
        <w:numPr>
          <w:ilvl w:val="1"/>
          <w:numId w:val="13"/>
        </w:numPr>
        <w:tabs>
          <w:tab w:val="left" w:pos="1555"/>
          <w:tab w:val="left" w:pos="1558"/>
        </w:tabs>
        <w:ind w:right="846"/>
        <w:jc w:val="both"/>
      </w:pPr>
      <w:r>
        <w:t>Zhotovitel je povinen vyhotovit newslettery v</w:t>
      </w:r>
      <w:r>
        <w:rPr>
          <w:spacing w:val="-1"/>
        </w:rPr>
        <w:t xml:space="preserve"> </w:t>
      </w:r>
      <w:r>
        <w:t>anglickém jazyce Objednateli do 27. kalendářního dne předchozího měsíce, něž na který je newsletter zpracováván. První vydání</w:t>
      </w:r>
      <w:r>
        <w:rPr>
          <w:spacing w:val="57"/>
        </w:rPr>
        <w:t xml:space="preserve"> </w:t>
      </w:r>
      <w:r>
        <w:t>newsletter</w:t>
      </w:r>
      <w:r>
        <w:rPr>
          <w:spacing w:val="58"/>
        </w:rPr>
        <w:t xml:space="preserve"> </w:t>
      </w:r>
      <w:r>
        <w:t>roku</w:t>
      </w:r>
      <w:r>
        <w:rPr>
          <w:spacing w:val="57"/>
        </w:rPr>
        <w:t xml:space="preserve"> </w:t>
      </w:r>
      <w:r>
        <w:t>2025</w:t>
      </w:r>
      <w:r>
        <w:rPr>
          <w:spacing w:val="58"/>
        </w:rPr>
        <w:t xml:space="preserve"> </w:t>
      </w:r>
      <w:r>
        <w:t>vyjde</w:t>
      </w:r>
      <w:r>
        <w:rPr>
          <w:spacing w:val="59"/>
        </w:rPr>
        <w:t xml:space="preserve"> </w:t>
      </w:r>
      <w:r>
        <w:t>jako</w:t>
      </w:r>
      <w:r>
        <w:rPr>
          <w:spacing w:val="55"/>
        </w:rPr>
        <w:t xml:space="preserve"> </w:t>
      </w:r>
      <w:r>
        <w:t>dvojčíslo</w:t>
      </w:r>
      <w:r>
        <w:rPr>
          <w:spacing w:val="59"/>
        </w:rPr>
        <w:t xml:space="preserve"> </w:t>
      </w:r>
      <w:r>
        <w:t>pro</w:t>
      </w:r>
      <w:r>
        <w:rPr>
          <w:spacing w:val="58"/>
        </w:rPr>
        <w:t xml:space="preserve"> </w:t>
      </w:r>
      <w:r>
        <w:t>měsíce</w:t>
      </w:r>
      <w:r>
        <w:rPr>
          <w:spacing w:val="58"/>
        </w:rPr>
        <w:t xml:space="preserve"> </w:t>
      </w:r>
      <w:r>
        <w:t>leden</w:t>
      </w:r>
      <w:r>
        <w:rPr>
          <w:spacing w:val="56"/>
        </w:rPr>
        <w:t xml:space="preserve"> </w:t>
      </w:r>
      <w:r>
        <w:t>a</w:t>
      </w:r>
      <w:r>
        <w:rPr>
          <w:spacing w:val="56"/>
        </w:rPr>
        <w:t xml:space="preserve"> </w:t>
      </w:r>
      <w:r>
        <w:t>únor</w:t>
      </w:r>
      <w:r>
        <w:rPr>
          <w:spacing w:val="59"/>
        </w:rPr>
        <w:t xml:space="preserve"> </w:t>
      </w:r>
      <w:r>
        <w:t>2025 v</w:t>
      </w:r>
      <w:r>
        <w:rPr>
          <w:spacing w:val="-2"/>
        </w:rPr>
        <w:t xml:space="preserve"> </w:t>
      </w:r>
      <w:r>
        <w:t>rozsahu,</w:t>
      </w:r>
      <w:r>
        <w:rPr>
          <w:spacing w:val="-2"/>
        </w:rPr>
        <w:t xml:space="preserve"> </w:t>
      </w:r>
      <w:r>
        <w:t>který</w:t>
      </w:r>
      <w:r>
        <w:rPr>
          <w:spacing w:val="-6"/>
        </w:rPr>
        <w:t xml:space="preserve"> </w:t>
      </w:r>
      <w:r>
        <w:t>odpovídá</w:t>
      </w:r>
      <w:r>
        <w:rPr>
          <w:spacing w:val="-3"/>
        </w:rPr>
        <w:t xml:space="preserve"> </w:t>
      </w:r>
      <w:r>
        <w:t>dvěma</w:t>
      </w:r>
      <w:r>
        <w:rPr>
          <w:spacing w:val="-6"/>
        </w:rPr>
        <w:t xml:space="preserve"> </w:t>
      </w:r>
      <w:r>
        <w:t>vydáním.</w:t>
      </w:r>
      <w:r>
        <w:rPr>
          <w:spacing w:val="-2"/>
        </w:rPr>
        <w:t xml:space="preserve"> </w:t>
      </w:r>
      <w:r>
        <w:t>Zhotovitel</w:t>
      </w:r>
      <w:r>
        <w:rPr>
          <w:spacing w:val="-3"/>
        </w:rPr>
        <w:t xml:space="preserve"> </w:t>
      </w:r>
      <w:r>
        <w:t>zašle</w:t>
      </w:r>
      <w:r>
        <w:rPr>
          <w:spacing w:val="-4"/>
        </w:rPr>
        <w:t xml:space="preserve"> </w:t>
      </w:r>
      <w:r>
        <w:t>vyhotovení</w:t>
      </w:r>
      <w:r>
        <w:rPr>
          <w:spacing w:val="-2"/>
        </w:rPr>
        <w:t xml:space="preserve"> </w:t>
      </w:r>
      <w:r>
        <w:t>prvního</w:t>
      </w:r>
      <w:r>
        <w:rPr>
          <w:spacing w:val="-5"/>
        </w:rPr>
        <w:t xml:space="preserve"> </w:t>
      </w:r>
      <w:r>
        <w:t>vydání Objednateli do 7.2.2025. Poslední číslo newsletteru vyjde pro měsíc prosinec 2025. Samotné rozeslání newsletteru na zahraniční zastoupení zajistí Objednatel.</w:t>
      </w:r>
    </w:p>
    <w:p w14:paraId="5D6FC1F4" w14:textId="77777777" w:rsidR="00845512" w:rsidRDefault="00845512">
      <w:pPr>
        <w:pStyle w:val="Odstavecseseznamem"/>
        <w:sectPr w:rsidR="00845512">
          <w:pgSz w:w="11910" w:h="16840"/>
          <w:pgMar w:top="1920" w:right="566" w:bottom="1040" w:left="566" w:header="0" w:footer="841" w:gutter="0"/>
          <w:cols w:space="708"/>
        </w:sectPr>
      </w:pPr>
    </w:p>
    <w:p w14:paraId="2370872F" w14:textId="77777777" w:rsidR="00845512" w:rsidRDefault="00000000">
      <w:pPr>
        <w:pStyle w:val="Odstavecseseznamem"/>
        <w:numPr>
          <w:ilvl w:val="1"/>
          <w:numId w:val="13"/>
        </w:numPr>
        <w:tabs>
          <w:tab w:val="left" w:pos="1556"/>
          <w:tab w:val="left" w:pos="1558"/>
        </w:tabs>
        <w:spacing w:before="77"/>
        <w:ind w:right="847"/>
        <w:jc w:val="both"/>
      </w:pPr>
      <w:r>
        <w:lastRenderedPageBreak/>
        <w:t>Doplňující podklady pro příspěvky do newsletteru ze strany Objednatele zašle Objednatel</w:t>
      </w:r>
      <w:r>
        <w:rPr>
          <w:spacing w:val="-6"/>
        </w:rPr>
        <w:t xml:space="preserve"> </w:t>
      </w:r>
      <w:r>
        <w:t>Zhotoviteli</w:t>
      </w:r>
      <w:r>
        <w:rPr>
          <w:spacing w:val="-3"/>
        </w:rPr>
        <w:t xml:space="preserve"> </w:t>
      </w:r>
      <w:r>
        <w:t>nejpozději</w:t>
      </w:r>
      <w:r>
        <w:rPr>
          <w:spacing w:val="-6"/>
        </w:rPr>
        <w:t xml:space="preserve"> </w:t>
      </w:r>
      <w:r>
        <w:t>do</w:t>
      </w:r>
      <w:r>
        <w:rPr>
          <w:spacing w:val="-4"/>
        </w:rPr>
        <w:t xml:space="preserve"> </w:t>
      </w:r>
      <w:r>
        <w:t>22.</w:t>
      </w:r>
      <w:r>
        <w:rPr>
          <w:spacing w:val="-3"/>
        </w:rPr>
        <w:t xml:space="preserve"> </w:t>
      </w:r>
      <w:r>
        <w:t>kalendářního</w:t>
      </w:r>
      <w:r>
        <w:rPr>
          <w:spacing w:val="-5"/>
        </w:rPr>
        <w:t xml:space="preserve"> </w:t>
      </w:r>
      <w:r>
        <w:t>dne</w:t>
      </w:r>
      <w:r>
        <w:rPr>
          <w:spacing w:val="-5"/>
        </w:rPr>
        <w:t xml:space="preserve"> </w:t>
      </w:r>
      <w:r>
        <w:t>předchozího</w:t>
      </w:r>
      <w:r>
        <w:rPr>
          <w:spacing w:val="-5"/>
        </w:rPr>
        <w:t xml:space="preserve"> </w:t>
      </w:r>
      <w:r>
        <w:t>měsíce,</w:t>
      </w:r>
      <w:r>
        <w:rPr>
          <w:spacing w:val="-3"/>
        </w:rPr>
        <w:t xml:space="preserve"> </w:t>
      </w:r>
      <w:r>
        <w:t>něž</w:t>
      </w:r>
      <w:r>
        <w:rPr>
          <w:spacing w:val="-4"/>
        </w:rPr>
        <w:t xml:space="preserve"> </w:t>
      </w:r>
      <w:r>
        <w:t>na který je newsletter zpracováván.</w:t>
      </w:r>
    </w:p>
    <w:p w14:paraId="2EFECBE0" w14:textId="77777777" w:rsidR="00845512" w:rsidRDefault="00845512">
      <w:pPr>
        <w:pStyle w:val="Zkladntext"/>
        <w:spacing w:before="11"/>
      </w:pPr>
    </w:p>
    <w:p w14:paraId="7FE013E2" w14:textId="77777777" w:rsidR="00845512" w:rsidRDefault="00000000">
      <w:pPr>
        <w:pStyle w:val="Odstavecseseznamem"/>
        <w:numPr>
          <w:ilvl w:val="1"/>
          <w:numId w:val="13"/>
        </w:numPr>
        <w:tabs>
          <w:tab w:val="left" w:pos="1555"/>
          <w:tab w:val="left" w:pos="1558"/>
        </w:tabs>
        <w:ind w:right="843"/>
        <w:jc w:val="both"/>
      </w:pPr>
      <w:r>
        <w:t>Dle množství relevantních zpráv se rozsah newsletterů pohybuje mezi 8-12 normostranami textu (1 normostrana musí obsahovat 1800 znaků včetně mezer), zpracovaného v</w:t>
      </w:r>
      <w:r>
        <w:rPr>
          <w:spacing w:val="-3"/>
        </w:rPr>
        <w:t xml:space="preserve"> </w:t>
      </w:r>
      <w:r>
        <w:t>korporátní šabloně, kterou poskytuje agentura CzechTourism v</w:t>
      </w:r>
      <w:r>
        <w:rPr>
          <w:spacing w:val="-1"/>
        </w:rPr>
        <w:t xml:space="preserve"> </w:t>
      </w:r>
      <w:r>
        <w:t xml:space="preserve">rámci redakčního systému </w:t>
      </w:r>
      <w:proofErr w:type="spellStart"/>
      <w:r>
        <w:t>Kentico</w:t>
      </w:r>
      <w:proofErr w:type="spellEnd"/>
      <w:r>
        <w:t>.</w:t>
      </w:r>
    </w:p>
    <w:p w14:paraId="5267B831" w14:textId="77777777" w:rsidR="00845512" w:rsidRDefault="00845512">
      <w:pPr>
        <w:pStyle w:val="Zkladntext"/>
        <w:spacing w:before="10"/>
      </w:pPr>
    </w:p>
    <w:p w14:paraId="701209A3" w14:textId="77777777" w:rsidR="00845512" w:rsidRDefault="00000000">
      <w:pPr>
        <w:pStyle w:val="Odstavecseseznamem"/>
        <w:numPr>
          <w:ilvl w:val="1"/>
          <w:numId w:val="13"/>
        </w:numPr>
        <w:tabs>
          <w:tab w:val="left" w:pos="1555"/>
          <w:tab w:val="left" w:pos="1558"/>
        </w:tabs>
        <w:ind w:right="854"/>
        <w:jc w:val="both"/>
      </w:pPr>
      <w:r>
        <w:t>Zhotovitel je povinen dodat jednotlivé newslettery dle požadavků Objednatele a za podmínek stanovených dále v této Smlouvě, a to řádně, bez vad a nedodělků.</w:t>
      </w:r>
    </w:p>
    <w:p w14:paraId="7F08AA3F" w14:textId="77777777" w:rsidR="00845512" w:rsidRDefault="00845512">
      <w:pPr>
        <w:pStyle w:val="Zkladntext"/>
        <w:spacing w:before="11"/>
      </w:pPr>
    </w:p>
    <w:p w14:paraId="0A7832CB" w14:textId="77777777" w:rsidR="00845512" w:rsidRDefault="00000000">
      <w:pPr>
        <w:pStyle w:val="Odstavecseseznamem"/>
        <w:numPr>
          <w:ilvl w:val="1"/>
          <w:numId w:val="13"/>
        </w:numPr>
        <w:tabs>
          <w:tab w:val="left" w:pos="1556"/>
          <w:tab w:val="left" w:pos="1558"/>
        </w:tabs>
        <w:ind w:right="847"/>
        <w:jc w:val="both"/>
      </w:pPr>
      <w:r>
        <w:t>Newslettery jsou majetkem Objednatele a slouží pro potřeby Objednatele a informovanost</w:t>
      </w:r>
      <w:r>
        <w:rPr>
          <w:spacing w:val="-2"/>
        </w:rPr>
        <w:t xml:space="preserve"> </w:t>
      </w:r>
      <w:r>
        <w:t>jeho</w:t>
      </w:r>
      <w:r>
        <w:rPr>
          <w:spacing w:val="-2"/>
        </w:rPr>
        <w:t xml:space="preserve"> </w:t>
      </w:r>
      <w:r>
        <w:t>zaměstnanců.</w:t>
      </w:r>
      <w:r>
        <w:rPr>
          <w:spacing w:val="-3"/>
        </w:rPr>
        <w:t xml:space="preserve"> </w:t>
      </w:r>
      <w:r>
        <w:t>Objednatel</w:t>
      </w:r>
      <w:r>
        <w:rPr>
          <w:spacing w:val="-4"/>
        </w:rPr>
        <w:t xml:space="preserve"> </w:t>
      </w:r>
      <w:r>
        <w:t>souhlasí</w:t>
      </w:r>
      <w:r>
        <w:rPr>
          <w:spacing w:val="-3"/>
        </w:rPr>
        <w:t xml:space="preserve"> </w:t>
      </w:r>
      <w:r>
        <w:t>s</w:t>
      </w:r>
      <w:r>
        <w:rPr>
          <w:spacing w:val="-2"/>
        </w:rPr>
        <w:t xml:space="preserve"> </w:t>
      </w:r>
      <w:r>
        <w:t>tím,</w:t>
      </w:r>
      <w:r>
        <w:rPr>
          <w:spacing w:val="-3"/>
        </w:rPr>
        <w:t xml:space="preserve"> </w:t>
      </w:r>
      <w:r>
        <w:t>že</w:t>
      </w:r>
      <w:r>
        <w:rPr>
          <w:spacing w:val="-2"/>
        </w:rPr>
        <w:t xml:space="preserve"> </w:t>
      </w:r>
      <w:r>
        <w:t>Zhotovitel</w:t>
      </w:r>
      <w:r>
        <w:rPr>
          <w:spacing w:val="-4"/>
        </w:rPr>
        <w:t xml:space="preserve"> </w:t>
      </w:r>
      <w:r>
        <w:t>je</w:t>
      </w:r>
      <w:r>
        <w:rPr>
          <w:spacing w:val="-2"/>
        </w:rPr>
        <w:t xml:space="preserve"> </w:t>
      </w:r>
      <w:r>
        <w:t xml:space="preserve">oprávněn umístit vybrané články z newsletteru na svých webových stránkách </w:t>
      </w:r>
      <w:hyperlink r:id="rId9">
        <w:r>
          <w:t>www.komoraplus.cz,</w:t>
        </w:r>
      </w:hyperlink>
      <w:r>
        <w:t xml:space="preserve"> v sekci „Cestovní ruch“. Konkrétní články, které chce Zhotovitel na svých webových stránkách zveřejnit budou předem odsouhlasené s Objednatelem.</w:t>
      </w:r>
    </w:p>
    <w:p w14:paraId="40414B9F" w14:textId="77777777" w:rsidR="00845512" w:rsidRDefault="00845512">
      <w:pPr>
        <w:pStyle w:val="Zkladntext"/>
        <w:spacing w:before="10"/>
      </w:pPr>
    </w:p>
    <w:p w14:paraId="23FEDD3E" w14:textId="77777777" w:rsidR="00845512" w:rsidRDefault="00000000">
      <w:pPr>
        <w:pStyle w:val="Odstavecseseznamem"/>
        <w:numPr>
          <w:ilvl w:val="1"/>
          <w:numId w:val="13"/>
        </w:numPr>
        <w:tabs>
          <w:tab w:val="left" w:pos="1555"/>
          <w:tab w:val="left" w:pos="1558"/>
        </w:tabs>
        <w:ind w:right="849"/>
        <w:jc w:val="both"/>
        <w:rPr>
          <w:rFonts w:ascii="Arial MT" w:hAnsi="Arial MT"/>
          <w:sz w:val="27"/>
        </w:rPr>
      </w:pPr>
      <w:r>
        <w:t>Zhotovitel se zavazuje provést na své vlastní náklady a na svou odpovědnost ve prospěch Objednatele Dílo podle podmínek této Smlouvy v termínu uvedeném v této Smlouvě</w:t>
      </w:r>
      <w:r>
        <w:rPr>
          <w:spacing w:val="-8"/>
        </w:rPr>
        <w:t xml:space="preserve"> </w:t>
      </w:r>
      <w:r>
        <w:t>a</w:t>
      </w:r>
      <w:r>
        <w:rPr>
          <w:spacing w:val="-10"/>
        </w:rPr>
        <w:t xml:space="preserve"> </w:t>
      </w:r>
      <w:r>
        <w:t>zcela</w:t>
      </w:r>
      <w:r>
        <w:rPr>
          <w:spacing w:val="-10"/>
        </w:rPr>
        <w:t xml:space="preserve"> </w:t>
      </w:r>
      <w:r>
        <w:t>dokončené</w:t>
      </w:r>
      <w:r>
        <w:rPr>
          <w:spacing w:val="-8"/>
        </w:rPr>
        <w:t xml:space="preserve"> </w:t>
      </w:r>
      <w:r>
        <w:t>a</w:t>
      </w:r>
      <w:r>
        <w:rPr>
          <w:spacing w:val="-10"/>
        </w:rPr>
        <w:t xml:space="preserve"> </w:t>
      </w:r>
      <w:r>
        <w:t>bezvadné</w:t>
      </w:r>
      <w:r>
        <w:rPr>
          <w:spacing w:val="-10"/>
        </w:rPr>
        <w:t xml:space="preserve"> </w:t>
      </w:r>
      <w:r>
        <w:t>Dílo</w:t>
      </w:r>
      <w:r>
        <w:rPr>
          <w:spacing w:val="-10"/>
        </w:rPr>
        <w:t xml:space="preserve"> </w:t>
      </w:r>
      <w:r>
        <w:t>předat</w:t>
      </w:r>
      <w:r>
        <w:rPr>
          <w:spacing w:val="-8"/>
        </w:rPr>
        <w:t xml:space="preserve"> </w:t>
      </w:r>
      <w:r>
        <w:t>Objednateli.</w:t>
      </w:r>
      <w:r>
        <w:rPr>
          <w:spacing w:val="-10"/>
        </w:rPr>
        <w:t xml:space="preserve"> </w:t>
      </w:r>
      <w:r>
        <w:t>Objednatel</w:t>
      </w:r>
      <w:r>
        <w:rPr>
          <w:spacing w:val="-9"/>
        </w:rPr>
        <w:t xml:space="preserve"> </w:t>
      </w:r>
      <w:r>
        <w:t>se</w:t>
      </w:r>
      <w:r>
        <w:rPr>
          <w:spacing w:val="-9"/>
        </w:rPr>
        <w:t xml:space="preserve"> </w:t>
      </w:r>
      <w:r>
        <w:t>zavazuje zcela</w:t>
      </w:r>
      <w:r>
        <w:rPr>
          <w:spacing w:val="-14"/>
        </w:rPr>
        <w:t xml:space="preserve"> </w:t>
      </w:r>
      <w:r>
        <w:t>dokončené</w:t>
      </w:r>
      <w:r>
        <w:rPr>
          <w:spacing w:val="-13"/>
        </w:rPr>
        <w:t xml:space="preserve"> </w:t>
      </w:r>
      <w:r>
        <w:t>a</w:t>
      </w:r>
      <w:r>
        <w:rPr>
          <w:spacing w:val="-13"/>
        </w:rPr>
        <w:t xml:space="preserve"> </w:t>
      </w:r>
      <w:r>
        <w:t>bezvadné</w:t>
      </w:r>
      <w:r>
        <w:rPr>
          <w:spacing w:val="-14"/>
        </w:rPr>
        <w:t xml:space="preserve"> </w:t>
      </w:r>
      <w:r>
        <w:t>Dílo</w:t>
      </w:r>
      <w:r>
        <w:rPr>
          <w:spacing w:val="-13"/>
        </w:rPr>
        <w:t xml:space="preserve"> </w:t>
      </w:r>
      <w:r>
        <w:t>ve</w:t>
      </w:r>
      <w:r>
        <w:rPr>
          <w:spacing w:val="-13"/>
        </w:rPr>
        <w:t xml:space="preserve"> </w:t>
      </w:r>
      <w:r>
        <w:t>sjednaném</w:t>
      </w:r>
      <w:r>
        <w:rPr>
          <w:spacing w:val="-13"/>
        </w:rPr>
        <w:t xml:space="preserve"> </w:t>
      </w:r>
      <w:r>
        <w:t>termínu</w:t>
      </w:r>
      <w:r>
        <w:rPr>
          <w:spacing w:val="-14"/>
        </w:rPr>
        <w:t xml:space="preserve"> </w:t>
      </w:r>
      <w:r>
        <w:t>od</w:t>
      </w:r>
      <w:r>
        <w:rPr>
          <w:spacing w:val="-13"/>
        </w:rPr>
        <w:t xml:space="preserve"> </w:t>
      </w:r>
      <w:r>
        <w:t>Zhotovitele</w:t>
      </w:r>
      <w:r>
        <w:rPr>
          <w:spacing w:val="-13"/>
        </w:rPr>
        <w:t xml:space="preserve"> </w:t>
      </w:r>
      <w:r>
        <w:t>převzít</w:t>
      </w:r>
      <w:r>
        <w:rPr>
          <w:spacing w:val="-13"/>
        </w:rPr>
        <w:t xml:space="preserve"> </w:t>
      </w:r>
      <w:r>
        <w:t>a</w:t>
      </w:r>
      <w:r>
        <w:rPr>
          <w:spacing w:val="-14"/>
        </w:rPr>
        <w:t xml:space="preserve"> </w:t>
      </w:r>
      <w:r>
        <w:t>zaplatit Zhotoviteli Cenu díla specifikovanou dále v této Smlouvě</w:t>
      </w:r>
      <w:r>
        <w:rPr>
          <w:rFonts w:ascii="Arial MT" w:hAnsi="Arial MT"/>
          <w:color w:val="464646"/>
          <w:sz w:val="27"/>
        </w:rPr>
        <w:t>.</w:t>
      </w:r>
    </w:p>
    <w:p w14:paraId="037A5C22" w14:textId="77777777" w:rsidR="00845512" w:rsidRDefault="00845512">
      <w:pPr>
        <w:pStyle w:val="Zkladntext"/>
        <w:spacing w:before="247"/>
        <w:rPr>
          <w:rFonts w:ascii="Arial MT"/>
        </w:rPr>
      </w:pPr>
    </w:p>
    <w:p w14:paraId="082D3835" w14:textId="77777777" w:rsidR="00845512" w:rsidRDefault="00000000">
      <w:pPr>
        <w:pStyle w:val="Nadpis2"/>
        <w:spacing w:line="250" w:lineRule="exact"/>
        <w:ind w:right="854"/>
      </w:pPr>
      <w:r>
        <w:rPr>
          <w:spacing w:val="-5"/>
        </w:rPr>
        <w:t>II.</w:t>
      </w:r>
    </w:p>
    <w:p w14:paraId="49D1F10A" w14:textId="77777777" w:rsidR="00845512" w:rsidRDefault="00000000">
      <w:pPr>
        <w:pStyle w:val="Nadpis3"/>
        <w:ind w:right="589"/>
      </w:pPr>
      <w:r>
        <w:t>Doba</w:t>
      </w:r>
      <w:r>
        <w:rPr>
          <w:spacing w:val="-5"/>
        </w:rPr>
        <w:t xml:space="preserve"> </w:t>
      </w:r>
      <w:r>
        <w:t>a</w:t>
      </w:r>
      <w:r>
        <w:rPr>
          <w:spacing w:val="-2"/>
        </w:rPr>
        <w:t xml:space="preserve"> </w:t>
      </w:r>
      <w:r>
        <w:t>místo</w:t>
      </w:r>
      <w:r>
        <w:rPr>
          <w:spacing w:val="-5"/>
        </w:rPr>
        <w:t xml:space="preserve"> </w:t>
      </w:r>
      <w:r>
        <w:t>plnění</w:t>
      </w:r>
      <w:r>
        <w:rPr>
          <w:spacing w:val="-2"/>
        </w:rPr>
        <w:t xml:space="preserve"> </w:t>
      </w:r>
      <w:r>
        <w:t>a</w:t>
      </w:r>
      <w:r>
        <w:rPr>
          <w:spacing w:val="-5"/>
        </w:rPr>
        <w:t xml:space="preserve"> </w:t>
      </w:r>
      <w:r>
        <w:t>předání</w:t>
      </w:r>
      <w:r>
        <w:rPr>
          <w:spacing w:val="-2"/>
        </w:rPr>
        <w:t xml:space="preserve"> </w:t>
      </w:r>
      <w:r>
        <w:rPr>
          <w:spacing w:val="-4"/>
        </w:rPr>
        <w:t>díla</w:t>
      </w:r>
    </w:p>
    <w:p w14:paraId="1618F7C8" w14:textId="77777777" w:rsidR="00845512" w:rsidRDefault="00845512">
      <w:pPr>
        <w:pStyle w:val="Zkladntext"/>
        <w:spacing w:before="1"/>
        <w:rPr>
          <w:b/>
        </w:rPr>
      </w:pPr>
    </w:p>
    <w:p w14:paraId="56E683C1" w14:textId="77777777" w:rsidR="00845512" w:rsidRDefault="00000000">
      <w:pPr>
        <w:pStyle w:val="Odstavecseseznamem"/>
        <w:numPr>
          <w:ilvl w:val="1"/>
          <w:numId w:val="12"/>
        </w:numPr>
        <w:tabs>
          <w:tab w:val="left" w:pos="1556"/>
          <w:tab w:val="left" w:pos="1558"/>
        </w:tabs>
        <w:ind w:right="847"/>
        <w:jc w:val="both"/>
      </w:pPr>
      <w:r>
        <w:t>Dílo bude prováděno v termínech stanovených v čl. I této smlouvy. Objednatel zahájí plnění Díla</w:t>
      </w:r>
      <w:r>
        <w:rPr>
          <w:spacing w:val="-2"/>
        </w:rPr>
        <w:t xml:space="preserve"> </w:t>
      </w:r>
      <w:r>
        <w:t>dnem</w:t>
      </w:r>
      <w:r>
        <w:rPr>
          <w:spacing w:val="-2"/>
        </w:rPr>
        <w:t xml:space="preserve"> </w:t>
      </w:r>
      <w:r>
        <w:t>účinnosti</w:t>
      </w:r>
      <w:r>
        <w:rPr>
          <w:spacing w:val="-1"/>
        </w:rPr>
        <w:t xml:space="preserve"> </w:t>
      </w:r>
      <w:r>
        <w:t>této</w:t>
      </w:r>
      <w:r>
        <w:rPr>
          <w:spacing w:val="-2"/>
        </w:rPr>
        <w:t xml:space="preserve"> </w:t>
      </w:r>
      <w:r>
        <w:t>Smlouvy.</w:t>
      </w:r>
      <w:r>
        <w:rPr>
          <w:spacing w:val="-2"/>
        </w:rPr>
        <w:t xml:space="preserve"> </w:t>
      </w:r>
      <w:r>
        <w:t>Tato</w:t>
      </w:r>
      <w:r>
        <w:rPr>
          <w:spacing w:val="-1"/>
        </w:rPr>
        <w:t xml:space="preserve"> </w:t>
      </w:r>
      <w:r>
        <w:t>smlouva</w:t>
      </w:r>
      <w:r>
        <w:rPr>
          <w:spacing w:val="-3"/>
        </w:rPr>
        <w:t xml:space="preserve"> </w:t>
      </w:r>
      <w:r>
        <w:t>se</w:t>
      </w:r>
      <w:r>
        <w:rPr>
          <w:spacing w:val="-1"/>
        </w:rPr>
        <w:t xml:space="preserve"> </w:t>
      </w:r>
      <w:r>
        <w:t>uzavírá</w:t>
      </w:r>
      <w:r>
        <w:rPr>
          <w:spacing w:val="-1"/>
        </w:rPr>
        <w:t xml:space="preserve"> </w:t>
      </w:r>
      <w:r>
        <w:t>do 31.12.2025 nebo do vypořádání všech závazků smluvních stran.</w:t>
      </w:r>
    </w:p>
    <w:p w14:paraId="6459639E" w14:textId="77777777" w:rsidR="00845512" w:rsidRDefault="00000000">
      <w:pPr>
        <w:pStyle w:val="Odstavecseseznamem"/>
        <w:numPr>
          <w:ilvl w:val="1"/>
          <w:numId w:val="12"/>
        </w:numPr>
        <w:tabs>
          <w:tab w:val="left" w:pos="1556"/>
          <w:tab w:val="left" w:pos="1558"/>
        </w:tabs>
        <w:spacing w:before="249"/>
        <w:ind w:right="848"/>
        <w:jc w:val="both"/>
      </w:pPr>
      <w:r>
        <w:t>Dílo je splněno řádným a včasným provedením a předáním všech jeho částí Objednateli. Části Díla je Zhotovitel povinen předat Objednateli v</w:t>
      </w:r>
      <w:r>
        <w:rPr>
          <w:spacing w:val="-2"/>
        </w:rPr>
        <w:t xml:space="preserve"> </w:t>
      </w:r>
      <w:r>
        <w:t xml:space="preserve">termínech dle </w:t>
      </w:r>
      <w:r>
        <w:rPr>
          <w:spacing w:val="-2"/>
        </w:rPr>
        <w:t>Smlouvy.</w:t>
      </w:r>
    </w:p>
    <w:p w14:paraId="544FA2CD" w14:textId="77777777" w:rsidR="00845512" w:rsidRDefault="00845512">
      <w:pPr>
        <w:pStyle w:val="Zkladntext"/>
        <w:spacing w:before="1"/>
      </w:pPr>
    </w:p>
    <w:p w14:paraId="0E257CB9" w14:textId="77777777" w:rsidR="00845512" w:rsidRDefault="00000000">
      <w:pPr>
        <w:pStyle w:val="Odstavecseseznamem"/>
        <w:numPr>
          <w:ilvl w:val="1"/>
          <w:numId w:val="12"/>
        </w:numPr>
        <w:tabs>
          <w:tab w:val="left" w:pos="1556"/>
          <w:tab w:val="left" w:pos="1558"/>
        </w:tabs>
        <w:ind w:right="846"/>
        <w:jc w:val="both"/>
      </w:pPr>
      <w:r>
        <w:t>Řádným splněním se rozumí řádné zhotovení předmětu Díla podle této Smlouvy, platných právních předpisů, jakož i ujednání smluvních stran v rozsahu umožňujícím řádnou a úplnou realizaci předmětu Díla. Řádné splnění Díla bude potvrzeno předávacím protokolem.</w:t>
      </w:r>
    </w:p>
    <w:p w14:paraId="4F2E8E69" w14:textId="77777777" w:rsidR="00845512" w:rsidRDefault="00845512">
      <w:pPr>
        <w:pStyle w:val="Zkladntext"/>
      </w:pPr>
    </w:p>
    <w:p w14:paraId="481A3DBE" w14:textId="77777777" w:rsidR="00845512" w:rsidRDefault="00000000">
      <w:pPr>
        <w:pStyle w:val="Odstavecseseznamem"/>
        <w:numPr>
          <w:ilvl w:val="1"/>
          <w:numId w:val="12"/>
        </w:numPr>
        <w:tabs>
          <w:tab w:val="left" w:pos="1556"/>
          <w:tab w:val="left" w:pos="1558"/>
        </w:tabs>
        <w:spacing w:before="1"/>
        <w:ind w:right="847"/>
        <w:jc w:val="both"/>
      </w:pPr>
      <w:r>
        <w:t>Nebude-li předávané Dílo či jeho část prosto vad či nedodělků, Objednatel uvede zjištěné vady či nedodělky do předávacího protokolu, případně je písemně oznámí Zhotoviteli</w:t>
      </w:r>
      <w:r>
        <w:rPr>
          <w:spacing w:val="-1"/>
        </w:rPr>
        <w:t xml:space="preserve"> </w:t>
      </w:r>
      <w:r>
        <w:t>do 3 dnů</w:t>
      </w:r>
      <w:r>
        <w:rPr>
          <w:spacing w:val="-1"/>
        </w:rPr>
        <w:t xml:space="preserve"> </w:t>
      </w:r>
      <w:r>
        <w:t>od předání</w:t>
      </w:r>
      <w:r>
        <w:rPr>
          <w:spacing w:val="-1"/>
        </w:rPr>
        <w:t xml:space="preserve"> </w:t>
      </w:r>
      <w:r>
        <w:t>Díla</w:t>
      </w:r>
      <w:r>
        <w:rPr>
          <w:spacing w:val="-1"/>
        </w:rPr>
        <w:t xml:space="preserve"> </w:t>
      </w:r>
      <w:r>
        <w:t>a</w:t>
      </w:r>
      <w:r>
        <w:rPr>
          <w:spacing w:val="-1"/>
        </w:rPr>
        <w:t xml:space="preserve"> </w:t>
      </w:r>
      <w:r>
        <w:t>zároveň</w:t>
      </w:r>
      <w:r>
        <w:rPr>
          <w:spacing w:val="-1"/>
        </w:rPr>
        <w:t xml:space="preserve"> </w:t>
      </w:r>
      <w:r>
        <w:t>stanoví Zhotoviteli</w:t>
      </w:r>
      <w:r>
        <w:rPr>
          <w:spacing w:val="-1"/>
        </w:rPr>
        <w:t xml:space="preserve"> </w:t>
      </w:r>
      <w:r>
        <w:t>přiměřenou lhůtu k jejich odstranění. Předání Díla či jeho části s vadami či nedodělky není splněním Zhotovitelova závazku, pokud Objednatel v protokolu neuvede, že Dílo i s vytknutými vadami a nedodělky přebírá. V</w:t>
      </w:r>
      <w:r>
        <w:rPr>
          <w:spacing w:val="-2"/>
        </w:rPr>
        <w:t xml:space="preserve"> </w:t>
      </w:r>
      <w:r>
        <w:t>případě, že má předávané Dílo jakékoliv vady, je Objednatel oprávněn odmítnout jeho převzetí.</w:t>
      </w:r>
    </w:p>
    <w:p w14:paraId="31BF7592" w14:textId="77777777" w:rsidR="00845512" w:rsidRDefault="00000000">
      <w:pPr>
        <w:pStyle w:val="Odstavecseseznamem"/>
        <w:numPr>
          <w:ilvl w:val="1"/>
          <w:numId w:val="12"/>
        </w:numPr>
        <w:tabs>
          <w:tab w:val="left" w:pos="1558"/>
        </w:tabs>
        <w:spacing w:before="250"/>
      </w:pPr>
      <w:r>
        <w:t>Místem</w:t>
      </w:r>
      <w:r>
        <w:rPr>
          <w:spacing w:val="-3"/>
        </w:rPr>
        <w:t xml:space="preserve"> </w:t>
      </w:r>
      <w:r>
        <w:t>plnění</w:t>
      </w:r>
      <w:r>
        <w:rPr>
          <w:spacing w:val="-2"/>
        </w:rPr>
        <w:t xml:space="preserve"> </w:t>
      </w:r>
      <w:r>
        <w:t>je</w:t>
      </w:r>
      <w:r>
        <w:rPr>
          <w:spacing w:val="-1"/>
        </w:rPr>
        <w:t xml:space="preserve"> </w:t>
      </w:r>
      <w:r>
        <w:t>Česká</w:t>
      </w:r>
      <w:r>
        <w:rPr>
          <w:spacing w:val="-6"/>
        </w:rPr>
        <w:t xml:space="preserve"> </w:t>
      </w:r>
      <w:r>
        <w:rPr>
          <w:spacing w:val="-2"/>
        </w:rPr>
        <w:t>republika.</w:t>
      </w:r>
    </w:p>
    <w:p w14:paraId="190E29D3" w14:textId="77777777" w:rsidR="00845512" w:rsidRDefault="00845512">
      <w:pPr>
        <w:pStyle w:val="Zkladntext"/>
        <w:spacing w:before="248"/>
      </w:pPr>
    </w:p>
    <w:p w14:paraId="4F673794" w14:textId="77777777" w:rsidR="00845512" w:rsidRDefault="00000000">
      <w:pPr>
        <w:pStyle w:val="Nadpis2"/>
        <w:ind w:right="756"/>
      </w:pPr>
      <w:r>
        <w:rPr>
          <w:spacing w:val="-4"/>
        </w:rPr>
        <w:t>III.</w:t>
      </w:r>
    </w:p>
    <w:p w14:paraId="45CBFDE2" w14:textId="77777777" w:rsidR="00845512" w:rsidRDefault="00000000">
      <w:pPr>
        <w:pStyle w:val="Nadpis3"/>
        <w:spacing w:before="2"/>
        <w:ind w:right="589"/>
      </w:pPr>
      <w:r>
        <w:t>Cena</w:t>
      </w:r>
      <w:r>
        <w:rPr>
          <w:spacing w:val="-3"/>
        </w:rPr>
        <w:t xml:space="preserve"> </w:t>
      </w:r>
      <w:r>
        <w:t>a</w:t>
      </w:r>
      <w:r>
        <w:rPr>
          <w:spacing w:val="-6"/>
        </w:rPr>
        <w:t xml:space="preserve"> </w:t>
      </w:r>
      <w:r>
        <w:t>platební</w:t>
      </w:r>
      <w:r>
        <w:rPr>
          <w:spacing w:val="-2"/>
        </w:rPr>
        <w:t xml:space="preserve"> podmínky</w:t>
      </w:r>
    </w:p>
    <w:p w14:paraId="3DD7AE21" w14:textId="77777777" w:rsidR="00845512" w:rsidRDefault="00845512">
      <w:pPr>
        <w:pStyle w:val="Nadpis3"/>
        <w:sectPr w:rsidR="00845512">
          <w:pgSz w:w="11910" w:h="16840"/>
          <w:pgMar w:top="1320" w:right="566" w:bottom="1040" w:left="566" w:header="0" w:footer="841" w:gutter="0"/>
          <w:cols w:space="708"/>
        </w:sectPr>
      </w:pPr>
    </w:p>
    <w:p w14:paraId="163FF877" w14:textId="77777777" w:rsidR="00845512" w:rsidRDefault="00000000">
      <w:pPr>
        <w:pStyle w:val="Odstavecseseznamem"/>
        <w:numPr>
          <w:ilvl w:val="1"/>
          <w:numId w:val="11"/>
        </w:numPr>
        <w:tabs>
          <w:tab w:val="left" w:pos="1556"/>
          <w:tab w:val="left" w:pos="1558"/>
        </w:tabs>
        <w:spacing w:before="84" w:line="252" w:lineRule="auto"/>
        <w:ind w:right="848"/>
        <w:jc w:val="both"/>
      </w:pPr>
      <w:r>
        <w:lastRenderedPageBreak/>
        <w:t>Celková</w:t>
      </w:r>
      <w:r>
        <w:rPr>
          <w:spacing w:val="-11"/>
        </w:rPr>
        <w:t xml:space="preserve"> </w:t>
      </w:r>
      <w:r>
        <w:t>cena</w:t>
      </w:r>
      <w:r>
        <w:rPr>
          <w:spacing w:val="-12"/>
        </w:rPr>
        <w:t xml:space="preserve"> </w:t>
      </w:r>
      <w:r>
        <w:t>za</w:t>
      </w:r>
      <w:r>
        <w:rPr>
          <w:spacing w:val="-12"/>
        </w:rPr>
        <w:t xml:space="preserve"> </w:t>
      </w:r>
      <w:r>
        <w:t>realizaci</w:t>
      </w:r>
      <w:r>
        <w:rPr>
          <w:spacing w:val="-13"/>
        </w:rPr>
        <w:t xml:space="preserve"> </w:t>
      </w:r>
      <w:r>
        <w:t>Díla</w:t>
      </w:r>
      <w:r>
        <w:rPr>
          <w:spacing w:val="-13"/>
        </w:rPr>
        <w:t xml:space="preserve"> </w:t>
      </w:r>
      <w:r>
        <w:t>dle</w:t>
      </w:r>
      <w:r>
        <w:rPr>
          <w:spacing w:val="-10"/>
        </w:rPr>
        <w:t xml:space="preserve"> </w:t>
      </w:r>
      <w:r>
        <w:t>této</w:t>
      </w:r>
      <w:r>
        <w:rPr>
          <w:spacing w:val="-11"/>
        </w:rPr>
        <w:t xml:space="preserve"> </w:t>
      </w:r>
      <w:r>
        <w:t>Smlouvy</w:t>
      </w:r>
      <w:r>
        <w:rPr>
          <w:spacing w:val="-11"/>
        </w:rPr>
        <w:t xml:space="preserve"> </w:t>
      </w:r>
      <w:r>
        <w:t>činí</w:t>
      </w:r>
      <w:r>
        <w:rPr>
          <w:spacing w:val="-8"/>
        </w:rPr>
        <w:t xml:space="preserve"> </w:t>
      </w:r>
      <w:r>
        <w:rPr>
          <w:b/>
        </w:rPr>
        <w:t>252.000</w:t>
      </w:r>
      <w:r>
        <w:rPr>
          <w:b/>
          <w:spacing w:val="-11"/>
        </w:rPr>
        <w:t xml:space="preserve"> </w:t>
      </w:r>
      <w:r>
        <w:rPr>
          <w:b/>
        </w:rPr>
        <w:t>Kč</w:t>
      </w:r>
      <w:r>
        <w:rPr>
          <w:b/>
          <w:spacing w:val="-14"/>
        </w:rPr>
        <w:t xml:space="preserve"> </w:t>
      </w:r>
      <w:r>
        <w:t>bez</w:t>
      </w:r>
      <w:r>
        <w:rPr>
          <w:spacing w:val="-11"/>
        </w:rPr>
        <w:t xml:space="preserve"> </w:t>
      </w:r>
      <w:r>
        <w:t>DPH.</w:t>
      </w:r>
      <w:r>
        <w:rPr>
          <w:spacing w:val="-10"/>
        </w:rPr>
        <w:t xml:space="preserve"> </w:t>
      </w:r>
      <w:r>
        <w:t>K</w:t>
      </w:r>
      <w:r>
        <w:rPr>
          <w:spacing w:val="-2"/>
        </w:rPr>
        <w:t xml:space="preserve"> </w:t>
      </w:r>
      <w:r>
        <w:t>ceně</w:t>
      </w:r>
      <w:r>
        <w:rPr>
          <w:spacing w:val="-10"/>
        </w:rPr>
        <w:t xml:space="preserve"> </w:t>
      </w:r>
      <w:r>
        <w:t>bude připočteno DPH v zákonné výši odpovídající platným právním předpisům.</w:t>
      </w:r>
    </w:p>
    <w:p w14:paraId="2F2BA3DB" w14:textId="77777777" w:rsidR="00845512" w:rsidRDefault="00000000">
      <w:pPr>
        <w:pStyle w:val="Odstavecseseznamem"/>
        <w:numPr>
          <w:ilvl w:val="1"/>
          <w:numId w:val="11"/>
        </w:numPr>
        <w:tabs>
          <w:tab w:val="left" w:pos="1558"/>
        </w:tabs>
        <w:spacing w:before="237"/>
      </w:pPr>
      <w:r>
        <w:t>Cena</w:t>
      </w:r>
      <w:r>
        <w:rPr>
          <w:spacing w:val="-5"/>
        </w:rPr>
        <w:t xml:space="preserve"> </w:t>
      </w:r>
      <w:r>
        <w:t>za</w:t>
      </w:r>
      <w:r>
        <w:rPr>
          <w:spacing w:val="-4"/>
        </w:rPr>
        <w:t xml:space="preserve"> </w:t>
      </w:r>
      <w:r>
        <w:t>vyhotovení</w:t>
      </w:r>
      <w:r>
        <w:rPr>
          <w:spacing w:val="-4"/>
        </w:rPr>
        <w:t xml:space="preserve"> </w:t>
      </w:r>
      <w:r>
        <w:t>jednoho</w:t>
      </w:r>
      <w:r>
        <w:rPr>
          <w:spacing w:val="-4"/>
        </w:rPr>
        <w:t xml:space="preserve"> </w:t>
      </w:r>
      <w:r>
        <w:t>měsíčního</w:t>
      </w:r>
      <w:r>
        <w:rPr>
          <w:spacing w:val="-3"/>
        </w:rPr>
        <w:t xml:space="preserve"> </w:t>
      </w:r>
      <w:r>
        <w:t>vydání</w:t>
      </w:r>
      <w:r>
        <w:rPr>
          <w:spacing w:val="-4"/>
        </w:rPr>
        <w:t xml:space="preserve"> </w:t>
      </w:r>
      <w:r>
        <w:t>newsletteru</w:t>
      </w:r>
      <w:r>
        <w:rPr>
          <w:spacing w:val="-6"/>
        </w:rPr>
        <w:t xml:space="preserve"> </w:t>
      </w:r>
      <w:r>
        <w:t>činí</w:t>
      </w:r>
      <w:r>
        <w:rPr>
          <w:spacing w:val="-4"/>
        </w:rPr>
        <w:t xml:space="preserve"> </w:t>
      </w:r>
      <w:r>
        <w:rPr>
          <w:b/>
        </w:rPr>
        <w:t>21.000</w:t>
      </w:r>
      <w:r>
        <w:rPr>
          <w:b/>
          <w:spacing w:val="-3"/>
        </w:rPr>
        <w:t xml:space="preserve"> </w:t>
      </w:r>
      <w:r>
        <w:rPr>
          <w:b/>
        </w:rPr>
        <w:t>Kč</w:t>
      </w:r>
      <w:r>
        <w:rPr>
          <w:b/>
          <w:spacing w:val="-7"/>
        </w:rPr>
        <w:t xml:space="preserve"> </w:t>
      </w:r>
      <w:r>
        <w:t>bez</w:t>
      </w:r>
      <w:r>
        <w:rPr>
          <w:spacing w:val="-3"/>
        </w:rPr>
        <w:t xml:space="preserve"> </w:t>
      </w:r>
      <w:r>
        <w:rPr>
          <w:spacing w:val="-4"/>
        </w:rPr>
        <w:t>DPH.</w:t>
      </w:r>
    </w:p>
    <w:p w14:paraId="3839CBFF" w14:textId="77777777" w:rsidR="00845512" w:rsidRDefault="00000000">
      <w:pPr>
        <w:pStyle w:val="Odstavecseseznamem"/>
        <w:numPr>
          <w:ilvl w:val="1"/>
          <w:numId w:val="11"/>
        </w:numPr>
        <w:tabs>
          <w:tab w:val="left" w:pos="1556"/>
          <w:tab w:val="left" w:pos="1558"/>
        </w:tabs>
        <w:spacing w:before="249" w:line="249" w:lineRule="auto"/>
        <w:ind w:right="846"/>
        <w:jc w:val="both"/>
      </w:pPr>
      <w:r>
        <w:t>V případě, že bude newsletter obsahovat více než 12 normostran, bude Zhotovitel oprávněn požadovat zvýšení odměny za normostrany navíc, a to za splnění podmínky uvedené v</w:t>
      </w:r>
      <w:r>
        <w:rPr>
          <w:spacing w:val="-2"/>
        </w:rPr>
        <w:t xml:space="preserve"> </w:t>
      </w:r>
      <w:r>
        <w:t>čl. IV. odst. 4.5 této Smlouvy. Konkrétní částka za normostrany navíc se stanoví ve výší 1.750,- Kč bez DPH za každou jednu normostranu navíc. Fakturace za normostrany navíc bude předem schválená Objednatelem.</w:t>
      </w:r>
    </w:p>
    <w:p w14:paraId="1C53BB66" w14:textId="77777777" w:rsidR="00845512" w:rsidRDefault="00000000">
      <w:pPr>
        <w:pStyle w:val="Odstavecseseznamem"/>
        <w:numPr>
          <w:ilvl w:val="1"/>
          <w:numId w:val="11"/>
        </w:numPr>
        <w:tabs>
          <w:tab w:val="left" w:pos="1556"/>
          <w:tab w:val="left" w:pos="1558"/>
        </w:tabs>
        <w:spacing w:before="241" w:line="249" w:lineRule="auto"/>
        <w:ind w:right="847"/>
        <w:jc w:val="both"/>
      </w:pPr>
      <w:r>
        <w:t>Uvedená celková cena je nejvýše přípustná, obsahuje veškeré náklady nutné ke kompletnímu a řádnému a včasnému provedení Díla Zhotovitelem, včetně všech nákladů a včetně všech činností souvisejících, tj. zejména veškeré náklady spojené s úplným</w:t>
      </w:r>
      <w:r>
        <w:rPr>
          <w:spacing w:val="-1"/>
        </w:rPr>
        <w:t xml:space="preserve"> </w:t>
      </w:r>
      <w:r>
        <w:t>a</w:t>
      </w:r>
      <w:r>
        <w:rPr>
          <w:spacing w:val="-1"/>
        </w:rPr>
        <w:t xml:space="preserve"> </w:t>
      </w:r>
      <w:r>
        <w:t>kvalitním</w:t>
      </w:r>
      <w:r>
        <w:rPr>
          <w:spacing w:val="-2"/>
        </w:rPr>
        <w:t xml:space="preserve"> </w:t>
      </w:r>
      <w:r>
        <w:t>provedením</w:t>
      </w:r>
      <w:r>
        <w:rPr>
          <w:spacing w:val="-1"/>
        </w:rPr>
        <w:t xml:space="preserve"> </w:t>
      </w:r>
      <w:r>
        <w:t>a</w:t>
      </w:r>
      <w:r>
        <w:rPr>
          <w:spacing w:val="-3"/>
        </w:rPr>
        <w:t xml:space="preserve"> </w:t>
      </w:r>
      <w:r>
        <w:t>dokončením</w:t>
      </w:r>
      <w:r>
        <w:rPr>
          <w:spacing w:val="-2"/>
        </w:rPr>
        <w:t xml:space="preserve"> </w:t>
      </w:r>
      <w:r>
        <w:t>předmětu Díla</w:t>
      </w:r>
      <w:r>
        <w:rPr>
          <w:spacing w:val="-4"/>
        </w:rPr>
        <w:t xml:space="preserve"> </w:t>
      </w:r>
      <w:r>
        <w:t>včetně</w:t>
      </w:r>
      <w:r>
        <w:rPr>
          <w:spacing w:val="-1"/>
        </w:rPr>
        <w:t xml:space="preserve"> </w:t>
      </w:r>
      <w:r>
        <w:t>veškerých</w:t>
      </w:r>
      <w:r>
        <w:rPr>
          <w:spacing w:val="-1"/>
        </w:rPr>
        <w:t xml:space="preserve"> </w:t>
      </w:r>
      <w:r>
        <w:t>rizik</w:t>
      </w:r>
      <w:r>
        <w:rPr>
          <w:spacing w:val="-4"/>
        </w:rPr>
        <w:t xml:space="preserve"> </w:t>
      </w:r>
      <w:r>
        <w:t>a vlivů</w:t>
      </w:r>
      <w:r>
        <w:rPr>
          <w:spacing w:val="-11"/>
        </w:rPr>
        <w:t xml:space="preserve"> </w:t>
      </w:r>
      <w:r>
        <w:t>(včetně</w:t>
      </w:r>
      <w:r>
        <w:rPr>
          <w:spacing w:val="-10"/>
        </w:rPr>
        <w:t xml:space="preserve"> </w:t>
      </w:r>
      <w:r>
        <w:t>inflačních)</w:t>
      </w:r>
      <w:r>
        <w:rPr>
          <w:spacing w:val="-11"/>
        </w:rPr>
        <w:t xml:space="preserve"> </w:t>
      </w:r>
      <w:r>
        <w:t>během</w:t>
      </w:r>
      <w:r>
        <w:rPr>
          <w:spacing w:val="-11"/>
        </w:rPr>
        <w:t xml:space="preserve"> </w:t>
      </w:r>
      <w:r>
        <w:t>provádění</w:t>
      </w:r>
      <w:r>
        <w:rPr>
          <w:spacing w:val="-8"/>
        </w:rPr>
        <w:t xml:space="preserve"> </w:t>
      </w:r>
      <w:r>
        <w:t>Díla,</w:t>
      </w:r>
      <w:r>
        <w:rPr>
          <w:spacing w:val="-11"/>
        </w:rPr>
        <w:t xml:space="preserve"> </w:t>
      </w:r>
      <w:r>
        <w:t>náklady</w:t>
      </w:r>
      <w:r>
        <w:rPr>
          <w:spacing w:val="-11"/>
        </w:rPr>
        <w:t xml:space="preserve"> </w:t>
      </w:r>
      <w:r>
        <w:t>na</w:t>
      </w:r>
      <w:r>
        <w:rPr>
          <w:spacing w:val="-11"/>
        </w:rPr>
        <w:t xml:space="preserve"> </w:t>
      </w:r>
      <w:r>
        <w:t>opatření</w:t>
      </w:r>
      <w:r>
        <w:rPr>
          <w:spacing w:val="-11"/>
        </w:rPr>
        <w:t xml:space="preserve"> </w:t>
      </w:r>
      <w:r>
        <w:t>podkladů,</w:t>
      </w:r>
      <w:r>
        <w:rPr>
          <w:spacing w:val="-11"/>
        </w:rPr>
        <w:t xml:space="preserve"> </w:t>
      </w:r>
      <w:r>
        <w:t>náklady na projednání, provozní náklady, pojištění, daně, či jiných nezbytných práv.</w:t>
      </w:r>
    </w:p>
    <w:p w14:paraId="5348EFA7" w14:textId="77777777" w:rsidR="00845512" w:rsidRDefault="00000000">
      <w:pPr>
        <w:pStyle w:val="Odstavecseseznamem"/>
        <w:numPr>
          <w:ilvl w:val="1"/>
          <w:numId w:val="11"/>
        </w:numPr>
        <w:tabs>
          <w:tab w:val="left" w:pos="1556"/>
          <w:tab w:val="left" w:pos="1558"/>
        </w:tabs>
        <w:spacing w:before="241" w:line="249" w:lineRule="auto"/>
        <w:ind w:right="846"/>
        <w:jc w:val="both"/>
      </w:pPr>
      <w:r>
        <w:t>Smluvní strany se dohodly, že dojde-li v průběhu plnění předmětu této Smlouvy ke změně zákonné sazby DPH stanovené pro příslušné plnění vyplývající z této Smlouvy, je Zhotovitel, od okamžiku nabytí účinnosti této změny zákonné sazby DPH, povinen účtovat platnou sazbu DPH v době vzniku zdanitelného plnění.</w:t>
      </w:r>
    </w:p>
    <w:p w14:paraId="301EAAF7" w14:textId="77777777" w:rsidR="00845512" w:rsidRDefault="00000000">
      <w:pPr>
        <w:pStyle w:val="Odstavecseseznamem"/>
        <w:numPr>
          <w:ilvl w:val="1"/>
          <w:numId w:val="11"/>
        </w:numPr>
        <w:tabs>
          <w:tab w:val="left" w:pos="1556"/>
          <w:tab w:val="left" w:pos="1558"/>
        </w:tabs>
        <w:spacing w:before="239" w:line="249" w:lineRule="auto"/>
        <w:ind w:right="846"/>
        <w:jc w:val="both"/>
      </w:pPr>
      <w:r>
        <w:t>Cena</w:t>
      </w:r>
      <w:r>
        <w:rPr>
          <w:spacing w:val="-5"/>
        </w:rPr>
        <w:t xml:space="preserve"> </w:t>
      </w:r>
      <w:r>
        <w:t>bude</w:t>
      </w:r>
      <w:r>
        <w:rPr>
          <w:spacing w:val="-3"/>
        </w:rPr>
        <w:t xml:space="preserve"> </w:t>
      </w:r>
      <w:r>
        <w:t>hrazena</w:t>
      </w:r>
      <w:r>
        <w:rPr>
          <w:spacing w:val="-5"/>
        </w:rPr>
        <w:t xml:space="preserve"> </w:t>
      </w:r>
      <w:r>
        <w:t>po</w:t>
      </w:r>
      <w:r>
        <w:rPr>
          <w:spacing w:val="-4"/>
        </w:rPr>
        <w:t xml:space="preserve"> </w:t>
      </w:r>
      <w:r>
        <w:t>řádném</w:t>
      </w:r>
      <w:r>
        <w:rPr>
          <w:spacing w:val="-4"/>
        </w:rPr>
        <w:t xml:space="preserve"> </w:t>
      </w:r>
      <w:r>
        <w:t>a</w:t>
      </w:r>
      <w:r>
        <w:rPr>
          <w:spacing w:val="-5"/>
        </w:rPr>
        <w:t xml:space="preserve"> </w:t>
      </w:r>
      <w:r>
        <w:t>včasném</w:t>
      </w:r>
      <w:r>
        <w:rPr>
          <w:spacing w:val="-4"/>
        </w:rPr>
        <w:t xml:space="preserve"> </w:t>
      </w:r>
      <w:r>
        <w:t>předání</w:t>
      </w:r>
      <w:r>
        <w:rPr>
          <w:spacing w:val="-6"/>
        </w:rPr>
        <w:t xml:space="preserve"> </w:t>
      </w:r>
      <w:r>
        <w:t>a</w:t>
      </w:r>
      <w:r>
        <w:rPr>
          <w:spacing w:val="-5"/>
        </w:rPr>
        <w:t xml:space="preserve"> </w:t>
      </w:r>
      <w:r>
        <w:t>převzetí</w:t>
      </w:r>
      <w:r>
        <w:rPr>
          <w:spacing w:val="-4"/>
        </w:rPr>
        <w:t xml:space="preserve"> </w:t>
      </w:r>
      <w:r>
        <w:t>řádně</w:t>
      </w:r>
      <w:r>
        <w:rPr>
          <w:spacing w:val="-3"/>
        </w:rPr>
        <w:t xml:space="preserve"> </w:t>
      </w:r>
      <w:r>
        <w:t>a</w:t>
      </w:r>
      <w:r>
        <w:rPr>
          <w:spacing w:val="-5"/>
        </w:rPr>
        <w:t xml:space="preserve"> </w:t>
      </w:r>
      <w:r>
        <w:t>včas</w:t>
      </w:r>
      <w:r>
        <w:rPr>
          <w:spacing w:val="-4"/>
        </w:rPr>
        <w:t xml:space="preserve"> </w:t>
      </w:r>
      <w:r>
        <w:t>provedeného plnění za dané období na základě vystavených, elektronicky zaslaných faktur. Faktury se</w:t>
      </w:r>
      <w:r>
        <w:rPr>
          <w:spacing w:val="-14"/>
        </w:rPr>
        <w:t xml:space="preserve"> </w:t>
      </w:r>
      <w:r>
        <w:t>vystavují</w:t>
      </w:r>
      <w:r>
        <w:rPr>
          <w:spacing w:val="-13"/>
        </w:rPr>
        <w:t xml:space="preserve"> </w:t>
      </w:r>
      <w:r>
        <w:t>a</w:t>
      </w:r>
      <w:r>
        <w:rPr>
          <w:spacing w:val="-13"/>
        </w:rPr>
        <w:t xml:space="preserve"> </w:t>
      </w:r>
      <w:r>
        <w:t>elektronicky</w:t>
      </w:r>
      <w:r>
        <w:rPr>
          <w:spacing w:val="-14"/>
        </w:rPr>
        <w:t xml:space="preserve"> </w:t>
      </w:r>
      <w:r>
        <w:t>zasílají</w:t>
      </w:r>
      <w:r>
        <w:rPr>
          <w:spacing w:val="-13"/>
        </w:rPr>
        <w:t xml:space="preserve"> </w:t>
      </w:r>
      <w:r>
        <w:t>čtvrtletně</w:t>
      </w:r>
      <w:r>
        <w:rPr>
          <w:spacing w:val="-13"/>
        </w:rPr>
        <w:t xml:space="preserve"> </w:t>
      </w:r>
      <w:r>
        <w:t>pro</w:t>
      </w:r>
      <w:r>
        <w:rPr>
          <w:spacing w:val="-13"/>
        </w:rPr>
        <w:t xml:space="preserve"> </w:t>
      </w:r>
      <w:r>
        <w:t>newslettery</w:t>
      </w:r>
      <w:r>
        <w:rPr>
          <w:spacing w:val="-14"/>
        </w:rPr>
        <w:t xml:space="preserve"> </w:t>
      </w:r>
      <w:r>
        <w:t>za</w:t>
      </w:r>
      <w:r>
        <w:rPr>
          <w:spacing w:val="-13"/>
        </w:rPr>
        <w:t xml:space="preserve"> </w:t>
      </w:r>
      <w:r>
        <w:t>tato</w:t>
      </w:r>
      <w:r>
        <w:rPr>
          <w:spacing w:val="-13"/>
        </w:rPr>
        <w:t xml:space="preserve"> </w:t>
      </w:r>
      <w:r>
        <w:t>období</w:t>
      </w:r>
      <w:r>
        <w:rPr>
          <w:spacing w:val="-13"/>
        </w:rPr>
        <w:t xml:space="preserve"> </w:t>
      </w:r>
      <w:r>
        <w:t>01–03/2025 (první</w:t>
      </w:r>
      <w:r>
        <w:rPr>
          <w:spacing w:val="-2"/>
        </w:rPr>
        <w:t xml:space="preserve"> </w:t>
      </w:r>
      <w:r>
        <w:t>dvojčíslo</w:t>
      </w:r>
      <w:r>
        <w:rPr>
          <w:spacing w:val="-2"/>
        </w:rPr>
        <w:t xml:space="preserve"> </w:t>
      </w:r>
      <w:r>
        <w:t>za</w:t>
      </w:r>
      <w:r>
        <w:rPr>
          <w:spacing w:val="-3"/>
        </w:rPr>
        <w:t xml:space="preserve"> </w:t>
      </w:r>
      <w:r>
        <w:t>leden</w:t>
      </w:r>
      <w:r>
        <w:rPr>
          <w:spacing w:val="-6"/>
        </w:rPr>
        <w:t xml:space="preserve"> </w:t>
      </w:r>
      <w:r>
        <w:t>a</w:t>
      </w:r>
      <w:r>
        <w:rPr>
          <w:spacing w:val="-3"/>
        </w:rPr>
        <w:t xml:space="preserve"> </w:t>
      </w:r>
      <w:r>
        <w:t>únor</w:t>
      </w:r>
      <w:r>
        <w:rPr>
          <w:spacing w:val="-2"/>
        </w:rPr>
        <w:t xml:space="preserve"> </w:t>
      </w:r>
      <w:r>
        <w:t>bude</w:t>
      </w:r>
      <w:r>
        <w:rPr>
          <w:spacing w:val="-1"/>
        </w:rPr>
        <w:t xml:space="preserve"> </w:t>
      </w:r>
      <w:r>
        <w:t>fakturováno</w:t>
      </w:r>
      <w:r>
        <w:rPr>
          <w:spacing w:val="-5"/>
        </w:rPr>
        <w:t xml:space="preserve"> </w:t>
      </w:r>
      <w:r>
        <w:t>jako</w:t>
      </w:r>
      <w:r>
        <w:rPr>
          <w:spacing w:val="-2"/>
        </w:rPr>
        <w:t xml:space="preserve"> </w:t>
      </w:r>
      <w:r>
        <w:t>dva</w:t>
      </w:r>
      <w:r>
        <w:rPr>
          <w:spacing w:val="-3"/>
        </w:rPr>
        <w:t xml:space="preserve"> </w:t>
      </w:r>
      <w:r>
        <w:t>newslettery),</w:t>
      </w:r>
      <w:r>
        <w:rPr>
          <w:spacing w:val="-5"/>
        </w:rPr>
        <w:t xml:space="preserve"> </w:t>
      </w:r>
      <w:r>
        <w:t>04–06/2025, 07–09/2025, 10–12/2025. Daňový doklad bude vystaven na základě předávacího protokolu</w:t>
      </w:r>
      <w:r>
        <w:rPr>
          <w:spacing w:val="-2"/>
        </w:rPr>
        <w:t xml:space="preserve"> </w:t>
      </w:r>
      <w:r>
        <w:t>podepsaného</w:t>
      </w:r>
      <w:r>
        <w:rPr>
          <w:spacing w:val="-2"/>
        </w:rPr>
        <w:t xml:space="preserve"> </w:t>
      </w:r>
      <w:r>
        <w:t>oběma</w:t>
      </w:r>
      <w:r>
        <w:rPr>
          <w:spacing w:val="-2"/>
        </w:rPr>
        <w:t xml:space="preserve"> </w:t>
      </w:r>
      <w:r>
        <w:t>smluvními</w:t>
      </w:r>
      <w:r>
        <w:rPr>
          <w:spacing w:val="-1"/>
        </w:rPr>
        <w:t xml:space="preserve"> </w:t>
      </w:r>
      <w:r>
        <w:t>stranami, který</w:t>
      </w:r>
      <w:r>
        <w:rPr>
          <w:spacing w:val="-1"/>
        </w:rPr>
        <w:t xml:space="preserve"> </w:t>
      </w:r>
      <w:r>
        <w:t>bude tvořit přílohu faktury. Dnem</w:t>
      </w:r>
      <w:r>
        <w:rPr>
          <w:spacing w:val="-14"/>
        </w:rPr>
        <w:t xml:space="preserve"> </w:t>
      </w:r>
      <w:r>
        <w:t>uskutečnění</w:t>
      </w:r>
      <w:r>
        <w:rPr>
          <w:spacing w:val="-13"/>
        </w:rPr>
        <w:t xml:space="preserve"> </w:t>
      </w:r>
      <w:r>
        <w:t>zdanitelného</w:t>
      </w:r>
      <w:r>
        <w:rPr>
          <w:spacing w:val="-13"/>
        </w:rPr>
        <w:t xml:space="preserve"> </w:t>
      </w:r>
      <w:r>
        <w:t>plnění</w:t>
      </w:r>
      <w:r>
        <w:rPr>
          <w:spacing w:val="-14"/>
        </w:rPr>
        <w:t xml:space="preserve"> </w:t>
      </w:r>
      <w:r>
        <w:t>je</w:t>
      </w:r>
      <w:r>
        <w:rPr>
          <w:spacing w:val="-13"/>
        </w:rPr>
        <w:t xml:space="preserve"> </w:t>
      </w:r>
      <w:r>
        <w:t>den</w:t>
      </w:r>
      <w:r>
        <w:rPr>
          <w:spacing w:val="-13"/>
        </w:rPr>
        <w:t xml:space="preserve"> </w:t>
      </w:r>
      <w:r>
        <w:t>podepsání</w:t>
      </w:r>
      <w:r>
        <w:rPr>
          <w:spacing w:val="-13"/>
        </w:rPr>
        <w:t xml:space="preserve"> </w:t>
      </w:r>
      <w:r>
        <w:t>předávacího</w:t>
      </w:r>
      <w:r>
        <w:rPr>
          <w:spacing w:val="-14"/>
        </w:rPr>
        <w:t xml:space="preserve"> </w:t>
      </w:r>
      <w:r>
        <w:t>protokolu</w:t>
      </w:r>
      <w:r>
        <w:rPr>
          <w:spacing w:val="-13"/>
        </w:rPr>
        <w:t xml:space="preserve"> </w:t>
      </w:r>
      <w:r>
        <w:t>oběma smluvními stranami.</w:t>
      </w:r>
    </w:p>
    <w:p w14:paraId="2391A2A5" w14:textId="77777777" w:rsidR="00845512" w:rsidRDefault="00000000">
      <w:pPr>
        <w:pStyle w:val="Odstavecseseznamem"/>
        <w:numPr>
          <w:ilvl w:val="1"/>
          <w:numId w:val="11"/>
        </w:numPr>
        <w:tabs>
          <w:tab w:val="left" w:pos="1556"/>
          <w:tab w:val="left" w:pos="1558"/>
        </w:tabs>
        <w:spacing w:before="241" w:line="249" w:lineRule="auto"/>
        <w:ind w:right="848"/>
        <w:jc w:val="both"/>
      </w:pPr>
      <w:r>
        <w:t>Splatnost faktury je 30 (třicet) dnů od jejího vystavení. Zhotovitel je povinen doručit Objednateli fakturu alespoň 21 (dvacet jedna) dnů přede dnem její splatnosti, jinak se přiměřeně posouvá termín splatnosti. V</w:t>
      </w:r>
      <w:r>
        <w:rPr>
          <w:spacing w:val="-5"/>
        </w:rPr>
        <w:t xml:space="preserve"> </w:t>
      </w:r>
      <w:r>
        <w:t>případě, že faktura nebude úplná nebo bezchybná a nebude obsahovat přílohy požadované touto Smlouvou, např. Objednatelem odsouhlasený předávací protokol, lhůta se přerušuje až do odstranění vytčených</w:t>
      </w:r>
      <w:r>
        <w:rPr>
          <w:spacing w:val="-10"/>
        </w:rPr>
        <w:t xml:space="preserve"> </w:t>
      </w:r>
      <w:r>
        <w:t>nedostatků.</w:t>
      </w:r>
      <w:r>
        <w:rPr>
          <w:spacing w:val="-10"/>
        </w:rPr>
        <w:t xml:space="preserve"> </w:t>
      </w:r>
      <w:r>
        <w:t>V</w:t>
      </w:r>
      <w:r>
        <w:rPr>
          <w:spacing w:val="-5"/>
        </w:rPr>
        <w:t xml:space="preserve"> </w:t>
      </w:r>
      <w:r>
        <w:t>případě,</w:t>
      </w:r>
      <w:r>
        <w:rPr>
          <w:spacing w:val="-8"/>
        </w:rPr>
        <w:t xml:space="preserve"> </w:t>
      </w:r>
      <w:r>
        <w:t>že</w:t>
      </w:r>
      <w:r>
        <w:rPr>
          <w:spacing w:val="-8"/>
        </w:rPr>
        <w:t xml:space="preserve"> </w:t>
      </w:r>
      <w:r>
        <w:t>faktura</w:t>
      </w:r>
      <w:r>
        <w:rPr>
          <w:spacing w:val="-10"/>
        </w:rPr>
        <w:t xml:space="preserve"> </w:t>
      </w:r>
      <w:r>
        <w:t>nebude</w:t>
      </w:r>
      <w:r>
        <w:rPr>
          <w:spacing w:val="-7"/>
        </w:rPr>
        <w:t xml:space="preserve"> </w:t>
      </w:r>
      <w:r>
        <w:t>úplná</w:t>
      </w:r>
      <w:r>
        <w:rPr>
          <w:spacing w:val="-10"/>
        </w:rPr>
        <w:t xml:space="preserve"> </w:t>
      </w:r>
      <w:r>
        <w:t>nebo</w:t>
      </w:r>
      <w:r>
        <w:rPr>
          <w:spacing w:val="-10"/>
        </w:rPr>
        <w:t xml:space="preserve"> </w:t>
      </w:r>
      <w:r>
        <w:t>bezchybná,</w:t>
      </w:r>
      <w:r>
        <w:rPr>
          <w:spacing w:val="-8"/>
        </w:rPr>
        <w:t xml:space="preserve"> </w:t>
      </w:r>
      <w:r>
        <w:t>Objednatel je oprávněn takovou fakturu vrátit Zhotoviteli bez uhrazení. Oprávněným vrácením faktury</w:t>
      </w:r>
      <w:r>
        <w:rPr>
          <w:spacing w:val="-5"/>
        </w:rPr>
        <w:t xml:space="preserve"> </w:t>
      </w:r>
      <w:r>
        <w:t>přestává</w:t>
      </w:r>
      <w:r>
        <w:rPr>
          <w:spacing w:val="-5"/>
        </w:rPr>
        <w:t xml:space="preserve"> </w:t>
      </w:r>
      <w:r>
        <w:t>běžet</w:t>
      </w:r>
      <w:r>
        <w:rPr>
          <w:spacing w:val="-4"/>
        </w:rPr>
        <w:t xml:space="preserve"> </w:t>
      </w:r>
      <w:r>
        <w:t>původní</w:t>
      </w:r>
      <w:r>
        <w:rPr>
          <w:spacing w:val="-4"/>
        </w:rPr>
        <w:t xml:space="preserve"> </w:t>
      </w:r>
      <w:r>
        <w:t>lhůta</w:t>
      </w:r>
      <w:r>
        <w:rPr>
          <w:spacing w:val="-5"/>
        </w:rPr>
        <w:t xml:space="preserve"> </w:t>
      </w:r>
      <w:r>
        <w:t>splatnosti.</w:t>
      </w:r>
      <w:r>
        <w:rPr>
          <w:spacing w:val="-4"/>
        </w:rPr>
        <w:t xml:space="preserve"> </w:t>
      </w:r>
      <w:r>
        <w:t>Nová</w:t>
      </w:r>
      <w:r>
        <w:rPr>
          <w:spacing w:val="-4"/>
        </w:rPr>
        <w:t xml:space="preserve"> </w:t>
      </w:r>
      <w:r>
        <w:t>lhůta</w:t>
      </w:r>
      <w:r>
        <w:rPr>
          <w:spacing w:val="-5"/>
        </w:rPr>
        <w:t xml:space="preserve"> </w:t>
      </w:r>
      <w:r>
        <w:t>splatnosti</w:t>
      </w:r>
      <w:r>
        <w:rPr>
          <w:spacing w:val="-4"/>
        </w:rPr>
        <w:t xml:space="preserve"> </w:t>
      </w:r>
      <w:r>
        <w:t>začíná</w:t>
      </w:r>
      <w:r>
        <w:rPr>
          <w:spacing w:val="-5"/>
        </w:rPr>
        <w:t xml:space="preserve"> </w:t>
      </w:r>
      <w:r>
        <w:t>běžet</w:t>
      </w:r>
      <w:r>
        <w:rPr>
          <w:spacing w:val="-4"/>
        </w:rPr>
        <w:t xml:space="preserve"> </w:t>
      </w:r>
      <w:r>
        <w:t>ode dne doručení opravené faktury. Smluvní strany se dohodly, že dnem zaplacení je den odepsání finančních prostředků z účtu Objednatele.</w:t>
      </w:r>
    </w:p>
    <w:p w14:paraId="25195069" w14:textId="77777777" w:rsidR="00845512" w:rsidRDefault="00000000">
      <w:pPr>
        <w:pStyle w:val="Odstavecseseznamem"/>
        <w:numPr>
          <w:ilvl w:val="1"/>
          <w:numId w:val="11"/>
        </w:numPr>
        <w:tabs>
          <w:tab w:val="left" w:pos="1558"/>
        </w:tabs>
        <w:spacing w:before="240"/>
      </w:pPr>
      <w:r>
        <w:t>Veškeré</w:t>
      </w:r>
      <w:r>
        <w:rPr>
          <w:spacing w:val="39"/>
        </w:rPr>
        <w:t xml:space="preserve"> </w:t>
      </w:r>
      <w:r>
        <w:t>platby</w:t>
      </w:r>
      <w:r>
        <w:rPr>
          <w:spacing w:val="39"/>
        </w:rPr>
        <w:t xml:space="preserve"> </w:t>
      </w:r>
      <w:r>
        <w:t>dle</w:t>
      </w:r>
      <w:r>
        <w:rPr>
          <w:spacing w:val="40"/>
        </w:rPr>
        <w:t xml:space="preserve"> </w:t>
      </w:r>
      <w:r>
        <w:t>této</w:t>
      </w:r>
      <w:r>
        <w:rPr>
          <w:spacing w:val="39"/>
        </w:rPr>
        <w:t xml:space="preserve"> </w:t>
      </w:r>
      <w:r>
        <w:t>Smlouvy</w:t>
      </w:r>
      <w:r>
        <w:rPr>
          <w:spacing w:val="41"/>
        </w:rPr>
        <w:t xml:space="preserve"> </w:t>
      </w:r>
      <w:r>
        <w:t>budou</w:t>
      </w:r>
      <w:r>
        <w:rPr>
          <w:spacing w:val="40"/>
        </w:rPr>
        <w:t xml:space="preserve"> </w:t>
      </w:r>
      <w:r>
        <w:t>probíhat</w:t>
      </w:r>
      <w:r>
        <w:rPr>
          <w:spacing w:val="40"/>
        </w:rPr>
        <w:t xml:space="preserve"> </w:t>
      </w:r>
      <w:r>
        <w:t>bezhotovostním</w:t>
      </w:r>
      <w:r>
        <w:rPr>
          <w:spacing w:val="39"/>
        </w:rPr>
        <w:t xml:space="preserve"> </w:t>
      </w:r>
      <w:r>
        <w:t>převodem</w:t>
      </w:r>
      <w:r>
        <w:rPr>
          <w:spacing w:val="40"/>
        </w:rPr>
        <w:t xml:space="preserve"> </w:t>
      </w:r>
      <w:r>
        <w:t>v</w:t>
      </w:r>
      <w:r>
        <w:rPr>
          <w:spacing w:val="6"/>
        </w:rPr>
        <w:t xml:space="preserve"> </w:t>
      </w:r>
      <w:r>
        <w:rPr>
          <w:spacing w:val="-5"/>
        </w:rPr>
        <w:t>CZK</w:t>
      </w:r>
    </w:p>
    <w:p w14:paraId="572E9606" w14:textId="77777777" w:rsidR="00845512" w:rsidRDefault="00000000">
      <w:pPr>
        <w:pStyle w:val="Zkladntext"/>
        <w:spacing w:before="11"/>
        <w:ind w:left="1558"/>
      </w:pPr>
      <w:r>
        <w:t>(české</w:t>
      </w:r>
      <w:r>
        <w:rPr>
          <w:spacing w:val="-5"/>
        </w:rPr>
        <w:t xml:space="preserve"> </w:t>
      </w:r>
      <w:r>
        <w:rPr>
          <w:spacing w:val="-2"/>
        </w:rPr>
        <w:t>měně).</w:t>
      </w:r>
    </w:p>
    <w:p w14:paraId="313E41C4" w14:textId="77777777" w:rsidR="00845512" w:rsidRDefault="00845512">
      <w:pPr>
        <w:pStyle w:val="Zkladntext"/>
      </w:pPr>
    </w:p>
    <w:p w14:paraId="3C6DD106" w14:textId="77777777" w:rsidR="00845512" w:rsidRDefault="00000000">
      <w:pPr>
        <w:pStyle w:val="Odstavecseseznamem"/>
        <w:numPr>
          <w:ilvl w:val="1"/>
          <w:numId w:val="11"/>
        </w:numPr>
        <w:tabs>
          <w:tab w:val="left" w:pos="1556"/>
          <w:tab w:val="left" w:pos="1558"/>
        </w:tabs>
        <w:spacing w:line="249" w:lineRule="auto"/>
        <w:ind w:right="846"/>
        <w:jc w:val="both"/>
      </w:pPr>
      <w:r>
        <w:t>Faktura podle této Smlouvy bude vystavena v termínech a ve shodě s platnými zákonnými</w:t>
      </w:r>
      <w:r>
        <w:rPr>
          <w:spacing w:val="-12"/>
        </w:rPr>
        <w:t xml:space="preserve"> </w:t>
      </w:r>
      <w:r>
        <w:t>předpisy,</w:t>
      </w:r>
      <w:r>
        <w:rPr>
          <w:spacing w:val="-12"/>
        </w:rPr>
        <w:t xml:space="preserve"> </w:t>
      </w:r>
      <w:r>
        <w:t>především</w:t>
      </w:r>
      <w:r>
        <w:rPr>
          <w:spacing w:val="-12"/>
        </w:rPr>
        <w:t xml:space="preserve"> </w:t>
      </w:r>
      <w:r>
        <w:t>se</w:t>
      </w:r>
      <w:r>
        <w:rPr>
          <w:spacing w:val="-11"/>
        </w:rPr>
        <w:t xml:space="preserve"> </w:t>
      </w:r>
      <w:r>
        <w:t>zákonem</w:t>
      </w:r>
      <w:r>
        <w:rPr>
          <w:spacing w:val="-12"/>
        </w:rPr>
        <w:t xml:space="preserve"> </w:t>
      </w:r>
      <w:r>
        <w:t>č.</w:t>
      </w:r>
      <w:r>
        <w:rPr>
          <w:spacing w:val="-12"/>
        </w:rPr>
        <w:t xml:space="preserve"> </w:t>
      </w:r>
      <w:r>
        <w:t>235/2004</w:t>
      </w:r>
      <w:r>
        <w:rPr>
          <w:spacing w:val="-12"/>
        </w:rPr>
        <w:t xml:space="preserve"> </w:t>
      </w:r>
      <w:r>
        <w:t>Sb.,</w:t>
      </w:r>
      <w:r>
        <w:rPr>
          <w:spacing w:val="-12"/>
        </w:rPr>
        <w:t xml:space="preserve"> </w:t>
      </w:r>
      <w:r>
        <w:t>o</w:t>
      </w:r>
      <w:r>
        <w:rPr>
          <w:spacing w:val="-12"/>
        </w:rPr>
        <w:t xml:space="preserve"> </w:t>
      </w:r>
      <w:r>
        <w:t>dani</w:t>
      </w:r>
      <w:r>
        <w:rPr>
          <w:spacing w:val="-12"/>
        </w:rPr>
        <w:t xml:space="preserve"> </w:t>
      </w:r>
      <w:r>
        <w:t>z</w:t>
      </w:r>
      <w:r>
        <w:rPr>
          <w:spacing w:val="-12"/>
        </w:rPr>
        <w:t xml:space="preserve"> </w:t>
      </w:r>
      <w:r>
        <w:t>přidané</w:t>
      </w:r>
      <w:r>
        <w:rPr>
          <w:spacing w:val="-11"/>
        </w:rPr>
        <w:t xml:space="preserve"> </w:t>
      </w:r>
      <w:r>
        <w:t>hodnoty, ve znění pozdějších předpisů.</w:t>
      </w:r>
    </w:p>
    <w:p w14:paraId="5BF89E55" w14:textId="77777777" w:rsidR="00845512" w:rsidRDefault="00000000">
      <w:pPr>
        <w:pStyle w:val="Odstavecseseznamem"/>
        <w:numPr>
          <w:ilvl w:val="1"/>
          <w:numId w:val="11"/>
        </w:numPr>
        <w:tabs>
          <w:tab w:val="left" w:pos="1558"/>
        </w:tabs>
        <w:spacing w:before="240"/>
      </w:pPr>
      <w:r>
        <w:t>Fakturace</w:t>
      </w:r>
      <w:r>
        <w:rPr>
          <w:spacing w:val="-7"/>
        </w:rPr>
        <w:t xml:space="preserve"> </w:t>
      </w:r>
      <w:r>
        <w:t>bude</w:t>
      </w:r>
      <w:r>
        <w:rPr>
          <w:spacing w:val="-5"/>
        </w:rPr>
        <w:t xml:space="preserve"> </w:t>
      </w:r>
      <w:r>
        <w:t>zasílána</w:t>
      </w:r>
      <w:r>
        <w:rPr>
          <w:spacing w:val="-7"/>
        </w:rPr>
        <w:t xml:space="preserve"> </w:t>
      </w:r>
      <w:r>
        <w:t>Objednateli</w:t>
      </w:r>
      <w:r>
        <w:rPr>
          <w:spacing w:val="-6"/>
        </w:rPr>
        <w:t xml:space="preserve"> </w:t>
      </w:r>
      <w:r>
        <w:t>na</w:t>
      </w:r>
      <w:r>
        <w:rPr>
          <w:spacing w:val="-6"/>
        </w:rPr>
        <w:t xml:space="preserve"> </w:t>
      </w:r>
      <w:r>
        <w:t>e-mailovou</w:t>
      </w:r>
      <w:r>
        <w:rPr>
          <w:spacing w:val="-6"/>
        </w:rPr>
        <w:t xml:space="preserve"> </w:t>
      </w:r>
      <w:r>
        <w:t>adresu:</w:t>
      </w:r>
      <w:r>
        <w:rPr>
          <w:spacing w:val="-8"/>
        </w:rPr>
        <w:t xml:space="preserve"> </w:t>
      </w:r>
      <w:hyperlink r:id="rId10">
        <w:r>
          <w:rPr>
            <w:spacing w:val="-2"/>
          </w:rPr>
          <w:t>faktury@czechtourism.cz.</w:t>
        </w:r>
      </w:hyperlink>
    </w:p>
    <w:p w14:paraId="6BDF03D5" w14:textId="77777777" w:rsidR="00845512" w:rsidRDefault="00845512">
      <w:pPr>
        <w:pStyle w:val="Odstavecseseznamem"/>
        <w:jc w:val="left"/>
        <w:sectPr w:rsidR="00845512">
          <w:pgSz w:w="11910" w:h="16840"/>
          <w:pgMar w:top="1320" w:right="566" w:bottom="1040" w:left="566" w:header="0" w:footer="841" w:gutter="0"/>
          <w:cols w:space="708"/>
        </w:sectPr>
      </w:pPr>
    </w:p>
    <w:p w14:paraId="65A3043A" w14:textId="77777777" w:rsidR="00845512" w:rsidRDefault="00000000">
      <w:pPr>
        <w:pStyle w:val="Odstavecseseznamem"/>
        <w:numPr>
          <w:ilvl w:val="1"/>
          <w:numId w:val="11"/>
        </w:numPr>
        <w:tabs>
          <w:tab w:val="left" w:pos="1555"/>
          <w:tab w:val="left" w:pos="1558"/>
        </w:tabs>
        <w:spacing w:before="84" w:line="249" w:lineRule="auto"/>
        <w:ind w:right="852"/>
        <w:jc w:val="both"/>
      </w:pPr>
      <w:r>
        <w:lastRenderedPageBreak/>
        <w:t>Zhotovitel není oprávněn započíst jakékoli pohledávky oproti nárokům Objednatele. Pohledávky a nároky Zhotovitele vzniklé v souvislosti s touto Smlouvou nesmějí být postoupeny třetím osobám, zastaveny nebo s nimi jinak disponováno.</w:t>
      </w:r>
    </w:p>
    <w:p w14:paraId="39E61D08" w14:textId="77777777" w:rsidR="00845512" w:rsidRDefault="00845512">
      <w:pPr>
        <w:pStyle w:val="Zkladntext"/>
        <w:spacing w:before="235"/>
      </w:pPr>
    </w:p>
    <w:p w14:paraId="4BF48E54" w14:textId="77777777" w:rsidR="00845512" w:rsidRDefault="00000000">
      <w:pPr>
        <w:pStyle w:val="Nadpis2"/>
        <w:spacing w:before="1" w:line="250" w:lineRule="exact"/>
        <w:ind w:left="0" w:right="370"/>
      </w:pPr>
      <w:r>
        <w:rPr>
          <w:spacing w:val="-5"/>
        </w:rPr>
        <w:t>IV.</w:t>
      </w:r>
    </w:p>
    <w:p w14:paraId="0004FEDE" w14:textId="77777777" w:rsidR="00845512" w:rsidRDefault="00000000">
      <w:pPr>
        <w:pStyle w:val="Nadpis3"/>
        <w:ind w:right="617"/>
      </w:pPr>
      <w:r>
        <w:t>Podmínky</w:t>
      </w:r>
      <w:r>
        <w:rPr>
          <w:spacing w:val="-10"/>
        </w:rPr>
        <w:t xml:space="preserve"> </w:t>
      </w:r>
      <w:r>
        <w:t>provedení</w:t>
      </w:r>
      <w:r>
        <w:rPr>
          <w:spacing w:val="-5"/>
        </w:rPr>
        <w:t xml:space="preserve"> </w:t>
      </w:r>
      <w:r>
        <w:rPr>
          <w:spacing w:val="-4"/>
        </w:rPr>
        <w:t>Díla</w:t>
      </w:r>
    </w:p>
    <w:p w14:paraId="5AB22FA9" w14:textId="77777777" w:rsidR="00845512" w:rsidRDefault="00000000">
      <w:pPr>
        <w:pStyle w:val="Odstavecseseznamem"/>
        <w:numPr>
          <w:ilvl w:val="1"/>
          <w:numId w:val="10"/>
        </w:numPr>
        <w:tabs>
          <w:tab w:val="left" w:pos="1558"/>
        </w:tabs>
        <w:spacing w:before="249"/>
        <w:ind w:right="844"/>
        <w:jc w:val="both"/>
      </w:pPr>
      <w:r>
        <w:t>Zhotovitel je při provádění Díla povinen postupovat s odbornou péčí, podle svých nejlepších znalostí a schopností, přičemž je při své činnosti povinen chránit zájmy a dobré jméno Objednatele a postupovat v souladu s jeho pokyny. Zhotovitel je povinen dodržovat</w:t>
      </w:r>
      <w:r>
        <w:rPr>
          <w:spacing w:val="-5"/>
        </w:rPr>
        <w:t xml:space="preserve"> </w:t>
      </w:r>
      <w:r>
        <w:t>veškeré</w:t>
      </w:r>
      <w:r>
        <w:rPr>
          <w:spacing w:val="-7"/>
        </w:rPr>
        <w:t xml:space="preserve"> </w:t>
      </w:r>
      <w:r>
        <w:t>právní,</w:t>
      </w:r>
      <w:r>
        <w:rPr>
          <w:spacing w:val="-5"/>
        </w:rPr>
        <w:t xml:space="preserve"> </w:t>
      </w:r>
      <w:r>
        <w:t>odborné,</w:t>
      </w:r>
      <w:r>
        <w:rPr>
          <w:spacing w:val="-5"/>
        </w:rPr>
        <w:t xml:space="preserve"> </w:t>
      </w:r>
      <w:r>
        <w:t>jakož</w:t>
      </w:r>
      <w:r>
        <w:rPr>
          <w:spacing w:val="-5"/>
        </w:rPr>
        <w:t xml:space="preserve"> </w:t>
      </w:r>
      <w:r>
        <w:t>i</w:t>
      </w:r>
      <w:r>
        <w:rPr>
          <w:spacing w:val="-5"/>
        </w:rPr>
        <w:t xml:space="preserve"> </w:t>
      </w:r>
      <w:r>
        <w:t>jiné</w:t>
      </w:r>
      <w:r>
        <w:rPr>
          <w:spacing w:val="-4"/>
        </w:rPr>
        <w:t xml:space="preserve"> </w:t>
      </w:r>
      <w:r>
        <w:t>předpisy,</w:t>
      </w:r>
      <w:r>
        <w:rPr>
          <w:spacing w:val="-5"/>
        </w:rPr>
        <w:t xml:space="preserve"> </w:t>
      </w:r>
      <w:r>
        <w:t>které</w:t>
      </w:r>
      <w:r>
        <w:rPr>
          <w:spacing w:val="-4"/>
        </w:rPr>
        <w:t xml:space="preserve"> </w:t>
      </w:r>
      <w:r>
        <w:t>upravují</w:t>
      </w:r>
      <w:r>
        <w:rPr>
          <w:spacing w:val="-7"/>
        </w:rPr>
        <w:t xml:space="preserve"> </w:t>
      </w:r>
      <w:r>
        <w:t>provedení Díla dle této Smlouvy.</w:t>
      </w:r>
    </w:p>
    <w:p w14:paraId="00DB5C43" w14:textId="77777777" w:rsidR="00845512" w:rsidRDefault="00845512">
      <w:pPr>
        <w:pStyle w:val="Zkladntext"/>
      </w:pPr>
    </w:p>
    <w:p w14:paraId="7A6F2CF6" w14:textId="77777777" w:rsidR="00845512" w:rsidRDefault="00000000">
      <w:pPr>
        <w:pStyle w:val="Odstavecseseznamem"/>
        <w:numPr>
          <w:ilvl w:val="1"/>
          <w:numId w:val="10"/>
        </w:numPr>
        <w:tabs>
          <w:tab w:val="left" w:pos="1558"/>
        </w:tabs>
        <w:ind w:right="847"/>
        <w:jc w:val="both"/>
      </w:pPr>
      <w:r>
        <w:t xml:space="preserve">Zhotovitel zajišťuje provedení Díla svými pracovníky nebo pracovníky třetích osob. Zhotovitel nese plnou odpovědnost za neplnění povinností vyplývajících z této </w:t>
      </w:r>
      <w:r>
        <w:rPr>
          <w:spacing w:val="-2"/>
        </w:rPr>
        <w:t>Smlouvy.</w:t>
      </w:r>
    </w:p>
    <w:p w14:paraId="161CC32C" w14:textId="77777777" w:rsidR="00845512" w:rsidRDefault="00845512">
      <w:pPr>
        <w:pStyle w:val="Zkladntext"/>
        <w:spacing w:before="1"/>
      </w:pPr>
    </w:p>
    <w:p w14:paraId="687819EB" w14:textId="77777777" w:rsidR="00845512" w:rsidRDefault="00000000">
      <w:pPr>
        <w:pStyle w:val="Odstavecseseznamem"/>
        <w:numPr>
          <w:ilvl w:val="1"/>
          <w:numId w:val="10"/>
        </w:numPr>
        <w:tabs>
          <w:tab w:val="left" w:pos="1558"/>
        </w:tabs>
        <w:spacing w:line="250" w:lineRule="exact"/>
      </w:pPr>
      <w:r>
        <w:t>Objednatel</w:t>
      </w:r>
      <w:r>
        <w:rPr>
          <w:spacing w:val="25"/>
        </w:rPr>
        <w:t xml:space="preserve"> </w:t>
      </w:r>
      <w:r>
        <w:t>kontroluje</w:t>
      </w:r>
      <w:r>
        <w:rPr>
          <w:spacing w:val="26"/>
        </w:rPr>
        <w:t xml:space="preserve"> </w:t>
      </w:r>
      <w:r>
        <w:t>provádění</w:t>
      </w:r>
      <w:r>
        <w:rPr>
          <w:spacing w:val="26"/>
        </w:rPr>
        <w:t xml:space="preserve"> </w:t>
      </w:r>
      <w:r>
        <w:t>prací.</w:t>
      </w:r>
      <w:r>
        <w:rPr>
          <w:spacing w:val="26"/>
        </w:rPr>
        <w:t xml:space="preserve"> </w:t>
      </w:r>
      <w:r>
        <w:t>Na</w:t>
      </w:r>
      <w:r>
        <w:rPr>
          <w:spacing w:val="24"/>
        </w:rPr>
        <w:t xml:space="preserve"> </w:t>
      </w:r>
      <w:r>
        <w:t>požádání</w:t>
      </w:r>
      <w:r>
        <w:rPr>
          <w:spacing w:val="28"/>
        </w:rPr>
        <w:t xml:space="preserve"> </w:t>
      </w:r>
      <w:r>
        <w:t>je</w:t>
      </w:r>
      <w:r>
        <w:rPr>
          <w:spacing w:val="31"/>
        </w:rPr>
        <w:t xml:space="preserve"> </w:t>
      </w:r>
      <w:r>
        <w:t>Zhotovitel</w:t>
      </w:r>
      <w:r>
        <w:rPr>
          <w:spacing w:val="25"/>
        </w:rPr>
        <w:t xml:space="preserve"> </w:t>
      </w:r>
      <w:r>
        <w:t>povinen</w:t>
      </w:r>
      <w:r>
        <w:rPr>
          <w:spacing w:val="27"/>
        </w:rPr>
        <w:t xml:space="preserve"> </w:t>
      </w:r>
      <w:r>
        <w:rPr>
          <w:spacing w:val="-2"/>
        </w:rPr>
        <w:t>předložit</w:t>
      </w:r>
    </w:p>
    <w:p w14:paraId="62872948" w14:textId="77777777" w:rsidR="00845512" w:rsidRDefault="00000000">
      <w:pPr>
        <w:pStyle w:val="Zkladntext"/>
        <w:ind w:left="1558"/>
      </w:pPr>
      <w:r>
        <w:t>Objednateli</w:t>
      </w:r>
      <w:r>
        <w:rPr>
          <w:spacing w:val="-9"/>
        </w:rPr>
        <w:t xml:space="preserve"> </w:t>
      </w:r>
      <w:r>
        <w:t>veškeré</w:t>
      </w:r>
      <w:r>
        <w:rPr>
          <w:spacing w:val="-7"/>
        </w:rPr>
        <w:t xml:space="preserve"> </w:t>
      </w:r>
      <w:r>
        <w:t>doklady</w:t>
      </w:r>
      <w:r>
        <w:rPr>
          <w:spacing w:val="-5"/>
        </w:rPr>
        <w:t xml:space="preserve"> </w:t>
      </w:r>
      <w:r>
        <w:t>o</w:t>
      </w:r>
      <w:r>
        <w:rPr>
          <w:spacing w:val="-5"/>
        </w:rPr>
        <w:t xml:space="preserve"> </w:t>
      </w:r>
      <w:r>
        <w:t>provádění</w:t>
      </w:r>
      <w:r>
        <w:rPr>
          <w:spacing w:val="-6"/>
        </w:rPr>
        <w:t xml:space="preserve"> </w:t>
      </w:r>
      <w:r>
        <w:rPr>
          <w:spacing w:val="-2"/>
        </w:rPr>
        <w:t>Díla.</w:t>
      </w:r>
    </w:p>
    <w:p w14:paraId="764791FC" w14:textId="77777777" w:rsidR="00845512" w:rsidRDefault="00000000">
      <w:pPr>
        <w:pStyle w:val="Odstavecseseznamem"/>
        <w:numPr>
          <w:ilvl w:val="1"/>
          <w:numId w:val="10"/>
        </w:numPr>
        <w:tabs>
          <w:tab w:val="left" w:pos="1558"/>
        </w:tabs>
        <w:spacing w:before="249"/>
        <w:ind w:right="846"/>
        <w:jc w:val="both"/>
      </w:pPr>
      <w:r>
        <w:t>Zhotovitel</w:t>
      </w:r>
      <w:r>
        <w:rPr>
          <w:spacing w:val="-1"/>
        </w:rPr>
        <w:t xml:space="preserve"> </w:t>
      </w:r>
      <w:r>
        <w:t>je</w:t>
      </w:r>
      <w:r>
        <w:rPr>
          <w:spacing w:val="-1"/>
        </w:rPr>
        <w:t xml:space="preserve"> </w:t>
      </w:r>
      <w:r>
        <w:t>povinen</w:t>
      </w:r>
      <w:r>
        <w:rPr>
          <w:spacing w:val="-3"/>
        </w:rPr>
        <w:t xml:space="preserve"> </w:t>
      </w:r>
      <w:r>
        <w:t>odborně</w:t>
      </w:r>
      <w:r>
        <w:rPr>
          <w:spacing w:val="-1"/>
        </w:rPr>
        <w:t xml:space="preserve"> </w:t>
      </w:r>
      <w:r>
        <w:t>posoudit veškeré</w:t>
      </w:r>
      <w:r>
        <w:rPr>
          <w:spacing w:val="-1"/>
        </w:rPr>
        <w:t xml:space="preserve"> </w:t>
      </w:r>
      <w:r>
        <w:t>požadavky</w:t>
      </w:r>
      <w:r>
        <w:rPr>
          <w:spacing w:val="-2"/>
        </w:rPr>
        <w:t xml:space="preserve"> </w:t>
      </w:r>
      <w:r>
        <w:t>Objednatele na</w:t>
      </w:r>
      <w:r>
        <w:rPr>
          <w:spacing w:val="-4"/>
        </w:rPr>
        <w:t xml:space="preserve"> </w:t>
      </w:r>
      <w:r>
        <w:t>doplnění</w:t>
      </w:r>
      <w:r>
        <w:rPr>
          <w:spacing w:val="-1"/>
        </w:rPr>
        <w:t xml:space="preserve"> </w:t>
      </w:r>
      <w:r>
        <w:t>či jakoukoliv jinou změnu Díla, a to jak z</w:t>
      </w:r>
      <w:r>
        <w:rPr>
          <w:spacing w:val="-1"/>
        </w:rPr>
        <w:t xml:space="preserve"> </w:t>
      </w:r>
      <w:r>
        <w:t>hlediska bezpečnosti, či dodržení platných předpisů, ale i z</w:t>
      </w:r>
      <w:r>
        <w:rPr>
          <w:spacing w:val="-2"/>
        </w:rPr>
        <w:t xml:space="preserve"> </w:t>
      </w:r>
      <w:r>
        <w:t>hlediska funkčnosti. V</w:t>
      </w:r>
      <w:r>
        <w:rPr>
          <w:spacing w:val="-1"/>
        </w:rPr>
        <w:t xml:space="preserve"> </w:t>
      </w:r>
      <w:r>
        <w:t>případě, že Zhotovitel dospěje k závěru, že požadavek Objednatele není možné, popřípadě by nebylo vhodné nebo účelné do Díla začlenit, je povinen o této skutečnosti neprodleně, to je do druhého pracovního dne, informovat Objednatele a navrhnout mu (je-li to možné) náhradní alternativu, která bude nejlépe nahrazovat původní záměr Objednatele.</w:t>
      </w:r>
    </w:p>
    <w:p w14:paraId="32B860CA" w14:textId="77777777" w:rsidR="00845512" w:rsidRDefault="00845512">
      <w:pPr>
        <w:pStyle w:val="Zkladntext"/>
        <w:spacing w:before="9"/>
      </w:pPr>
    </w:p>
    <w:p w14:paraId="6666031E" w14:textId="77777777" w:rsidR="00845512" w:rsidRDefault="00000000">
      <w:pPr>
        <w:pStyle w:val="Odstavecseseznamem"/>
        <w:numPr>
          <w:ilvl w:val="1"/>
          <w:numId w:val="10"/>
        </w:numPr>
        <w:tabs>
          <w:tab w:val="left" w:pos="1555"/>
          <w:tab w:val="left" w:pos="1558"/>
        </w:tabs>
        <w:ind w:right="846"/>
        <w:jc w:val="both"/>
      </w:pPr>
      <w:r>
        <w:t>V případě, že z důvodu existence relevantních zpráv nebo informací</w:t>
      </w:r>
      <w:r>
        <w:rPr>
          <w:spacing w:val="17"/>
        </w:rPr>
        <w:t xml:space="preserve"> </w:t>
      </w:r>
      <w:r>
        <w:t>dojde Zhotovitel</w:t>
      </w:r>
      <w:r>
        <w:rPr>
          <w:spacing w:val="80"/>
        </w:rPr>
        <w:t xml:space="preserve"> </w:t>
      </w:r>
      <w:r>
        <w:t>k</w:t>
      </w:r>
      <w:r>
        <w:rPr>
          <w:spacing w:val="-3"/>
        </w:rPr>
        <w:t xml:space="preserve"> </w:t>
      </w:r>
      <w:r>
        <w:t>závěru, že je nutné rozšířit předpokládaný rozsah 12 normostran newsletteru, může Zhotovitel požádat Objednatele o odsouhlasení rozšíření počtu normostran. Rozhodnutí o zahrnutí více zpráv do newsletteru, které by vedly k překročení předpokládaného rozsahu newsletteru, musí být vždy předem písemně odsouhlaseno Objednatelem. Pokud Objednatel toto rozšíření odsouhlasí, je možné tuto skutečnost zohlednit v platbě za příslušný newsletter. Zhotovitel je povinen informovat Objednatele o překročení rozsahu a záměru dodat více než 12 normostran do 26. kalendářního dne předchozího měsíce, něž na který je newsletter zpracováván.</w:t>
      </w:r>
    </w:p>
    <w:p w14:paraId="729278A7" w14:textId="77777777" w:rsidR="00845512" w:rsidRDefault="00845512">
      <w:pPr>
        <w:pStyle w:val="Zkladntext"/>
        <w:spacing w:before="2"/>
      </w:pPr>
    </w:p>
    <w:p w14:paraId="782B87F0" w14:textId="77777777" w:rsidR="00845512" w:rsidRDefault="00000000">
      <w:pPr>
        <w:pStyle w:val="Odstavecseseznamem"/>
        <w:numPr>
          <w:ilvl w:val="1"/>
          <w:numId w:val="10"/>
        </w:numPr>
        <w:tabs>
          <w:tab w:val="left" w:pos="1558"/>
        </w:tabs>
        <w:ind w:right="847"/>
        <w:jc w:val="both"/>
      </w:pPr>
      <w:r>
        <w:t>Všechny</w:t>
      </w:r>
      <w:r>
        <w:rPr>
          <w:spacing w:val="-6"/>
        </w:rPr>
        <w:t xml:space="preserve"> </w:t>
      </w:r>
      <w:r>
        <w:t>škody,</w:t>
      </w:r>
      <w:r>
        <w:rPr>
          <w:spacing w:val="-6"/>
        </w:rPr>
        <w:t xml:space="preserve"> </w:t>
      </w:r>
      <w:r>
        <w:t>které</w:t>
      </w:r>
      <w:r>
        <w:rPr>
          <w:spacing w:val="-5"/>
        </w:rPr>
        <w:t xml:space="preserve"> </w:t>
      </w:r>
      <w:r>
        <w:t>vzniknou</w:t>
      </w:r>
      <w:r>
        <w:rPr>
          <w:spacing w:val="-6"/>
        </w:rPr>
        <w:t xml:space="preserve"> </w:t>
      </w:r>
      <w:r>
        <w:t>v</w:t>
      </w:r>
      <w:r>
        <w:rPr>
          <w:spacing w:val="-1"/>
        </w:rPr>
        <w:t xml:space="preserve"> </w:t>
      </w:r>
      <w:r>
        <w:t>důsledku</w:t>
      </w:r>
      <w:r>
        <w:rPr>
          <w:spacing w:val="-8"/>
        </w:rPr>
        <w:t xml:space="preserve"> </w:t>
      </w:r>
      <w:r>
        <w:t>provádění</w:t>
      </w:r>
      <w:r>
        <w:rPr>
          <w:spacing w:val="-4"/>
        </w:rPr>
        <w:t xml:space="preserve"> </w:t>
      </w:r>
      <w:r>
        <w:t>Díla</w:t>
      </w:r>
      <w:r>
        <w:rPr>
          <w:spacing w:val="-7"/>
        </w:rPr>
        <w:t xml:space="preserve"> </w:t>
      </w:r>
      <w:r>
        <w:t>z</w:t>
      </w:r>
      <w:r>
        <w:rPr>
          <w:spacing w:val="-3"/>
        </w:rPr>
        <w:t xml:space="preserve"> </w:t>
      </w:r>
      <w:r>
        <w:t>viny</w:t>
      </w:r>
      <w:r>
        <w:rPr>
          <w:spacing w:val="-6"/>
        </w:rPr>
        <w:t xml:space="preserve"> </w:t>
      </w:r>
      <w:r>
        <w:t>Zhotovitele</w:t>
      </w:r>
      <w:r>
        <w:rPr>
          <w:spacing w:val="-5"/>
        </w:rPr>
        <w:t xml:space="preserve"> </w:t>
      </w:r>
      <w:r>
        <w:t>třetím</w:t>
      </w:r>
      <w:r>
        <w:rPr>
          <w:spacing w:val="-6"/>
        </w:rPr>
        <w:t xml:space="preserve"> </w:t>
      </w:r>
      <w:r>
        <w:t>(na díle nezúčastněným) osobám, případně Objednateli, je povinen uhradit Zhotovitel.</w:t>
      </w:r>
    </w:p>
    <w:p w14:paraId="390B0A55" w14:textId="77777777" w:rsidR="00845512" w:rsidRDefault="00000000">
      <w:pPr>
        <w:pStyle w:val="Odstavecseseznamem"/>
        <w:numPr>
          <w:ilvl w:val="1"/>
          <w:numId w:val="10"/>
        </w:numPr>
        <w:tabs>
          <w:tab w:val="left" w:pos="1555"/>
          <w:tab w:val="left" w:pos="1558"/>
        </w:tabs>
        <w:spacing w:before="249"/>
        <w:ind w:right="846"/>
        <w:jc w:val="both"/>
      </w:pPr>
      <w:r>
        <w:t>Zhotovitel se zavazuje, že svou činností nenaruší práva třetích osob, zejména autorská a</w:t>
      </w:r>
      <w:r>
        <w:rPr>
          <w:spacing w:val="25"/>
        </w:rPr>
        <w:t xml:space="preserve"> </w:t>
      </w:r>
      <w:r>
        <w:t>průmyslová,</w:t>
      </w:r>
      <w:r>
        <w:rPr>
          <w:spacing w:val="26"/>
        </w:rPr>
        <w:t xml:space="preserve"> </w:t>
      </w:r>
      <w:r>
        <w:t>a</w:t>
      </w:r>
      <w:r>
        <w:rPr>
          <w:spacing w:val="25"/>
        </w:rPr>
        <w:t xml:space="preserve"> </w:t>
      </w:r>
      <w:r>
        <w:t>že</w:t>
      </w:r>
      <w:r>
        <w:rPr>
          <w:spacing w:val="27"/>
        </w:rPr>
        <w:t xml:space="preserve"> </w:t>
      </w:r>
      <w:r>
        <w:t>zprostí</w:t>
      </w:r>
      <w:r>
        <w:rPr>
          <w:spacing w:val="29"/>
        </w:rPr>
        <w:t xml:space="preserve"> </w:t>
      </w:r>
      <w:r>
        <w:t>Objednatele</w:t>
      </w:r>
      <w:r>
        <w:rPr>
          <w:spacing w:val="28"/>
        </w:rPr>
        <w:t xml:space="preserve"> </w:t>
      </w:r>
      <w:r>
        <w:t>jakékoliv</w:t>
      </w:r>
      <w:r>
        <w:rPr>
          <w:spacing w:val="24"/>
        </w:rPr>
        <w:t xml:space="preserve"> </w:t>
      </w:r>
      <w:r>
        <w:t>odpovědnosti</w:t>
      </w:r>
      <w:r>
        <w:rPr>
          <w:spacing w:val="26"/>
        </w:rPr>
        <w:t xml:space="preserve"> </w:t>
      </w:r>
      <w:r>
        <w:t>a</w:t>
      </w:r>
      <w:r>
        <w:rPr>
          <w:spacing w:val="25"/>
        </w:rPr>
        <w:t xml:space="preserve"> </w:t>
      </w:r>
      <w:r>
        <w:t>žalob</w:t>
      </w:r>
      <w:r>
        <w:rPr>
          <w:spacing w:val="27"/>
        </w:rPr>
        <w:t xml:space="preserve"> </w:t>
      </w:r>
      <w:r>
        <w:t>vyplývajících z</w:t>
      </w:r>
      <w:r>
        <w:rPr>
          <w:spacing w:val="-2"/>
        </w:rPr>
        <w:t xml:space="preserve"> </w:t>
      </w:r>
      <w:r>
        <w:t>porušení této povinnosti. Objednatel se zavazuje, že svou činností nenaruší práva třetích osob, zejména autorská a průmyslová, v</w:t>
      </w:r>
      <w:r>
        <w:rPr>
          <w:spacing w:val="-3"/>
        </w:rPr>
        <w:t xml:space="preserve"> </w:t>
      </w:r>
      <w:r>
        <w:t>té části Díla, které se týká podkladů dodaných ze strany Objednatele.</w:t>
      </w:r>
    </w:p>
    <w:p w14:paraId="77983A5D" w14:textId="77777777" w:rsidR="00845512" w:rsidRDefault="00845512">
      <w:pPr>
        <w:pStyle w:val="Zkladntext"/>
      </w:pPr>
    </w:p>
    <w:p w14:paraId="2603F9AC" w14:textId="77777777" w:rsidR="00845512" w:rsidRDefault="00000000">
      <w:pPr>
        <w:pStyle w:val="Odstavecseseznamem"/>
        <w:numPr>
          <w:ilvl w:val="1"/>
          <w:numId w:val="10"/>
        </w:numPr>
        <w:tabs>
          <w:tab w:val="left" w:pos="1555"/>
          <w:tab w:val="left" w:pos="1558"/>
        </w:tabs>
        <w:spacing w:before="1"/>
        <w:ind w:right="847"/>
        <w:jc w:val="both"/>
      </w:pPr>
      <w:r>
        <w:t>Zhotovitel rovněž prohlašuje, že je plně seznámen i s ostatními podmínkami plnění Zhotovitelových</w:t>
      </w:r>
      <w:r>
        <w:rPr>
          <w:spacing w:val="36"/>
        </w:rPr>
        <w:t xml:space="preserve"> </w:t>
      </w:r>
      <w:r>
        <w:t>povinností</w:t>
      </w:r>
      <w:r>
        <w:rPr>
          <w:spacing w:val="37"/>
        </w:rPr>
        <w:t xml:space="preserve"> </w:t>
      </w:r>
      <w:r>
        <w:t>podle</w:t>
      </w:r>
      <w:r>
        <w:rPr>
          <w:spacing w:val="38"/>
        </w:rPr>
        <w:t xml:space="preserve"> </w:t>
      </w:r>
      <w:r>
        <w:t>této</w:t>
      </w:r>
      <w:r>
        <w:rPr>
          <w:spacing w:val="40"/>
        </w:rPr>
        <w:t xml:space="preserve"> </w:t>
      </w:r>
      <w:r>
        <w:t>Smlouvy,</w:t>
      </w:r>
      <w:r>
        <w:rPr>
          <w:spacing w:val="35"/>
        </w:rPr>
        <w:t xml:space="preserve"> </w:t>
      </w:r>
      <w:r>
        <w:t>které</w:t>
      </w:r>
      <w:r>
        <w:rPr>
          <w:spacing w:val="38"/>
        </w:rPr>
        <w:t xml:space="preserve"> </w:t>
      </w:r>
      <w:r>
        <w:t>z</w:t>
      </w:r>
      <w:r>
        <w:rPr>
          <w:spacing w:val="-1"/>
        </w:rPr>
        <w:t xml:space="preserve"> </w:t>
      </w:r>
      <w:r>
        <w:t>ní</w:t>
      </w:r>
      <w:r>
        <w:rPr>
          <w:spacing w:val="37"/>
        </w:rPr>
        <w:t xml:space="preserve"> </w:t>
      </w:r>
      <w:r>
        <w:t>vyplývají,</w:t>
      </w:r>
      <w:r>
        <w:rPr>
          <w:spacing w:val="38"/>
        </w:rPr>
        <w:t xml:space="preserve"> </w:t>
      </w:r>
      <w:r>
        <w:t>a</w:t>
      </w:r>
      <w:r>
        <w:rPr>
          <w:spacing w:val="36"/>
        </w:rPr>
        <w:t xml:space="preserve"> </w:t>
      </w:r>
      <w:r>
        <w:t>které</w:t>
      </w:r>
      <w:r>
        <w:rPr>
          <w:spacing w:val="38"/>
        </w:rPr>
        <w:t xml:space="preserve"> </w:t>
      </w:r>
      <w:r>
        <w:t>nejsou v ustanoveních tohoto článku Smlouvy výslovně uvedeny.</w:t>
      </w:r>
    </w:p>
    <w:p w14:paraId="018E06F1" w14:textId="77777777" w:rsidR="00845512" w:rsidRDefault="00845512">
      <w:pPr>
        <w:pStyle w:val="Zkladntext"/>
      </w:pPr>
    </w:p>
    <w:p w14:paraId="40ACFBA8" w14:textId="77777777" w:rsidR="00845512" w:rsidRDefault="00000000">
      <w:pPr>
        <w:pStyle w:val="Odstavecseseznamem"/>
        <w:numPr>
          <w:ilvl w:val="1"/>
          <w:numId w:val="10"/>
        </w:numPr>
        <w:tabs>
          <w:tab w:val="left" w:pos="1558"/>
        </w:tabs>
        <w:spacing w:before="1"/>
      </w:pPr>
      <w:r>
        <w:t>Vlastnické</w:t>
      </w:r>
      <w:r>
        <w:rPr>
          <w:spacing w:val="-6"/>
        </w:rPr>
        <w:t xml:space="preserve"> </w:t>
      </w:r>
      <w:r>
        <w:t>právo</w:t>
      </w:r>
      <w:r>
        <w:rPr>
          <w:spacing w:val="-4"/>
        </w:rPr>
        <w:t xml:space="preserve"> </w:t>
      </w:r>
      <w:r>
        <w:t>k</w:t>
      </w:r>
      <w:r>
        <w:rPr>
          <w:spacing w:val="-4"/>
        </w:rPr>
        <w:t xml:space="preserve"> </w:t>
      </w:r>
      <w:r>
        <w:t>předmětu</w:t>
      </w:r>
      <w:r>
        <w:rPr>
          <w:spacing w:val="-3"/>
        </w:rPr>
        <w:t xml:space="preserve"> </w:t>
      </w:r>
      <w:r>
        <w:t>Díla</w:t>
      </w:r>
      <w:r>
        <w:rPr>
          <w:spacing w:val="-6"/>
        </w:rPr>
        <w:t xml:space="preserve"> </w:t>
      </w:r>
      <w:r>
        <w:t>přechází</w:t>
      </w:r>
      <w:r>
        <w:rPr>
          <w:spacing w:val="-4"/>
        </w:rPr>
        <w:t xml:space="preserve"> </w:t>
      </w:r>
      <w:r>
        <w:t>na</w:t>
      </w:r>
      <w:r>
        <w:rPr>
          <w:spacing w:val="-6"/>
        </w:rPr>
        <w:t xml:space="preserve"> </w:t>
      </w:r>
      <w:r>
        <w:t>Objednatele</w:t>
      </w:r>
      <w:r>
        <w:rPr>
          <w:spacing w:val="-3"/>
        </w:rPr>
        <w:t xml:space="preserve"> </w:t>
      </w:r>
      <w:r>
        <w:t>úhradou</w:t>
      </w:r>
      <w:r>
        <w:rPr>
          <w:spacing w:val="-7"/>
        </w:rPr>
        <w:t xml:space="preserve"> </w:t>
      </w:r>
      <w:r>
        <w:t>ceny</w:t>
      </w:r>
      <w:r>
        <w:rPr>
          <w:spacing w:val="-6"/>
        </w:rPr>
        <w:t xml:space="preserve"> </w:t>
      </w:r>
      <w:r>
        <w:rPr>
          <w:spacing w:val="-2"/>
        </w:rPr>
        <w:t>Díla.</w:t>
      </w:r>
    </w:p>
    <w:p w14:paraId="473F2709" w14:textId="77777777" w:rsidR="00845512" w:rsidRDefault="00845512">
      <w:pPr>
        <w:pStyle w:val="Odstavecseseznamem"/>
        <w:jc w:val="left"/>
        <w:sectPr w:rsidR="00845512">
          <w:pgSz w:w="11910" w:h="16840"/>
          <w:pgMar w:top="1320" w:right="566" w:bottom="1040" w:left="566" w:header="0" w:footer="841" w:gutter="0"/>
          <w:cols w:space="708"/>
        </w:sectPr>
      </w:pPr>
    </w:p>
    <w:p w14:paraId="5CC962C1" w14:textId="77777777" w:rsidR="00845512" w:rsidRDefault="00000000">
      <w:pPr>
        <w:pStyle w:val="Odstavecseseznamem"/>
        <w:numPr>
          <w:ilvl w:val="1"/>
          <w:numId w:val="10"/>
        </w:numPr>
        <w:tabs>
          <w:tab w:val="left" w:pos="1558"/>
        </w:tabs>
        <w:spacing w:before="77" w:line="242" w:lineRule="auto"/>
        <w:ind w:right="846"/>
        <w:jc w:val="both"/>
      </w:pPr>
      <w:r>
        <w:lastRenderedPageBreak/>
        <w:t>Nebezpečí škody na Díle nese Zhotovitel. Předáním a převzetím zhotoveného Díla přechází nebezpečí škody na tomto Díle na Objednatele.</w:t>
      </w:r>
    </w:p>
    <w:p w14:paraId="34DE61D4" w14:textId="77777777" w:rsidR="00845512" w:rsidRDefault="00000000">
      <w:pPr>
        <w:pStyle w:val="Odstavecseseznamem"/>
        <w:numPr>
          <w:ilvl w:val="1"/>
          <w:numId w:val="10"/>
        </w:numPr>
        <w:tabs>
          <w:tab w:val="left" w:pos="1558"/>
        </w:tabs>
        <w:spacing w:before="247"/>
        <w:ind w:right="850"/>
        <w:jc w:val="both"/>
      </w:pPr>
      <w:r>
        <w:t>Zhotovitel je povinen zajistit, aby on sám a jeho pracovníci zachovávali mlčenlivost o všech skutečnostech a informacích zejména obchodního, technického, personálního, bezpečnostního, organizačního nebo jiného interního charakteru, se kterými se při plnění</w:t>
      </w:r>
      <w:r>
        <w:rPr>
          <w:spacing w:val="-8"/>
        </w:rPr>
        <w:t xml:space="preserve"> </w:t>
      </w:r>
      <w:r>
        <w:t>podle</w:t>
      </w:r>
      <w:r>
        <w:rPr>
          <w:spacing w:val="-8"/>
        </w:rPr>
        <w:t xml:space="preserve"> </w:t>
      </w:r>
      <w:r>
        <w:t>této</w:t>
      </w:r>
      <w:r>
        <w:rPr>
          <w:spacing w:val="-8"/>
        </w:rPr>
        <w:t xml:space="preserve"> </w:t>
      </w:r>
      <w:r>
        <w:t>Smlouvy</w:t>
      </w:r>
      <w:r>
        <w:rPr>
          <w:spacing w:val="-7"/>
        </w:rPr>
        <w:t xml:space="preserve"> </w:t>
      </w:r>
      <w:r>
        <w:t>seznámí,</w:t>
      </w:r>
      <w:r>
        <w:rPr>
          <w:spacing w:val="-8"/>
        </w:rPr>
        <w:t xml:space="preserve"> </w:t>
      </w:r>
      <w:r>
        <w:t>s</w:t>
      </w:r>
      <w:r>
        <w:rPr>
          <w:spacing w:val="-1"/>
        </w:rPr>
        <w:t xml:space="preserve"> </w:t>
      </w:r>
      <w:r>
        <w:t>výjimkou</w:t>
      </w:r>
      <w:r>
        <w:rPr>
          <w:spacing w:val="-8"/>
        </w:rPr>
        <w:t xml:space="preserve"> </w:t>
      </w:r>
      <w:r>
        <w:t>informací,</w:t>
      </w:r>
      <w:r>
        <w:rPr>
          <w:spacing w:val="-6"/>
        </w:rPr>
        <w:t xml:space="preserve"> </w:t>
      </w:r>
      <w:r>
        <w:t>které</w:t>
      </w:r>
      <w:r>
        <w:rPr>
          <w:spacing w:val="-7"/>
        </w:rPr>
        <w:t xml:space="preserve"> </w:t>
      </w:r>
      <w:r>
        <w:t>jsou</w:t>
      </w:r>
      <w:r>
        <w:rPr>
          <w:spacing w:val="-8"/>
        </w:rPr>
        <w:t xml:space="preserve"> </w:t>
      </w:r>
      <w:r>
        <w:t>veřejně</w:t>
      </w:r>
      <w:r>
        <w:rPr>
          <w:spacing w:val="-5"/>
        </w:rPr>
        <w:t xml:space="preserve"> </w:t>
      </w:r>
      <w:r>
        <w:t>dostupné, a s</w:t>
      </w:r>
      <w:r>
        <w:rPr>
          <w:spacing w:val="-1"/>
        </w:rPr>
        <w:t xml:space="preserve"> </w:t>
      </w:r>
      <w:r>
        <w:t>využitím technických, organizačních i administrativních prostředků vytvořit potřebná opatření k</w:t>
      </w:r>
      <w:r>
        <w:rPr>
          <w:spacing w:val="-1"/>
        </w:rPr>
        <w:t xml:space="preserve"> </w:t>
      </w:r>
      <w:r>
        <w:t>zamezení úniku informací o skutečnostech, na které se taková mlčenlivost vztahuje. Povinnost mlčenlivosti není časově omezena.</w:t>
      </w:r>
    </w:p>
    <w:p w14:paraId="525BC214" w14:textId="77777777" w:rsidR="00845512" w:rsidRDefault="00845512">
      <w:pPr>
        <w:pStyle w:val="Zkladntext"/>
        <w:spacing w:before="249"/>
      </w:pPr>
    </w:p>
    <w:p w14:paraId="25315EB8" w14:textId="77777777" w:rsidR="00845512" w:rsidRDefault="00000000">
      <w:pPr>
        <w:pStyle w:val="Nadpis2"/>
        <w:spacing w:line="250" w:lineRule="exact"/>
        <w:ind w:left="0" w:right="382"/>
      </w:pPr>
      <w:r>
        <w:rPr>
          <w:spacing w:val="-5"/>
        </w:rPr>
        <w:t>V.</w:t>
      </w:r>
    </w:p>
    <w:p w14:paraId="720B906F" w14:textId="77777777" w:rsidR="00845512" w:rsidRDefault="00000000">
      <w:pPr>
        <w:pStyle w:val="Nadpis3"/>
        <w:ind w:right="589"/>
      </w:pPr>
      <w:r>
        <w:t>Smluvní</w:t>
      </w:r>
      <w:r>
        <w:rPr>
          <w:spacing w:val="-8"/>
        </w:rPr>
        <w:t xml:space="preserve"> </w:t>
      </w:r>
      <w:r>
        <w:rPr>
          <w:spacing w:val="-2"/>
        </w:rPr>
        <w:t>pokuty</w:t>
      </w:r>
    </w:p>
    <w:p w14:paraId="40B0D920" w14:textId="77777777" w:rsidR="00845512" w:rsidRDefault="00845512">
      <w:pPr>
        <w:pStyle w:val="Zkladntext"/>
        <w:spacing w:before="1"/>
        <w:rPr>
          <w:b/>
        </w:rPr>
      </w:pPr>
    </w:p>
    <w:p w14:paraId="5B86828E" w14:textId="77777777" w:rsidR="00845512" w:rsidRDefault="00000000">
      <w:pPr>
        <w:pStyle w:val="Odstavecseseznamem"/>
        <w:numPr>
          <w:ilvl w:val="1"/>
          <w:numId w:val="9"/>
        </w:numPr>
        <w:tabs>
          <w:tab w:val="left" w:pos="1556"/>
          <w:tab w:val="left" w:pos="1558"/>
        </w:tabs>
        <w:ind w:right="846"/>
        <w:jc w:val="both"/>
      </w:pPr>
      <w:r>
        <w:t>V případě porušení povinností Zhotovitele vyplývajících z čl. I., čl. II. a čl. IV. této Smlouvy</w:t>
      </w:r>
      <w:r>
        <w:rPr>
          <w:spacing w:val="-1"/>
        </w:rPr>
        <w:t xml:space="preserve"> </w:t>
      </w:r>
      <w:r>
        <w:t>je Zhotovitel</w:t>
      </w:r>
      <w:r>
        <w:rPr>
          <w:spacing w:val="-1"/>
        </w:rPr>
        <w:t xml:space="preserve"> </w:t>
      </w:r>
      <w:r>
        <w:t>povinen</w:t>
      </w:r>
      <w:r>
        <w:rPr>
          <w:spacing w:val="-1"/>
        </w:rPr>
        <w:t xml:space="preserve"> </w:t>
      </w:r>
      <w:r>
        <w:t>Objednateli</w:t>
      </w:r>
      <w:r>
        <w:rPr>
          <w:spacing w:val="-1"/>
        </w:rPr>
        <w:t xml:space="preserve"> </w:t>
      </w:r>
      <w:r>
        <w:t>uhradit smluvní</w:t>
      </w:r>
      <w:r>
        <w:rPr>
          <w:spacing w:val="-1"/>
        </w:rPr>
        <w:t xml:space="preserve"> </w:t>
      </w:r>
      <w:r>
        <w:t>pokutu ve výši</w:t>
      </w:r>
      <w:r>
        <w:rPr>
          <w:spacing w:val="-2"/>
        </w:rPr>
        <w:t xml:space="preserve"> </w:t>
      </w:r>
      <w:r>
        <w:t>5.000,-</w:t>
      </w:r>
      <w:r>
        <w:rPr>
          <w:spacing w:val="-1"/>
        </w:rPr>
        <w:t xml:space="preserve"> </w:t>
      </w:r>
      <w:r>
        <w:t>Kč, a to za každý jednotlivý případ takového porušení povinností.</w:t>
      </w:r>
    </w:p>
    <w:p w14:paraId="524B6AEF" w14:textId="77777777" w:rsidR="00845512" w:rsidRDefault="00000000">
      <w:pPr>
        <w:pStyle w:val="Odstavecseseznamem"/>
        <w:numPr>
          <w:ilvl w:val="1"/>
          <w:numId w:val="9"/>
        </w:numPr>
        <w:tabs>
          <w:tab w:val="left" w:pos="1556"/>
          <w:tab w:val="left" w:pos="1558"/>
        </w:tabs>
        <w:spacing w:before="249"/>
        <w:ind w:right="847"/>
        <w:jc w:val="both"/>
      </w:pPr>
      <w:r>
        <w:t>V</w:t>
      </w:r>
      <w:r>
        <w:rPr>
          <w:spacing w:val="-5"/>
        </w:rPr>
        <w:t xml:space="preserve"> </w:t>
      </w:r>
      <w:r>
        <w:t>případě,</w:t>
      </w:r>
      <w:r>
        <w:rPr>
          <w:spacing w:val="-4"/>
        </w:rPr>
        <w:t xml:space="preserve"> </w:t>
      </w:r>
      <w:r>
        <w:t>že</w:t>
      </w:r>
      <w:r>
        <w:rPr>
          <w:spacing w:val="-3"/>
        </w:rPr>
        <w:t xml:space="preserve"> </w:t>
      </w:r>
      <w:r>
        <w:t>Zhotovitel</w:t>
      </w:r>
      <w:r>
        <w:rPr>
          <w:spacing w:val="-7"/>
        </w:rPr>
        <w:t xml:space="preserve"> </w:t>
      </w:r>
      <w:r>
        <w:t>bude</w:t>
      </w:r>
      <w:r>
        <w:rPr>
          <w:spacing w:val="-3"/>
        </w:rPr>
        <w:t xml:space="preserve"> </w:t>
      </w:r>
      <w:r>
        <w:t>v</w:t>
      </w:r>
      <w:r>
        <w:rPr>
          <w:spacing w:val="-3"/>
        </w:rPr>
        <w:t xml:space="preserve"> </w:t>
      </w:r>
      <w:r>
        <w:t>prodlení</w:t>
      </w:r>
      <w:r>
        <w:rPr>
          <w:spacing w:val="-4"/>
        </w:rPr>
        <w:t xml:space="preserve"> </w:t>
      </w:r>
      <w:r>
        <w:t>se</w:t>
      </w:r>
      <w:r>
        <w:rPr>
          <w:spacing w:val="-3"/>
        </w:rPr>
        <w:t xml:space="preserve"> </w:t>
      </w:r>
      <w:r>
        <w:t>zhotovením</w:t>
      </w:r>
      <w:r>
        <w:rPr>
          <w:spacing w:val="-4"/>
        </w:rPr>
        <w:t xml:space="preserve"> </w:t>
      </w:r>
      <w:r>
        <w:t>díla</w:t>
      </w:r>
      <w:r>
        <w:rPr>
          <w:spacing w:val="-6"/>
        </w:rPr>
        <w:t xml:space="preserve"> </w:t>
      </w:r>
      <w:r>
        <w:t>dle</w:t>
      </w:r>
      <w:r>
        <w:rPr>
          <w:spacing w:val="-3"/>
        </w:rPr>
        <w:t xml:space="preserve"> </w:t>
      </w:r>
      <w:r>
        <w:t>článku</w:t>
      </w:r>
      <w:r>
        <w:rPr>
          <w:spacing w:val="-4"/>
        </w:rPr>
        <w:t xml:space="preserve"> </w:t>
      </w:r>
      <w:r>
        <w:t>I.</w:t>
      </w:r>
      <w:r>
        <w:rPr>
          <w:spacing w:val="-4"/>
        </w:rPr>
        <w:t xml:space="preserve"> </w:t>
      </w:r>
      <w:r>
        <w:t>této</w:t>
      </w:r>
      <w:r>
        <w:rPr>
          <w:spacing w:val="-4"/>
        </w:rPr>
        <w:t xml:space="preserve"> </w:t>
      </w:r>
      <w:r>
        <w:t>Smlouvy, má</w:t>
      </w:r>
      <w:r>
        <w:rPr>
          <w:spacing w:val="-1"/>
        </w:rPr>
        <w:t xml:space="preserve"> </w:t>
      </w:r>
      <w:r>
        <w:t>Objednatel právo na</w:t>
      </w:r>
      <w:r>
        <w:rPr>
          <w:spacing w:val="-2"/>
        </w:rPr>
        <w:t xml:space="preserve"> </w:t>
      </w:r>
      <w:r>
        <w:t>smluvní</w:t>
      </w:r>
      <w:r>
        <w:rPr>
          <w:spacing w:val="-1"/>
        </w:rPr>
        <w:t xml:space="preserve"> </w:t>
      </w:r>
      <w:r>
        <w:t>pokutu</w:t>
      </w:r>
      <w:r>
        <w:rPr>
          <w:spacing w:val="-1"/>
        </w:rPr>
        <w:t xml:space="preserve"> </w:t>
      </w:r>
      <w:r>
        <w:t>ve výši</w:t>
      </w:r>
      <w:r>
        <w:rPr>
          <w:spacing w:val="-1"/>
        </w:rPr>
        <w:t xml:space="preserve"> </w:t>
      </w:r>
      <w:r>
        <w:t>2.000,- Kč, a to za každý</w:t>
      </w:r>
      <w:r>
        <w:rPr>
          <w:spacing w:val="-2"/>
        </w:rPr>
        <w:t xml:space="preserve"> </w:t>
      </w:r>
      <w:r>
        <w:t>den prodlení s</w:t>
      </w:r>
      <w:r>
        <w:rPr>
          <w:spacing w:val="-3"/>
        </w:rPr>
        <w:t xml:space="preserve"> </w:t>
      </w:r>
      <w:r>
        <w:t>plněním</w:t>
      </w:r>
      <w:r>
        <w:rPr>
          <w:spacing w:val="-3"/>
        </w:rPr>
        <w:t xml:space="preserve"> </w:t>
      </w:r>
      <w:r>
        <w:t>této</w:t>
      </w:r>
      <w:r>
        <w:rPr>
          <w:spacing w:val="-3"/>
        </w:rPr>
        <w:t xml:space="preserve"> </w:t>
      </w:r>
      <w:r>
        <w:t>Smlouvy.</w:t>
      </w:r>
      <w:r>
        <w:rPr>
          <w:spacing w:val="-5"/>
        </w:rPr>
        <w:t xml:space="preserve"> </w:t>
      </w:r>
      <w:r>
        <w:t>Objednatel</w:t>
      </w:r>
      <w:r>
        <w:rPr>
          <w:spacing w:val="-4"/>
        </w:rPr>
        <w:t xml:space="preserve"> </w:t>
      </w:r>
      <w:r>
        <w:t>není</w:t>
      </w:r>
      <w:r>
        <w:rPr>
          <w:spacing w:val="-3"/>
        </w:rPr>
        <w:t xml:space="preserve"> </w:t>
      </w:r>
      <w:r>
        <w:t>oprávněn</w:t>
      </w:r>
      <w:r>
        <w:rPr>
          <w:spacing w:val="-4"/>
        </w:rPr>
        <w:t xml:space="preserve"> </w:t>
      </w:r>
      <w:r>
        <w:t>smluvní</w:t>
      </w:r>
      <w:r>
        <w:rPr>
          <w:spacing w:val="-3"/>
        </w:rPr>
        <w:t xml:space="preserve"> </w:t>
      </w:r>
      <w:r>
        <w:t>pokutu</w:t>
      </w:r>
      <w:r>
        <w:rPr>
          <w:spacing w:val="-3"/>
        </w:rPr>
        <w:t xml:space="preserve"> </w:t>
      </w:r>
      <w:r>
        <w:t>uplatnit</w:t>
      </w:r>
      <w:r>
        <w:rPr>
          <w:spacing w:val="-3"/>
        </w:rPr>
        <w:t xml:space="preserve"> </w:t>
      </w:r>
      <w:r>
        <w:t>v případě, že k prodlení Zhotovitele došlo jednáním Objednatele.</w:t>
      </w:r>
    </w:p>
    <w:p w14:paraId="32523B80" w14:textId="77777777" w:rsidR="00845512" w:rsidRDefault="00845512">
      <w:pPr>
        <w:pStyle w:val="Zkladntext"/>
        <w:spacing w:before="1"/>
      </w:pPr>
    </w:p>
    <w:p w14:paraId="17C16DD3" w14:textId="77777777" w:rsidR="00845512" w:rsidRDefault="00000000">
      <w:pPr>
        <w:pStyle w:val="Odstavecseseznamem"/>
        <w:numPr>
          <w:ilvl w:val="1"/>
          <w:numId w:val="9"/>
        </w:numPr>
        <w:tabs>
          <w:tab w:val="left" w:pos="1556"/>
          <w:tab w:val="left" w:pos="1558"/>
        </w:tabs>
        <w:ind w:right="846"/>
        <w:jc w:val="both"/>
      </w:pPr>
      <w:r>
        <w:t>V případě prodlení Zhotovitele se splněním povinnosti odstranit vady v termínu stanoveném Objednatelem, je Zhotovitel povinen uhradit smluvní pokutu ve výši 1.000,- Kč za každý, byť jen započatý den prodlení.</w:t>
      </w:r>
    </w:p>
    <w:p w14:paraId="729F06B3" w14:textId="77777777" w:rsidR="00845512" w:rsidRDefault="00845512">
      <w:pPr>
        <w:pStyle w:val="Zkladntext"/>
        <w:spacing w:before="17"/>
      </w:pPr>
    </w:p>
    <w:p w14:paraId="59D0F311" w14:textId="77777777" w:rsidR="00845512" w:rsidRDefault="00000000">
      <w:pPr>
        <w:pStyle w:val="Odstavecseseznamem"/>
        <w:numPr>
          <w:ilvl w:val="1"/>
          <w:numId w:val="9"/>
        </w:numPr>
        <w:tabs>
          <w:tab w:val="left" w:pos="1556"/>
          <w:tab w:val="left" w:pos="1558"/>
        </w:tabs>
        <w:spacing w:before="1" w:line="249" w:lineRule="auto"/>
        <w:ind w:right="846"/>
        <w:jc w:val="both"/>
      </w:pPr>
      <w:r>
        <w:t>Vznikem povinnosti hradit smluvní pokutu, uplatněním nároku na zaplacení smluvní pokuty ani jejím faktickým zaplacením nezanikne povinnost Zhotovitele splnit povinnost, jejíž plnění bylo zajištěno smluvní pokutou. Zhotovitel tak bude i nadále povinen ke splnění takovéto povinnosti.</w:t>
      </w:r>
    </w:p>
    <w:p w14:paraId="4009BEB3" w14:textId="77777777" w:rsidR="00845512" w:rsidRDefault="00000000">
      <w:pPr>
        <w:pStyle w:val="Odstavecseseznamem"/>
        <w:numPr>
          <w:ilvl w:val="1"/>
          <w:numId w:val="9"/>
        </w:numPr>
        <w:tabs>
          <w:tab w:val="left" w:pos="1555"/>
          <w:tab w:val="left" w:pos="1558"/>
        </w:tabs>
        <w:spacing w:before="239" w:line="249" w:lineRule="auto"/>
        <w:ind w:right="850"/>
        <w:jc w:val="both"/>
      </w:pPr>
      <w:r>
        <w:t>Vznikem</w:t>
      </w:r>
      <w:r>
        <w:rPr>
          <w:spacing w:val="-12"/>
        </w:rPr>
        <w:t xml:space="preserve"> </w:t>
      </w:r>
      <w:r>
        <w:t>povinnosti</w:t>
      </w:r>
      <w:r>
        <w:rPr>
          <w:spacing w:val="-12"/>
        </w:rPr>
        <w:t xml:space="preserve"> </w:t>
      </w:r>
      <w:r>
        <w:t>hradit</w:t>
      </w:r>
      <w:r>
        <w:rPr>
          <w:spacing w:val="-10"/>
        </w:rPr>
        <w:t xml:space="preserve"> </w:t>
      </w:r>
      <w:r>
        <w:t>smluvní</w:t>
      </w:r>
      <w:r>
        <w:rPr>
          <w:spacing w:val="-10"/>
        </w:rPr>
        <w:t xml:space="preserve"> </w:t>
      </w:r>
      <w:r>
        <w:t>pokutu</w:t>
      </w:r>
      <w:r>
        <w:rPr>
          <w:spacing w:val="-10"/>
        </w:rPr>
        <w:t xml:space="preserve"> </w:t>
      </w:r>
      <w:r>
        <w:t>ani</w:t>
      </w:r>
      <w:r>
        <w:rPr>
          <w:spacing w:val="-10"/>
        </w:rPr>
        <w:t xml:space="preserve"> </w:t>
      </w:r>
      <w:r>
        <w:t>jejím</w:t>
      </w:r>
      <w:r>
        <w:rPr>
          <w:spacing w:val="-10"/>
        </w:rPr>
        <w:t xml:space="preserve"> </w:t>
      </w:r>
      <w:r>
        <w:t>faktickým</w:t>
      </w:r>
      <w:r>
        <w:rPr>
          <w:spacing w:val="-10"/>
        </w:rPr>
        <w:t xml:space="preserve"> </w:t>
      </w:r>
      <w:r>
        <w:t>zaplacením</w:t>
      </w:r>
      <w:r>
        <w:rPr>
          <w:spacing w:val="-12"/>
        </w:rPr>
        <w:t xml:space="preserve"> </w:t>
      </w:r>
      <w:r>
        <w:t>není</w:t>
      </w:r>
      <w:r>
        <w:rPr>
          <w:spacing w:val="-10"/>
        </w:rPr>
        <w:t xml:space="preserve"> </w:t>
      </w:r>
      <w:r>
        <w:t>dotčen nárok Objednatele na náhradu škody v plné výši ani na odstoupení od Smlouvy. Odstoupením od Smlouvy nárok na již uplatněnou smluvní pokutu nezaniká.</w:t>
      </w:r>
    </w:p>
    <w:p w14:paraId="50E5A59A" w14:textId="77777777" w:rsidR="00845512" w:rsidRDefault="00000000">
      <w:pPr>
        <w:pStyle w:val="Odstavecseseznamem"/>
        <w:numPr>
          <w:ilvl w:val="1"/>
          <w:numId w:val="9"/>
        </w:numPr>
        <w:tabs>
          <w:tab w:val="left" w:pos="1556"/>
          <w:tab w:val="left" w:pos="1558"/>
        </w:tabs>
        <w:spacing w:before="240" w:line="249" w:lineRule="auto"/>
        <w:ind w:right="849"/>
        <w:jc w:val="both"/>
      </w:pPr>
      <w:r>
        <w:t>Smluvní pokuta je splatná doručením písemného oznámení o jejím uplatnění Zhotoviteli. Objednatel je oprávněn svou pohledávku z titulu smluvní pokuty započíst oproti splatné pohledávce Zhotovitele na zaplacení ceny Díla.</w:t>
      </w:r>
    </w:p>
    <w:p w14:paraId="150EF737" w14:textId="77777777" w:rsidR="00845512" w:rsidRDefault="00000000">
      <w:pPr>
        <w:pStyle w:val="Odstavecseseznamem"/>
        <w:numPr>
          <w:ilvl w:val="1"/>
          <w:numId w:val="9"/>
        </w:numPr>
        <w:tabs>
          <w:tab w:val="left" w:pos="1555"/>
          <w:tab w:val="left" w:pos="1558"/>
        </w:tabs>
        <w:spacing w:before="241" w:line="249" w:lineRule="auto"/>
        <w:ind w:right="847"/>
        <w:jc w:val="both"/>
      </w:pPr>
      <w:r>
        <w:t>Smluvní strany shodně prohlašují, že s ohledem na charakter povinností, jejichž splnění je zajištěno smluvními pokutami, považují smluvní pokuty uvedené v tomto článku za přiměřené.</w:t>
      </w:r>
    </w:p>
    <w:p w14:paraId="7A2EAC87" w14:textId="77777777" w:rsidR="00845512" w:rsidRDefault="00845512">
      <w:pPr>
        <w:pStyle w:val="Zkladntext"/>
        <w:spacing w:before="233"/>
      </w:pPr>
    </w:p>
    <w:p w14:paraId="6B9DB60B" w14:textId="77777777" w:rsidR="00845512" w:rsidRDefault="00000000">
      <w:pPr>
        <w:pStyle w:val="Nadpis2"/>
        <w:ind w:left="0" w:right="341"/>
      </w:pPr>
      <w:r>
        <w:rPr>
          <w:spacing w:val="-5"/>
        </w:rPr>
        <w:t>VI.</w:t>
      </w:r>
    </w:p>
    <w:p w14:paraId="1C5DBFB5" w14:textId="77777777" w:rsidR="00845512" w:rsidRDefault="00000000">
      <w:pPr>
        <w:pStyle w:val="Nadpis3"/>
        <w:spacing w:before="2"/>
        <w:ind w:right="618"/>
      </w:pPr>
      <w:r>
        <w:t>Odpovědnost</w:t>
      </w:r>
      <w:r>
        <w:rPr>
          <w:spacing w:val="-8"/>
        </w:rPr>
        <w:t xml:space="preserve"> </w:t>
      </w:r>
      <w:r>
        <w:t>za</w:t>
      </w:r>
      <w:r>
        <w:rPr>
          <w:spacing w:val="-6"/>
        </w:rPr>
        <w:t xml:space="preserve"> </w:t>
      </w:r>
      <w:r>
        <w:rPr>
          <w:spacing w:val="-4"/>
        </w:rPr>
        <w:t>vady</w:t>
      </w:r>
    </w:p>
    <w:p w14:paraId="53903208" w14:textId="77777777" w:rsidR="00845512" w:rsidRDefault="00000000">
      <w:pPr>
        <w:pStyle w:val="Odstavecseseznamem"/>
        <w:numPr>
          <w:ilvl w:val="1"/>
          <w:numId w:val="8"/>
        </w:numPr>
        <w:tabs>
          <w:tab w:val="left" w:pos="1556"/>
          <w:tab w:val="left" w:pos="1558"/>
        </w:tabs>
        <w:spacing w:before="249"/>
        <w:ind w:right="847"/>
        <w:jc w:val="both"/>
      </w:pPr>
      <w:r>
        <w:t>Pro případ vady Díla má Objednatel právo požadovat a Zhotovitel povinnost poskytnout</w:t>
      </w:r>
      <w:r>
        <w:rPr>
          <w:spacing w:val="-6"/>
        </w:rPr>
        <w:t xml:space="preserve"> </w:t>
      </w:r>
      <w:r>
        <w:t>bezplatné</w:t>
      </w:r>
      <w:r>
        <w:rPr>
          <w:spacing w:val="-8"/>
        </w:rPr>
        <w:t xml:space="preserve"> </w:t>
      </w:r>
      <w:r>
        <w:t>odstranění</w:t>
      </w:r>
      <w:r>
        <w:rPr>
          <w:spacing w:val="-6"/>
        </w:rPr>
        <w:t xml:space="preserve"> </w:t>
      </w:r>
      <w:r>
        <w:t>vady</w:t>
      </w:r>
      <w:r>
        <w:rPr>
          <w:spacing w:val="-7"/>
        </w:rPr>
        <w:t xml:space="preserve"> </w:t>
      </w:r>
      <w:r>
        <w:t>bez</w:t>
      </w:r>
      <w:r>
        <w:rPr>
          <w:spacing w:val="-6"/>
        </w:rPr>
        <w:t xml:space="preserve"> </w:t>
      </w:r>
      <w:r>
        <w:t>zbytečného</w:t>
      </w:r>
      <w:r>
        <w:rPr>
          <w:spacing w:val="-6"/>
        </w:rPr>
        <w:t xml:space="preserve"> </w:t>
      </w:r>
      <w:r>
        <w:t>odkladu,</w:t>
      </w:r>
      <w:r>
        <w:rPr>
          <w:spacing w:val="-5"/>
        </w:rPr>
        <w:t xml:space="preserve"> </w:t>
      </w:r>
      <w:r>
        <w:t>nejpozději</w:t>
      </w:r>
      <w:r>
        <w:rPr>
          <w:spacing w:val="-8"/>
        </w:rPr>
        <w:t xml:space="preserve"> </w:t>
      </w:r>
      <w:r>
        <w:t>do 2</w:t>
      </w:r>
      <w:r>
        <w:rPr>
          <w:spacing w:val="-7"/>
        </w:rPr>
        <w:t xml:space="preserve"> </w:t>
      </w:r>
      <w:r>
        <w:t>dnů</w:t>
      </w:r>
      <w:r>
        <w:rPr>
          <w:spacing w:val="-6"/>
        </w:rPr>
        <w:t xml:space="preserve"> </w:t>
      </w:r>
      <w:r>
        <w:t>po obdržení písemné reklamace doručené Zhotoviteli. Tím není dotčeno právo Objednatele na náhradu škody způsobené Zhotovitelem vadou Díla.</w:t>
      </w:r>
    </w:p>
    <w:p w14:paraId="5DDC4E59" w14:textId="77777777" w:rsidR="00845512" w:rsidRDefault="00845512">
      <w:pPr>
        <w:pStyle w:val="Odstavecseseznamem"/>
        <w:sectPr w:rsidR="00845512">
          <w:pgSz w:w="11910" w:h="16840"/>
          <w:pgMar w:top="1320" w:right="566" w:bottom="1040" w:left="566" w:header="0" w:footer="841" w:gutter="0"/>
          <w:cols w:space="708"/>
        </w:sectPr>
      </w:pPr>
    </w:p>
    <w:p w14:paraId="67B68652" w14:textId="77777777" w:rsidR="00845512" w:rsidRDefault="00000000">
      <w:pPr>
        <w:pStyle w:val="Nadpis2"/>
        <w:spacing w:before="77"/>
        <w:ind w:right="859"/>
      </w:pPr>
      <w:r>
        <w:rPr>
          <w:spacing w:val="-4"/>
        </w:rPr>
        <w:lastRenderedPageBreak/>
        <w:t>VII.</w:t>
      </w:r>
    </w:p>
    <w:p w14:paraId="604BD765" w14:textId="77777777" w:rsidR="00845512" w:rsidRDefault="00000000">
      <w:pPr>
        <w:pStyle w:val="Nadpis3"/>
        <w:spacing w:before="3"/>
        <w:ind w:right="618"/>
      </w:pPr>
      <w:r>
        <w:t>Užití</w:t>
      </w:r>
      <w:r>
        <w:rPr>
          <w:spacing w:val="-3"/>
        </w:rPr>
        <w:t xml:space="preserve"> </w:t>
      </w:r>
      <w:r>
        <w:t>Díla</w:t>
      </w:r>
      <w:r>
        <w:rPr>
          <w:spacing w:val="-2"/>
        </w:rPr>
        <w:t xml:space="preserve"> </w:t>
      </w:r>
      <w:r>
        <w:t>a</w:t>
      </w:r>
      <w:r>
        <w:rPr>
          <w:spacing w:val="-2"/>
        </w:rPr>
        <w:t xml:space="preserve"> licence</w:t>
      </w:r>
    </w:p>
    <w:p w14:paraId="58933533" w14:textId="77777777" w:rsidR="00845512" w:rsidRDefault="00000000">
      <w:pPr>
        <w:pStyle w:val="Odstavecseseznamem"/>
        <w:numPr>
          <w:ilvl w:val="1"/>
          <w:numId w:val="7"/>
        </w:numPr>
        <w:tabs>
          <w:tab w:val="left" w:pos="1426"/>
        </w:tabs>
        <w:spacing w:before="249"/>
        <w:ind w:right="844"/>
        <w:jc w:val="both"/>
      </w:pPr>
      <w:r>
        <w:t>Zhotovitel se zavazuje, že bez výslovného písemného souhlasu Objednatele nepoužije informace a neposkytne Dílo ani podklady předané jako podklad ke zhotovení Díla osobám či institucím k jinému účelu než ke splnění této Smlouvy (provádění Díla).</w:t>
      </w:r>
    </w:p>
    <w:p w14:paraId="226CDADE" w14:textId="77777777" w:rsidR="00845512" w:rsidRDefault="00845512">
      <w:pPr>
        <w:pStyle w:val="Zkladntext"/>
        <w:spacing w:before="5"/>
      </w:pPr>
    </w:p>
    <w:p w14:paraId="45153B5C" w14:textId="77777777" w:rsidR="00845512" w:rsidRDefault="00000000">
      <w:pPr>
        <w:pStyle w:val="Odstavecseseznamem"/>
        <w:numPr>
          <w:ilvl w:val="1"/>
          <w:numId w:val="7"/>
        </w:numPr>
        <w:tabs>
          <w:tab w:val="left" w:pos="1426"/>
        </w:tabs>
        <w:spacing w:before="1" w:line="249" w:lineRule="auto"/>
        <w:ind w:right="847"/>
        <w:jc w:val="both"/>
      </w:pPr>
      <w:r>
        <w:t>Objednateli vzniká k Autorským dílům, vzniklých v souvislosti s</w:t>
      </w:r>
      <w:r>
        <w:rPr>
          <w:spacing w:val="-4"/>
        </w:rPr>
        <w:t xml:space="preserve"> </w:t>
      </w:r>
      <w:r>
        <w:t>plněním této Smlouvy, které je popsané v této Smlouvě k okamžiku jejich převzetí nevýhradní, místně a množstevně neomezené oprávnění užívat Autorská díla ke všem způsobům užití dle ustanovení</w:t>
      </w:r>
      <w:r>
        <w:rPr>
          <w:spacing w:val="-6"/>
        </w:rPr>
        <w:t xml:space="preserve"> </w:t>
      </w:r>
      <w:r>
        <w:t>§</w:t>
      </w:r>
      <w:r>
        <w:rPr>
          <w:spacing w:val="-4"/>
        </w:rPr>
        <w:t xml:space="preserve"> </w:t>
      </w:r>
      <w:r>
        <w:t>12</w:t>
      </w:r>
      <w:r>
        <w:rPr>
          <w:spacing w:val="-8"/>
        </w:rPr>
        <w:t xml:space="preserve"> </w:t>
      </w:r>
      <w:r>
        <w:t>odst.</w:t>
      </w:r>
      <w:r>
        <w:rPr>
          <w:spacing w:val="-3"/>
        </w:rPr>
        <w:t xml:space="preserve"> </w:t>
      </w:r>
      <w:r>
        <w:t>4</w:t>
      </w:r>
      <w:r>
        <w:rPr>
          <w:spacing w:val="-6"/>
        </w:rPr>
        <w:t xml:space="preserve"> </w:t>
      </w:r>
      <w:r>
        <w:t>zákona</w:t>
      </w:r>
      <w:r>
        <w:rPr>
          <w:spacing w:val="-5"/>
        </w:rPr>
        <w:t xml:space="preserve"> </w:t>
      </w:r>
      <w:r>
        <w:t>č.</w:t>
      </w:r>
      <w:r>
        <w:rPr>
          <w:spacing w:val="-6"/>
        </w:rPr>
        <w:t xml:space="preserve"> </w:t>
      </w:r>
      <w:r>
        <w:t>121/2000</w:t>
      </w:r>
      <w:r>
        <w:rPr>
          <w:spacing w:val="-5"/>
        </w:rPr>
        <w:t xml:space="preserve"> </w:t>
      </w:r>
      <w:r>
        <w:t>Sb.,</w:t>
      </w:r>
      <w:r>
        <w:rPr>
          <w:spacing w:val="-4"/>
        </w:rPr>
        <w:t xml:space="preserve"> </w:t>
      </w:r>
      <w:r>
        <w:t>autorského</w:t>
      </w:r>
      <w:r>
        <w:rPr>
          <w:spacing w:val="-4"/>
        </w:rPr>
        <w:t xml:space="preserve"> </w:t>
      </w:r>
      <w:r>
        <w:t>zákona</w:t>
      </w:r>
      <w:r>
        <w:rPr>
          <w:spacing w:val="-8"/>
        </w:rPr>
        <w:t xml:space="preserve"> </w:t>
      </w:r>
      <w:r>
        <w:t>(dále</w:t>
      </w:r>
      <w:r>
        <w:rPr>
          <w:spacing w:val="-6"/>
        </w:rPr>
        <w:t xml:space="preserve"> </w:t>
      </w:r>
      <w:r>
        <w:t>též</w:t>
      </w:r>
      <w:r>
        <w:rPr>
          <w:spacing w:val="-7"/>
        </w:rPr>
        <w:t xml:space="preserve"> </w:t>
      </w:r>
      <w:r>
        <w:t>„licence“),</w:t>
      </w:r>
      <w:r>
        <w:rPr>
          <w:spacing w:val="-4"/>
        </w:rPr>
        <w:t xml:space="preserve"> </w:t>
      </w:r>
      <w:r>
        <w:t>a to na celou dobu trvání autorských majetkových práv, to vše v původní či zpracované nebo jinak změněné podobě (včetně zhotovení překladu), v jakékoli formě, samostatně či ve spojení nebo v souboru s jinými Autorskými díly nebo jinými prvky.</w:t>
      </w:r>
    </w:p>
    <w:p w14:paraId="5A93018D" w14:textId="77777777" w:rsidR="00845512" w:rsidRDefault="00000000">
      <w:pPr>
        <w:pStyle w:val="Odstavecseseznamem"/>
        <w:numPr>
          <w:ilvl w:val="1"/>
          <w:numId w:val="7"/>
        </w:numPr>
        <w:tabs>
          <w:tab w:val="left" w:pos="1416"/>
        </w:tabs>
        <w:spacing w:before="241"/>
        <w:ind w:left="1416" w:hanging="566"/>
      </w:pPr>
      <w:r>
        <w:t>Úplata</w:t>
      </w:r>
      <w:r>
        <w:rPr>
          <w:spacing w:val="-7"/>
        </w:rPr>
        <w:t xml:space="preserve"> </w:t>
      </w:r>
      <w:r>
        <w:t>za</w:t>
      </w:r>
      <w:r>
        <w:rPr>
          <w:spacing w:val="-4"/>
        </w:rPr>
        <w:t xml:space="preserve"> </w:t>
      </w:r>
      <w:r>
        <w:t>toto</w:t>
      </w:r>
      <w:r>
        <w:rPr>
          <w:spacing w:val="-3"/>
        </w:rPr>
        <w:t xml:space="preserve"> </w:t>
      </w:r>
      <w:r>
        <w:t>oprávnění</w:t>
      </w:r>
      <w:r>
        <w:rPr>
          <w:spacing w:val="-6"/>
        </w:rPr>
        <w:t xml:space="preserve"> </w:t>
      </w:r>
      <w:r>
        <w:t>je</w:t>
      </w:r>
      <w:r>
        <w:rPr>
          <w:spacing w:val="-2"/>
        </w:rPr>
        <w:t xml:space="preserve"> </w:t>
      </w:r>
      <w:r>
        <w:t>zahrnuta</w:t>
      </w:r>
      <w:r>
        <w:rPr>
          <w:spacing w:val="-7"/>
        </w:rPr>
        <w:t xml:space="preserve"> </w:t>
      </w:r>
      <w:r>
        <w:t>v ceně</w:t>
      </w:r>
      <w:r>
        <w:rPr>
          <w:spacing w:val="-2"/>
        </w:rPr>
        <w:t xml:space="preserve"> </w:t>
      </w:r>
      <w:r>
        <w:t>dle</w:t>
      </w:r>
      <w:r>
        <w:rPr>
          <w:spacing w:val="-4"/>
        </w:rPr>
        <w:t xml:space="preserve"> </w:t>
      </w:r>
      <w:r>
        <w:t>článku</w:t>
      </w:r>
      <w:r>
        <w:rPr>
          <w:spacing w:val="-3"/>
        </w:rPr>
        <w:t xml:space="preserve"> </w:t>
      </w:r>
      <w:r>
        <w:t>III.</w:t>
      </w:r>
      <w:r>
        <w:rPr>
          <w:spacing w:val="-3"/>
        </w:rPr>
        <w:t xml:space="preserve"> </w:t>
      </w:r>
      <w:r>
        <w:t>odst.</w:t>
      </w:r>
      <w:r>
        <w:rPr>
          <w:spacing w:val="-2"/>
        </w:rPr>
        <w:t xml:space="preserve"> </w:t>
      </w:r>
      <w:r>
        <w:t>3.1</w:t>
      </w:r>
      <w:r>
        <w:rPr>
          <w:spacing w:val="-2"/>
        </w:rPr>
        <w:t xml:space="preserve"> </w:t>
      </w:r>
      <w:r>
        <w:t>této</w:t>
      </w:r>
      <w:r>
        <w:rPr>
          <w:spacing w:val="-3"/>
        </w:rPr>
        <w:t xml:space="preserve"> </w:t>
      </w:r>
      <w:r>
        <w:rPr>
          <w:spacing w:val="-2"/>
        </w:rPr>
        <w:t>Smlouvy.</w:t>
      </w:r>
    </w:p>
    <w:p w14:paraId="54AF62DA" w14:textId="77777777" w:rsidR="00845512" w:rsidRDefault="00845512">
      <w:pPr>
        <w:pStyle w:val="Zkladntext"/>
      </w:pPr>
    </w:p>
    <w:p w14:paraId="67701CDC" w14:textId="77777777" w:rsidR="00845512" w:rsidRDefault="00000000">
      <w:pPr>
        <w:pStyle w:val="Odstavecseseznamem"/>
        <w:numPr>
          <w:ilvl w:val="1"/>
          <w:numId w:val="7"/>
        </w:numPr>
        <w:tabs>
          <w:tab w:val="left" w:pos="1414"/>
          <w:tab w:val="left" w:pos="1416"/>
        </w:tabs>
        <w:spacing w:line="249" w:lineRule="auto"/>
        <w:ind w:left="1416" w:right="855" w:hanging="567"/>
        <w:jc w:val="both"/>
      </w:pPr>
      <w:r>
        <w:t>Objednatel</w:t>
      </w:r>
      <w:r>
        <w:rPr>
          <w:spacing w:val="-2"/>
        </w:rPr>
        <w:t xml:space="preserve"> </w:t>
      </w:r>
      <w:r>
        <w:t>může</w:t>
      </w:r>
      <w:r>
        <w:rPr>
          <w:spacing w:val="-1"/>
        </w:rPr>
        <w:t xml:space="preserve"> </w:t>
      </w:r>
      <w:r>
        <w:t>jakékoli</w:t>
      </w:r>
      <w:r>
        <w:rPr>
          <w:spacing w:val="-2"/>
        </w:rPr>
        <w:t xml:space="preserve"> </w:t>
      </w:r>
      <w:r>
        <w:t>oprávnění</w:t>
      </w:r>
      <w:r>
        <w:rPr>
          <w:spacing w:val="-3"/>
        </w:rPr>
        <w:t xml:space="preserve"> </w:t>
      </w:r>
      <w:r>
        <w:t>tvořící</w:t>
      </w:r>
      <w:r>
        <w:rPr>
          <w:spacing w:val="-1"/>
        </w:rPr>
        <w:t xml:space="preserve"> </w:t>
      </w:r>
      <w:r>
        <w:t>součást</w:t>
      </w:r>
      <w:r>
        <w:rPr>
          <w:spacing w:val="-1"/>
        </w:rPr>
        <w:t xml:space="preserve"> </w:t>
      </w:r>
      <w:r>
        <w:t>licence</w:t>
      </w:r>
      <w:r>
        <w:rPr>
          <w:spacing w:val="-2"/>
        </w:rPr>
        <w:t xml:space="preserve"> </w:t>
      </w:r>
      <w:r>
        <w:t>zcela</w:t>
      </w:r>
      <w:r>
        <w:rPr>
          <w:spacing w:val="-2"/>
        </w:rPr>
        <w:t xml:space="preserve"> </w:t>
      </w:r>
      <w:r>
        <w:t>nebo</w:t>
      </w:r>
      <w:r>
        <w:rPr>
          <w:spacing w:val="-1"/>
        </w:rPr>
        <w:t xml:space="preserve"> </w:t>
      </w:r>
      <w:r>
        <w:t>zčásti</w:t>
      </w:r>
      <w:r>
        <w:rPr>
          <w:spacing w:val="-1"/>
        </w:rPr>
        <w:t xml:space="preserve"> </w:t>
      </w:r>
      <w:r>
        <w:t>poskytnout třetí osobě (podlicence) bezúplatně, a to i ke komerčním účelům.</w:t>
      </w:r>
    </w:p>
    <w:p w14:paraId="531011B1" w14:textId="77777777" w:rsidR="00845512" w:rsidRDefault="00000000">
      <w:pPr>
        <w:pStyle w:val="Odstavecseseznamem"/>
        <w:numPr>
          <w:ilvl w:val="1"/>
          <w:numId w:val="7"/>
        </w:numPr>
        <w:tabs>
          <w:tab w:val="left" w:pos="1413"/>
          <w:tab w:val="left" w:pos="1416"/>
        </w:tabs>
        <w:spacing w:before="241" w:line="249" w:lineRule="auto"/>
        <w:ind w:left="1416" w:right="848" w:hanging="567"/>
        <w:jc w:val="both"/>
      </w:pPr>
      <w:r>
        <w:t>Zhotovitel dává výslovný souhlas Objednateli, aby sám nebo prostřednictvím třetích osob,</w:t>
      </w:r>
      <w:r>
        <w:rPr>
          <w:spacing w:val="-14"/>
        </w:rPr>
        <w:t xml:space="preserve"> </w:t>
      </w:r>
      <w:r>
        <w:t>které</w:t>
      </w:r>
      <w:r>
        <w:rPr>
          <w:spacing w:val="-13"/>
        </w:rPr>
        <w:t xml:space="preserve"> </w:t>
      </w:r>
      <w:r>
        <w:t>k</w:t>
      </w:r>
      <w:r>
        <w:rPr>
          <w:spacing w:val="-12"/>
        </w:rPr>
        <w:t xml:space="preserve"> </w:t>
      </w:r>
      <w:r>
        <w:t>tomu</w:t>
      </w:r>
      <w:r>
        <w:rPr>
          <w:spacing w:val="-13"/>
        </w:rPr>
        <w:t xml:space="preserve"> </w:t>
      </w:r>
      <w:r>
        <w:t>zmocní</w:t>
      </w:r>
      <w:r>
        <w:rPr>
          <w:spacing w:val="-14"/>
        </w:rPr>
        <w:t xml:space="preserve"> </w:t>
      </w:r>
      <w:r>
        <w:t>Autorská</w:t>
      </w:r>
      <w:r>
        <w:rPr>
          <w:spacing w:val="-13"/>
        </w:rPr>
        <w:t xml:space="preserve"> </w:t>
      </w:r>
      <w:r>
        <w:t>díla</w:t>
      </w:r>
      <w:r>
        <w:rPr>
          <w:spacing w:val="-13"/>
        </w:rPr>
        <w:t xml:space="preserve"> </w:t>
      </w:r>
      <w:r>
        <w:t>(jejich</w:t>
      </w:r>
      <w:r>
        <w:rPr>
          <w:spacing w:val="-14"/>
        </w:rPr>
        <w:t xml:space="preserve"> </w:t>
      </w:r>
      <w:r>
        <w:t>části)</w:t>
      </w:r>
      <w:r>
        <w:rPr>
          <w:spacing w:val="-13"/>
        </w:rPr>
        <w:t xml:space="preserve"> </w:t>
      </w:r>
      <w:r>
        <w:t>měnil,</w:t>
      </w:r>
      <w:r>
        <w:rPr>
          <w:spacing w:val="-13"/>
        </w:rPr>
        <w:t xml:space="preserve"> </w:t>
      </w:r>
      <w:r>
        <w:t>jinak</w:t>
      </w:r>
      <w:r>
        <w:rPr>
          <w:spacing w:val="-13"/>
        </w:rPr>
        <w:t xml:space="preserve"> </w:t>
      </w:r>
      <w:r>
        <w:t>do</w:t>
      </w:r>
      <w:r>
        <w:rPr>
          <w:spacing w:val="-14"/>
        </w:rPr>
        <w:t xml:space="preserve"> </w:t>
      </w:r>
      <w:r>
        <w:t>nich</w:t>
      </w:r>
      <w:r>
        <w:rPr>
          <w:spacing w:val="-13"/>
        </w:rPr>
        <w:t xml:space="preserve"> </w:t>
      </w:r>
      <w:r>
        <w:t>zasahoval,</w:t>
      </w:r>
      <w:r>
        <w:rPr>
          <w:spacing w:val="-13"/>
        </w:rPr>
        <w:t xml:space="preserve"> </w:t>
      </w:r>
      <w:r>
        <w:t>dále je vyvíjel,</w:t>
      </w:r>
      <w:r>
        <w:rPr>
          <w:spacing w:val="-1"/>
        </w:rPr>
        <w:t xml:space="preserve"> </w:t>
      </w:r>
      <w:r>
        <w:t>dotvořil</w:t>
      </w:r>
      <w:r>
        <w:rPr>
          <w:spacing w:val="-2"/>
        </w:rPr>
        <w:t xml:space="preserve"> </w:t>
      </w:r>
      <w:r>
        <w:t>(dokončil</w:t>
      </w:r>
      <w:r>
        <w:rPr>
          <w:spacing w:val="-2"/>
        </w:rPr>
        <w:t xml:space="preserve"> </w:t>
      </w:r>
      <w:r>
        <w:t>nehotové Autorské</w:t>
      </w:r>
      <w:r>
        <w:rPr>
          <w:spacing w:val="-1"/>
        </w:rPr>
        <w:t xml:space="preserve"> </w:t>
      </w:r>
      <w:r>
        <w:t>dílo), upravoval,</w:t>
      </w:r>
      <w:r>
        <w:rPr>
          <w:spacing w:val="-1"/>
        </w:rPr>
        <w:t xml:space="preserve"> </w:t>
      </w:r>
      <w:r>
        <w:t>zpracovával, uváděl</w:t>
      </w:r>
      <w:r>
        <w:rPr>
          <w:spacing w:val="-2"/>
        </w:rPr>
        <w:t xml:space="preserve"> </w:t>
      </w:r>
      <w:r>
        <w:t>na veřejnost, zařazoval do či spojoval s jinými Autorskými díly/prvky.</w:t>
      </w:r>
    </w:p>
    <w:p w14:paraId="2A83911D" w14:textId="77777777" w:rsidR="00845512" w:rsidRDefault="00000000">
      <w:pPr>
        <w:pStyle w:val="Odstavecseseznamem"/>
        <w:numPr>
          <w:ilvl w:val="1"/>
          <w:numId w:val="7"/>
        </w:numPr>
        <w:tabs>
          <w:tab w:val="left" w:pos="566"/>
        </w:tabs>
        <w:spacing w:before="239"/>
        <w:ind w:left="566" w:right="2" w:hanging="567"/>
        <w:jc w:val="center"/>
      </w:pPr>
      <w:r>
        <w:t>Objednatel</w:t>
      </w:r>
      <w:r>
        <w:rPr>
          <w:spacing w:val="55"/>
        </w:rPr>
        <w:t xml:space="preserve"> </w:t>
      </w:r>
      <w:r>
        <w:t>je</w:t>
      </w:r>
      <w:r>
        <w:rPr>
          <w:spacing w:val="57"/>
        </w:rPr>
        <w:t xml:space="preserve"> </w:t>
      </w:r>
      <w:r>
        <w:t>oprávněn</w:t>
      </w:r>
      <w:r>
        <w:rPr>
          <w:spacing w:val="56"/>
        </w:rPr>
        <w:t xml:space="preserve"> </w:t>
      </w:r>
      <w:r>
        <w:t>Autorské</w:t>
      </w:r>
      <w:r>
        <w:rPr>
          <w:spacing w:val="57"/>
        </w:rPr>
        <w:t xml:space="preserve"> </w:t>
      </w:r>
      <w:r>
        <w:t>dílo</w:t>
      </w:r>
      <w:r>
        <w:rPr>
          <w:spacing w:val="56"/>
        </w:rPr>
        <w:t xml:space="preserve"> </w:t>
      </w:r>
      <w:r>
        <w:t>zpřístupňovat</w:t>
      </w:r>
      <w:r>
        <w:rPr>
          <w:spacing w:val="57"/>
        </w:rPr>
        <w:t xml:space="preserve"> </w:t>
      </w:r>
      <w:r>
        <w:t>veřejnosti</w:t>
      </w:r>
      <w:r>
        <w:rPr>
          <w:spacing w:val="57"/>
        </w:rPr>
        <w:t xml:space="preserve"> </w:t>
      </w:r>
      <w:r>
        <w:t>pod</w:t>
      </w:r>
      <w:r>
        <w:rPr>
          <w:spacing w:val="59"/>
        </w:rPr>
        <w:t xml:space="preserve"> </w:t>
      </w:r>
      <w:r>
        <w:t>svým</w:t>
      </w:r>
      <w:r>
        <w:rPr>
          <w:spacing w:val="58"/>
        </w:rPr>
        <w:t xml:space="preserve"> </w:t>
      </w:r>
      <w:r>
        <w:rPr>
          <w:spacing w:val="-2"/>
        </w:rPr>
        <w:t>jménem.</w:t>
      </w:r>
    </w:p>
    <w:p w14:paraId="1462C8E6" w14:textId="77777777" w:rsidR="00845512" w:rsidRDefault="00000000">
      <w:pPr>
        <w:pStyle w:val="Zkladntext"/>
        <w:spacing w:before="10"/>
        <w:ind w:left="617" w:right="614"/>
        <w:jc w:val="center"/>
      </w:pPr>
      <w:r>
        <w:t>Zhotovitel</w:t>
      </w:r>
      <w:r>
        <w:rPr>
          <w:spacing w:val="-7"/>
        </w:rPr>
        <w:t xml:space="preserve"> </w:t>
      </w:r>
      <w:r>
        <w:t>uděluje</w:t>
      </w:r>
      <w:r>
        <w:rPr>
          <w:spacing w:val="-6"/>
        </w:rPr>
        <w:t xml:space="preserve"> </w:t>
      </w:r>
      <w:r>
        <w:t>souhlas</w:t>
      </w:r>
      <w:r>
        <w:rPr>
          <w:spacing w:val="-7"/>
        </w:rPr>
        <w:t xml:space="preserve"> </w:t>
      </w:r>
      <w:r>
        <w:t>se</w:t>
      </w:r>
      <w:r>
        <w:rPr>
          <w:spacing w:val="-5"/>
        </w:rPr>
        <w:t xml:space="preserve"> </w:t>
      </w:r>
      <w:r>
        <w:t>zveřejněním</w:t>
      </w:r>
      <w:r>
        <w:rPr>
          <w:spacing w:val="-7"/>
        </w:rPr>
        <w:t xml:space="preserve"> </w:t>
      </w:r>
      <w:r>
        <w:t>dosud</w:t>
      </w:r>
      <w:r>
        <w:rPr>
          <w:spacing w:val="-9"/>
        </w:rPr>
        <w:t xml:space="preserve"> </w:t>
      </w:r>
      <w:r>
        <w:t>nezveřejněného</w:t>
      </w:r>
      <w:r>
        <w:rPr>
          <w:spacing w:val="-7"/>
        </w:rPr>
        <w:t xml:space="preserve"> </w:t>
      </w:r>
      <w:r>
        <w:t>Autorského</w:t>
      </w:r>
      <w:r>
        <w:rPr>
          <w:spacing w:val="-6"/>
        </w:rPr>
        <w:t xml:space="preserve"> </w:t>
      </w:r>
      <w:r>
        <w:rPr>
          <w:spacing w:val="-2"/>
        </w:rPr>
        <w:t>díla.</w:t>
      </w:r>
    </w:p>
    <w:p w14:paraId="2CC1DE59" w14:textId="77777777" w:rsidR="00845512" w:rsidRDefault="00845512">
      <w:pPr>
        <w:pStyle w:val="Zkladntext"/>
        <w:spacing w:before="1"/>
      </w:pPr>
    </w:p>
    <w:p w14:paraId="247BB80D" w14:textId="77777777" w:rsidR="00845512" w:rsidRDefault="00000000">
      <w:pPr>
        <w:pStyle w:val="Odstavecseseznamem"/>
        <w:numPr>
          <w:ilvl w:val="1"/>
          <w:numId w:val="7"/>
        </w:numPr>
        <w:tabs>
          <w:tab w:val="left" w:pos="1416"/>
        </w:tabs>
        <w:ind w:left="1416" w:hanging="566"/>
      </w:pPr>
      <w:r>
        <w:t>Licence</w:t>
      </w:r>
      <w:r>
        <w:rPr>
          <w:spacing w:val="-3"/>
        </w:rPr>
        <w:t xml:space="preserve"> </w:t>
      </w:r>
      <w:r>
        <w:t>může</w:t>
      </w:r>
      <w:r>
        <w:rPr>
          <w:spacing w:val="-6"/>
        </w:rPr>
        <w:t xml:space="preserve"> </w:t>
      </w:r>
      <w:r>
        <w:t>být</w:t>
      </w:r>
      <w:r>
        <w:rPr>
          <w:spacing w:val="-4"/>
        </w:rPr>
        <w:t xml:space="preserve"> </w:t>
      </w:r>
      <w:r>
        <w:t>využita</w:t>
      </w:r>
      <w:r>
        <w:rPr>
          <w:spacing w:val="-7"/>
        </w:rPr>
        <w:t xml:space="preserve"> </w:t>
      </w:r>
      <w:r>
        <w:rPr>
          <w:spacing w:val="-2"/>
        </w:rPr>
        <w:t>opakovaně.</w:t>
      </w:r>
    </w:p>
    <w:p w14:paraId="39509BA5" w14:textId="77777777" w:rsidR="00845512" w:rsidRDefault="00000000">
      <w:pPr>
        <w:pStyle w:val="Odstavecseseznamem"/>
        <w:numPr>
          <w:ilvl w:val="1"/>
          <w:numId w:val="7"/>
        </w:numPr>
        <w:tabs>
          <w:tab w:val="left" w:pos="1416"/>
        </w:tabs>
        <w:spacing w:before="250"/>
        <w:ind w:left="1416" w:hanging="566"/>
      </w:pPr>
      <w:r>
        <w:t>Objednatel</w:t>
      </w:r>
      <w:r>
        <w:rPr>
          <w:spacing w:val="-6"/>
        </w:rPr>
        <w:t xml:space="preserve"> </w:t>
      </w:r>
      <w:r>
        <w:t>není</w:t>
      </w:r>
      <w:r>
        <w:rPr>
          <w:spacing w:val="-4"/>
        </w:rPr>
        <w:t xml:space="preserve"> </w:t>
      </w:r>
      <w:r>
        <w:t>povinen</w:t>
      </w:r>
      <w:r>
        <w:rPr>
          <w:spacing w:val="-8"/>
        </w:rPr>
        <w:t xml:space="preserve"> </w:t>
      </w:r>
      <w:r>
        <w:t>licenci</w:t>
      </w:r>
      <w:r>
        <w:rPr>
          <w:spacing w:val="-6"/>
        </w:rPr>
        <w:t xml:space="preserve"> </w:t>
      </w:r>
      <w:r>
        <w:rPr>
          <w:spacing w:val="-2"/>
        </w:rPr>
        <w:t>využít.</w:t>
      </w:r>
    </w:p>
    <w:p w14:paraId="646FE95F" w14:textId="77777777" w:rsidR="00845512" w:rsidRDefault="00000000">
      <w:pPr>
        <w:pStyle w:val="Odstavecseseznamem"/>
        <w:numPr>
          <w:ilvl w:val="1"/>
          <w:numId w:val="7"/>
        </w:numPr>
        <w:tabs>
          <w:tab w:val="left" w:pos="1416"/>
        </w:tabs>
        <w:spacing w:before="249"/>
        <w:ind w:left="1416" w:hanging="566"/>
      </w:pPr>
      <w:r>
        <w:t>Objednatel</w:t>
      </w:r>
      <w:r>
        <w:rPr>
          <w:spacing w:val="-6"/>
        </w:rPr>
        <w:t xml:space="preserve"> </w:t>
      </w:r>
      <w:r>
        <w:t>je</w:t>
      </w:r>
      <w:r>
        <w:rPr>
          <w:spacing w:val="-4"/>
        </w:rPr>
        <w:t xml:space="preserve"> </w:t>
      </w:r>
      <w:r>
        <w:t>oprávněn</w:t>
      </w:r>
      <w:r>
        <w:rPr>
          <w:spacing w:val="-7"/>
        </w:rPr>
        <w:t xml:space="preserve"> </w:t>
      </w:r>
      <w:r>
        <w:t>Autorské</w:t>
      </w:r>
      <w:r>
        <w:rPr>
          <w:spacing w:val="-3"/>
        </w:rPr>
        <w:t xml:space="preserve"> </w:t>
      </w:r>
      <w:r>
        <w:t>dílo</w:t>
      </w:r>
      <w:r>
        <w:rPr>
          <w:spacing w:val="-5"/>
        </w:rPr>
        <w:t xml:space="preserve"> </w:t>
      </w:r>
      <w:r>
        <w:t>užít</w:t>
      </w:r>
      <w:r>
        <w:rPr>
          <w:spacing w:val="-5"/>
        </w:rPr>
        <w:t xml:space="preserve"> </w:t>
      </w:r>
      <w:r>
        <w:t>ke</w:t>
      </w:r>
      <w:r>
        <w:rPr>
          <w:spacing w:val="-5"/>
        </w:rPr>
        <w:t xml:space="preserve"> </w:t>
      </w:r>
      <w:r>
        <w:t>komerčním</w:t>
      </w:r>
      <w:r>
        <w:rPr>
          <w:spacing w:val="-5"/>
        </w:rPr>
        <w:t xml:space="preserve"> </w:t>
      </w:r>
      <w:r>
        <w:t>i</w:t>
      </w:r>
      <w:r>
        <w:rPr>
          <w:spacing w:val="-5"/>
        </w:rPr>
        <w:t xml:space="preserve"> </w:t>
      </w:r>
      <w:r>
        <w:t>nekomerčním</w:t>
      </w:r>
      <w:r>
        <w:rPr>
          <w:spacing w:val="-7"/>
        </w:rPr>
        <w:t xml:space="preserve"> </w:t>
      </w:r>
      <w:r>
        <w:rPr>
          <w:spacing w:val="-2"/>
        </w:rPr>
        <w:t>účelům.</w:t>
      </w:r>
    </w:p>
    <w:p w14:paraId="3458D8F3" w14:textId="77777777" w:rsidR="00845512" w:rsidRDefault="00845512">
      <w:pPr>
        <w:pStyle w:val="Zkladntext"/>
        <w:spacing w:before="2"/>
      </w:pPr>
    </w:p>
    <w:p w14:paraId="4F87AA48" w14:textId="77777777" w:rsidR="00845512" w:rsidRDefault="00000000">
      <w:pPr>
        <w:pStyle w:val="Odstavecseseznamem"/>
        <w:numPr>
          <w:ilvl w:val="1"/>
          <w:numId w:val="7"/>
        </w:numPr>
        <w:tabs>
          <w:tab w:val="left" w:pos="1414"/>
          <w:tab w:val="left" w:pos="1416"/>
        </w:tabs>
        <w:spacing w:line="249" w:lineRule="auto"/>
        <w:ind w:left="1416" w:right="849" w:hanging="567"/>
        <w:jc w:val="both"/>
      </w:pPr>
      <w:r>
        <w:t>Zhotovitel</w:t>
      </w:r>
      <w:r>
        <w:rPr>
          <w:spacing w:val="-14"/>
        </w:rPr>
        <w:t xml:space="preserve"> </w:t>
      </w:r>
      <w:r>
        <w:t>si</w:t>
      </w:r>
      <w:r>
        <w:rPr>
          <w:spacing w:val="-13"/>
        </w:rPr>
        <w:t xml:space="preserve"> </w:t>
      </w:r>
      <w:r>
        <w:t>je</w:t>
      </w:r>
      <w:r>
        <w:rPr>
          <w:spacing w:val="-13"/>
        </w:rPr>
        <w:t xml:space="preserve"> </w:t>
      </w:r>
      <w:r>
        <w:t>vědom,</w:t>
      </w:r>
      <w:r>
        <w:rPr>
          <w:spacing w:val="-14"/>
        </w:rPr>
        <w:t xml:space="preserve"> </w:t>
      </w:r>
      <w:r>
        <w:t>že</w:t>
      </w:r>
      <w:r>
        <w:rPr>
          <w:spacing w:val="-13"/>
        </w:rPr>
        <w:t xml:space="preserve"> </w:t>
      </w:r>
      <w:r>
        <w:t>součástí</w:t>
      </w:r>
      <w:r>
        <w:rPr>
          <w:spacing w:val="-13"/>
        </w:rPr>
        <w:t xml:space="preserve"> </w:t>
      </w:r>
      <w:r>
        <w:t>Autorských</w:t>
      </w:r>
      <w:r>
        <w:rPr>
          <w:spacing w:val="-13"/>
        </w:rPr>
        <w:t xml:space="preserve"> </w:t>
      </w:r>
      <w:r>
        <w:t>děl,</w:t>
      </w:r>
      <w:r>
        <w:rPr>
          <w:spacing w:val="-14"/>
        </w:rPr>
        <w:t xml:space="preserve"> </w:t>
      </w:r>
      <w:r>
        <w:t>k</w:t>
      </w:r>
      <w:r>
        <w:rPr>
          <w:spacing w:val="-10"/>
        </w:rPr>
        <w:t xml:space="preserve"> </w:t>
      </w:r>
      <w:r>
        <w:t>nimž</w:t>
      </w:r>
      <w:r>
        <w:rPr>
          <w:spacing w:val="-13"/>
        </w:rPr>
        <w:t xml:space="preserve"> </w:t>
      </w:r>
      <w:r>
        <w:t>jsou</w:t>
      </w:r>
      <w:r>
        <w:rPr>
          <w:spacing w:val="-13"/>
        </w:rPr>
        <w:t xml:space="preserve"> </w:t>
      </w:r>
      <w:r>
        <w:t>poskytována</w:t>
      </w:r>
      <w:r>
        <w:rPr>
          <w:spacing w:val="-14"/>
        </w:rPr>
        <w:t xml:space="preserve"> </w:t>
      </w:r>
      <w:r>
        <w:t>výše</w:t>
      </w:r>
      <w:r>
        <w:rPr>
          <w:spacing w:val="-12"/>
        </w:rPr>
        <w:t xml:space="preserve"> </w:t>
      </w:r>
      <w:r>
        <w:t>uvedená práva</w:t>
      </w:r>
      <w:r>
        <w:rPr>
          <w:spacing w:val="-1"/>
        </w:rPr>
        <w:t xml:space="preserve"> </w:t>
      </w:r>
      <w:r>
        <w:t>a</w:t>
      </w:r>
      <w:r>
        <w:rPr>
          <w:spacing w:val="-2"/>
        </w:rPr>
        <w:t xml:space="preserve"> </w:t>
      </w:r>
      <w:r>
        <w:t>udělovány</w:t>
      </w:r>
      <w:r>
        <w:rPr>
          <w:spacing w:val="-1"/>
        </w:rPr>
        <w:t xml:space="preserve"> </w:t>
      </w:r>
      <w:r>
        <w:t>výše uvedené souhlasy, jsou zejména</w:t>
      </w:r>
      <w:r>
        <w:rPr>
          <w:spacing w:val="-1"/>
        </w:rPr>
        <w:t xml:space="preserve"> </w:t>
      </w:r>
      <w:r>
        <w:t>veškeré</w:t>
      </w:r>
      <w:r>
        <w:rPr>
          <w:spacing w:val="-1"/>
        </w:rPr>
        <w:t xml:space="preserve"> </w:t>
      </w:r>
      <w:r>
        <w:t>postavy, loga</w:t>
      </w:r>
      <w:r>
        <w:rPr>
          <w:spacing w:val="-1"/>
        </w:rPr>
        <w:t xml:space="preserve"> </w:t>
      </w:r>
      <w:r>
        <w:t>a</w:t>
      </w:r>
      <w:r>
        <w:rPr>
          <w:spacing w:val="-1"/>
        </w:rPr>
        <w:t xml:space="preserve"> </w:t>
      </w:r>
      <w:r>
        <w:t>grafická ztvárnění existujících i fantaskních objektů a že zejména tyto mohou být dále Objednatelem</w:t>
      </w:r>
      <w:r>
        <w:rPr>
          <w:spacing w:val="-2"/>
        </w:rPr>
        <w:t xml:space="preserve"> </w:t>
      </w:r>
      <w:r>
        <w:t>využívány k</w:t>
      </w:r>
      <w:r>
        <w:rPr>
          <w:spacing w:val="-2"/>
        </w:rPr>
        <w:t xml:space="preserve"> </w:t>
      </w:r>
      <w:r>
        <w:t>další tvůrčí i netvůrčí činnosti Objednatele nebo třetích osob (na základě oprávnění uděleného Objednatelem).</w:t>
      </w:r>
    </w:p>
    <w:p w14:paraId="229C7B5A" w14:textId="77777777" w:rsidR="00845512" w:rsidRDefault="00000000">
      <w:pPr>
        <w:pStyle w:val="Odstavecseseznamem"/>
        <w:numPr>
          <w:ilvl w:val="1"/>
          <w:numId w:val="7"/>
        </w:numPr>
        <w:tabs>
          <w:tab w:val="left" w:pos="1413"/>
          <w:tab w:val="left" w:pos="1416"/>
        </w:tabs>
        <w:spacing w:before="238" w:line="249" w:lineRule="auto"/>
        <w:ind w:left="1416" w:right="846" w:hanging="567"/>
        <w:jc w:val="both"/>
      </w:pPr>
      <w:r>
        <w:t>Zhotovitel</w:t>
      </w:r>
      <w:r>
        <w:rPr>
          <w:spacing w:val="-14"/>
        </w:rPr>
        <w:t xml:space="preserve"> </w:t>
      </w:r>
      <w:r>
        <w:t>prohlašuje,</w:t>
      </w:r>
      <w:r>
        <w:rPr>
          <w:spacing w:val="-13"/>
        </w:rPr>
        <w:t xml:space="preserve"> </w:t>
      </w:r>
      <w:r>
        <w:t>že</w:t>
      </w:r>
      <w:r>
        <w:rPr>
          <w:spacing w:val="-13"/>
        </w:rPr>
        <w:t xml:space="preserve"> </w:t>
      </w:r>
      <w:r>
        <w:t>práva</w:t>
      </w:r>
      <w:r>
        <w:rPr>
          <w:spacing w:val="-12"/>
        </w:rPr>
        <w:t xml:space="preserve"> </w:t>
      </w:r>
      <w:r>
        <w:t>a</w:t>
      </w:r>
      <w:r>
        <w:rPr>
          <w:spacing w:val="-13"/>
        </w:rPr>
        <w:t xml:space="preserve"> </w:t>
      </w:r>
      <w:r>
        <w:t>souhlasy,</w:t>
      </w:r>
      <w:r>
        <w:rPr>
          <w:spacing w:val="-12"/>
        </w:rPr>
        <w:t xml:space="preserve"> </w:t>
      </w:r>
      <w:r>
        <w:t>která</w:t>
      </w:r>
      <w:r>
        <w:rPr>
          <w:spacing w:val="-12"/>
        </w:rPr>
        <w:t xml:space="preserve"> </w:t>
      </w:r>
      <w:r>
        <w:t>touto</w:t>
      </w:r>
      <w:r>
        <w:rPr>
          <w:spacing w:val="-14"/>
        </w:rPr>
        <w:t xml:space="preserve"> </w:t>
      </w:r>
      <w:r>
        <w:t>Smlouvou</w:t>
      </w:r>
      <w:r>
        <w:rPr>
          <w:spacing w:val="-13"/>
        </w:rPr>
        <w:t xml:space="preserve"> </w:t>
      </w:r>
      <w:r>
        <w:t>poskytuje</w:t>
      </w:r>
      <w:r>
        <w:rPr>
          <w:spacing w:val="-12"/>
        </w:rPr>
        <w:t xml:space="preserve"> </w:t>
      </w:r>
      <w:r>
        <w:t>a</w:t>
      </w:r>
      <w:r>
        <w:rPr>
          <w:spacing w:val="-13"/>
        </w:rPr>
        <w:t xml:space="preserve"> </w:t>
      </w:r>
      <w:r>
        <w:t>uděluje,</w:t>
      </w:r>
      <w:r>
        <w:rPr>
          <w:spacing w:val="-11"/>
        </w:rPr>
        <w:t xml:space="preserve"> </w:t>
      </w:r>
      <w:r>
        <w:t>mu náleží bez</w:t>
      </w:r>
      <w:r>
        <w:rPr>
          <w:spacing w:val="-1"/>
        </w:rPr>
        <w:t xml:space="preserve"> </w:t>
      </w:r>
      <w:r>
        <w:t>jakéhokoli omezení, resp. je oprávněn je poskytnout, a odpovídá za škodu, která by Objednateli vznikla, pokud by toto prohlášení bylo nepravdivé.</w:t>
      </w:r>
    </w:p>
    <w:p w14:paraId="6834F473" w14:textId="77777777" w:rsidR="00845512" w:rsidRDefault="00000000">
      <w:pPr>
        <w:pStyle w:val="Odstavecseseznamem"/>
        <w:numPr>
          <w:ilvl w:val="1"/>
          <w:numId w:val="7"/>
        </w:numPr>
        <w:tabs>
          <w:tab w:val="left" w:pos="1413"/>
          <w:tab w:val="left" w:pos="1416"/>
        </w:tabs>
        <w:spacing w:before="240" w:line="249" w:lineRule="auto"/>
        <w:ind w:left="1416" w:right="847" w:hanging="567"/>
        <w:jc w:val="both"/>
      </w:pPr>
      <w:r>
        <w:t>Zhotovitel prohlašuje, že je na základě licence nebo podle příslušných ustanovení autorského zákona, oprávněn v rozsahu potřebném podle tohoto článku vykonávat majetková práva k autorským dílům svých zaměstnanců anebo spolupracujících osob, která budou Zhotovitelem použita při plnění předmětu podle této Smlouvy. Jakékoli finanční</w:t>
      </w:r>
      <w:r>
        <w:rPr>
          <w:spacing w:val="-14"/>
        </w:rPr>
        <w:t xml:space="preserve"> </w:t>
      </w:r>
      <w:r>
        <w:t>závazky</w:t>
      </w:r>
      <w:r>
        <w:rPr>
          <w:spacing w:val="-13"/>
        </w:rPr>
        <w:t xml:space="preserve"> </w:t>
      </w:r>
      <w:r>
        <w:t>Zhotovitele</w:t>
      </w:r>
      <w:r>
        <w:rPr>
          <w:spacing w:val="-13"/>
        </w:rPr>
        <w:t xml:space="preserve"> </w:t>
      </w:r>
      <w:r>
        <w:t>(včetně</w:t>
      </w:r>
      <w:r>
        <w:rPr>
          <w:spacing w:val="-14"/>
        </w:rPr>
        <w:t xml:space="preserve"> </w:t>
      </w:r>
      <w:r>
        <w:t>závazků</w:t>
      </w:r>
      <w:r>
        <w:rPr>
          <w:spacing w:val="-13"/>
        </w:rPr>
        <w:t xml:space="preserve"> </w:t>
      </w:r>
      <w:r>
        <w:t>vzniklých</w:t>
      </w:r>
      <w:r>
        <w:rPr>
          <w:spacing w:val="-13"/>
        </w:rPr>
        <w:t xml:space="preserve"> </w:t>
      </w:r>
      <w:r>
        <w:t>v</w:t>
      </w:r>
      <w:r>
        <w:rPr>
          <w:spacing w:val="-4"/>
        </w:rPr>
        <w:t xml:space="preserve"> </w:t>
      </w:r>
      <w:r>
        <w:t>průběhu</w:t>
      </w:r>
      <w:r>
        <w:rPr>
          <w:spacing w:val="-13"/>
        </w:rPr>
        <w:t xml:space="preserve"> </w:t>
      </w:r>
      <w:r>
        <w:t>či</w:t>
      </w:r>
      <w:r>
        <w:rPr>
          <w:spacing w:val="-13"/>
        </w:rPr>
        <w:t xml:space="preserve"> </w:t>
      </w:r>
      <w:r>
        <w:t>po</w:t>
      </w:r>
      <w:r>
        <w:rPr>
          <w:spacing w:val="-14"/>
        </w:rPr>
        <w:t xml:space="preserve"> </w:t>
      </w:r>
      <w:r>
        <w:t>dokončení</w:t>
      </w:r>
      <w:r>
        <w:rPr>
          <w:spacing w:val="-13"/>
        </w:rPr>
        <w:t xml:space="preserve"> </w:t>
      </w:r>
      <w:r>
        <w:t>plnění dle</w:t>
      </w:r>
      <w:r>
        <w:rPr>
          <w:spacing w:val="-9"/>
        </w:rPr>
        <w:t xml:space="preserve"> </w:t>
      </w:r>
      <w:r>
        <w:t>této</w:t>
      </w:r>
      <w:r>
        <w:rPr>
          <w:spacing w:val="-9"/>
        </w:rPr>
        <w:t xml:space="preserve"> </w:t>
      </w:r>
      <w:r>
        <w:t>Smlouvy)</w:t>
      </w:r>
      <w:r>
        <w:rPr>
          <w:spacing w:val="-9"/>
        </w:rPr>
        <w:t xml:space="preserve"> </w:t>
      </w:r>
      <w:r>
        <w:t>vůči</w:t>
      </w:r>
      <w:r>
        <w:rPr>
          <w:spacing w:val="-10"/>
        </w:rPr>
        <w:t xml:space="preserve"> </w:t>
      </w:r>
      <w:r>
        <w:t>jeho</w:t>
      </w:r>
      <w:r>
        <w:rPr>
          <w:spacing w:val="-9"/>
        </w:rPr>
        <w:t xml:space="preserve"> </w:t>
      </w:r>
      <w:r>
        <w:t>zaměstnancům</w:t>
      </w:r>
      <w:r>
        <w:rPr>
          <w:spacing w:val="-10"/>
        </w:rPr>
        <w:t xml:space="preserve"> </w:t>
      </w:r>
      <w:r>
        <w:t>anebo</w:t>
      </w:r>
      <w:r>
        <w:rPr>
          <w:spacing w:val="-12"/>
        </w:rPr>
        <w:t xml:space="preserve"> </w:t>
      </w:r>
      <w:r>
        <w:t>vůči</w:t>
      </w:r>
      <w:r>
        <w:rPr>
          <w:spacing w:val="-9"/>
        </w:rPr>
        <w:t xml:space="preserve"> </w:t>
      </w:r>
      <w:r>
        <w:t>spolupracujícím</w:t>
      </w:r>
      <w:r>
        <w:rPr>
          <w:spacing w:val="-10"/>
        </w:rPr>
        <w:t xml:space="preserve"> </w:t>
      </w:r>
      <w:r>
        <w:t>osobám,</w:t>
      </w:r>
      <w:r>
        <w:rPr>
          <w:spacing w:val="-10"/>
        </w:rPr>
        <w:t xml:space="preserve"> </w:t>
      </w:r>
      <w:r>
        <w:t>které</w:t>
      </w:r>
      <w:r>
        <w:rPr>
          <w:spacing w:val="-9"/>
        </w:rPr>
        <w:t xml:space="preserve"> </w:t>
      </w:r>
      <w:r>
        <w:t>by v</w:t>
      </w:r>
      <w:r>
        <w:rPr>
          <w:spacing w:val="-12"/>
        </w:rPr>
        <w:t xml:space="preserve"> </w:t>
      </w:r>
      <w:r>
        <w:t>souvislosti</w:t>
      </w:r>
      <w:r>
        <w:rPr>
          <w:spacing w:val="-12"/>
        </w:rPr>
        <w:t xml:space="preserve"> </w:t>
      </w:r>
      <w:r>
        <w:t>s</w:t>
      </w:r>
      <w:r>
        <w:rPr>
          <w:spacing w:val="-12"/>
        </w:rPr>
        <w:t xml:space="preserve"> </w:t>
      </w:r>
      <w:r>
        <w:t>udělením</w:t>
      </w:r>
      <w:r>
        <w:rPr>
          <w:spacing w:val="-12"/>
        </w:rPr>
        <w:t xml:space="preserve"> </w:t>
      </w:r>
      <w:r>
        <w:t>licence</w:t>
      </w:r>
      <w:r>
        <w:rPr>
          <w:spacing w:val="-11"/>
        </w:rPr>
        <w:t xml:space="preserve"> </w:t>
      </w:r>
      <w:r>
        <w:t>přešly</w:t>
      </w:r>
      <w:r>
        <w:rPr>
          <w:spacing w:val="-13"/>
        </w:rPr>
        <w:t xml:space="preserve"> </w:t>
      </w:r>
      <w:r>
        <w:t>na</w:t>
      </w:r>
      <w:r>
        <w:rPr>
          <w:spacing w:val="-11"/>
        </w:rPr>
        <w:t xml:space="preserve"> </w:t>
      </w:r>
      <w:r>
        <w:t>Objednatele,</w:t>
      </w:r>
      <w:r>
        <w:rPr>
          <w:spacing w:val="-14"/>
        </w:rPr>
        <w:t xml:space="preserve"> </w:t>
      </w:r>
      <w:r>
        <w:t>budou</w:t>
      </w:r>
      <w:r>
        <w:rPr>
          <w:spacing w:val="-11"/>
        </w:rPr>
        <w:t xml:space="preserve"> </w:t>
      </w:r>
      <w:r>
        <w:t>uhrazeny</w:t>
      </w:r>
      <w:r>
        <w:rPr>
          <w:spacing w:val="-13"/>
        </w:rPr>
        <w:t xml:space="preserve"> </w:t>
      </w:r>
      <w:r>
        <w:t>Zhotovitelem</w:t>
      </w:r>
      <w:r>
        <w:rPr>
          <w:spacing w:val="-12"/>
        </w:rPr>
        <w:t xml:space="preserve"> </w:t>
      </w:r>
      <w:r>
        <w:t>bez přeúčtování Objednateli či kompenzace ze strany Objednatele. V</w:t>
      </w:r>
      <w:r>
        <w:rPr>
          <w:spacing w:val="-3"/>
        </w:rPr>
        <w:t xml:space="preserve"> </w:t>
      </w:r>
      <w:r>
        <w:t>případě, že vyjde najevo,</w:t>
      </w:r>
      <w:r>
        <w:rPr>
          <w:spacing w:val="80"/>
          <w:w w:val="150"/>
        </w:rPr>
        <w:t xml:space="preserve"> </w:t>
      </w:r>
      <w:r>
        <w:t>že</w:t>
      </w:r>
      <w:r>
        <w:rPr>
          <w:spacing w:val="80"/>
          <w:w w:val="150"/>
        </w:rPr>
        <w:t xml:space="preserve"> </w:t>
      </w:r>
      <w:r>
        <w:t>Zhotovitel</w:t>
      </w:r>
      <w:r>
        <w:rPr>
          <w:spacing w:val="80"/>
          <w:w w:val="150"/>
        </w:rPr>
        <w:t xml:space="preserve"> </w:t>
      </w:r>
      <w:r>
        <w:t>není</w:t>
      </w:r>
      <w:r>
        <w:rPr>
          <w:spacing w:val="80"/>
          <w:w w:val="150"/>
        </w:rPr>
        <w:t xml:space="preserve"> </w:t>
      </w:r>
      <w:r>
        <w:t>oprávněn</w:t>
      </w:r>
      <w:r>
        <w:rPr>
          <w:spacing w:val="80"/>
          <w:w w:val="150"/>
        </w:rPr>
        <w:t xml:space="preserve"> </w:t>
      </w:r>
      <w:r>
        <w:t>vykonávat</w:t>
      </w:r>
      <w:r>
        <w:rPr>
          <w:spacing w:val="80"/>
          <w:w w:val="150"/>
        </w:rPr>
        <w:t xml:space="preserve"> </w:t>
      </w:r>
      <w:r>
        <w:t>majetková</w:t>
      </w:r>
      <w:r>
        <w:rPr>
          <w:spacing w:val="80"/>
          <w:w w:val="150"/>
        </w:rPr>
        <w:t xml:space="preserve"> </w:t>
      </w:r>
      <w:r>
        <w:t>práva</w:t>
      </w:r>
      <w:r>
        <w:rPr>
          <w:spacing w:val="80"/>
          <w:w w:val="150"/>
        </w:rPr>
        <w:t xml:space="preserve"> </w:t>
      </w:r>
      <w:r>
        <w:t>k dílům</w:t>
      </w:r>
      <w:r>
        <w:rPr>
          <w:spacing w:val="80"/>
          <w:w w:val="150"/>
        </w:rPr>
        <w:t xml:space="preserve"> </w:t>
      </w:r>
      <w:r>
        <w:t>jeho</w:t>
      </w:r>
    </w:p>
    <w:p w14:paraId="5292C7ED" w14:textId="77777777" w:rsidR="00845512" w:rsidRDefault="00845512">
      <w:pPr>
        <w:pStyle w:val="Odstavecseseznamem"/>
        <w:spacing w:line="249" w:lineRule="auto"/>
        <w:sectPr w:rsidR="00845512">
          <w:pgSz w:w="11910" w:h="16840"/>
          <w:pgMar w:top="1320" w:right="566" w:bottom="1040" w:left="566" w:header="0" w:footer="841" w:gutter="0"/>
          <w:cols w:space="708"/>
        </w:sectPr>
      </w:pPr>
    </w:p>
    <w:p w14:paraId="640CBB5E" w14:textId="77777777" w:rsidR="00845512" w:rsidRDefault="00000000">
      <w:pPr>
        <w:pStyle w:val="Zkladntext"/>
        <w:spacing w:before="84" w:line="252" w:lineRule="auto"/>
        <w:ind w:left="1416" w:right="369"/>
      </w:pPr>
      <w:r>
        <w:lastRenderedPageBreak/>
        <w:t>zaměstnanců</w:t>
      </w:r>
      <w:r>
        <w:rPr>
          <w:spacing w:val="40"/>
        </w:rPr>
        <w:t xml:space="preserve"> </w:t>
      </w:r>
      <w:r>
        <w:t>či</w:t>
      </w:r>
      <w:r>
        <w:rPr>
          <w:spacing w:val="40"/>
        </w:rPr>
        <w:t xml:space="preserve"> </w:t>
      </w:r>
      <w:r>
        <w:t>spolupracujících</w:t>
      </w:r>
      <w:r>
        <w:rPr>
          <w:spacing w:val="40"/>
        </w:rPr>
        <w:t xml:space="preserve"> </w:t>
      </w:r>
      <w:r>
        <w:t>osob,</w:t>
      </w:r>
      <w:r>
        <w:rPr>
          <w:spacing w:val="40"/>
        </w:rPr>
        <w:t xml:space="preserve"> </w:t>
      </w:r>
      <w:r>
        <w:t>půjde</w:t>
      </w:r>
      <w:r>
        <w:rPr>
          <w:spacing w:val="40"/>
        </w:rPr>
        <w:t xml:space="preserve"> </w:t>
      </w:r>
      <w:r>
        <w:t>o</w:t>
      </w:r>
      <w:r>
        <w:rPr>
          <w:spacing w:val="40"/>
        </w:rPr>
        <w:t xml:space="preserve"> </w:t>
      </w:r>
      <w:r>
        <w:t>podstatné</w:t>
      </w:r>
      <w:r>
        <w:rPr>
          <w:spacing w:val="40"/>
        </w:rPr>
        <w:t xml:space="preserve"> </w:t>
      </w:r>
      <w:r>
        <w:t>porušení</w:t>
      </w:r>
      <w:r>
        <w:rPr>
          <w:spacing w:val="40"/>
        </w:rPr>
        <w:t xml:space="preserve"> </w:t>
      </w:r>
      <w:r>
        <w:t>této</w:t>
      </w:r>
      <w:r>
        <w:rPr>
          <w:spacing w:val="40"/>
        </w:rPr>
        <w:t xml:space="preserve"> </w:t>
      </w:r>
      <w:r>
        <w:t>Smlouvy</w:t>
      </w:r>
      <w:r>
        <w:rPr>
          <w:spacing w:val="40"/>
        </w:rPr>
        <w:t xml:space="preserve"> </w:t>
      </w:r>
      <w:r>
        <w:t>ze strany Zhotovitele.</w:t>
      </w:r>
    </w:p>
    <w:p w14:paraId="577CF10B" w14:textId="77777777" w:rsidR="00845512" w:rsidRDefault="00000000">
      <w:pPr>
        <w:pStyle w:val="Odstavecseseznamem"/>
        <w:numPr>
          <w:ilvl w:val="1"/>
          <w:numId w:val="7"/>
        </w:numPr>
        <w:tabs>
          <w:tab w:val="left" w:pos="1413"/>
          <w:tab w:val="left" w:pos="1416"/>
        </w:tabs>
        <w:spacing w:before="237" w:line="249" w:lineRule="auto"/>
        <w:ind w:left="1416" w:right="848" w:hanging="567"/>
        <w:jc w:val="both"/>
      </w:pPr>
      <w:r>
        <w:t>Zhotovitel prohlašuje, že veškeré jeho plnění dodané dle této Smlouvy bude prosté právních vad a zavazuje se odškodnit v plné výši Objednatele v</w:t>
      </w:r>
      <w:r>
        <w:rPr>
          <w:spacing w:val="-4"/>
        </w:rPr>
        <w:t xml:space="preserve"> </w:t>
      </w:r>
      <w:r>
        <w:t xml:space="preserve">případě, že třetí osoba úspěšně uplatní autorskoprávní nebo jiný nárok plynoucí z právní vady poskytnutého </w:t>
      </w:r>
      <w:r>
        <w:rPr>
          <w:spacing w:val="-2"/>
        </w:rPr>
        <w:t>plnění.</w:t>
      </w:r>
    </w:p>
    <w:p w14:paraId="6F382269" w14:textId="77777777" w:rsidR="00845512" w:rsidRDefault="00845512">
      <w:pPr>
        <w:pStyle w:val="Zkladntext"/>
        <w:spacing w:before="246"/>
      </w:pPr>
    </w:p>
    <w:p w14:paraId="578D1A2B" w14:textId="77777777" w:rsidR="00845512" w:rsidRDefault="00000000">
      <w:pPr>
        <w:pStyle w:val="Nadpis2"/>
        <w:ind w:right="618"/>
      </w:pPr>
      <w:r>
        <w:rPr>
          <w:spacing w:val="-2"/>
        </w:rPr>
        <w:t>VIII.</w:t>
      </w:r>
    </w:p>
    <w:p w14:paraId="5B31BF8F" w14:textId="77777777" w:rsidR="00845512" w:rsidRDefault="00000000">
      <w:pPr>
        <w:pStyle w:val="Nadpis3"/>
        <w:spacing w:before="31"/>
        <w:ind w:right="618"/>
      </w:pPr>
      <w:r>
        <w:t>Ochrana</w:t>
      </w:r>
      <w:r>
        <w:rPr>
          <w:spacing w:val="-6"/>
        </w:rPr>
        <w:t xml:space="preserve"> </w:t>
      </w:r>
      <w:r>
        <w:t>osobních</w:t>
      </w:r>
      <w:r>
        <w:rPr>
          <w:spacing w:val="-6"/>
        </w:rPr>
        <w:t xml:space="preserve"> </w:t>
      </w:r>
      <w:r>
        <w:rPr>
          <w:spacing w:val="-4"/>
        </w:rPr>
        <w:t>údajů</w:t>
      </w:r>
    </w:p>
    <w:p w14:paraId="1E8EA5EC" w14:textId="77777777" w:rsidR="00845512" w:rsidRDefault="00845512">
      <w:pPr>
        <w:pStyle w:val="Zkladntext"/>
        <w:spacing w:before="3"/>
        <w:rPr>
          <w:b/>
        </w:rPr>
      </w:pPr>
    </w:p>
    <w:p w14:paraId="61800176" w14:textId="77777777" w:rsidR="00845512" w:rsidRDefault="00000000">
      <w:pPr>
        <w:pStyle w:val="Odstavecseseznamem"/>
        <w:numPr>
          <w:ilvl w:val="1"/>
          <w:numId w:val="6"/>
        </w:numPr>
        <w:tabs>
          <w:tab w:val="left" w:pos="1414"/>
          <w:tab w:val="left" w:pos="1416"/>
        </w:tabs>
        <w:spacing w:before="1" w:line="249" w:lineRule="auto"/>
        <w:ind w:right="849"/>
        <w:jc w:val="both"/>
      </w:pPr>
      <w:r>
        <w:t>V</w:t>
      </w:r>
      <w:r>
        <w:rPr>
          <w:spacing w:val="-14"/>
        </w:rPr>
        <w:t xml:space="preserve"> </w:t>
      </w:r>
      <w:r>
        <w:t>případě,</w:t>
      </w:r>
      <w:r>
        <w:rPr>
          <w:spacing w:val="-12"/>
        </w:rPr>
        <w:t xml:space="preserve"> </w:t>
      </w:r>
      <w:r>
        <w:t>že</w:t>
      </w:r>
      <w:r>
        <w:rPr>
          <w:spacing w:val="-13"/>
        </w:rPr>
        <w:t xml:space="preserve"> </w:t>
      </w:r>
      <w:r>
        <w:t>budou</w:t>
      </w:r>
      <w:r>
        <w:rPr>
          <w:spacing w:val="-13"/>
        </w:rPr>
        <w:t xml:space="preserve"> </w:t>
      </w:r>
      <w:r>
        <w:t>Zhotoviteli</w:t>
      </w:r>
      <w:r>
        <w:rPr>
          <w:spacing w:val="-13"/>
        </w:rPr>
        <w:t xml:space="preserve"> </w:t>
      </w:r>
      <w:r>
        <w:t>v</w:t>
      </w:r>
      <w:r>
        <w:rPr>
          <w:spacing w:val="-11"/>
        </w:rPr>
        <w:t xml:space="preserve"> </w:t>
      </w:r>
      <w:r>
        <w:t>souvislosti</w:t>
      </w:r>
      <w:r>
        <w:rPr>
          <w:spacing w:val="-14"/>
        </w:rPr>
        <w:t xml:space="preserve"> </w:t>
      </w:r>
      <w:r>
        <w:t>s</w:t>
      </w:r>
      <w:r>
        <w:rPr>
          <w:spacing w:val="-13"/>
        </w:rPr>
        <w:t xml:space="preserve"> </w:t>
      </w:r>
      <w:r>
        <w:t>plněním</w:t>
      </w:r>
      <w:r>
        <w:rPr>
          <w:spacing w:val="-11"/>
        </w:rPr>
        <w:t xml:space="preserve"> </w:t>
      </w:r>
      <w:r>
        <w:t>Smlouvy</w:t>
      </w:r>
      <w:r>
        <w:rPr>
          <w:spacing w:val="-14"/>
        </w:rPr>
        <w:t xml:space="preserve"> </w:t>
      </w:r>
      <w:r>
        <w:t>poskytnuty</w:t>
      </w:r>
      <w:r>
        <w:rPr>
          <w:spacing w:val="-13"/>
        </w:rPr>
        <w:t xml:space="preserve"> </w:t>
      </w:r>
      <w:r>
        <w:t>osobní</w:t>
      </w:r>
      <w:r>
        <w:rPr>
          <w:spacing w:val="-13"/>
        </w:rPr>
        <w:t xml:space="preserve"> </w:t>
      </w:r>
      <w:r>
        <w:t>údaje zaměstnanců, klientů Objednatele nebo dalších osob, ke kterým je Objednatel v postavení správce osobních údajů, zavazuje se Zhotovitel jakožto zpracovatel těchto údajů,</w:t>
      </w:r>
      <w:r>
        <w:rPr>
          <w:spacing w:val="-14"/>
        </w:rPr>
        <w:t xml:space="preserve"> </w:t>
      </w:r>
      <w:r>
        <w:t>jednat</w:t>
      </w:r>
      <w:r>
        <w:rPr>
          <w:spacing w:val="-13"/>
        </w:rPr>
        <w:t xml:space="preserve"> </w:t>
      </w:r>
      <w:r>
        <w:t>dle</w:t>
      </w:r>
      <w:r>
        <w:rPr>
          <w:spacing w:val="-13"/>
        </w:rPr>
        <w:t xml:space="preserve"> </w:t>
      </w:r>
      <w:r>
        <w:t>zásad</w:t>
      </w:r>
      <w:r>
        <w:rPr>
          <w:spacing w:val="-14"/>
        </w:rPr>
        <w:t xml:space="preserve"> </w:t>
      </w:r>
      <w:r>
        <w:t>a</w:t>
      </w:r>
      <w:r>
        <w:rPr>
          <w:spacing w:val="-13"/>
        </w:rPr>
        <w:t xml:space="preserve"> </w:t>
      </w:r>
      <w:r>
        <w:t>principů</w:t>
      </w:r>
      <w:r>
        <w:rPr>
          <w:spacing w:val="-13"/>
        </w:rPr>
        <w:t xml:space="preserve"> </w:t>
      </w:r>
      <w:r>
        <w:t>stanovených</w:t>
      </w:r>
      <w:r>
        <w:rPr>
          <w:spacing w:val="-13"/>
        </w:rPr>
        <w:t xml:space="preserve"> </w:t>
      </w:r>
      <w:r>
        <w:t>v</w:t>
      </w:r>
      <w:r>
        <w:rPr>
          <w:spacing w:val="-14"/>
        </w:rPr>
        <w:t xml:space="preserve"> </w:t>
      </w:r>
      <w:r>
        <w:t>nařízení</w:t>
      </w:r>
      <w:r>
        <w:rPr>
          <w:spacing w:val="-13"/>
        </w:rPr>
        <w:t xml:space="preserve"> </w:t>
      </w:r>
      <w:r>
        <w:t>Evropského</w:t>
      </w:r>
      <w:r>
        <w:rPr>
          <w:spacing w:val="-13"/>
        </w:rPr>
        <w:t xml:space="preserve"> </w:t>
      </w:r>
      <w:r>
        <w:t>parlamentu</w:t>
      </w:r>
      <w:r>
        <w:rPr>
          <w:spacing w:val="-13"/>
        </w:rPr>
        <w:t xml:space="preserve"> </w:t>
      </w:r>
      <w:r>
        <w:t>a</w:t>
      </w:r>
      <w:r>
        <w:rPr>
          <w:spacing w:val="-14"/>
        </w:rPr>
        <w:t xml:space="preserve"> </w:t>
      </w:r>
      <w:r>
        <w:t>Rady (EU) 2016/679 o ochraně fyzických osob v souvislosti se zpracováním osobních údajů a o</w:t>
      </w:r>
      <w:r>
        <w:rPr>
          <w:spacing w:val="-14"/>
        </w:rPr>
        <w:t xml:space="preserve"> </w:t>
      </w:r>
      <w:r>
        <w:t>volném</w:t>
      </w:r>
      <w:r>
        <w:rPr>
          <w:spacing w:val="-13"/>
        </w:rPr>
        <w:t xml:space="preserve"> </w:t>
      </w:r>
      <w:r>
        <w:t>pohybu</w:t>
      </w:r>
      <w:r>
        <w:rPr>
          <w:spacing w:val="-13"/>
        </w:rPr>
        <w:t xml:space="preserve"> </w:t>
      </w:r>
      <w:r>
        <w:t>těchto</w:t>
      </w:r>
      <w:r>
        <w:rPr>
          <w:spacing w:val="-14"/>
        </w:rPr>
        <w:t xml:space="preserve"> </w:t>
      </w:r>
      <w:r>
        <w:t>údajů</w:t>
      </w:r>
      <w:r>
        <w:rPr>
          <w:spacing w:val="-13"/>
        </w:rPr>
        <w:t xml:space="preserve"> </w:t>
      </w:r>
      <w:r>
        <w:t>a</w:t>
      </w:r>
      <w:r>
        <w:rPr>
          <w:spacing w:val="-13"/>
        </w:rPr>
        <w:t xml:space="preserve"> </w:t>
      </w:r>
      <w:r>
        <w:t>o</w:t>
      </w:r>
      <w:r>
        <w:rPr>
          <w:spacing w:val="-13"/>
        </w:rPr>
        <w:t xml:space="preserve"> </w:t>
      </w:r>
      <w:r>
        <w:t>zrušení</w:t>
      </w:r>
      <w:r>
        <w:rPr>
          <w:spacing w:val="-14"/>
        </w:rPr>
        <w:t xml:space="preserve"> </w:t>
      </w:r>
      <w:r>
        <w:t>směrnice</w:t>
      </w:r>
      <w:r>
        <w:rPr>
          <w:spacing w:val="-13"/>
        </w:rPr>
        <w:t xml:space="preserve"> </w:t>
      </w:r>
      <w:r>
        <w:t>95/46/ES</w:t>
      </w:r>
      <w:r>
        <w:rPr>
          <w:spacing w:val="-13"/>
        </w:rPr>
        <w:t xml:space="preserve"> </w:t>
      </w:r>
      <w:r>
        <w:t>(obecné</w:t>
      </w:r>
      <w:r>
        <w:rPr>
          <w:spacing w:val="-13"/>
        </w:rPr>
        <w:t xml:space="preserve"> </w:t>
      </w:r>
      <w:r>
        <w:t>nařízení</w:t>
      </w:r>
      <w:r>
        <w:rPr>
          <w:spacing w:val="-14"/>
        </w:rPr>
        <w:t xml:space="preserve"> </w:t>
      </w:r>
      <w:r>
        <w:t>o</w:t>
      </w:r>
      <w:r>
        <w:rPr>
          <w:spacing w:val="-13"/>
        </w:rPr>
        <w:t xml:space="preserve"> </w:t>
      </w:r>
      <w:r>
        <w:t>ochraně osobních údajů) a v zákoně č. 110/2019 Sb., o zpracování osobních údajů.</w:t>
      </w:r>
    </w:p>
    <w:p w14:paraId="06C4E496" w14:textId="77777777" w:rsidR="00845512" w:rsidRDefault="00000000">
      <w:pPr>
        <w:pStyle w:val="Odstavecseseznamem"/>
        <w:numPr>
          <w:ilvl w:val="1"/>
          <w:numId w:val="6"/>
        </w:numPr>
        <w:tabs>
          <w:tab w:val="left" w:pos="1413"/>
          <w:tab w:val="left" w:pos="1416"/>
        </w:tabs>
        <w:spacing w:before="240" w:line="249" w:lineRule="auto"/>
        <w:ind w:right="849"/>
        <w:jc w:val="both"/>
      </w:pPr>
      <w:r>
        <w:t>Zhotovitel, jakožto zpracovatel osobních údajů je povinen zpracovávat osobní údaje pouze na základě pokynu správce. Zaměstnanci Zhotovitele jsou povinni zachovávat mlčenlivost o výše uvedených osobních údajích.</w:t>
      </w:r>
    </w:p>
    <w:p w14:paraId="4A82045E" w14:textId="77777777" w:rsidR="00845512" w:rsidRDefault="00000000">
      <w:pPr>
        <w:pStyle w:val="Odstavecseseznamem"/>
        <w:numPr>
          <w:ilvl w:val="1"/>
          <w:numId w:val="6"/>
        </w:numPr>
        <w:tabs>
          <w:tab w:val="left" w:pos="1414"/>
          <w:tab w:val="left" w:pos="1416"/>
        </w:tabs>
        <w:spacing w:before="240" w:line="249" w:lineRule="auto"/>
        <w:ind w:right="852"/>
        <w:jc w:val="both"/>
      </w:pPr>
      <w:r>
        <w:t>Zhotovitel se zavazuje přijmout vhodná technická a organizační opatření na ochranu osobních</w:t>
      </w:r>
      <w:r>
        <w:rPr>
          <w:spacing w:val="-2"/>
        </w:rPr>
        <w:t xml:space="preserve"> </w:t>
      </w:r>
      <w:r>
        <w:t>údajů,</w:t>
      </w:r>
      <w:r>
        <w:rPr>
          <w:spacing w:val="-3"/>
        </w:rPr>
        <w:t xml:space="preserve"> </w:t>
      </w:r>
      <w:r>
        <w:t>aby</w:t>
      </w:r>
      <w:r>
        <w:rPr>
          <w:spacing w:val="-4"/>
        </w:rPr>
        <w:t xml:space="preserve"> </w:t>
      </w:r>
      <w:r>
        <w:t>zajistil</w:t>
      </w:r>
      <w:r>
        <w:rPr>
          <w:spacing w:val="-4"/>
        </w:rPr>
        <w:t xml:space="preserve"> </w:t>
      </w:r>
      <w:r>
        <w:t>úroveň</w:t>
      </w:r>
      <w:r>
        <w:rPr>
          <w:spacing w:val="-4"/>
        </w:rPr>
        <w:t xml:space="preserve"> </w:t>
      </w:r>
      <w:r>
        <w:t>ochrany</w:t>
      </w:r>
      <w:r>
        <w:rPr>
          <w:spacing w:val="-4"/>
        </w:rPr>
        <w:t xml:space="preserve"> </w:t>
      </w:r>
      <w:r>
        <w:t>odpovídající</w:t>
      </w:r>
      <w:r>
        <w:rPr>
          <w:spacing w:val="-3"/>
        </w:rPr>
        <w:t xml:space="preserve"> </w:t>
      </w:r>
      <w:r>
        <w:t>případným</w:t>
      </w:r>
      <w:r>
        <w:rPr>
          <w:spacing w:val="-3"/>
        </w:rPr>
        <w:t xml:space="preserve"> </w:t>
      </w:r>
      <w:r>
        <w:t>rizikům</w:t>
      </w:r>
      <w:r>
        <w:rPr>
          <w:spacing w:val="-3"/>
        </w:rPr>
        <w:t xml:space="preserve"> </w:t>
      </w:r>
      <w:r>
        <w:t>zpracování tak, aby nedošlo k jejich neoprávněnému zneužití, ztrátě, změně, zničení, neoprávněnému přístupu nebo jinému neoprávněnému zpracování.</w:t>
      </w:r>
    </w:p>
    <w:p w14:paraId="78EE54A0" w14:textId="77777777" w:rsidR="00845512" w:rsidRDefault="00000000">
      <w:pPr>
        <w:pStyle w:val="Odstavecseseznamem"/>
        <w:numPr>
          <w:ilvl w:val="1"/>
          <w:numId w:val="6"/>
        </w:numPr>
        <w:tabs>
          <w:tab w:val="left" w:pos="1414"/>
          <w:tab w:val="left" w:pos="1416"/>
        </w:tabs>
        <w:spacing w:before="239" w:line="249" w:lineRule="auto"/>
        <w:ind w:right="854"/>
        <w:jc w:val="both"/>
      </w:pPr>
      <w:r>
        <w:t>Zhotovitel není oprávněn zapojit do zpracování osobních údajů další zpracovatele bez písemného svolení Objednatele a rovněž tak je</w:t>
      </w:r>
      <w:r>
        <w:rPr>
          <w:spacing w:val="-1"/>
        </w:rPr>
        <w:t xml:space="preserve"> </w:t>
      </w:r>
      <w:r>
        <w:t>povinen informovat Objednatele</w:t>
      </w:r>
      <w:r>
        <w:rPr>
          <w:spacing w:val="-1"/>
        </w:rPr>
        <w:t xml:space="preserve"> </w:t>
      </w:r>
      <w:r>
        <w:t>o všech zamýšlených změnách týkajících se zpracovatelů.</w:t>
      </w:r>
    </w:p>
    <w:p w14:paraId="6A316D17" w14:textId="77777777" w:rsidR="00845512" w:rsidRDefault="00000000">
      <w:pPr>
        <w:pStyle w:val="Odstavecseseznamem"/>
        <w:numPr>
          <w:ilvl w:val="1"/>
          <w:numId w:val="6"/>
        </w:numPr>
        <w:tabs>
          <w:tab w:val="left" w:pos="1414"/>
          <w:tab w:val="left" w:pos="1416"/>
        </w:tabs>
        <w:spacing w:before="241" w:line="252" w:lineRule="auto"/>
        <w:ind w:right="850"/>
        <w:jc w:val="both"/>
      </w:pPr>
      <w:r>
        <w:t>Po ukončení realizace Díla na základě této Smlouvy je Zhotovitel povinen osobní údaje vrátit Objednateli, nebo je na základě jeho pokynu vymazat.</w:t>
      </w:r>
    </w:p>
    <w:p w14:paraId="05330C03" w14:textId="77777777" w:rsidR="00845512" w:rsidRDefault="00000000">
      <w:pPr>
        <w:pStyle w:val="Odstavecseseznamem"/>
        <w:numPr>
          <w:ilvl w:val="1"/>
          <w:numId w:val="6"/>
        </w:numPr>
        <w:tabs>
          <w:tab w:val="left" w:pos="1414"/>
          <w:tab w:val="left" w:pos="1416"/>
        </w:tabs>
        <w:spacing w:before="235" w:line="249" w:lineRule="auto"/>
        <w:ind w:right="854"/>
        <w:jc w:val="both"/>
      </w:pPr>
      <w:r>
        <w:t>Zhotovitel je dále povinen být Objednateli nápomocen při plnění jeho povinnosti reagovat na žádosti o výkon práv subjektů údajů. Rovněž tak</w:t>
      </w:r>
      <w:r>
        <w:rPr>
          <w:spacing w:val="-1"/>
        </w:rPr>
        <w:t xml:space="preserve"> </w:t>
      </w:r>
      <w:r>
        <w:t>je povinen být nápomocen při</w:t>
      </w:r>
      <w:r>
        <w:rPr>
          <w:spacing w:val="-1"/>
        </w:rPr>
        <w:t xml:space="preserve"> </w:t>
      </w:r>
      <w:r>
        <w:t>zajišťování</w:t>
      </w:r>
      <w:r>
        <w:rPr>
          <w:spacing w:val="-1"/>
        </w:rPr>
        <w:t xml:space="preserve"> </w:t>
      </w:r>
      <w:r>
        <w:t>zabezpečení</w:t>
      </w:r>
      <w:r>
        <w:rPr>
          <w:spacing w:val="-1"/>
        </w:rPr>
        <w:t xml:space="preserve"> </w:t>
      </w:r>
      <w:r>
        <w:t>zpracování</w:t>
      </w:r>
      <w:r>
        <w:rPr>
          <w:spacing w:val="-1"/>
        </w:rPr>
        <w:t xml:space="preserve"> </w:t>
      </w:r>
      <w:r>
        <w:t>a</w:t>
      </w:r>
      <w:r>
        <w:rPr>
          <w:spacing w:val="-1"/>
        </w:rPr>
        <w:t xml:space="preserve"> </w:t>
      </w:r>
      <w:r>
        <w:t>ohlašování</w:t>
      </w:r>
      <w:r>
        <w:rPr>
          <w:spacing w:val="-1"/>
        </w:rPr>
        <w:t xml:space="preserve"> </w:t>
      </w:r>
      <w:r>
        <w:t>případů porušení</w:t>
      </w:r>
      <w:r>
        <w:rPr>
          <w:spacing w:val="-1"/>
        </w:rPr>
        <w:t xml:space="preserve"> </w:t>
      </w:r>
      <w:r>
        <w:t>ochrany</w:t>
      </w:r>
      <w:r>
        <w:rPr>
          <w:spacing w:val="-1"/>
        </w:rPr>
        <w:t xml:space="preserve"> </w:t>
      </w:r>
      <w:r>
        <w:t xml:space="preserve">osobních </w:t>
      </w:r>
      <w:r>
        <w:rPr>
          <w:spacing w:val="-2"/>
        </w:rPr>
        <w:t>údajů.</w:t>
      </w:r>
    </w:p>
    <w:p w14:paraId="12607DD9" w14:textId="77777777" w:rsidR="00845512" w:rsidRDefault="00845512">
      <w:pPr>
        <w:pStyle w:val="Zkladntext"/>
        <w:spacing w:before="246"/>
      </w:pPr>
    </w:p>
    <w:p w14:paraId="1AC8AE7F" w14:textId="77777777" w:rsidR="00845512" w:rsidRDefault="00000000">
      <w:pPr>
        <w:pStyle w:val="Nadpis2"/>
        <w:spacing w:before="1"/>
        <w:ind w:right="618"/>
      </w:pPr>
      <w:r>
        <w:rPr>
          <w:spacing w:val="-5"/>
        </w:rPr>
        <w:t>IX.</w:t>
      </w:r>
    </w:p>
    <w:p w14:paraId="1FDB0E9D" w14:textId="77777777" w:rsidR="00845512" w:rsidRDefault="00000000">
      <w:pPr>
        <w:pStyle w:val="Nadpis3"/>
        <w:spacing w:before="30"/>
        <w:ind w:right="617"/>
      </w:pPr>
      <w:r>
        <w:t>Ustanovení</w:t>
      </w:r>
      <w:r>
        <w:rPr>
          <w:spacing w:val="-3"/>
        </w:rPr>
        <w:t xml:space="preserve"> </w:t>
      </w:r>
      <w:r>
        <w:t>o</w:t>
      </w:r>
      <w:r>
        <w:rPr>
          <w:spacing w:val="-3"/>
        </w:rPr>
        <w:t xml:space="preserve"> </w:t>
      </w:r>
      <w:r>
        <w:t>vzniku</w:t>
      </w:r>
      <w:r>
        <w:rPr>
          <w:spacing w:val="-8"/>
        </w:rPr>
        <w:t xml:space="preserve"> </w:t>
      </w:r>
      <w:r>
        <w:t>a</w:t>
      </w:r>
      <w:r>
        <w:rPr>
          <w:spacing w:val="-3"/>
        </w:rPr>
        <w:t xml:space="preserve"> </w:t>
      </w:r>
      <w:r>
        <w:t>zániku</w:t>
      </w:r>
      <w:r>
        <w:rPr>
          <w:spacing w:val="-4"/>
        </w:rPr>
        <w:t xml:space="preserve"> </w:t>
      </w:r>
      <w:r>
        <w:rPr>
          <w:spacing w:val="-2"/>
        </w:rPr>
        <w:t>Smlouvy</w:t>
      </w:r>
    </w:p>
    <w:p w14:paraId="31CC53A9" w14:textId="77777777" w:rsidR="00845512" w:rsidRDefault="00845512">
      <w:pPr>
        <w:pStyle w:val="Zkladntext"/>
        <w:spacing w:before="5"/>
        <w:rPr>
          <w:b/>
        </w:rPr>
      </w:pPr>
    </w:p>
    <w:p w14:paraId="06B23DD5" w14:textId="77777777" w:rsidR="00845512" w:rsidRDefault="00000000">
      <w:pPr>
        <w:pStyle w:val="Odstavecseseznamem"/>
        <w:numPr>
          <w:ilvl w:val="1"/>
          <w:numId w:val="5"/>
        </w:numPr>
        <w:tabs>
          <w:tab w:val="left" w:pos="1413"/>
          <w:tab w:val="left" w:pos="1416"/>
        </w:tabs>
        <w:spacing w:line="249" w:lineRule="auto"/>
        <w:ind w:right="850"/>
        <w:jc w:val="both"/>
      </w:pPr>
      <w:r>
        <w:t>Tato Smlouva nabývá platnosti dnem jejího podpisu oběma smluvními stranami a účinnosti</w:t>
      </w:r>
      <w:r>
        <w:rPr>
          <w:spacing w:val="-7"/>
        </w:rPr>
        <w:t xml:space="preserve"> </w:t>
      </w:r>
      <w:r>
        <w:t>dnem</w:t>
      </w:r>
      <w:r>
        <w:rPr>
          <w:spacing w:val="-8"/>
        </w:rPr>
        <w:t xml:space="preserve"> </w:t>
      </w:r>
      <w:r>
        <w:t>jejího</w:t>
      </w:r>
      <w:r>
        <w:rPr>
          <w:spacing w:val="-7"/>
        </w:rPr>
        <w:t xml:space="preserve"> </w:t>
      </w:r>
      <w:r>
        <w:t>zveřejnění</w:t>
      </w:r>
      <w:r>
        <w:rPr>
          <w:spacing w:val="-7"/>
        </w:rPr>
        <w:t xml:space="preserve"> </w:t>
      </w:r>
      <w:r>
        <w:t>v registru</w:t>
      </w:r>
      <w:r>
        <w:rPr>
          <w:spacing w:val="-7"/>
        </w:rPr>
        <w:t xml:space="preserve"> </w:t>
      </w:r>
      <w:r>
        <w:t>smluv.</w:t>
      </w:r>
      <w:r>
        <w:rPr>
          <w:spacing w:val="-6"/>
        </w:rPr>
        <w:t xml:space="preserve"> </w:t>
      </w:r>
      <w:r>
        <w:t>Smlouva</w:t>
      </w:r>
      <w:r>
        <w:rPr>
          <w:spacing w:val="-9"/>
        </w:rPr>
        <w:t xml:space="preserve"> </w:t>
      </w:r>
      <w:r>
        <w:t>se</w:t>
      </w:r>
      <w:r>
        <w:rPr>
          <w:spacing w:val="-7"/>
        </w:rPr>
        <w:t xml:space="preserve"> </w:t>
      </w:r>
      <w:r>
        <w:t>uzavírá</w:t>
      </w:r>
      <w:r>
        <w:rPr>
          <w:spacing w:val="-9"/>
        </w:rPr>
        <w:t xml:space="preserve"> </w:t>
      </w:r>
      <w:r>
        <w:t>do</w:t>
      </w:r>
      <w:r>
        <w:rPr>
          <w:spacing w:val="-7"/>
        </w:rPr>
        <w:t xml:space="preserve"> </w:t>
      </w:r>
      <w:r>
        <w:t>doby</w:t>
      </w:r>
      <w:r>
        <w:rPr>
          <w:spacing w:val="-11"/>
        </w:rPr>
        <w:t xml:space="preserve"> </w:t>
      </w:r>
      <w:r>
        <w:t>předání</w:t>
      </w:r>
      <w:r>
        <w:rPr>
          <w:spacing w:val="-7"/>
        </w:rPr>
        <w:t xml:space="preserve"> </w:t>
      </w:r>
      <w:r>
        <w:t>a převzetí</w:t>
      </w:r>
      <w:r>
        <w:rPr>
          <w:spacing w:val="-14"/>
        </w:rPr>
        <w:t xml:space="preserve"> </w:t>
      </w:r>
      <w:r>
        <w:t>všech</w:t>
      </w:r>
      <w:r>
        <w:rPr>
          <w:spacing w:val="-13"/>
        </w:rPr>
        <w:t xml:space="preserve"> </w:t>
      </w:r>
      <w:r>
        <w:t>částí</w:t>
      </w:r>
      <w:r>
        <w:rPr>
          <w:spacing w:val="-13"/>
        </w:rPr>
        <w:t xml:space="preserve"> </w:t>
      </w:r>
      <w:r>
        <w:t>Díla</w:t>
      </w:r>
      <w:r>
        <w:rPr>
          <w:spacing w:val="-14"/>
        </w:rPr>
        <w:t xml:space="preserve"> </w:t>
      </w:r>
      <w:r>
        <w:t>včetně</w:t>
      </w:r>
      <w:r>
        <w:rPr>
          <w:spacing w:val="-13"/>
        </w:rPr>
        <w:t xml:space="preserve"> </w:t>
      </w:r>
      <w:r>
        <w:t>doby</w:t>
      </w:r>
      <w:r>
        <w:rPr>
          <w:spacing w:val="-13"/>
        </w:rPr>
        <w:t xml:space="preserve"> </w:t>
      </w:r>
      <w:r>
        <w:t>potřebné</w:t>
      </w:r>
      <w:r>
        <w:rPr>
          <w:spacing w:val="-13"/>
        </w:rPr>
        <w:t xml:space="preserve"> </w:t>
      </w:r>
      <w:r>
        <w:t>pro</w:t>
      </w:r>
      <w:r>
        <w:rPr>
          <w:spacing w:val="-14"/>
        </w:rPr>
        <w:t xml:space="preserve"> </w:t>
      </w:r>
      <w:r>
        <w:t>vypořádání</w:t>
      </w:r>
      <w:r>
        <w:rPr>
          <w:spacing w:val="-13"/>
        </w:rPr>
        <w:t xml:space="preserve"> </w:t>
      </w:r>
      <w:r>
        <w:t>veškerých</w:t>
      </w:r>
      <w:r>
        <w:rPr>
          <w:spacing w:val="-13"/>
        </w:rPr>
        <w:t xml:space="preserve"> </w:t>
      </w:r>
      <w:r>
        <w:t>vad</w:t>
      </w:r>
      <w:r>
        <w:rPr>
          <w:spacing w:val="-13"/>
        </w:rPr>
        <w:t xml:space="preserve"> </w:t>
      </w:r>
      <w:r>
        <w:t>a</w:t>
      </w:r>
      <w:r>
        <w:rPr>
          <w:spacing w:val="-14"/>
        </w:rPr>
        <w:t xml:space="preserve"> </w:t>
      </w:r>
      <w:r>
        <w:t xml:space="preserve">nedodělků </w:t>
      </w:r>
      <w:r>
        <w:rPr>
          <w:spacing w:val="-2"/>
        </w:rPr>
        <w:t>Díla.</w:t>
      </w:r>
    </w:p>
    <w:p w14:paraId="7EFADA22" w14:textId="77777777" w:rsidR="00845512" w:rsidRDefault="00000000">
      <w:pPr>
        <w:pStyle w:val="Odstavecseseznamem"/>
        <w:numPr>
          <w:ilvl w:val="1"/>
          <w:numId w:val="5"/>
        </w:numPr>
        <w:tabs>
          <w:tab w:val="left" w:pos="1400"/>
          <w:tab w:val="left" w:pos="1416"/>
        </w:tabs>
        <w:spacing w:before="239" w:line="249" w:lineRule="auto"/>
        <w:ind w:right="857"/>
        <w:jc w:val="both"/>
      </w:pPr>
      <w:r>
        <w:t>Objednatel je oprávněn Smlouvu bez udání důvodu vypovědět, výpovědní doba činí 1 měsíc a počíná běžet ode dne doručení výpovědi druhé smluvní straně.</w:t>
      </w:r>
    </w:p>
    <w:p w14:paraId="788F4EAC" w14:textId="77777777" w:rsidR="00845512" w:rsidRDefault="00845512">
      <w:pPr>
        <w:pStyle w:val="Odstavecseseznamem"/>
        <w:spacing w:line="249" w:lineRule="auto"/>
        <w:sectPr w:rsidR="00845512">
          <w:pgSz w:w="11910" w:h="16840"/>
          <w:pgMar w:top="1320" w:right="566" w:bottom="1040" w:left="566" w:header="0" w:footer="841" w:gutter="0"/>
          <w:cols w:space="708"/>
        </w:sectPr>
      </w:pPr>
    </w:p>
    <w:p w14:paraId="2CCA144C" w14:textId="77777777" w:rsidR="00845512" w:rsidRDefault="00000000">
      <w:pPr>
        <w:pStyle w:val="Odstavecseseznamem"/>
        <w:numPr>
          <w:ilvl w:val="1"/>
          <w:numId w:val="5"/>
        </w:numPr>
        <w:tabs>
          <w:tab w:val="left" w:pos="1376"/>
          <w:tab w:val="left" w:pos="1416"/>
        </w:tabs>
        <w:spacing w:before="84" w:line="249" w:lineRule="auto"/>
        <w:ind w:right="849"/>
        <w:jc w:val="both"/>
      </w:pPr>
      <w:r>
        <w:lastRenderedPageBreak/>
        <w:t>Tato Smlouva může být skončena dohodou smluvních stran v</w:t>
      </w:r>
      <w:r>
        <w:rPr>
          <w:spacing w:val="-1"/>
        </w:rPr>
        <w:t xml:space="preserve"> </w:t>
      </w:r>
      <w:r>
        <w:t>písemné formě, přičemž účinky skončení této Smlouvy nastanou k</w:t>
      </w:r>
      <w:r>
        <w:rPr>
          <w:spacing w:val="-1"/>
        </w:rPr>
        <w:t xml:space="preserve"> </w:t>
      </w:r>
      <w:r>
        <w:t>okamžiku stanovenému v takovéto dohodě. Nebude-li takovýto okamžik dohodou stanoven, pak tyto účinky nastanou ke dni uzavření takovéto dohody.</w:t>
      </w:r>
    </w:p>
    <w:p w14:paraId="5F796C2B" w14:textId="77777777" w:rsidR="00845512" w:rsidRDefault="00000000">
      <w:pPr>
        <w:pStyle w:val="Odstavecseseznamem"/>
        <w:numPr>
          <w:ilvl w:val="1"/>
          <w:numId w:val="5"/>
        </w:numPr>
        <w:tabs>
          <w:tab w:val="left" w:pos="1416"/>
          <w:tab w:val="left" w:pos="1572"/>
        </w:tabs>
        <w:spacing w:before="242" w:line="249" w:lineRule="auto"/>
        <w:ind w:right="854"/>
        <w:jc w:val="both"/>
      </w:pPr>
      <w:r>
        <w:tab/>
        <w:t>Objednatel</w:t>
      </w:r>
      <w:r>
        <w:rPr>
          <w:spacing w:val="-8"/>
        </w:rPr>
        <w:t xml:space="preserve"> </w:t>
      </w:r>
      <w:r>
        <w:t>je</w:t>
      </w:r>
      <w:r>
        <w:rPr>
          <w:spacing w:val="-9"/>
        </w:rPr>
        <w:t xml:space="preserve"> </w:t>
      </w:r>
      <w:r>
        <w:t>oprávněn</w:t>
      </w:r>
      <w:r>
        <w:rPr>
          <w:spacing w:val="-11"/>
        </w:rPr>
        <w:t xml:space="preserve"> </w:t>
      </w:r>
      <w:r>
        <w:t>od</w:t>
      </w:r>
      <w:r>
        <w:rPr>
          <w:spacing w:val="-10"/>
        </w:rPr>
        <w:t xml:space="preserve"> </w:t>
      </w:r>
      <w:r>
        <w:t>této</w:t>
      </w:r>
      <w:r>
        <w:rPr>
          <w:spacing w:val="-9"/>
        </w:rPr>
        <w:t xml:space="preserve"> </w:t>
      </w:r>
      <w:r>
        <w:t>Smlouvy</w:t>
      </w:r>
      <w:r>
        <w:rPr>
          <w:spacing w:val="-11"/>
        </w:rPr>
        <w:t xml:space="preserve"> </w:t>
      </w:r>
      <w:r>
        <w:t>odstoupit,</w:t>
      </w:r>
      <w:r>
        <w:rPr>
          <w:spacing w:val="-7"/>
        </w:rPr>
        <w:t xml:space="preserve"> </w:t>
      </w:r>
      <w:r>
        <w:t>a</w:t>
      </w:r>
      <w:r>
        <w:rPr>
          <w:spacing w:val="-11"/>
        </w:rPr>
        <w:t xml:space="preserve"> </w:t>
      </w:r>
      <w:r>
        <w:t>to</w:t>
      </w:r>
      <w:r>
        <w:rPr>
          <w:spacing w:val="-9"/>
        </w:rPr>
        <w:t xml:space="preserve"> </w:t>
      </w:r>
      <w:r>
        <w:t>i</w:t>
      </w:r>
      <w:r>
        <w:rPr>
          <w:spacing w:val="-10"/>
        </w:rPr>
        <w:t xml:space="preserve"> </w:t>
      </w:r>
      <w:r>
        <w:t>částečně,</w:t>
      </w:r>
      <w:r>
        <w:rPr>
          <w:spacing w:val="-10"/>
        </w:rPr>
        <w:t xml:space="preserve"> </w:t>
      </w:r>
      <w:r>
        <w:t>v</w:t>
      </w:r>
      <w:r>
        <w:rPr>
          <w:spacing w:val="-9"/>
        </w:rPr>
        <w:t xml:space="preserve"> </w:t>
      </w:r>
      <w:r>
        <w:t>případě</w:t>
      </w:r>
      <w:r>
        <w:rPr>
          <w:spacing w:val="-8"/>
        </w:rPr>
        <w:t xml:space="preserve"> </w:t>
      </w:r>
      <w:r>
        <w:t>závažného porušení smluvní nebo zákonné povinnosti Zhotovitelem.</w:t>
      </w:r>
    </w:p>
    <w:p w14:paraId="50378F2D" w14:textId="77777777" w:rsidR="00845512" w:rsidRDefault="00000000">
      <w:pPr>
        <w:pStyle w:val="Odstavecseseznamem"/>
        <w:numPr>
          <w:ilvl w:val="1"/>
          <w:numId w:val="5"/>
        </w:numPr>
        <w:tabs>
          <w:tab w:val="left" w:pos="1416"/>
        </w:tabs>
        <w:spacing w:before="239"/>
        <w:ind w:hanging="566"/>
      </w:pPr>
      <w:r>
        <w:t>Za</w:t>
      </w:r>
      <w:r>
        <w:rPr>
          <w:spacing w:val="-6"/>
        </w:rPr>
        <w:t xml:space="preserve"> </w:t>
      </w:r>
      <w:r>
        <w:t>závažné</w:t>
      </w:r>
      <w:r>
        <w:rPr>
          <w:spacing w:val="-4"/>
        </w:rPr>
        <w:t xml:space="preserve"> </w:t>
      </w:r>
      <w:r>
        <w:t>porušení</w:t>
      </w:r>
      <w:r>
        <w:rPr>
          <w:spacing w:val="-5"/>
        </w:rPr>
        <w:t xml:space="preserve"> </w:t>
      </w:r>
      <w:r>
        <w:t>smluvní</w:t>
      </w:r>
      <w:r>
        <w:rPr>
          <w:spacing w:val="-5"/>
        </w:rPr>
        <w:t xml:space="preserve"> </w:t>
      </w:r>
      <w:r>
        <w:t>povinnosti</w:t>
      </w:r>
      <w:r>
        <w:rPr>
          <w:spacing w:val="-5"/>
        </w:rPr>
        <w:t xml:space="preserve"> </w:t>
      </w:r>
      <w:r>
        <w:t>se</w:t>
      </w:r>
      <w:r>
        <w:rPr>
          <w:spacing w:val="-3"/>
        </w:rPr>
        <w:t xml:space="preserve"> </w:t>
      </w:r>
      <w:r>
        <w:rPr>
          <w:spacing w:val="-2"/>
        </w:rPr>
        <w:t>považuje:</w:t>
      </w:r>
    </w:p>
    <w:p w14:paraId="7E7C9E37" w14:textId="77777777" w:rsidR="00845512" w:rsidRDefault="00845512">
      <w:pPr>
        <w:pStyle w:val="Zkladntext"/>
        <w:spacing w:before="1"/>
      </w:pPr>
    </w:p>
    <w:p w14:paraId="0DCEA144" w14:textId="77777777" w:rsidR="00845512" w:rsidRDefault="00000000">
      <w:pPr>
        <w:pStyle w:val="Odstavecseseznamem"/>
        <w:numPr>
          <w:ilvl w:val="2"/>
          <w:numId w:val="5"/>
        </w:numPr>
        <w:tabs>
          <w:tab w:val="left" w:pos="1702"/>
        </w:tabs>
        <w:spacing w:before="1"/>
        <w:ind w:hanging="710"/>
      </w:pPr>
      <w:r>
        <w:t>podstatné</w:t>
      </w:r>
      <w:r>
        <w:rPr>
          <w:spacing w:val="-9"/>
        </w:rPr>
        <w:t xml:space="preserve"> </w:t>
      </w:r>
      <w:r>
        <w:t>porušení</w:t>
      </w:r>
      <w:r>
        <w:rPr>
          <w:spacing w:val="-5"/>
        </w:rPr>
        <w:t xml:space="preserve"> </w:t>
      </w:r>
      <w:r>
        <w:t>smluvních</w:t>
      </w:r>
      <w:r>
        <w:rPr>
          <w:spacing w:val="-7"/>
        </w:rPr>
        <w:t xml:space="preserve"> </w:t>
      </w:r>
      <w:r>
        <w:t>podmínek</w:t>
      </w:r>
      <w:r>
        <w:rPr>
          <w:spacing w:val="-5"/>
        </w:rPr>
        <w:t xml:space="preserve"> </w:t>
      </w:r>
      <w:r>
        <w:t>ze</w:t>
      </w:r>
      <w:r>
        <w:rPr>
          <w:spacing w:val="-4"/>
        </w:rPr>
        <w:t xml:space="preserve"> </w:t>
      </w:r>
      <w:r>
        <w:t>strany</w:t>
      </w:r>
      <w:r>
        <w:rPr>
          <w:spacing w:val="-3"/>
        </w:rPr>
        <w:t xml:space="preserve"> </w:t>
      </w:r>
      <w:r>
        <w:rPr>
          <w:spacing w:val="-2"/>
        </w:rPr>
        <w:t>Zhotovitele,</w:t>
      </w:r>
    </w:p>
    <w:p w14:paraId="4B0D55CA" w14:textId="77777777" w:rsidR="00845512" w:rsidRDefault="00000000">
      <w:pPr>
        <w:pStyle w:val="Odstavecseseznamem"/>
        <w:numPr>
          <w:ilvl w:val="2"/>
          <w:numId w:val="5"/>
        </w:numPr>
        <w:tabs>
          <w:tab w:val="left" w:pos="1702"/>
        </w:tabs>
        <w:spacing w:before="249"/>
        <w:ind w:hanging="710"/>
      </w:pPr>
      <w:r>
        <w:t>nedodržení</w:t>
      </w:r>
      <w:r>
        <w:rPr>
          <w:spacing w:val="-7"/>
        </w:rPr>
        <w:t xml:space="preserve"> </w:t>
      </w:r>
      <w:r>
        <w:t>závazných</w:t>
      </w:r>
      <w:r>
        <w:rPr>
          <w:spacing w:val="-4"/>
        </w:rPr>
        <w:t xml:space="preserve"> </w:t>
      </w:r>
      <w:r>
        <w:t>právních</w:t>
      </w:r>
      <w:r>
        <w:rPr>
          <w:spacing w:val="-5"/>
        </w:rPr>
        <w:t xml:space="preserve"> </w:t>
      </w:r>
      <w:r>
        <w:t>předpisů</w:t>
      </w:r>
      <w:r>
        <w:rPr>
          <w:spacing w:val="-5"/>
        </w:rPr>
        <w:t xml:space="preserve"> </w:t>
      </w:r>
      <w:r>
        <w:t>v</w:t>
      </w:r>
      <w:r>
        <w:rPr>
          <w:spacing w:val="-5"/>
        </w:rPr>
        <w:t xml:space="preserve"> </w:t>
      </w:r>
      <w:r>
        <w:t>souvislosti</w:t>
      </w:r>
      <w:r>
        <w:rPr>
          <w:spacing w:val="-8"/>
        </w:rPr>
        <w:t xml:space="preserve"> </w:t>
      </w:r>
      <w:r>
        <w:t>s</w:t>
      </w:r>
      <w:r>
        <w:rPr>
          <w:spacing w:val="-4"/>
        </w:rPr>
        <w:t xml:space="preserve"> </w:t>
      </w:r>
      <w:r>
        <w:t>plněním</w:t>
      </w:r>
      <w:r>
        <w:rPr>
          <w:spacing w:val="-5"/>
        </w:rPr>
        <w:t xml:space="preserve"> </w:t>
      </w:r>
      <w:r>
        <w:t>této</w:t>
      </w:r>
      <w:r>
        <w:rPr>
          <w:spacing w:val="-4"/>
        </w:rPr>
        <w:t xml:space="preserve"> </w:t>
      </w:r>
      <w:r>
        <w:rPr>
          <w:spacing w:val="-2"/>
        </w:rPr>
        <w:t>Smlouvy,</w:t>
      </w:r>
    </w:p>
    <w:p w14:paraId="59A1070A" w14:textId="77777777" w:rsidR="00845512" w:rsidRDefault="00000000">
      <w:pPr>
        <w:pStyle w:val="Odstavecseseznamem"/>
        <w:numPr>
          <w:ilvl w:val="2"/>
          <w:numId w:val="5"/>
        </w:numPr>
        <w:tabs>
          <w:tab w:val="left" w:pos="1699"/>
          <w:tab w:val="left" w:pos="1702"/>
        </w:tabs>
        <w:spacing w:before="249" w:line="249" w:lineRule="auto"/>
        <w:ind w:right="851"/>
        <w:jc w:val="both"/>
      </w:pPr>
      <w:r>
        <w:t>Zhotovitel po písemném upozornění Objednatele v přiměřeně stanovené lhůtě neodstraní nedodělky či vady vzniklé vadným prováděním Díla, anebo Dílo nezačne provádět řádným způsobem,</w:t>
      </w:r>
    </w:p>
    <w:p w14:paraId="1197F09D" w14:textId="77777777" w:rsidR="00845512" w:rsidRDefault="00000000">
      <w:pPr>
        <w:pStyle w:val="Odstavecseseznamem"/>
        <w:numPr>
          <w:ilvl w:val="2"/>
          <w:numId w:val="5"/>
        </w:numPr>
        <w:tabs>
          <w:tab w:val="left" w:pos="1702"/>
        </w:tabs>
        <w:spacing w:before="241"/>
        <w:ind w:hanging="710"/>
      </w:pPr>
      <w:r>
        <w:t>Zhotovitel</w:t>
      </w:r>
      <w:r>
        <w:rPr>
          <w:spacing w:val="-4"/>
        </w:rPr>
        <w:t xml:space="preserve"> </w:t>
      </w:r>
      <w:r>
        <w:t>je</w:t>
      </w:r>
      <w:r>
        <w:rPr>
          <w:spacing w:val="-5"/>
        </w:rPr>
        <w:t xml:space="preserve"> </w:t>
      </w:r>
      <w:r>
        <w:t>v</w:t>
      </w:r>
      <w:r>
        <w:rPr>
          <w:spacing w:val="-2"/>
        </w:rPr>
        <w:t xml:space="preserve"> </w:t>
      </w:r>
      <w:r>
        <w:t>prodlení</w:t>
      </w:r>
      <w:r>
        <w:rPr>
          <w:spacing w:val="-3"/>
        </w:rPr>
        <w:t xml:space="preserve"> </w:t>
      </w:r>
      <w:r>
        <w:t>s</w:t>
      </w:r>
      <w:r>
        <w:rPr>
          <w:spacing w:val="-4"/>
        </w:rPr>
        <w:t xml:space="preserve"> </w:t>
      </w:r>
      <w:r>
        <w:t>termínem</w:t>
      </w:r>
      <w:r>
        <w:rPr>
          <w:spacing w:val="-3"/>
        </w:rPr>
        <w:t xml:space="preserve"> </w:t>
      </w:r>
      <w:r>
        <w:t>plnění</w:t>
      </w:r>
      <w:r>
        <w:rPr>
          <w:spacing w:val="-6"/>
        </w:rPr>
        <w:t xml:space="preserve"> </w:t>
      </w:r>
      <w:r>
        <w:t>Díla</w:t>
      </w:r>
      <w:r>
        <w:rPr>
          <w:spacing w:val="-4"/>
        </w:rPr>
        <w:t xml:space="preserve"> </w:t>
      </w:r>
      <w:r>
        <w:t>po</w:t>
      </w:r>
      <w:r>
        <w:rPr>
          <w:spacing w:val="-5"/>
        </w:rPr>
        <w:t xml:space="preserve"> </w:t>
      </w:r>
      <w:r>
        <w:t>dobu</w:t>
      </w:r>
      <w:r>
        <w:rPr>
          <w:spacing w:val="-2"/>
        </w:rPr>
        <w:t xml:space="preserve"> </w:t>
      </w:r>
      <w:r>
        <w:t>delší</w:t>
      </w:r>
      <w:r>
        <w:rPr>
          <w:spacing w:val="-3"/>
        </w:rPr>
        <w:t xml:space="preserve"> </w:t>
      </w:r>
      <w:r>
        <w:t>než</w:t>
      </w:r>
      <w:r>
        <w:rPr>
          <w:spacing w:val="1"/>
        </w:rPr>
        <w:t xml:space="preserve"> </w:t>
      </w:r>
      <w:r>
        <w:t>10</w:t>
      </w:r>
      <w:r>
        <w:rPr>
          <w:spacing w:val="-1"/>
        </w:rPr>
        <w:t xml:space="preserve"> </w:t>
      </w:r>
      <w:r>
        <w:rPr>
          <w:spacing w:val="-4"/>
        </w:rPr>
        <w:t>dnů,</w:t>
      </w:r>
    </w:p>
    <w:p w14:paraId="0CF672AE" w14:textId="77777777" w:rsidR="00845512" w:rsidRDefault="00845512">
      <w:pPr>
        <w:pStyle w:val="Zkladntext"/>
        <w:spacing w:before="1"/>
      </w:pPr>
    </w:p>
    <w:p w14:paraId="659A472A" w14:textId="77777777" w:rsidR="00845512" w:rsidRDefault="00000000">
      <w:pPr>
        <w:pStyle w:val="Odstavecseseznamem"/>
        <w:numPr>
          <w:ilvl w:val="2"/>
          <w:numId w:val="5"/>
        </w:numPr>
        <w:tabs>
          <w:tab w:val="left" w:pos="1698"/>
          <w:tab w:val="left" w:pos="1702"/>
        </w:tabs>
        <w:spacing w:line="249" w:lineRule="auto"/>
        <w:ind w:right="852"/>
        <w:jc w:val="both"/>
      </w:pPr>
      <w:r>
        <w:t xml:space="preserve">bude-li Dílo provedeno s vadami bránícími jeho řádnému užívání, příp. s vadami </w:t>
      </w:r>
      <w:r>
        <w:rPr>
          <w:spacing w:val="-2"/>
        </w:rPr>
        <w:t>neodstranitelnými.</w:t>
      </w:r>
    </w:p>
    <w:p w14:paraId="6AA8FACF" w14:textId="77777777" w:rsidR="00845512" w:rsidRDefault="00845512">
      <w:pPr>
        <w:pStyle w:val="Zkladntext"/>
      </w:pPr>
    </w:p>
    <w:p w14:paraId="6FAACE42" w14:textId="77777777" w:rsidR="00845512" w:rsidRDefault="00845512">
      <w:pPr>
        <w:pStyle w:val="Zkladntext"/>
      </w:pPr>
    </w:p>
    <w:p w14:paraId="06B7ABDF" w14:textId="77777777" w:rsidR="00845512" w:rsidRDefault="00000000">
      <w:pPr>
        <w:pStyle w:val="Odstavecseseznamem"/>
        <w:numPr>
          <w:ilvl w:val="1"/>
          <w:numId w:val="5"/>
        </w:numPr>
        <w:tabs>
          <w:tab w:val="left" w:pos="1209"/>
        </w:tabs>
        <w:spacing w:before="1"/>
        <w:ind w:left="1209" w:hanging="359"/>
      </w:pPr>
      <w:r>
        <w:t>Objednatel</w:t>
      </w:r>
      <w:r>
        <w:rPr>
          <w:spacing w:val="-7"/>
        </w:rPr>
        <w:t xml:space="preserve"> </w:t>
      </w:r>
      <w:r>
        <w:t>je</w:t>
      </w:r>
      <w:r>
        <w:rPr>
          <w:spacing w:val="-3"/>
        </w:rPr>
        <w:t xml:space="preserve"> </w:t>
      </w:r>
      <w:r>
        <w:t>dále</w:t>
      </w:r>
      <w:r>
        <w:rPr>
          <w:spacing w:val="-5"/>
        </w:rPr>
        <w:t xml:space="preserve"> </w:t>
      </w:r>
      <w:r>
        <w:t>oprávněn</w:t>
      </w:r>
      <w:r>
        <w:rPr>
          <w:spacing w:val="-5"/>
        </w:rPr>
        <w:t xml:space="preserve"> </w:t>
      </w:r>
      <w:r>
        <w:t>od</w:t>
      </w:r>
      <w:r>
        <w:rPr>
          <w:spacing w:val="-3"/>
        </w:rPr>
        <w:t xml:space="preserve"> </w:t>
      </w:r>
      <w:r>
        <w:t>této</w:t>
      </w:r>
      <w:r>
        <w:rPr>
          <w:spacing w:val="-7"/>
        </w:rPr>
        <w:t xml:space="preserve"> </w:t>
      </w:r>
      <w:r>
        <w:t>Smlouvy</w:t>
      </w:r>
      <w:r>
        <w:rPr>
          <w:spacing w:val="-3"/>
        </w:rPr>
        <w:t xml:space="preserve"> </w:t>
      </w:r>
      <w:r>
        <w:t>odstoupit,</w:t>
      </w:r>
      <w:r>
        <w:rPr>
          <w:spacing w:val="-4"/>
        </w:rPr>
        <w:t xml:space="preserve"> </w:t>
      </w:r>
      <w:r>
        <w:t>a</w:t>
      </w:r>
      <w:r>
        <w:rPr>
          <w:spacing w:val="-4"/>
        </w:rPr>
        <w:t xml:space="preserve"> </w:t>
      </w:r>
      <w:r>
        <w:t>to</w:t>
      </w:r>
      <w:r>
        <w:rPr>
          <w:spacing w:val="-3"/>
        </w:rPr>
        <w:t xml:space="preserve"> </w:t>
      </w:r>
      <w:r>
        <w:t>i částečně,</w:t>
      </w:r>
      <w:r>
        <w:rPr>
          <w:spacing w:val="-4"/>
        </w:rPr>
        <w:t xml:space="preserve"> </w:t>
      </w:r>
      <w:r>
        <w:t>v</w:t>
      </w:r>
      <w:r>
        <w:rPr>
          <w:spacing w:val="-5"/>
        </w:rPr>
        <w:t xml:space="preserve"> </w:t>
      </w:r>
      <w:r>
        <w:t>případě,</w:t>
      </w:r>
      <w:r>
        <w:rPr>
          <w:spacing w:val="-6"/>
        </w:rPr>
        <w:t xml:space="preserve"> </w:t>
      </w:r>
      <w:r>
        <w:rPr>
          <w:spacing w:val="-5"/>
        </w:rPr>
        <w:t>že:</w:t>
      </w:r>
    </w:p>
    <w:p w14:paraId="4F494115" w14:textId="77777777" w:rsidR="00845512" w:rsidRDefault="00000000">
      <w:pPr>
        <w:pStyle w:val="Odstavecseseznamem"/>
        <w:numPr>
          <w:ilvl w:val="0"/>
          <w:numId w:val="4"/>
        </w:numPr>
        <w:tabs>
          <w:tab w:val="left" w:pos="1570"/>
        </w:tabs>
        <w:spacing w:before="249" w:line="249" w:lineRule="auto"/>
        <w:ind w:right="855"/>
      </w:pPr>
      <w:r>
        <w:t>nastane</w:t>
      </w:r>
      <w:r>
        <w:rPr>
          <w:spacing w:val="29"/>
        </w:rPr>
        <w:t xml:space="preserve"> </w:t>
      </w:r>
      <w:r>
        <w:t>důvod</w:t>
      </w:r>
      <w:r>
        <w:rPr>
          <w:spacing w:val="26"/>
        </w:rPr>
        <w:t xml:space="preserve"> </w:t>
      </w:r>
      <w:r>
        <w:t>pro</w:t>
      </w:r>
      <w:r>
        <w:rPr>
          <w:spacing w:val="29"/>
        </w:rPr>
        <w:t xml:space="preserve"> </w:t>
      </w:r>
      <w:r>
        <w:t>odstoupení</w:t>
      </w:r>
      <w:r>
        <w:rPr>
          <w:spacing w:val="28"/>
        </w:rPr>
        <w:t xml:space="preserve"> </w:t>
      </w:r>
      <w:r>
        <w:t>od</w:t>
      </w:r>
      <w:r>
        <w:rPr>
          <w:spacing w:val="29"/>
        </w:rPr>
        <w:t xml:space="preserve"> </w:t>
      </w:r>
      <w:r>
        <w:t>Smlouvy</w:t>
      </w:r>
      <w:r>
        <w:rPr>
          <w:spacing w:val="28"/>
        </w:rPr>
        <w:t xml:space="preserve"> </w:t>
      </w:r>
      <w:r>
        <w:t>dle</w:t>
      </w:r>
      <w:r>
        <w:rPr>
          <w:spacing w:val="29"/>
        </w:rPr>
        <w:t xml:space="preserve"> </w:t>
      </w:r>
      <w:r>
        <w:t>ustanovení</w:t>
      </w:r>
      <w:r>
        <w:rPr>
          <w:spacing w:val="28"/>
        </w:rPr>
        <w:t xml:space="preserve"> </w:t>
      </w:r>
      <w:r>
        <w:t>§</w:t>
      </w:r>
      <w:r>
        <w:rPr>
          <w:spacing w:val="28"/>
        </w:rPr>
        <w:t xml:space="preserve"> </w:t>
      </w:r>
      <w:r>
        <w:t>2001</w:t>
      </w:r>
      <w:r>
        <w:rPr>
          <w:spacing w:val="29"/>
        </w:rPr>
        <w:t xml:space="preserve"> </w:t>
      </w:r>
      <w:r>
        <w:t>a</w:t>
      </w:r>
      <w:r>
        <w:rPr>
          <w:spacing w:val="27"/>
        </w:rPr>
        <w:t xml:space="preserve"> </w:t>
      </w:r>
      <w:r>
        <w:t>násl.</w:t>
      </w:r>
      <w:r>
        <w:rPr>
          <w:spacing w:val="29"/>
        </w:rPr>
        <w:t xml:space="preserve"> </w:t>
      </w:r>
      <w:r>
        <w:t>zákona</w:t>
      </w:r>
      <w:r>
        <w:rPr>
          <w:spacing w:val="27"/>
        </w:rPr>
        <w:t xml:space="preserve"> </w:t>
      </w:r>
      <w:r>
        <w:t>č. 89/2012 Sb., občanského zákoníku, ve znění pozdějších předpisů,</w:t>
      </w:r>
    </w:p>
    <w:p w14:paraId="4852AFE0" w14:textId="77777777" w:rsidR="00845512" w:rsidRDefault="00000000">
      <w:pPr>
        <w:pStyle w:val="Odstavecseseznamem"/>
        <w:numPr>
          <w:ilvl w:val="0"/>
          <w:numId w:val="4"/>
        </w:numPr>
        <w:tabs>
          <w:tab w:val="left" w:pos="1570"/>
        </w:tabs>
        <w:spacing w:before="241" w:line="249" w:lineRule="auto"/>
        <w:ind w:right="846"/>
      </w:pPr>
      <w:r>
        <w:t>v</w:t>
      </w:r>
      <w:r>
        <w:rPr>
          <w:spacing w:val="-1"/>
        </w:rPr>
        <w:t xml:space="preserve"> </w:t>
      </w:r>
      <w:r>
        <w:t>důsledku</w:t>
      </w:r>
      <w:r>
        <w:rPr>
          <w:spacing w:val="80"/>
        </w:rPr>
        <w:t xml:space="preserve"> </w:t>
      </w:r>
      <w:r>
        <w:t>rozhodnutí</w:t>
      </w:r>
      <w:r>
        <w:rPr>
          <w:spacing w:val="80"/>
        </w:rPr>
        <w:t xml:space="preserve"> </w:t>
      </w:r>
      <w:r>
        <w:t>zřizovatele,</w:t>
      </w:r>
      <w:r>
        <w:rPr>
          <w:spacing w:val="80"/>
        </w:rPr>
        <w:t xml:space="preserve"> </w:t>
      </w:r>
      <w:r>
        <w:t>orgánu</w:t>
      </w:r>
      <w:r>
        <w:rPr>
          <w:spacing w:val="80"/>
        </w:rPr>
        <w:t xml:space="preserve"> </w:t>
      </w:r>
      <w:r>
        <w:t>státní</w:t>
      </w:r>
      <w:r>
        <w:rPr>
          <w:spacing w:val="80"/>
        </w:rPr>
        <w:t xml:space="preserve"> </w:t>
      </w:r>
      <w:r>
        <w:t>správy</w:t>
      </w:r>
      <w:r>
        <w:rPr>
          <w:spacing w:val="80"/>
        </w:rPr>
        <w:t xml:space="preserve"> </w:t>
      </w:r>
      <w:r>
        <w:t>či</w:t>
      </w:r>
      <w:r>
        <w:rPr>
          <w:spacing w:val="80"/>
        </w:rPr>
        <w:t xml:space="preserve"> </w:t>
      </w:r>
      <w:r>
        <w:t>územní</w:t>
      </w:r>
      <w:r>
        <w:rPr>
          <w:spacing w:val="80"/>
        </w:rPr>
        <w:t xml:space="preserve"> </w:t>
      </w:r>
      <w:r>
        <w:t>samosprávy Objednatel nebude mít dostatek finančních prostředků k úhradě ceny Díla dle článku</w:t>
      </w:r>
    </w:p>
    <w:p w14:paraId="2731F7C6" w14:textId="77777777" w:rsidR="00845512" w:rsidRDefault="00000000">
      <w:pPr>
        <w:pStyle w:val="Zkladntext"/>
        <w:spacing w:line="249" w:lineRule="exact"/>
        <w:ind w:left="1570"/>
      </w:pPr>
      <w:r>
        <w:t>III.</w:t>
      </w:r>
      <w:r>
        <w:rPr>
          <w:spacing w:val="-6"/>
        </w:rPr>
        <w:t xml:space="preserve"> </w:t>
      </w:r>
      <w:r>
        <w:t>odst.</w:t>
      </w:r>
      <w:r>
        <w:rPr>
          <w:spacing w:val="-1"/>
        </w:rPr>
        <w:t xml:space="preserve"> </w:t>
      </w:r>
      <w:r>
        <w:t>3.1</w:t>
      </w:r>
      <w:r>
        <w:rPr>
          <w:spacing w:val="-2"/>
        </w:rPr>
        <w:t xml:space="preserve"> </w:t>
      </w:r>
      <w:r>
        <w:t>této</w:t>
      </w:r>
      <w:r>
        <w:rPr>
          <w:spacing w:val="-5"/>
        </w:rPr>
        <w:t xml:space="preserve"> </w:t>
      </w:r>
      <w:r>
        <w:rPr>
          <w:spacing w:val="-2"/>
        </w:rPr>
        <w:t>Smlouvy,</w:t>
      </w:r>
    </w:p>
    <w:p w14:paraId="42FB20C6" w14:textId="77777777" w:rsidR="00845512" w:rsidRDefault="00845512">
      <w:pPr>
        <w:pStyle w:val="Zkladntext"/>
        <w:spacing w:before="1"/>
      </w:pPr>
    </w:p>
    <w:p w14:paraId="37252E76" w14:textId="77777777" w:rsidR="00845512" w:rsidRDefault="00000000">
      <w:pPr>
        <w:pStyle w:val="Odstavecseseznamem"/>
        <w:numPr>
          <w:ilvl w:val="0"/>
          <w:numId w:val="4"/>
        </w:numPr>
        <w:tabs>
          <w:tab w:val="left" w:pos="1570"/>
        </w:tabs>
        <w:spacing w:line="249" w:lineRule="auto"/>
        <w:ind w:right="850"/>
      </w:pPr>
      <w:r>
        <w:t>Zhotovitel pozbude</w:t>
      </w:r>
      <w:r>
        <w:rPr>
          <w:spacing w:val="-1"/>
        </w:rPr>
        <w:t xml:space="preserve"> </w:t>
      </w:r>
      <w:r>
        <w:t>oprávnění</w:t>
      </w:r>
      <w:r>
        <w:rPr>
          <w:spacing w:val="-2"/>
        </w:rPr>
        <w:t xml:space="preserve"> </w:t>
      </w:r>
      <w:r>
        <w:t>vyžadovaného právními</w:t>
      </w:r>
      <w:r>
        <w:rPr>
          <w:spacing w:val="-2"/>
        </w:rPr>
        <w:t xml:space="preserve"> </w:t>
      </w:r>
      <w:r>
        <w:t>předpisy k činnostem, k</w:t>
      </w:r>
      <w:r>
        <w:rPr>
          <w:spacing w:val="-2"/>
        </w:rPr>
        <w:t xml:space="preserve"> </w:t>
      </w:r>
      <w:r>
        <w:t>jejichž provádění je Zhotovitel povinen dle této Smlouvy,</w:t>
      </w:r>
    </w:p>
    <w:p w14:paraId="2874393D" w14:textId="77777777" w:rsidR="00845512" w:rsidRDefault="00000000">
      <w:pPr>
        <w:pStyle w:val="Odstavecseseznamem"/>
        <w:numPr>
          <w:ilvl w:val="0"/>
          <w:numId w:val="4"/>
        </w:numPr>
        <w:tabs>
          <w:tab w:val="left" w:pos="1568"/>
          <w:tab w:val="left" w:pos="1570"/>
        </w:tabs>
        <w:spacing w:before="239" w:line="252" w:lineRule="auto"/>
        <w:ind w:right="857"/>
      </w:pPr>
      <w:r>
        <w:t>Zhotovitel</w:t>
      </w:r>
      <w:r>
        <w:rPr>
          <w:spacing w:val="-1"/>
        </w:rPr>
        <w:t xml:space="preserve"> </w:t>
      </w:r>
      <w:r>
        <w:t>je</w:t>
      </w:r>
      <w:r>
        <w:rPr>
          <w:spacing w:val="-2"/>
        </w:rPr>
        <w:t xml:space="preserve"> </w:t>
      </w:r>
      <w:r>
        <w:t>v</w:t>
      </w:r>
      <w:r>
        <w:rPr>
          <w:spacing w:val="-1"/>
        </w:rPr>
        <w:t xml:space="preserve"> </w:t>
      </w:r>
      <w:r>
        <w:t>úpadku</w:t>
      </w:r>
      <w:r>
        <w:rPr>
          <w:spacing w:val="-2"/>
        </w:rPr>
        <w:t xml:space="preserve"> </w:t>
      </w:r>
      <w:r>
        <w:t>nebo</w:t>
      </w:r>
      <w:r>
        <w:rPr>
          <w:spacing w:val="-1"/>
        </w:rPr>
        <w:t xml:space="preserve"> </w:t>
      </w:r>
      <w:r>
        <w:t>v</w:t>
      </w:r>
      <w:r>
        <w:rPr>
          <w:spacing w:val="-3"/>
        </w:rPr>
        <w:t xml:space="preserve"> </w:t>
      </w:r>
      <w:r>
        <w:t>hrozícím</w:t>
      </w:r>
      <w:r>
        <w:rPr>
          <w:spacing w:val="-2"/>
        </w:rPr>
        <w:t xml:space="preserve"> </w:t>
      </w:r>
      <w:r>
        <w:t>úpadku</w:t>
      </w:r>
      <w:r>
        <w:rPr>
          <w:spacing w:val="-3"/>
        </w:rPr>
        <w:t xml:space="preserve"> </w:t>
      </w:r>
      <w:r>
        <w:t>ve</w:t>
      </w:r>
      <w:r>
        <w:rPr>
          <w:spacing w:val="-1"/>
        </w:rPr>
        <w:t xml:space="preserve"> </w:t>
      </w:r>
      <w:r>
        <w:t>smyslu</w:t>
      </w:r>
      <w:r>
        <w:rPr>
          <w:spacing w:val="-1"/>
        </w:rPr>
        <w:t xml:space="preserve"> </w:t>
      </w:r>
      <w:r>
        <w:t>právních</w:t>
      </w:r>
      <w:r>
        <w:rPr>
          <w:spacing w:val="-1"/>
        </w:rPr>
        <w:t xml:space="preserve"> </w:t>
      </w:r>
      <w:r>
        <w:t>předpisů</w:t>
      </w:r>
      <w:r>
        <w:rPr>
          <w:spacing w:val="-1"/>
        </w:rPr>
        <w:t xml:space="preserve"> </w:t>
      </w:r>
      <w:r>
        <w:t>účinných ke dni odstoupení, nebo bylo proti němu zahájeno insolvenční řízení,</w:t>
      </w:r>
    </w:p>
    <w:p w14:paraId="0DC4A0DF" w14:textId="77777777" w:rsidR="00845512" w:rsidRDefault="00000000">
      <w:pPr>
        <w:pStyle w:val="Odstavecseseznamem"/>
        <w:numPr>
          <w:ilvl w:val="0"/>
          <w:numId w:val="4"/>
        </w:numPr>
        <w:tabs>
          <w:tab w:val="left" w:pos="1568"/>
        </w:tabs>
        <w:spacing w:before="236"/>
        <w:ind w:left="1568" w:hanging="358"/>
      </w:pPr>
      <w:r>
        <w:t>Zhotovitel</w:t>
      </w:r>
      <w:r>
        <w:rPr>
          <w:spacing w:val="-6"/>
        </w:rPr>
        <w:t xml:space="preserve"> </w:t>
      </w:r>
      <w:r>
        <w:t>vstoupí</w:t>
      </w:r>
      <w:r>
        <w:rPr>
          <w:spacing w:val="-5"/>
        </w:rPr>
        <w:t xml:space="preserve"> </w:t>
      </w:r>
      <w:r>
        <w:t>do</w:t>
      </w:r>
      <w:r>
        <w:rPr>
          <w:spacing w:val="-4"/>
        </w:rPr>
        <w:t xml:space="preserve"> </w:t>
      </w:r>
      <w:r>
        <w:rPr>
          <w:spacing w:val="-2"/>
        </w:rPr>
        <w:t>likvidace.</w:t>
      </w:r>
    </w:p>
    <w:p w14:paraId="4B5C37F8" w14:textId="77777777" w:rsidR="00845512" w:rsidRDefault="00000000">
      <w:pPr>
        <w:pStyle w:val="Odstavecseseznamem"/>
        <w:numPr>
          <w:ilvl w:val="1"/>
          <w:numId w:val="5"/>
        </w:numPr>
        <w:tabs>
          <w:tab w:val="left" w:pos="1412"/>
          <w:tab w:val="left" w:pos="1416"/>
        </w:tabs>
        <w:spacing w:before="249" w:line="249" w:lineRule="auto"/>
        <w:ind w:right="846"/>
        <w:jc w:val="both"/>
      </w:pPr>
      <w:r>
        <w:t>Zhotovitel</w:t>
      </w:r>
      <w:r>
        <w:rPr>
          <w:spacing w:val="74"/>
        </w:rPr>
        <w:t xml:space="preserve"> </w:t>
      </w:r>
      <w:r>
        <w:t>je</w:t>
      </w:r>
      <w:r>
        <w:rPr>
          <w:spacing w:val="75"/>
        </w:rPr>
        <w:t xml:space="preserve"> </w:t>
      </w:r>
      <w:r>
        <w:t>oprávněn</w:t>
      </w:r>
      <w:r>
        <w:rPr>
          <w:spacing w:val="70"/>
        </w:rPr>
        <w:t xml:space="preserve"> </w:t>
      </w:r>
      <w:r>
        <w:t>od</w:t>
      </w:r>
      <w:r>
        <w:rPr>
          <w:spacing w:val="74"/>
        </w:rPr>
        <w:t xml:space="preserve"> </w:t>
      </w:r>
      <w:r>
        <w:t>této</w:t>
      </w:r>
      <w:r>
        <w:rPr>
          <w:spacing w:val="72"/>
        </w:rPr>
        <w:t xml:space="preserve"> </w:t>
      </w:r>
      <w:r>
        <w:t>Smlouvy</w:t>
      </w:r>
      <w:r>
        <w:rPr>
          <w:spacing w:val="73"/>
        </w:rPr>
        <w:t xml:space="preserve"> </w:t>
      </w:r>
      <w:r>
        <w:t>odstoupit</w:t>
      </w:r>
      <w:r>
        <w:rPr>
          <w:spacing w:val="74"/>
        </w:rPr>
        <w:t xml:space="preserve"> </w:t>
      </w:r>
      <w:r>
        <w:t>v případě,</w:t>
      </w:r>
      <w:r>
        <w:rPr>
          <w:spacing w:val="74"/>
        </w:rPr>
        <w:t xml:space="preserve"> </w:t>
      </w:r>
      <w:r>
        <w:t>že</w:t>
      </w:r>
      <w:r>
        <w:rPr>
          <w:spacing w:val="75"/>
        </w:rPr>
        <w:t xml:space="preserve"> </w:t>
      </w:r>
      <w:r>
        <w:t>Objednatel</w:t>
      </w:r>
      <w:r>
        <w:rPr>
          <w:spacing w:val="73"/>
        </w:rPr>
        <w:t xml:space="preserve"> </w:t>
      </w:r>
      <w:r>
        <w:t>bude v</w:t>
      </w:r>
      <w:r>
        <w:rPr>
          <w:spacing w:val="-2"/>
        </w:rPr>
        <w:t xml:space="preserve"> </w:t>
      </w:r>
      <w:r>
        <w:t>prodlení s</w:t>
      </w:r>
      <w:r>
        <w:rPr>
          <w:spacing w:val="-1"/>
        </w:rPr>
        <w:t xml:space="preserve"> </w:t>
      </w:r>
      <w:r>
        <w:t>úhradou svých peněžitých závazků vyplývajících z této Smlouvy po dobu delší než 90 (devadesát) dnů.</w:t>
      </w:r>
    </w:p>
    <w:p w14:paraId="2BDBFE56" w14:textId="77777777" w:rsidR="00845512" w:rsidRDefault="00000000">
      <w:pPr>
        <w:pStyle w:val="Odstavecseseznamem"/>
        <w:numPr>
          <w:ilvl w:val="1"/>
          <w:numId w:val="5"/>
        </w:numPr>
        <w:tabs>
          <w:tab w:val="left" w:pos="1416"/>
          <w:tab w:val="left" w:pos="1465"/>
        </w:tabs>
        <w:spacing w:before="240" w:line="252" w:lineRule="auto"/>
        <w:ind w:right="851"/>
        <w:jc w:val="both"/>
      </w:pPr>
      <w:r>
        <w:t>Každé</w:t>
      </w:r>
      <w:r>
        <w:rPr>
          <w:spacing w:val="40"/>
        </w:rPr>
        <w:t xml:space="preserve"> </w:t>
      </w:r>
      <w:r>
        <w:t>odstoupení od této Smlouvy musí mít písemnou formu, přičemž písemný projev vůle odstoupit od této Smlouvy musí být druhé smluvní straně řádně doručen.</w:t>
      </w:r>
    </w:p>
    <w:p w14:paraId="31B8E988" w14:textId="77777777" w:rsidR="00845512" w:rsidRDefault="00000000">
      <w:pPr>
        <w:pStyle w:val="Odstavecseseznamem"/>
        <w:numPr>
          <w:ilvl w:val="1"/>
          <w:numId w:val="5"/>
        </w:numPr>
        <w:tabs>
          <w:tab w:val="left" w:pos="1414"/>
          <w:tab w:val="left" w:pos="1416"/>
        </w:tabs>
        <w:spacing w:before="236" w:line="249" w:lineRule="auto"/>
        <w:ind w:right="847"/>
        <w:jc w:val="both"/>
      </w:pPr>
      <w: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DE3DA67" w14:textId="77777777" w:rsidR="00845512" w:rsidRDefault="00000000">
      <w:pPr>
        <w:pStyle w:val="Odstavecseseznamem"/>
        <w:numPr>
          <w:ilvl w:val="1"/>
          <w:numId w:val="5"/>
        </w:numPr>
        <w:tabs>
          <w:tab w:val="left" w:pos="1414"/>
          <w:tab w:val="left" w:pos="1416"/>
        </w:tabs>
        <w:spacing w:before="240" w:line="252" w:lineRule="auto"/>
        <w:ind w:right="846"/>
        <w:jc w:val="both"/>
      </w:pPr>
      <w:r>
        <w:t>Závazky smluvních stran vzniklé v důsledku odstoupení od</w:t>
      </w:r>
      <w:r>
        <w:rPr>
          <w:spacing w:val="-1"/>
        </w:rPr>
        <w:t xml:space="preserve"> </w:t>
      </w:r>
      <w:r>
        <w:t>Smlouvy budou vypořádány následujícím</w:t>
      </w:r>
      <w:r>
        <w:rPr>
          <w:spacing w:val="80"/>
        </w:rPr>
        <w:t xml:space="preserve"> </w:t>
      </w:r>
      <w:r>
        <w:t>způsobem.</w:t>
      </w:r>
      <w:r>
        <w:rPr>
          <w:spacing w:val="80"/>
        </w:rPr>
        <w:t xml:space="preserve"> </w:t>
      </w:r>
      <w:r>
        <w:t>V</w:t>
      </w:r>
      <w:r>
        <w:rPr>
          <w:spacing w:val="-1"/>
        </w:rPr>
        <w:t xml:space="preserve"> </w:t>
      </w:r>
      <w:r>
        <w:t>případě</w:t>
      </w:r>
      <w:r>
        <w:rPr>
          <w:spacing w:val="80"/>
        </w:rPr>
        <w:t xml:space="preserve"> </w:t>
      </w:r>
      <w:r>
        <w:t>odstoupení</w:t>
      </w:r>
      <w:r>
        <w:rPr>
          <w:spacing w:val="80"/>
        </w:rPr>
        <w:t xml:space="preserve"> </w:t>
      </w:r>
      <w:r>
        <w:t>od</w:t>
      </w:r>
      <w:r>
        <w:rPr>
          <w:spacing w:val="-2"/>
        </w:rPr>
        <w:t xml:space="preserve"> </w:t>
      </w:r>
      <w:r>
        <w:t>Smlouvy</w:t>
      </w:r>
      <w:r>
        <w:rPr>
          <w:spacing w:val="80"/>
        </w:rPr>
        <w:t xml:space="preserve"> </w:t>
      </w:r>
      <w:r>
        <w:t>je</w:t>
      </w:r>
      <w:r>
        <w:rPr>
          <w:spacing w:val="80"/>
        </w:rPr>
        <w:t xml:space="preserve"> </w:t>
      </w:r>
      <w:r>
        <w:t>Zhotovitel</w:t>
      </w:r>
      <w:r>
        <w:rPr>
          <w:spacing w:val="80"/>
        </w:rPr>
        <w:t xml:space="preserve"> </w:t>
      </w:r>
      <w:r>
        <w:t>povinen</w:t>
      </w:r>
    </w:p>
    <w:p w14:paraId="493E6CA5" w14:textId="77777777" w:rsidR="00845512" w:rsidRDefault="00845512">
      <w:pPr>
        <w:pStyle w:val="Odstavecseseznamem"/>
        <w:spacing w:line="252" w:lineRule="auto"/>
        <w:sectPr w:rsidR="00845512">
          <w:pgSz w:w="11910" w:h="16840"/>
          <w:pgMar w:top="1320" w:right="566" w:bottom="1040" w:left="566" w:header="0" w:footer="841" w:gutter="0"/>
          <w:cols w:space="708"/>
        </w:sectPr>
      </w:pPr>
    </w:p>
    <w:p w14:paraId="7ADADDDD" w14:textId="77777777" w:rsidR="00845512" w:rsidRDefault="00000000">
      <w:pPr>
        <w:pStyle w:val="Zkladntext"/>
        <w:spacing w:before="84" w:line="249" w:lineRule="auto"/>
        <w:ind w:left="1416" w:right="845"/>
        <w:jc w:val="both"/>
      </w:pPr>
      <w:r>
        <w:lastRenderedPageBreak/>
        <w:t>neprodleně předat Objednateli plnění v</w:t>
      </w:r>
      <w:r>
        <w:rPr>
          <w:spacing w:val="-2"/>
        </w:rPr>
        <w:t xml:space="preserve"> </w:t>
      </w:r>
      <w:r>
        <w:t>aktuálně rozpracovaném stavu. Pro případ odstoupení od Smlouvy z důvodů na straně Objednatele má Zhotovitel nárok na poměrnou část ceny odpovídající rozsahu jím provedeného a předaného plnění. V případě odstoupení</w:t>
      </w:r>
      <w:r>
        <w:rPr>
          <w:spacing w:val="-1"/>
        </w:rPr>
        <w:t xml:space="preserve"> </w:t>
      </w:r>
      <w:r>
        <w:t>od Smlouvy z</w:t>
      </w:r>
      <w:r>
        <w:rPr>
          <w:spacing w:val="-2"/>
        </w:rPr>
        <w:t xml:space="preserve"> </w:t>
      </w:r>
      <w:r>
        <w:t>důvodů na straně Zhotovitele má Zhotovitel nárok na náhradu nutných nákladů, které prokazatelně vynaložil na provedení plnění.</w:t>
      </w:r>
    </w:p>
    <w:p w14:paraId="397E6504" w14:textId="77777777" w:rsidR="00845512" w:rsidRDefault="00000000">
      <w:pPr>
        <w:pStyle w:val="Odstavecseseznamem"/>
        <w:numPr>
          <w:ilvl w:val="1"/>
          <w:numId w:val="5"/>
        </w:numPr>
        <w:tabs>
          <w:tab w:val="left" w:pos="1413"/>
          <w:tab w:val="left" w:pos="1416"/>
        </w:tabs>
        <w:spacing w:before="242" w:line="249" w:lineRule="auto"/>
        <w:ind w:right="848"/>
        <w:jc w:val="both"/>
      </w:pPr>
      <w:r>
        <w:t>V</w:t>
      </w:r>
      <w:r>
        <w:rPr>
          <w:spacing w:val="-3"/>
        </w:rPr>
        <w:t xml:space="preserve"> </w:t>
      </w:r>
      <w:r>
        <w:t>případě předčasného ukončení této Smlouvy je Zhotovitel povinen poskytnout Objednateli nezbytnou součinnost tak, aby Objednateli nevznikla škoda.</w:t>
      </w:r>
    </w:p>
    <w:p w14:paraId="40F61C80" w14:textId="77777777" w:rsidR="00845512" w:rsidRDefault="00845512">
      <w:pPr>
        <w:pStyle w:val="Zkladntext"/>
        <w:spacing w:before="245"/>
      </w:pPr>
    </w:p>
    <w:p w14:paraId="3CB0305E" w14:textId="77777777" w:rsidR="00845512" w:rsidRDefault="00000000">
      <w:pPr>
        <w:pStyle w:val="Nadpis2"/>
        <w:ind w:left="5262"/>
        <w:jc w:val="left"/>
      </w:pPr>
      <w:r>
        <w:rPr>
          <w:spacing w:val="-5"/>
        </w:rPr>
        <w:t>X.</w:t>
      </w:r>
    </w:p>
    <w:p w14:paraId="4E3C6622" w14:textId="77777777" w:rsidR="00845512" w:rsidRDefault="00000000">
      <w:pPr>
        <w:pStyle w:val="Nadpis3"/>
        <w:spacing w:before="31"/>
        <w:ind w:right="617"/>
      </w:pPr>
      <w:r>
        <w:t>Kontaktní</w:t>
      </w:r>
      <w:r>
        <w:rPr>
          <w:spacing w:val="-11"/>
        </w:rPr>
        <w:t xml:space="preserve"> </w:t>
      </w:r>
      <w:r>
        <w:rPr>
          <w:spacing w:val="-4"/>
        </w:rPr>
        <w:t>osoby</w:t>
      </w:r>
    </w:p>
    <w:p w14:paraId="7E26F3F9" w14:textId="77777777" w:rsidR="00845512" w:rsidRDefault="00845512">
      <w:pPr>
        <w:pStyle w:val="Zkladntext"/>
        <w:spacing w:before="4"/>
        <w:rPr>
          <w:b/>
        </w:rPr>
      </w:pPr>
    </w:p>
    <w:p w14:paraId="376A9E8E" w14:textId="77777777" w:rsidR="00845512" w:rsidRDefault="00000000">
      <w:pPr>
        <w:pStyle w:val="Odstavecseseznamem"/>
        <w:numPr>
          <w:ilvl w:val="1"/>
          <w:numId w:val="3"/>
        </w:numPr>
        <w:tabs>
          <w:tab w:val="left" w:pos="1529"/>
        </w:tabs>
        <w:ind w:hanging="679"/>
      </w:pPr>
      <w:r>
        <w:t>Smluvní</w:t>
      </w:r>
      <w:r>
        <w:rPr>
          <w:spacing w:val="-10"/>
        </w:rPr>
        <w:t xml:space="preserve"> </w:t>
      </w:r>
      <w:r>
        <w:t>strany</w:t>
      </w:r>
      <w:r>
        <w:rPr>
          <w:spacing w:val="-6"/>
        </w:rPr>
        <w:t xml:space="preserve"> </w:t>
      </w:r>
      <w:r>
        <w:t>se</w:t>
      </w:r>
      <w:r>
        <w:rPr>
          <w:spacing w:val="-4"/>
        </w:rPr>
        <w:t xml:space="preserve"> </w:t>
      </w:r>
      <w:r>
        <w:t>dohodly</w:t>
      </w:r>
      <w:r>
        <w:rPr>
          <w:spacing w:val="-6"/>
        </w:rPr>
        <w:t xml:space="preserve"> </w:t>
      </w:r>
      <w:r>
        <w:t>na</w:t>
      </w:r>
      <w:r>
        <w:rPr>
          <w:spacing w:val="-6"/>
        </w:rPr>
        <w:t xml:space="preserve"> </w:t>
      </w:r>
      <w:r>
        <w:t>následujících</w:t>
      </w:r>
      <w:r>
        <w:rPr>
          <w:spacing w:val="-5"/>
        </w:rPr>
        <w:t xml:space="preserve"> </w:t>
      </w:r>
      <w:r>
        <w:t>kontaktních</w:t>
      </w:r>
      <w:r>
        <w:rPr>
          <w:spacing w:val="-6"/>
        </w:rPr>
        <w:t xml:space="preserve"> </w:t>
      </w:r>
      <w:r>
        <w:rPr>
          <w:spacing w:val="-2"/>
        </w:rPr>
        <w:t>osobách:</w:t>
      </w:r>
    </w:p>
    <w:p w14:paraId="1051743F" w14:textId="4575A3B0" w:rsidR="00845512" w:rsidRDefault="00000000">
      <w:pPr>
        <w:pStyle w:val="Odstavecseseznamem"/>
        <w:numPr>
          <w:ilvl w:val="2"/>
          <w:numId w:val="3"/>
        </w:numPr>
        <w:tabs>
          <w:tab w:val="left" w:pos="1702"/>
        </w:tabs>
        <w:spacing w:before="249"/>
        <w:ind w:hanging="710"/>
      </w:pPr>
      <w:r>
        <w:t>za</w:t>
      </w:r>
      <w:r>
        <w:rPr>
          <w:spacing w:val="-6"/>
        </w:rPr>
        <w:t xml:space="preserve"> </w:t>
      </w:r>
      <w:r>
        <w:t>Objednatele:</w:t>
      </w:r>
      <w:r>
        <w:rPr>
          <w:spacing w:val="-3"/>
        </w:rPr>
        <w:t xml:space="preserve"> </w:t>
      </w:r>
      <w:r w:rsidR="00D43C06">
        <w:t>XXX</w:t>
      </w:r>
      <w:r>
        <w:t>,</w:t>
      </w:r>
      <w:r>
        <w:rPr>
          <w:spacing w:val="-5"/>
        </w:rPr>
        <w:t xml:space="preserve"> </w:t>
      </w:r>
      <w:hyperlink r:id="rId11">
        <w:r w:rsidR="00D43C06">
          <w:t>XXX</w:t>
        </w:r>
        <w:r>
          <w:t>,</w:t>
        </w:r>
      </w:hyperlink>
      <w:r>
        <w:rPr>
          <w:spacing w:val="-5"/>
        </w:rPr>
        <w:t xml:space="preserve"> </w:t>
      </w:r>
      <w:r>
        <w:t>tel.:</w:t>
      </w:r>
      <w:r>
        <w:rPr>
          <w:spacing w:val="-3"/>
        </w:rPr>
        <w:t xml:space="preserve"> </w:t>
      </w:r>
      <w:r w:rsidR="00D43C06">
        <w:t>XXX</w:t>
      </w:r>
    </w:p>
    <w:p w14:paraId="1FE55361" w14:textId="77777777" w:rsidR="00845512" w:rsidRDefault="00845512">
      <w:pPr>
        <w:pStyle w:val="Zkladntext"/>
        <w:spacing w:before="2"/>
      </w:pPr>
    </w:p>
    <w:p w14:paraId="3BBC7672" w14:textId="67046306" w:rsidR="00845512" w:rsidRDefault="00000000">
      <w:pPr>
        <w:pStyle w:val="Odstavecseseznamem"/>
        <w:numPr>
          <w:ilvl w:val="2"/>
          <w:numId w:val="3"/>
        </w:numPr>
        <w:tabs>
          <w:tab w:val="left" w:pos="1702"/>
        </w:tabs>
        <w:ind w:hanging="710"/>
      </w:pPr>
      <w:r>
        <w:t>za</w:t>
      </w:r>
      <w:r>
        <w:rPr>
          <w:spacing w:val="-7"/>
        </w:rPr>
        <w:t xml:space="preserve"> </w:t>
      </w:r>
      <w:r>
        <w:t>Zhotovitele:</w:t>
      </w:r>
      <w:r>
        <w:rPr>
          <w:spacing w:val="-4"/>
        </w:rPr>
        <w:t xml:space="preserve"> </w:t>
      </w:r>
      <w:r w:rsidR="00D43C06">
        <w:t>XXX</w:t>
      </w:r>
      <w:r>
        <w:t>,</w:t>
      </w:r>
      <w:r w:rsidR="00D43C06">
        <w:t>XXX</w:t>
      </w:r>
      <w:r>
        <w:rPr>
          <w:spacing w:val="-5"/>
        </w:rPr>
        <w:t xml:space="preserve"> </w:t>
      </w:r>
      <w:r>
        <w:t>tel.:</w:t>
      </w:r>
      <w:r>
        <w:rPr>
          <w:spacing w:val="-6"/>
        </w:rPr>
        <w:t xml:space="preserve"> </w:t>
      </w:r>
      <w:r w:rsidR="00D43C06">
        <w:t>XXX</w:t>
      </w:r>
    </w:p>
    <w:p w14:paraId="4818D4D2" w14:textId="77777777" w:rsidR="00845512" w:rsidRDefault="00000000">
      <w:pPr>
        <w:pStyle w:val="Odstavecseseznamem"/>
        <w:numPr>
          <w:ilvl w:val="1"/>
          <w:numId w:val="3"/>
        </w:numPr>
        <w:tabs>
          <w:tab w:val="left" w:pos="1412"/>
          <w:tab w:val="left" w:pos="1416"/>
        </w:tabs>
        <w:spacing w:before="250" w:line="249" w:lineRule="auto"/>
        <w:ind w:left="1416" w:right="853" w:hanging="567"/>
        <w:jc w:val="both"/>
      </w:pPr>
      <w:r>
        <w:t>Smluvní</w:t>
      </w:r>
      <w:r>
        <w:rPr>
          <w:spacing w:val="-10"/>
        </w:rPr>
        <w:t xml:space="preserve"> </w:t>
      </w:r>
      <w:r>
        <w:t>strany</w:t>
      </w:r>
      <w:r>
        <w:rPr>
          <w:spacing w:val="-8"/>
        </w:rPr>
        <w:t xml:space="preserve"> </w:t>
      </w:r>
      <w:r>
        <w:t>se</w:t>
      </w:r>
      <w:r>
        <w:rPr>
          <w:spacing w:val="-7"/>
        </w:rPr>
        <w:t xml:space="preserve"> </w:t>
      </w:r>
      <w:r>
        <w:t>dohodly,</w:t>
      </w:r>
      <w:r>
        <w:rPr>
          <w:spacing w:val="-8"/>
        </w:rPr>
        <w:t xml:space="preserve"> </w:t>
      </w:r>
      <w:r>
        <w:t>že</w:t>
      </w:r>
      <w:r>
        <w:rPr>
          <w:spacing w:val="-6"/>
        </w:rPr>
        <w:t xml:space="preserve"> </w:t>
      </w:r>
      <w:r>
        <w:t>změna</w:t>
      </w:r>
      <w:r>
        <w:rPr>
          <w:spacing w:val="-9"/>
        </w:rPr>
        <w:t xml:space="preserve"> </w:t>
      </w:r>
      <w:r>
        <w:t>kontaktní</w:t>
      </w:r>
      <w:r>
        <w:rPr>
          <w:spacing w:val="-10"/>
        </w:rPr>
        <w:t xml:space="preserve"> </w:t>
      </w:r>
      <w:r>
        <w:t>osoby</w:t>
      </w:r>
      <w:r>
        <w:rPr>
          <w:spacing w:val="-8"/>
        </w:rPr>
        <w:t xml:space="preserve"> </w:t>
      </w:r>
      <w:r>
        <w:t>není</w:t>
      </w:r>
      <w:r>
        <w:rPr>
          <w:spacing w:val="-7"/>
        </w:rPr>
        <w:t xml:space="preserve"> </w:t>
      </w:r>
      <w:r>
        <w:t>změnou</w:t>
      </w:r>
      <w:r>
        <w:rPr>
          <w:spacing w:val="-7"/>
        </w:rPr>
        <w:t xml:space="preserve"> </w:t>
      </w:r>
      <w:r>
        <w:t>této</w:t>
      </w:r>
      <w:r>
        <w:rPr>
          <w:spacing w:val="-9"/>
        </w:rPr>
        <w:t xml:space="preserve"> </w:t>
      </w:r>
      <w:r>
        <w:t>Smlouvy</w:t>
      </w:r>
      <w:r>
        <w:rPr>
          <w:spacing w:val="-8"/>
        </w:rPr>
        <w:t xml:space="preserve"> </w:t>
      </w:r>
      <w:r>
        <w:t>a</w:t>
      </w:r>
      <w:r>
        <w:rPr>
          <w:spacing w:val="-9"/>
        </w:rPr>
        <w:t xml:space="preserve"> </w:t>
      </w:r>
      <w:r>
        <w:t>může být učiněna jednostranným písemným oznámením druhé smluvní straně.</w:t>
      </w:r>
    </w:p>
    <w:p w14:paraId="7BA95B38" w14:textId="77777777" w:rsidR="00845512" w:rsidRDefault="00845512">
      <w:pPr>
        <w:pStyle w:val="Zkladntext"/>
        <w:spacing w:before="245"/>
      </w:pPr>
    </w:p>
    <w:p w14:paraId="2B1D78DE" w14:textId="77777777" w:rsidR="00845512" w:rsidRDefault="00000000">
      <w:pPr>
        <w:pStyle w:val="Nadpis2"/>
        <w:ind w:left="5322"/>
        <w:jc w:val="left"/>
      </w:pPr>
      <w:r>
        <w:rPr>
          <w:spacing w:val="-5"/>
        </w:rPr>
        <w:t>XI.</w:t>
      </w:r>
    </w:p>
    <w:p w14:paraId="24B2AA80" w14:textId="77777777" w:rsidR="00845512" w:rsidRDefault="00000000">
      <w:pPr>
        <w:pStyle w:val="Nadpis3"/>
        <w:spacing w:before="31"/>
        <w:ind w:right="617"/>
      </w:pPr>
      <w:r>
        <w:t xml:space="preserve">Vyšší </w:t>
      </w:r>
      <w:r>
        <w:rPr>
          <w:spacing w:val="-5"/>
        </w:rPr>
        <w:t>moc</w:t>
      </w:r>
    </w:p>
    <w:p w14:paraId="7543BFC5" w14:textId="77777777" w:rsidR="00845512" w:rsidRDefault="00845512">
      <w:pPr>
        <w:pStyle w:val="Zkladntext"/>
        <w:spacing w:before="4"/>
        <w:rPr>
          <w:b/>
        </w:rPr>
      </w:pPr>
    </w:p>
    <w:p w14:paraId="4320EF83" w14:textId="77777777" w:rsidR="00845512" w:rsidRDefault="00000000">
      <w:pPr>
        <w:pStyle w:val="Odstavecseseznamem"/>
        <w:numPr>
          <w:ilvl w:val="1"/>
          <w:numId w:val="2"/>
        </w:numPr>
        <w:tabs>
          <w:tab w:val="left" w:pos="1413"/>
          <w:tab w:val="left" w:pos="1416"/>
        </w:tabs>
        <w:spacing w:line="249" w:lineRule="auto"/>
        <w:ind w:right="848"/>
        <w:jc w:val="both"/>
      </w:pPr>
      <w:r>
        <w:t>Smluvní strany se osvobozují od odpovědnosti za částečné nebo úplné nesplnění smluvních</w:t>
      </w:r>
      <w:r>
        <w:rPr>
          <w:spacing w:val="-7"/>
        </w:rPr>
        <w:t xml:space="preserve"> </w:t>
      </w:r>
      <w:r>
        <w:t>závazků,</w:t>
      </w:r>
      <w:r>
        <w:rPr>
          <w:spacing w:val="-7"/>
        </w:rPr>
        <w:t xml:space="preserve"> </w:t>
      </w:r>
      <w:r>
        <w:t>jestliže</w:t>
      </w:r>
      <w:r>
        <w:rPr>
          <w:spacing w:val="-6"/>
        </w:rPr>
        <w:t xml:space="preserve"> </w:t>
      </w:r>
      <w:r>
        <w:t>se</w:t>
      </w:r>
      <w:r>
        <w:rPr>
          <w:spacing w:val="-7"/>
        </w:rPr>
        <w:t xml:space="preserve"> </w:t>
      </w:r>
      <w:r>
        <w:t>tak</w:t>
      </w:r>
      <w:r>
        <w:rPr>
          <w:spacing w:val="-9"/>
        </w:rPr>
        <w:t xml:space="preserve"> </w:t>
      </w:r>
      <w:r>
        <w:t>prokazatelně</w:t>
      </w:r>
      <w:r>
        <w:rPr>
          <w:spacing w:val="-7"/>
        </w:rPr>
        <w:t xml:space="preserve"> </w:t>
      </w:r>
      <w:r>
        <w:t>stalo</w:t>
      </w:r>
      <w:r>
        <w:rPr>
          <w:spacing w:val="-7"/>
        </w:rPr>
        <w:t xml:space="preserve"> </w:t>
      </w:r>
      <w:r>
        <w:t>v důsledku</w:t>
      </w:r>
      <w:r>
        <w:rPr>
          <w:spacing w:val="-10"/>
        </w:rPr>
        <w:t xml:space="preserve"> </w:t>
      </w:r>
      <w:r>
        <w:t>vyšší</w:t>
      </w:r>
      <w:r>
        <w:rPr>
          <w:spacing w:val="-7"/>
        </w:rPr>
        <w:t xml:space="preserve"> </w:t>
      </w:r>
      <w:r>
        <w:t>moci.</w:t>
      </w:r>
      <w:r>
        <w:rPr>
          <w:spacing w:val="-9"/>
        </w:rPr>
        <w:t xml:space="preserve"> </w:t>
      </w:r>
      <w:r>
        <w:t>Za</w:t>
      </w:r>
      <w:r>
        <w:rPr>
          <w:spacing w:val="-9"/>
        </w:rPr>
        <w:t xml:space="preserve"> </w:t>
      </w:r>
      <w:r>
        <w:t>vyšší</w:t>
      </w:r>
      <w:r>
        <w:rPr>
          <w:spacing w:val="-7"/>
        </w:rPr>
        <w:t xml:space="preserve"> </w:t>
      </w:r>
      <w:r>
        <w:t>moc se</w:t>
      </w:r>
      <w:r>
        <w:rPr>
          <w:spacing w:val="-14"/>
        </w:rPr>
        <w:t xml:space="preserve"> </w:t>
      </w:r>
      <w:r>
        <w:t>pokládají</w:t>
      </w:r>
      <w:r>
        <w:rPr>
          <w:spacing w:val="-13"/>
        </w:rPr>
        <w:t xml:space="preserve"> </w:t>
      </w:r>
      <w:r>
        <w:t>trvalé</w:t>
      </w:r>
      <w:r>
        <w:rPr>
          <w:spacing w:val="-13"/>
        </w:rPr>
        <w:t xml:space="preserve"> </w:t>
      </w:r>
      <w:r>
        <w:t>nebo</w:t>
      </w:r>
      <w:r>
        <w:rPr>
          <w:spacing w:val="-14"/>
        </w:rPr>
        <w:t xml:space="preserve"> </w:t>
      </w:r>
      <w:r>
        <w:t>dočasné</w:t>
      </w:r>
      <w:r>
        <w:rPr>
          <w:spacing w:val="-13"/>
        </w:rPr>
        <w:t xml:space="preserve"> </w:t>
      </w:r>
      <w:r>
        <w:t>mimořádné</w:t>
      </w:r>
      <w:r>
        <w:rPr>
          <w:spacing w:val="-13"/>
        </w:rPr>
        <w:t xml:space="preserve"> </w:t>
      </w:r>
      <w:r>
        <w:t>nepředvídatelné</w:t>
      </w:r>
      <w:r>
        <w:rPr>
          <w:spacing w:val="-13"/>
        </w:rPr>
        <w:t xml:space="preserve"> </w:t>
      </w:r>
      <w:r>
        <w:t>a</w:t>
      </w:r>
      <w:r>
        <w:rPr>
          <w:spacing w:val="-14"/>
        </w:rPr>
        <w:t xml:space="preserve"> </w:t>
      </w:r>
      <w:r>
        <w:t>nepřekonatelné</w:t>
      </w:r>
      <w:r>
        <w:rPr>
          <w:spacing w:val="-13"/>
        </w:rPr>
        <w:t xml:space="preserve"> </w:t>
      </w:r>
      <w:r>
        <w:t>překážky vzniklé nezávisle na vůli smluvní strany. Nastanou-li výše uvedené okolnosti, jsou obě smluvní strany povinny se neprodleně o těchto okolnostech vzájemně informovat.</w:t>
      </w:r>
    </w:p>
    <w:p w14:paraId="619153AC" w14:textId="77777777" w:rsidR="00845512" w:rsidRDefault="00000000">
      <w:pPr>
        <w:pStyle w:val="Odstavecseseznamem"/>
        <w:numPr>
          <w:ilvl w:val="1"/>
          <w:numId w:val="2"/>
        </w:numPr>
        <w:tabs>
          <w:tab w:val="left" w:pos="1412"/>
          <w:tab w:val="left" w:pos="1416"/>
        </w:tabs>
        <w:spacing w:before="241" w:line="249" w:lineRule="auto"/>
        <w:ind w:right="852"/>
        <w:jc w:val="both"/>
      </w:pPr>
      <w:r>
        <w:t>Lhůty pro plnění povinností podle této Smlouvy se prodlužují o dobu, po kterou prokazatelně trvá okolnost vylučující odpovědnost za částečné nebo úplné nesplnění smluvních závazků.</w:t>
      </w:r>
    </w:p>
    <w:p w14:paraId="1F43DA95" w14:textId="77777777" w:rsidR="00845512" w:rsidRDefault="00000000">
      <w:pPr>
        <w:pStyle w:val="Odstavecseseznamem"/>
        <w:numPr>
          <w:ilvl w:val="1"/>
          <w:numId w:val="2"/>
        </w:numPr>
        <w:tabs>
          <w:tab w:val="left" w:pos="1413"/>
          <w:tab w:val="left" w:pos="1416"/>
        </w:tabs>
        <w:spacing w:before="240" w:line="249" w:lineRule="auto"/>
        <w:ind w:right="846"/>
        <w:jc w:val="both"/>
      </w:pPr>
      <w:r>
        <w:t>Jestliže</w:t>
      </w:r>
      <w:r>
        <w:rPr>
          <w:spacing w:val="-5"/>
        </w:rPr>
        <w:t xml:space="preserve"> </w:t>
      </w:r>
      <w:r>
        <w:t>důsledky</w:t>
      </w:r>
      <w:r>
        <w:rPr>
          <w:spacing w:val="-7"/>
        </w:rPr>
        <w:t xml:space="preserve"> </w:t>
      </w:r>
      <w:r>
        <w:t>vyplývající</w:t>
      </w:r>
      <w:r>
        <w:rPr>
          <w:spacing w:val="-6"/>
        </w:rPr>
        <w:t xml:space="preserve"> </w:t>
      </w:r>
      <w:r>
        <w:t>ze</w:t>
      </w:r>
      <w:r>
        <w:rPr>
          <w:spacing w:val="-5"/>
        </w:rPr>
        <w:t xml:space="preserve"> </w:t>
      </w:r>
      <w:r>
        <w:t>zásahu</w:t>
      </w:r>
      <w:r>
        <w:rPr>
          <w:spacing w:val="-8"/>
        </w:rPr>
        <w:t xml:space="preserve"> </w:t>
      </w:r>
      <w:r>
        <w:t>vyšší</w:t>
      </w:r>
      <w:r>
        <w:rPr>
          <w:spacing w:val="-6"/>
        </w:rPr>
        <w:t xml:space="preserve"> </w:t>
      </w:r>
      <w:r>
        <w:t>moci</w:t>
      </w:r>
      <w:r>
        <w:rPr>
          <w:spacing w:val="-8"/>
        </w:rPr>
        <w:t xml:space="preserve"> </w:t>
      </w:r>
      <w:r>
        <w:t>prokazatelně</w:t>
      </w:r>
      <w:r>
        <w:rPr>
          <w:spacing w:val="-5"/>
        </w:rPr>
        <w:t xml:space="preserve"> </w:t>
      </w:r>
      <w:r>
        <w:t>trvají</w:t>
      </w:r>
      <w:r>
        <w:rPr>
          <w:spacing w:val="-8"/>
        </w:rPr>
        <w:t xml:space="preserve"> </w:t>
      </w:r>
      <w:r>
        <w:t>déle</w:t>
      </w:r>
      <w:r>
        <w:rPr>
          <w:spacing w:val="-5"/>
        </w:rPr>
        <w:t xml:space="preserve"> </w:t>
      </w:r>
      <w:r>
        <w:t>než tři</w:t>
      </w:r>
      <w:r>
        <w:rPr>
          <w:spacing w:val="-6"/>
        </w:rPr>
        <w:t xml:space="preserve"> </w:t>
      </w:r>
      <w:r>
        <w:t>měsíce, může</w:t>
      </w:r>
      <w:r>
        <w:rPr>
          <w:spacing w:val="-2"/>
        </w:rPr>
        <w:t xml:space="preserve"> </w:t>
      </w:r>
      <w:r>
        <w:t>kterákoliv</w:t>
      </w:r>
      <w:r>
        <w:rPr>
          <w:spacing w:val="-3"/>
        </w:rPr>
        <w:t xml:space="preserve"> </w:t>
      </w:r>
      <w:r>
        <w:t>ze</w:t>
      </w:r>
      <w:r>
        <w:rPr>
          <w:spacing w:val="-2"/>
        </w:rPr>
        <w:t xml:space="preserve"> </w:t>
      </w:r>
      <w:r>
        <w:t>smluvních</w:t>
      </w:r>
      <w:r>
        <w:rPr>
          <w:spacing w:val="-2"/>
        </w:rPr>
        <w:t xml:space="preserve"> </w:t>
      </w:r>
      <w:r>
        <w:t>stran</w:t>
      </w:r>
      <w:r>
        <w:rPr>
          <w:spacing w:val="-4"/>
        </w:rPr>
        <w:t xml:space="preserve"> </w:t>
      </w:r>
      <w:r>
        <w:t>od</w:t>
      </w:r>
      <w:r>
        <w:rPr>
          <w:spacing w:val="-3"/>
        </w:rPr>
        <w:t xml:space="preserve"> </w:t>
      </w:r>
      <w:r>
        <w:t>Smlouvy</w:t>
      </w:r>
      <w:r>
        <w:rPr>
          <w:spacing w:val="-3"/>
        </w:rPr>
        <w:t xml:space="preserve"> </w:t>
      </w:r>
      <w:r>
        <w:t>odstoupit</w:t>
      </w:r>
      <w:r>
        <w:rPr>
          <w:spacing w:val="-3"/>
        </w:rPr>
        <w:t xml:space="preserve"> </w:t>
      </w:r>
      <w:r>
        <w:t>s tím,</w:t>
      </w:r>
      <w:r>
        <w:rPr>
          <w:spacing w:val="-3"/>
        </w:rPr>
        <w:t xml:space="preserve"> </w:t>
      </w:r>
      <w:r>
        <w:t>že</w:t>
      </w:r>
      <w:r>
        <w:rPr>
          <w:spacing w:val="-2"/>
        </w:rPr>
        <w:t xml:space="preserve"> </w:t>
      </w:r>
      <w:r>
        <w:t>se</w:t>
      </w:r>
      <w:r>
        <w:rPr>
          <w:spacing w:val="-2"/>
        </w:rPr>
        <w:t xml:space="preserve"> </w:t>
      </w:r>
      <w:r>
        <w:t>nároky</w:t>
      </w:r>
      <w:r>
        <w:rPr>
          <w:spacing w:val="-4"/>
        </w:rPr>
        <w:t xml:space="preserve"> </w:t>
      </w:r>
      <w:r>
        <w:t>smluvních stran vyrovnají tak, aby žádné ze smluvních stran nevzniklo bezdůvodné obohacení.</w:t>
      </w:r>
    </w:p>
    <w:p w14:paraId="09254B97" w14:textId="77777777" w:rsidR="00845512" w:rsidRDefault="00845512">
      <w:pPr>
        <w:pStyle w:val="Zkladntext"/>
        <w:spacing w:before="233"/>
      </w:pPr>
    </w:p>
    <w:p w14:paraId="76D1A1F0" w14:textId="77777777" w:rsidR="00845512" w:rsidRDefault="00000000">
      <w:pPr>
        <w:pStyle w:val="Nadpis2"/>
        <w:spacing w:line="250" w:lineRule="exact"/>
        <w:ind w:right="850"/>
      </w:pPr>
      <w:r>
        <w:rPr>
          <w:spacing w:val="-4"/>
        </w:rPr>
        <w:t>XII.</w:t>
      </w:r>
    </w:p>
    <w:p w14:paraId="633E7C55" w14:textId="77777777" w:rsidR="00845512" w:rsidRDefault="00000000">
      <w:pPr>
        <w:pStyle w:val="Nadpis3"/>
        <w:ind w:right="617"/>
      </w:pPr>
      <w:r>
        <w:t>Závěrečná</w:t>
      </w:r>
      <w:r>
        <w:rPr>
          <w:spacing w:val="-5"/>
        </w:rPr>
        <w:t xml:space="preserve"> </w:t>
      </w:r>
      <w:r>
        <w:rPr>
          <w:spacing w:val="-2"/>
        </w:rPr>
        <w:t>ustanovení</w:t>
      </w:r>
    </w:p>
    <w:p w14:paraId="6F34A45D" w14:textId="77777777" w:rsidR="00845512" w:rsidRDefault="00000000">
      <w:pPr>
        <w:pStyle w:val="Odstavecseseznamem"/>
        <w:numPr>
          <w:ilvl w:val="1"/>
          <w:numId w:val="1"/>
        </w:numPr>
        <w:tabs>
          <w:tab w:val="left" w:pos="1412"/>
          <w:tab w:val="left" w:pos="1416"/>
        </w:tabs>
        <w:spacing w:before="246" w:line="249" w:lineRule="auto"/>
        <w:ind w:right="849"/>
        <w:jc w:val="both"/>
      </w:pPr>
      <w:r>
        <w:t xml:space="preserve">Právní vztahy vzniklé z této Smlouvy a v souvislosti s ní se řídí právním řádem České republiky, zejména zákonem č. 89/2012 Sb., občanského zákoníku, ve znění pozdějších </w:t>
      </w:r>
      <w:r>
        <w:rPr>
          <w:spacing w:val="-2"/>
        </w:rPr>
        <w:t>předpisů.</w:t>
      </w:r>
    </w:p>
    <w:p w14:paraId="51927BAB" w14:textId="77777777" w:rsidR="00845512" w:rsidRDefault="00000000">
      <w:pPr>
        <w:pStyle w:val="Odstavecseseznamem"/>
        <w:numPr>
          <w:ilvl w:val="1"/>
          <w:numId w:val="1"/>
        </w:numPr>
        <w:tabs>
          <w:tab w:val="left" w:pos="1413"/>
          <w:tab w:val="left" w:pos="1416"/>
        </w:tabs>
        <w:spacing w:before="241" w:line="249" w:lineRule="auto"/>
        <w:ind w:right="846"/>
        <w:jc w:val="both"/>
      </w:pPr>
      <w:r>
        <w:t>Všechny</w:t>
      </w:r>
      <w:r>
        <w:rPr>
          <w:spacing w:val="-3"/>
        </w:rPr>
        <w:t xml:space="preserve"> </w:t>
      </w:r>
      <w:r>
        <w:t>spory,</w:t>
      </w:r>
      <w:r>
        <w:rPr>
          <w:spacing w:val="-2"/>
        </w:rPr>
        <w:t xml:space="preserve"> </w:t>
      </w:r>
      <w:r>
        <w:t>které</w:t>
      </w:r>
      <w:r>
        <w:rPr>
          <w:spacing w:val="-4"/>
        </w:rPr>
        <w:t xml:space="preserve"> </w:t>
      </w:r>
      <w:r>
        <w:t>vzniknou</w:t>
      </w:r>
      <w:r>
        <w:rPr>
          <w:spacing w:val="-2"/>
        </w:rPr>
        <w:t xml:space="preserve"> </w:t>
      </w:r>
      <w:r>
        <w:t>z</w:t>
      </w:r>
      <w:r>
        <w:rPr>
          <w:spacing w:val="-2"/>
        </w:rPr>
        <w:t xml:space="preserve"> </w:t>
      </w:r>
      <w:r>
        <w:t>této</w:t>
      </w:r>
      <w:r>
        <w:rPr>
          <w:spacing w:val="-4"/>
        </w:rPr>
        <w:t xml:space="preserve"> </w:t>
      </w:r>
      <w:r>
        <w:t>Smlouvy</w:t>
      </w:r>
      <w:r>
        <w:rPr>
          <w:spacing w:val="-3"/>
        </w:rPr>
        <w:t xml:space="preserve"> </w:t>
      </w:r>
      <w:r>
        <w:t>nebo</w:t>
      </w:r>
      <w:r>
        <w:rPr>
          <w:spacing w:val="-2"/>
        </w:rPr>
        <w:t xml:space="preserve"> </w:t>
      </w:r>
      <w:r>
        <w:t>v</w:t>
      </w:r>
      <w:r>
        <w:rPr>
          <w:spacing w:val="-2"/>
        </w:rPr>
        <w:t xml:space="preserve"> </w:t>
      </w:r>
      <w:r>
        <w:t>souvislosti</w:t>
      </w:r>
      <w:r>
        <w:rPr>
          <w:spacing w:val="-2"/>
        </w:rPr>
        <w:t xml:space="preserve"> </w:t>
      </w:r>
      <w:r>
        <w:t>s ní</w:t>
      </w:r>
      <w:r>
        <w:rPr>
          <w:spacing w:val="-2"/>
        </w:rPr>
        <w:t xml:space="preserve"> </w:t>
      </w:r>
      <w:r>
        <w:t>a</w:t>
      </w:r>
      <w:r>
        <w:rPr>
          <w:spacing w:val="-4"/>
        </w:rPr>
        <w:t xml:space="preserve"> </w:t>
      </w:r>
      <w:r>
        <w:t>které</w:t>
      </w:r>
      <w:r>
        <w:rPr>
          <w:spacing w:val="-1"/>
        </w:rPr>
        <w:t xml:space="preserve"> </w:t>
      </w:r>
      <w:r>
        <w:t>se</w:t>
      </w:r>
      <w:r>
        <w:rPr>
          <w:spacing w:val="-1"/>
        </w:rPr>
        <w:t xml:space="preserve"> </w:t>
      </w:r>
      <w:r>
        <w:t>nepodaří vyřešit</w:t>
      </w:r>
      <w:r>
        <w:rPr>
          <w:spacing w:val="40"/>
        </w:rPr>
        <w:t xml:space="preserve"> </w:t>
      </w:r>
      <w:r>
        <w:t>přednostně</w:t>
      </w:r>
      <w:r>
        <w:rPr>
          <w:spacing w:val="59"/>
        </w:rPr>
        <w:t xml:space="preserve"> </w:t>
      </w:r>
      <w:r>
        <w:t>smírnou</w:t>
      </w:r>
      <w:r>
        <w:rPr>
          <w:spacing w:val="59"/>
        </w:rPr>
        <w:t xml:space="preserve"> </w:t>
      </w:r>
      <w:r>
        <w:t>cestou,</w:t>
      </w:r>
      <w:r>
        <w:rPr>
          <w:spacing w:val="40"/>
        </w:rPr>
        <w:t xml:space="preserve"> </w:t>
      </w:r>
      <w:r>
        <w:t>budou</w:t>
      </w:r>
      <w:r>
        <w:rPr>
          <w:spacing w:val="40"/>
        </w:rPr>
        <w:t xml:space="preserve"> </w:t>
      </w:r>
      <w:r>
        <w:t>rozhodovány</w:t>
      </w:r>
      <w:r>
        <w:rPr>
          <w:spacing w:val="40"/>
        </w:rPr>
        <w:t xml:space="preserve"> </w:t>
      </w:r>
      <w:r>
        <w:t>obecnými</w:t>
      </w:r>
      <w:r>
        <w:rPr>
          <w:spacing w:val="40"/>
        </w:rPr>
        <w:t xml:space="preserve"> </w:t>
      </w:r>
      <w:r>
        <w:t>soudy</w:t>
      </w:r>
      <w:r>
        <w:rPr>
          <w:spacing w:val="40"/>
        </w:rPr>
        <w:t xml:space="preserve"> </w:t>
      </w:r>
      <w:r>
        <w:t>v souladu</w:t>
      </w:r>
      <w:r>
        <w:rPr>
          <w:spacing w:val="80"/>
        </w:rPr>
        <w:t xml:space="preserve"> </w:t>
      </w:r>
      <w:r>
        <w:t>s</w:t>
      </w:r>
      <w:r>
        <w:rPr>
          <w:spacing w:val="-2"/>
        </w:rPr>
        <w:t xml:space="preserve"> </w:t>
      </w:r>
      <w:r>
        <w:t xml:space="preserve">ustanoveními zákona č. 99/1963 Sb., občanského soudního řádu, ve znění pozdějších </w:t>
      </w:r>
      <w:r>
        <w:rPr>
          <w:spacing w:val="-2"/>
        </w:rPr>
        <w:t>předpisů.</w:t>
      </w:r>
    </w:p>
    <w:p w14:paraId="7B9F40EF" w14:textId="77777777" w:rsidR="00845512" w:rsidRDefault="00845512">
      <w:pPr>
        <w:pStyle w:val="Odstavecseseznamem"/>
        <w:spacing w:line="249" w:lineRule="auto"/>
        <w:sectPr w:rsidR="00845512">
          <w:pgSz w:w="11910" w:h="16840"/>
          <w:pgMar w:top="1320" w:right="566" w:bottom="1040" w:left="566" w:header="0" w:footer="841" w:gutter="0"/>
          <w:cols w:space="708"/>
        </w:sectPr>
      </w:pPr>
    </w:p>
    <w:p w14:paraId="278B0DA8" w14:textId="77777777" w:rsidR="00845512" w:rsidRDefault="00000000">
      <w:pPr>
        <w:pStyle w:val="Odstavecseseznamem"/>
        <w:numPr>
          <w:ilvl w:val="1"/>
          <w:numId w:val="1"/>
        </w:numPr>
        <w:tabs>
          <w:tab w:val="left" w:pos="1412"/>
          <w:tab w:val="left" w:pos="1416"/>
        </w:tabs>
        <w:spacing w:before="84" w:line="249" w:lineRule="auto"/>
        <w:ind w:right="851"/>
        <w:jc w:val="both"/>
      </w:pPr>
      <w:r>
        <w:lastRenderedPageBreak/>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C97B130" w14:textId="77777777" w:rsidR="00845512" w:rsidRDefault="00000000">
      <w:pPr>
        <w:pStyle w:val="Odstavecseseznamem"/>
        <w:numPr>
          <w:ilvl w:val="1"/>
          <w:numId w:val="1"/>
        </w:numPr>
        <w:tabs>
          <w:tab w:val="left" w:pos="1412"/>
          <w:tab w:val="left" w:pos="1416"/>
        </w:tabs>
        <w:spacing w:before="242" w:line="249" w:lineRule="auto"/>
        <w:ind w:right="846"/>
        <w:jc w:val="both"/>
      </w:pPr>
      <w:r>
        <w:t>Smluvní strany si podpisem této Smlouvy sjednávají (pokud tato Smlouva nestanoví jinak),</w:t>
      </w:r>
      <w:r>
        <w:rPr>
          <w:spacing w:val="-14"/>
        </w:rPr>
        <w:t xml:space="preserve"> </w:t>
      </w:r>
      <w:r>
        <w:t>že</w:t>
      </w:r>
      <w:r>
        <w:rPr>
          <w:spacing w:val="-13"/>
        </w:rPr>
        <w:t xml:space="preserve"> </w:t>
      </w:r>
      <w:r>
        <w:t>závazky</w:t>
      </w:r>
      <w:r>
        <w:rPr>
          <w:spacing w:val="-13"/>
        </w:rPr>
        <w:t xml:space="preserve"> </w:t>
      </w:r>
      <w:r>
        <w:t>touto</w:t>
      </w:r>
      <w:r>
        <w:rPr>
          <w:spacing w:val="-14"/>
        </w:rPr>
        <w:t xml:space="preserve"> </w:t>
      </w:r>
      <w:r>
        <w:t>Smlouvou</w:t>
      </w:r>
      <w:r>
        <w:rPr>
          <w:spacing w:val="-13"/>
        </w:rPr>
        <w:t xml:space="preserve"> </w:t>
      </w:r>
      <w:r>
        <w:t>založené</w:t>
      </w:r>
      <w:r>
        <w:rPr>
          <w:spacing w:val="-13"/>
        </w:rPr>
        <w:t xml:space="preserve"> </w:t>
      </w:r>
      <w:r>
        <w:t>budou</w:t>
      </w:r>
      <w:r>
        <w:rPr>
          <w:spacing w:val="-13"/>
        </w:rPr>
        <w:t xml:space="preserve"> </w:t>
      </w:r>
      <w:r>
        <w:t>vykládány</w:t>
      </w:r>
      <w:r>
        <w:rPr>
          <w:spacing w:val="-14"/>
        </w:rPr>
        <w:t xml:space="preserve"> </w:t>
      </w:r>
      <w:r>
        <w:t>výhradně</w:t>
      </w:r>
      <w:r>
        <w:rPr>
          <w:spacing w:val="-13"/>
        </w:rPr>
        <w:t xml:space="preserve"> </w:t>
      </w:r>
      <w:r>
        <w:t>podle</w:t>
      </w:r>
      <w:r>
        <w:rPr>
          <w:spacing w:val="-13"/>
        </w:rPr>
        <w:t xml:space="preserve"> </w:t>
      </w:r>
      <w:r>
        <w:t>obsahu</w:t>
      </w:r>
      <w:r>
        <w:rPr>
          <w:spacing w:val="-13"/>
        </w:rPr>
        <w:t xml:space="preserve"> </w:t>
      </w:r>
      <w:r>
        <w:t>této Smlouvy, bez přihlédnutí k jakékoli skutečnosti, která nastala a/nebo byla sdělena, jednou stranou druhé straně před uzavřením této Smlouvy.</w:t>
      </w:r>
    </w:p>
    <w:p w14:paraId="02753909" w14:textId="77777777" w:rsidR="00845512" w:rsidRDefault="00000000">
      <w:pPr>
        <w:pStyle w:val="Odstavecseseznamem"/>
        <w:numPr>
          <w:ilvl w:val="1"/>
          <w:numId w:val="1"/>
        </w:numPr>
        <w:tabs>
          <w:tab w:val="left" w:pos="1411"/>
          <w:tab w:val="left" w:pos="1416"/>
        </w:tabs>
        <w:spacing w:before="240" w:line="249" w:lineRule="auto"/>
        <w:ind w:right="852"/>
        <w:jc w:val="both"/>
      </w:pPr>
      <w:r>
        <w:t>Tato</w:t>
      </w:r>
      <w:r>
        <w:rPr>
          <w:spacing w:val="-7"/>
        </w:rPr>
        <w:t xml:space="preserve"> </w:t>
      </w:r>
      <w:r>
        <w:t>Smlouva</w:t>
      </w:r>
      <w:r>
        <w:rPr>
          <w:spacing w:val="-10"/>
        </w:rPr>
        <w:t xml:space="preserve"> </w:t>
      </w:r>
      <w:r>
        <w:t>obsahuje</w:t>
      </w:r>
      <w:r>
        <w:rPr>
          <w:spacing w:val="-5"/>
        </w:rPr>
        <w:t xml:space="preserve"> </w:t>
      </w:r>
      <w:r>
        <w:t>úplné</w:t>
      </w:r>
      <w:r>
        <w:rPr>
          <w:spacing w:val="-8"/>
        </w:rPr>
        <w:t xml:space="preserve"> </w:t>
      </w:r>
      <w:r>
        <w:t>ujednání</w:t>
      </w:r>
      <w:r>
        <w:rPr>
          <w:spacing w:val="-6"/>
        </w:rPr>
        <w:t xml:space="preserve"> </w:t>
      </w:r>
      <w:r>
        <w:t>o</w:t>
      </w:r>
      <w:r>
        <w:rPr>
          <w:spacing w:val="-8"/>
        </w:rPr>
        <w:t xml:space="preserve"> </w:t>
      </w:r>
      <w:r>
        <w:t>předmětu</w:t>
      </w:r>
      <w:r>
        <w:rPr>
          <w:spacing w:val="-6"/>
        </w:rPr>
        <w:t xml:space="preserve"> </w:t>
      </w:r>
      <w:r>
        <w:t>Smlouvy</w:t>
      </w:r>
      <w:r>
        <w:rPr>
          <w:spacing w:val="-6"/>
        </w:rPr>
        <w:t xml:space="preserve"> </w:t>
      </w:r>
      <w:r>
        <w:t>a</w:t>
      </w:r>
      <w:r>
        <w:rPr>
          <w:spacing w:val="-7"/>
        </w:rPr>
        <w:t xml:space="preserve"> </w:t>
      </w:r>
      <w:r>
        <w:t>všech</w:t>
      </w:r>
      <w:r>
        <w:rPr>
          <w:spacing w:val="-7"/>
        </w:rPr>
        <w:t xml:space="preserve"> </w:t>
      </w:r>
      <w:r>
        <w:t>náležitostech,</w:t>
      </w:r>
      <w:r>
        <w:rPr>
          <w:spacing w:val="-6"/>
        </w:rPr>
        <w:t xml:space="preserve"> </w:t>
      </w:r>
      <w:r>
        <w:t xml:space="preserve">které smluvní strany měly a chtěly ve Smlouvě ujednat, a které považují za důležité pro </w:t>
      </w:r>
      <w:r>
        <w:rPr>
          <w:spacing w:val="-2"/>
        </w:rPr>
        <w:t>závaznost této</w:t>
      </w:r>
      <w:r>
        <w:rPr>
          <w:spacing w:val="-4"/>
        </w:rPr>
        <w:t xml:space="preserve"> </w:t>
      </w:r>
      <w:r>
        <w:rPr>
          <w:spacing w:val="-2"/>
        </w:rPr>
        <w:t>Smlouvy.</w:t>
      </w:r>
      <w:r>
        <w:rPr>
          <w:spacing w:val="-9"/>
        </w:rPr>
        <w:t xml:space="preserve"> </w:t>
      </w:r>
      <w:r>
        <w:rPr>
          <w:spacing w:val="-2"/>
        </w:rPr>
        <w:t>Žádný</w:t>
      </w:r>
      <w:r>
        <w:rPr>
          <w:spacing w:val="-4"/>
        </w:rPr>
        <w:t xml:space="preserve"> </w:t>
      </w:r>
      <w:r>
        <w:rPr>
          <w:spacing w:val="-2"/>
        </w:rPr>
        <w:t>projev</w:t>
      </w:r>
      <w:r>
        <w:rPr>
          <w:spacing w:val="-4"/>
        </w:rPr>
        <w:t xml:space="preserve"> </w:t>
      </w:r>
      <w:r>
        <w:rPr>
          <w:spacing w:val="-2"/>
        </w:rPr>
        <w:t>stran</w:t>
      </w:r>
      <w:r>
        <w:rPr>
          <w:spacing w:val="-7"/>
        </w:rPr>
        <w:t xml:space="preserve"> </w:t>
      </w:r>
      <w:r>
        <w:rPr>
          <w:spacing w:val="-2"/>
        </w:rPr>
        <w:t>učiněný</w:t>
      </w:r>
      <w:r>
        <w:rPr>
          <w:spacing w:val="-3"/>
        </w:rPr>
        <w:t xml:space="preserve"> </w:t>
      </w:r>
      <w:r>
        <w:rPr>
          <w:spacing w:val="-2"/>
        </w:rPr>
        <w:t>při</w:t>
      </w:r>
      <w:r>
        <w:rPr>
          <w:spacing w:val="-6"/>
        </w:rPr>
        <w:t xml:space="preserve"> </w:t>
      </w:r>
      <w:r>
        <w:rPr>
          <w:spacing w:val="-2"/>
        </w:rPr>
        <w:t>jednání</w:t>
      </w:r>
      <w:r>
        <w:rPr>
          <w:spacing w:val="-3"/>
        </w:rPr>
        <w:t xml:space="preserve"> </w:t>
      </w:r>
      <w:r>
        <w:rPr>
          <w:spacing w:val="-2"/>
        </w:rPr>
        <w:t>o</w:t>
      </w:r>
      <w:r>
        <w:rPr>
          <w:spacing w:val="-4"/>
        </w:rPr>
        <w:t xml:space="preserve"> </w:t>
      </w:r>
      <w:r>
        <w:rPr>
          <w:spacing w:val="-2"/>
        </w:rPr>
        <w:t>této</w:t>
      </w:r>
      <w:r>
        <w:rPr>
          <w:spacing w:val="-4"/>
        </w:rPr>
        <w:t xml:space="preserve"> </w:t>
      </w:r>
      <w:r>
        <w:rPr>
          <w:spacing w:val="-2"/>
        </w:rPr>
        <w:t>Smlouvě</w:t>
      </w:r>
      <w:r>
        <w:rPr>
          <w:spacing w:val="-4"/>
        </w:rPr>
        <w:t xml:space="preserve"> </w:t>
      </w:r>
      <w:r>
        <w:rPr>
          <w:spacing w:val="-2"/>
        </w:rPr>
        <w:t>ani</w:t>
      </w:r>
      <w:r>
        <w:rPr>
          <w:spacing w:val="-3"/>
        </w:rPr>
        <w:t xml:space="preserve"> </w:t>
      </w:r>
      <w:r>
        <w:rPr>
          <w:spacing w:val="-2"/>
        </w:rPr>
        <w:t xml:space="preserve">projev </w:t>
      </w:r>
      <w:r>
        <w:t>učiněný po uzavření této Smlouvy nesmí být vykládán v rozporu s výslovnými ustanoveními této Smlouvy a nezakládá žádný závazek žádné ze smluvních stran.</w:t>
      </w:r>
    </w:p>
    <w:p w14:paraId="6619C364" w14:textId="77777777" w:rsidR="00845512" w:rsidRDefault="00000000">
      <w:pPr>
        <w:pStyle w:val="Odstavecseseznamem"/>
        <w:numPr>
          <w:ilvl w:val="1"/>
          <w:numId w:val="1"/>
        </w:numPr>
        <w:tabs>
          <w:tab w:val="left" w:pos="1412"/>
          <w:tab w:val="left" w:pos="1416"/>
        </w:tabs>
        <w:spacing w:before="241" w:line="249" w:lineRule="auto"/>
        <w:ind w:right="847"/>
        <w:jc w:val="both"/>
      </w:pPr>
      <w:r>
        <w:t>Smluvní</w:t>
      </w:r>
      <w:r>
        <w:rPr>
          <w:spacing w:val="-10"/>
        </w:rPr>
        <w:t xml:space="preserve"> </w:t>
      </w:r>
      <w:r>
        <w:t>strany</w:t>
      </w:r>
      <w:r>
        <w:rPr>
          <w:spacing w:val="-11"/>
        </w:rPr>
        <w:t xml:space="preserve"> </w:t>
      </w:r>
      <w:r>
        <w:t>se</w:t>
      </w:r>
      <w:r>
        <w:rPr>
          <w:spacing w:val="-8"/>
        </w:rPr>
        <w:t xml:space="preserve"> </w:t>
      </w:r>
      <w:r>
        <w:t>zavazují</w:t>
      </w:r>
      <w:r>
        <w:rPr>
          <w:spacing w:val="-10"/>
        </w:rPr>
        <w:t xml:space="preserve"> </w:t>
      </w:r>
      <w:r>
        <w:t>vzájemně</w:t>
      </w:r>
      <w:r>
        <w:rPr>
          <w:spacing w:val="-9"/>
        </w:rPr>
        <w:t xml:space="preserve"> </w:t>
      </w:r>
      <w:r>
        <w:t>respektovat</w:t>
      </w:r>
      <w:r>
        <w:rPr>
          <w:spacing w:val="-10"/>
        </w:rPr>
        <w:t xml:space="preserve"> </w:t>
      </w:r>
      <w:r>
        <w:t>své</w:t>
      </w:r>
      <w:r>
        <w:rPr>
          <w:spacing w:val="-8"/>
        </w:rPr>
        <w:t xml:space="preserve"> </w:t>
      </w:r>
      <w:r>
        <w:t>oprávněné</w:t>
      </w:r>
      <w:r>
        <w:rPr>
          <w:spacing w:val="-9"/>
        </w:rPr>
        <w:t xml:space="preserve"> </w:t>
      </w:r>
      <w:r>
        <w:t>zájmy</w:t>
      </w:r>
      <w:r>
        <w:rPr>
          <w:spacing w:val="-11"/>
        </w:rPr>
        <w:t xml:space="preserve"> </w:t>
      </w:r>
      <w:r>
        <w:t>související</w:t>
      </w:r>
      <w:r>
        <w:rPr>
          <w:spacing w:val="-10"/>
        </w:rPr>
        <w:t xml:space="preserve"> </w:t>
      </w:r>
      <w:r>
        <w:t>s touto Smlouvou</w:t>
      </w:r>
      <w:r>
        <w:rPr>
          <w:spacing w:val="-10"/>
        </w:rPr>
        <w:t xml:space="preserve"> </w:t>
      </w:r>
      <w:r>
        <w:t>a</w:t>
      </w:r>
      <w:r>
        <w:rPr>
          <w:spacing w:val="-11"/>
        </w:rPr>
        <w:t xml:space="preserve"> </w:t>
      </w:r>
      <w:r>
        <w:t>poskytnout</w:t>
      </w:r>
      <w:r>
        <w:rPr>
          <w:spacing w:val="-9"/>
        </w:rPr>
        <w:t xml:space="preserve"> </w:t>
      </w:r>
      <w:r>
        <w:t>si</w:t>
      </w:r>
      <w:r>
        <w:rPr>
          <w:spacing w:val="-10"/>
        </w:rPr>
        <w:t xml:space="preserve"> </w:t>
      </w:r>
      <w:r>
        <w:t>veškerou</w:t>
      </w:r>
      <w:r>
        <w:rPr>
          <w:spacing w:val="-10"/>
        </w:rPr>
        <w:t xml:space="preserve"> </w:t>
      </w:r>
      <w:r>
        <w:t>nutnou</w:t>
      </w:r>
      <w:r>
        <w:rPr>
          <w:spacing w:val="-10"/>
        </w:rPr>
        <w:t xml:space="preserve"> </w:t>
      </w:r>
      <w:r>
        <w:t>součinnost,</w:t>
      </w:r>
      <w:r>
        <w:rPr>
          <w:spacing w:val="-10"/>
        </w:rPr>
        <w:t xml:space="preserve"> </w:t>
      </w:r>
      <w:r>
        <w:t>kterou</w:t>
      </w:r>
      <w:r>
        <w:rPr>
          <w:spacing w:val="-10"/>
        </w:rPr>
        <w:t xml:space="preserve"> </w:t>
      </w:r>
      <w:r>
        <w:t>lze</w:t>
      </w:r>
      <w:r>
        <w:rPr>
          <w:spacing w:val="-8"/>
        </w:rPr>
        <w:t xml:space="preserve"> </w:t>
      </w:r>
      <w:r>
        <w:t>spravedlivě</w:t>
      </w:r>
      <w:r>
        <w:rPr>
          <w:spacing w:val="-8"/>
        </w:rPr>
        <w:t xml:space="preserve"> </w:t>
      </w:r>
      <w:r>
        <w:t>požadovat k</w:t>
      </w:r>
      <w:r>
        <w:rPr>
          <w:spacing w:val="-3"/>
        </w:rPr>
        <w:t xml:space="preserve"> </w:t>
      </w:r>
      <w:r>
        <w:t>tomu, aby bylo dosaženo účelu této Smlouvy, zejména učinit veškeré právní a jiné úkony k tomu nezbytné.</w:t>
      </w:r>
    </w:p>
    <w:p w14:paraId="0569CB38" w14:textId="77777777" w:rsidR="00845512" w:rsidRDefault="00000000">
      <w:pPr>
        <w:pStyle w:val="Odstavecseseznamem"/>
        <w:numPr>
          <w:ilvl w:val="1"/>
          <w:numId w:val="1"/>
        </w:numPr>
        <w:tabs>
          <w:tab w:val="left" w:pos="1412"/>
        </w:tabs>
        <w:spacing w:before="240"/>
        <w:ind w:left="1412" w:hanging="562"/>
      </w:pPr>
      <w:r>
        <w:t>Tato</w:t>
      </w:r>
      <w:r>
        <w:rPr>
          <w:spacing w:val="31"/>
        </w:rPr>
        <w:t xml:space="preserve">  </w:t>
      </w:r>
      <w:r>
        <w:t>Smlouva</w:t>
      </w:r>
      <w:r>
        <w:rPr>
          <w:spacing w:val="31"/>
        </w:rPr>
        <w:t xml:space="preserve">  </w:t>
      </w:r>
      <w:r>
        <w:t>obsahuje</w:t>
      </w:r>
      <w:r>
        <w:rPr>
          <w:spacing w:val="34"/>
        </w:rPr>
        <w:t xml:space="preserve">  </w:t>
      </w:r>
      <w:r>
        <w:t>úplnou</w:t>
      </w:r>
      <w:r>
        <w:rPr>
          <w:spacing w:val="31"/>
        </w:rPr>
        <w:t xml:space="preserve">  </w:t>
      </w:r>
      <w:r>
        <w:t>a</w:t>
      </w:r>
      <w:r>
        <w:rPr>
          <w:spacing w:val="33"/>
        </w:rPr>
        <w:t xml:space="preserve">  </w:t>
      </w:r>
      <w:r>
        <w:t>jedinou</w:t>
      </w:r>
      <w:r>
        <w:rPr>
          <w:spacing w:val="32"/>
        </w:rPr>
        <w:t xml:space="preserve">  </w:t>
      </w:r>
      <w:r>
        <w:t>písemnou</w:t>
      </w:r>
      <w:r>
        <w:rPr>
          <w:spacing w:val="32"/>
        </w:rPr>
        <w:t xml:space="preserve">  </w:t>
      </w:r>
      <w:r>
        <w:t>dohodu</w:t>
      </w:r>
      <w:r>
        <w:rPr>
          <w:spacing w:val="32"/>
        </w:rPr>
        <w:t xml:space="preserve">  </w:t>
      </w:r>
      <w:r>
        <w:t>smluvních</w:t>
      </w:r>
      <w:r>
        <w:rPr>
          <w:spacing w:val="33"/>
        </w:rPr>
        <w:t xml:space="preserve">  </w:t>
      </w:r>
      <w:r>
        <w:rPr>
          <w:spacing w:val="-2"/>
        </w:rPr>
        <w:t>stran</w:t>
      </w:r>
    </w:p>
    <w:p w14:paraId="46A5DF70" w14:textId="77777777" w:rsidR="00845512" w:rsidRDefault="00000000">
      <w:pPr>
        <w:pStyle w:val="Zkladntext"/>
        <w:spacing w:before="9"/>
        <w:ind w:left="1416"/>
      </w:pPr>
      <w:r>
        <w:t>o</w:t>
      </w:r>
      <w:r>
        <w:rPr>
          <w:spacing w:val="-8"/>
        </w:rPr>
        <w:t xml:space="preserve"> </w:t>
      </w:r>
      <w:r>
        <w:t>vzájemných</w:t>
      </w:r>
      <w:r>
        <w:rPr>
          <w:spacing w:val="-5"/>
        </w:rPr>
        <w:t xml:space="preserve"> </w:t>
      </w:r>
      <w:r>
        <w:t>právech</w:t>
      </w:r>
      <w:r>
        <w:rPr>
          <w:spacing w:val="-4"/>
        </w:rPr>
        <w:t xml:space="preserve"> </w:t>
      </w:r>
      <w:r>
        <w:t>a</w:t>
      </w:r>
      <w:r>
        <w:rPr>
          <w:spacing w:val="-8"/>
        </w:rPr>
        <w:t xml:space="preserve"> </w:t>
      </w:r>
      <w:r>
        <w:t>povinnostech</w:t>
      </w:r>
      <w:r>
        <w:rPr>
          <w:spacing w:val="-4"/>
        </w:rPr>
        <w:t xml:space="preserve"> </w:t>
      </w:r>
      <w:r>
        <w:t>upravených</w:t>
      </w:r>
      <w:r>
        <w:rPr>
          <w:spacing w:val="-5"/>
        </w:rPr>
        <w:t xml:space="preserve"> </w:t>
      </w:r>
      <w:r>
        <w:t>touto</w:t>
      </w:r>
      <w:r>
        <w:rPr>
          <w:spacing w:val="-5"/>
        </w:rPr>
        <w:t xml:space="preserve"> </w:t>
      </w:r>
      <w:r>
        <w:rPr>
          <w:spacing w:val="-2"/>
        </w:rPr>
        <w:t>Smlouvou.</w:t>
      </w:r>
    </w:p>
    <w:p w14:paraId="64799916" w14:textId="77777777" w:rsidR="00845512" w:rsidRDefault="00845512">
      <w:pPr>
        <w:pStyle w:val="Zkladntext"/>
        <w:spacing w:before="1"/>
      </w:pPr>
    </w:p>
    <w:p w14:paraId="27F2D32F" w14:textId="77777777" w:rsidR="00845512" w:rsidRDefault="00000000">
      <w:pPr>
        <w:pStyle w:val="Odstavecseseznamem"/>
        <w:numPr>
          <w:ilvl w:val="1"/>
          <w:numId w:val="1"/>
        </w:numPr>
        <w:tabs>
          <w:tab w:val="left" w:pos="1411"/>
          <w:tab w:val="left" w:pos="1416"/>
        </w:tabs>
        <w:spacing w:before="1" w:line="249" w:lineRule="auto"/>
        <w:ind w:right="848"/>
        <w:jc w:val="both"/>
      </w:pPr>
      <w: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299C8506" w14:textId="77777777" w:rsidR="00845512" w:rsidRDefault="00000000">
      <w:pPr>
        <w:pStyle w:val="Odstavecseseznamem"/>
        <w:numPr>
          <w:ilvl w:val="1"/>
          <w:numId w:val="1"/>
        </w:numPr>
        <w:tabs>
          <w:tab w:val="left" w:pos="1412"/>
          <w:tab w:val="left" w:pos="1416"/>
        </w:tabs>
        <w:spacing w:before="239" w:line="249" w:lineRule="auto"/>
        <w:ind w:right="853"/>
        <w:jc w:val="both"/>
      </w:pPr>
      <w:r>
        <w:t>Jakákoliv ústní ujednání, která nejsou písemně potvrzena oprávněnými zástupci obou smluvních stran, jsou právně neúčinná.</w:t>
      </w:r>
    </w:p>
    <w:p w14:paraId="74A7ED93" w14:textId="77777777" w:rsidR="00845512" w:rsidRDefault="00000000">
      <w:pPr>
        <w:pStyle w:val="Odstavecseseznamem"/>
        <w:numPr>
          <w:ilvl w:val="1"/>
          <w:numId w:val="1"/>
        </w:numPr>
        <w:tabs>
          <w:tab w:val="left" w:pos="1413"/>
          <w:tab w:val="left" w:pos="1416"/>
        </w:tabs>
        <w:spacing w:before="241" w:line="249" w:lineRule="auto"/>
        <w:ind w:right="852"/>
        <w:jc w:val="both"/>
      </w:pPr>
      <w:r>
        <w:t>Skutečnosti uvedené v této Smlouvě nebudou smluvními stranami považovány za obchodní tajemství ve smyslu ustanovení § 504 občanského zákoníku.</w:t>
      </w:r>
    </w:p>
    <w:p w14:paraId="69521BA8" w14:textId="77777777" w:rsidR="00845512" w:rsidRDefault="00000000">
      <w:pPr>
        <w:pStyle w:val="Odstavecseseznamem"/>
        <w:numPr>
          <w:ilvl w:val="1"/>
          <w:numId w:val="1"/>
        </w:numPr>
        <w:tabs>
          <w:tab w:val="left" w:pos="1412"/>
          <w:tab w:val="left" w:pos="1416"/>
        </w:tabs>
        <w:spacing w:before="239" w:line="252" w:lineRule="auto"/>
        <w:ind w:right="848"/>
        <w:jc w:val="both"/>
      </w:pPr>
      <w:r>
        <w:t>Tato Smlouva je vyhotovena ve dvou stejnopisech, každý s platností originálu, přičemž každá ze smluvních stran obdrží po jednom z nich.</w:t>
      </w:r>
    </w:p>
    <w:p w14:paraId="0DFBF498" w14:textId="77777777" w:rsidR="00845512" w:rsidRDefault="00000000">
      <w:pPr>
        <w:pStyle w:val="Odstavecseseznamem"/>
        <w:numPr>
          <w:ilvl w:val="1"/>
          <w:numId w:val="1"/>
        </w:numPr>
        <w:tabs>
          <w:tab w:val="left" w:pos="1413"/>
          <w:tab w:val="left" w:pos="1416"/>
        </w:tabs>
        <w:spacing w:before="235" w:line="249" w:lineRule="auto"/>
        <w:ind w:right="851"/>
        <w:jc w:val="both"/>
      </w:pPr>
      <w:r>
        <w:t>Smluvní</w:t>
      </w:r>
      <w:r>
        <w:rPr>
          <w:spacing w:val="-14"/>
        </w:rPr>
        <w:t xml:space="preserve"> </w:t>
      </w:r>
      <w:r>
        <w:t>strany</w:t>
      </w:r>
      <w:r>
        <w:rPr>
          <w:spacing w:val="-13"/>
        </w:rPr>
        <w:t xml:space="preserve"> </w:t>
      </w:r>
      <w:r>
        <w:t>prohlašují,</w:t>
      </w:r>
      <w:r>
        <w:rPr>
          <w:spacing w:val="-13"/>
        </w:rPr>
        <w:t xml:space="preserve"> </w:t>
      </w:r>
      <w:r>
        <w:t>že</w:t>
      </w:r>
      <w:r>
        <w:rPr>
          <w:spacing w:val="-14"/>
        </w:rPr>
        <w:t xml:space="preserve"> </w:t>
      </w:r>
      <w:r>
        <w:t>si</w:t>
      </w:r>
      <w:r>
        <w:rPr>
          <w:spacing w:val="-13"/>
        </w:rPr>
        <w:t xml:space="preserve"> </w:t>
      </w:r>
      <w:r>
        <w:t>Smlouvu</w:t>
      </w:r>
      <w:r>
        <w:rPr>
          <w:spacing w:val="-13"/>
        </w:rPr>
        <w:t xml:space="preserve"> </w:t>
      </w:r>
      <w:r>
        <w:t>přečetly,</w:t>
      </w:r>
      <w:r>
        <w:rPr>
          <w:spacing w:val="-13"/>
        </w:rPr>
        <w:t xml:space="preserve"> </w:t>
      </w:r>
      <w:r>
        <w:t>s</w:t>
      </w:r>
      <w:r>
        <w:rPr>
          <w:spacing w:val="-7"/>
        </w:rPr>
        <w:t xml:space="preserve"> </w:t>
      </w:r>
      <w:r>
        <w:t>obsahem</w:t>
      </w:r>
      <w:r>
        <w:rPr>
          <w:spacing w:val="-14"/>
        </w:rPr>
        <w:t xml:space="preserve"> </w:t>
      </w:r>
      <w:r>
        <w:t>souhlasí,</w:t>
      </w:r>
      <w:r>
        <w:rPr>
          <w:spacing w:val="-13"/>
        </w:rPr>
        <w:t xml:space="preserve"> </w:t>
      </w:r>
      <w:r>
        <w:t>prohlašují,</w:t>
      </w:r>
      <w:r>
        <w:rPr>
          <w:spacing w:val="-13"/>
        </w:rPr>
        <w:t xml:space="preserve"> </w:t>
      </w:r>
      <w:r>
        <w:t>že</w:t>
      </w:r>
      <w:r>
        <w:rPr>
          <w:spacing w:val="-13"/>
        </w:rPr>
        <w:t xml:space="preserve"> </w:t>
      </w:r>
      <w:r>
        <w:t>tato Smlouva</w:t>
      </w:r>
      <w:r>
        <w:rPr>
          <w:spacing w:val="-3"/>
        </w:rPr>
        <w:t xml:space="preserve"> </w:t>
      </w:r>
      <w:r>
        <w:t>nebyla</w:t>
      </w:r>
      <w:r>
        <w:rPr>
          <w:spacing w:val="-4"/>
        </w:rPr>
        <w:t xml:space="preserve"> </w:t>
      </w:r>
      <w:r>
        <w:t>uzavřena</w:t>
      </w:r>
      <w:r>
        <w:rPr>
          <w:spacing w:val="-4"/>
        </w:rPr>
        <w:t xml:space="preserve"> </w:t>
      </w:r>
      <w:r>
        <w:t>v</w:t>
      </w:r>
      <w:r>
        <w:rPr>
          <w:spacing w:val="-3"/>
        </w:rPr>
        <w:t xml:space="preserve"> </w:t>
      </w:r>
      <w:r>
        <w:t>tísni</w:t>
      </w:r>
      <w:r>
        <w:rPr>
          <w:spacing w:val="-3"/>
        </w:rPr>
        <w:t xml:space="preserve"> </w:t>
      </w:r>
      <w:r>
        <w:t>nebo</w:t>
      </w:r>
      <w:r>
        <w:rPr>
          <w:spacing w:val="-3"/>
        </w:rPr>
        <w:t xml:space="preserve"> </w:t>
      </w:r>
      <w:r>
        <w:t>na</w:t>
      </w:r>
      <w:r>
        <w:rPr>
          <w:spacing w:val="-4"/>
        </w:rPr>
        <w:t xml:space="preserve"> </w:t>
      </w:r>
      <w:r>
        <w:t>základě</w:t>
      </w:r>
      <w:r>
        <w:rPr>
          <w:spacing w:val="-2"/>
        </w:rPr>
        <w:t xml:space="preserve"> </w:t>
      </w:r>
      <w:r>
        <w:t>nevýhodných</w:t>
      </w:r>
      <w:r>
        <w:rPr>
          <w:spacing w:val="-5"/>
        </w:rPr>
        <w:t xml:space="preserve"> </w:t>
      </w:r>
      <w:r>
        <w:t>podmínek,</w:t>
      </w:r>
      <w:r>
        <w:rPr>
          <w:spacing w:val="-6"/>
        </w:rPr>
        <w:t xml:space="preserve"> </w:t>
      </w:r>
      <w:r>
        <w:t>kdy</w:t>
      </w:r>
      <w:r>
        <w:rPr>
          <w:spacing w:val="-3"/>
        </w:rPr>
        <w:t xml:space="preserve"> </w:t>
      </w:r>
      <w:r>
        <w:t>na</w:t>
      </w:r>
      <w:r>
        <w:rPr>
          <w:spacing w:val="-4"/>
        </w:rPr>
        <w:t xml:space="preserve"> </w:t>
      </w:r>
      <w:r>
        <w:t>důkaz jejich svobodné, pravé a vážné vůle připojují své podpisy.</w:t>
      </w:r>
    </w:p>
    <w:p w14:paraId="15E328AA" w14:textId="77777777" w:rsidR="00845512" w:rsidRDefault="00845512">
      <w:pPr>
        <w:pStyle w:val="Odstavecseseznamem"/>
        <w:spacing w:line="249" w:lineRule="auto"/>
        <w:sectPr w:rsidR="00845512">
          <w:pgSz w:w="11910" w:h="16840"/>
          <w:pgMar w:top="1320" w:right="566" w:bottom="1040" w:left="566" w:header="0" w:footer="841" w:gutter="0"/>
          <w:cols w:space="708"/>
        </w:sectPr>
      </w:pPr>
    </w:p>
    <w:p w14:paraId="469BB323" w14:textId="77777777" w:rsidR="00845512" w:rsidRDefault="00000000">
      <w:pPr>
        <w:pStyle w:val="Zkladntext"/>
        <w:spacing w:before="84"/>
        <w:ind w:left="850"/>
      </w:pPr>
      <w:r>
        <w:lastRenderedPageBreak/>
        <w:t>Příloha</w:t>
      </w:r>
      <w:r>
        <w:rPr>
          <w:spacing w:val="-4"/>
        </w:rPr>
        <w:t xml:space="preserve"> </w:t>
      </w:r>
      <w:r>
        <w:t>č.</w:t>
      </w:r>
      <w:r>
        <w:rPr>
          <w:spacing w:val="-5"/>
        </w:rPr>
        <w:t xml:space="preserve"> </w:t>
      </w:r>
      <w:r>
        <w:t>1</w:t>
      </w:r>
      <w:r>
        <w:rPr>
          <w:spacing w:val="-2"/>
        </w:rPr>
        <w:t xml:space="preserve"> </w:t>
      </w:r>
      <w:r>
        <w:t>–</w:t>
      </w:r>
      <w:r>
        <w:rPr>
          <w:spacing w:val="-3"/>
        </w:rPr>
        <w:t xml:space="preserve"> </w:t>
      </w:r>
      <w:r>
        <w:t>Vzor</w:t>
      </w:r>
      <w:r>
        <w:rPr>
          <w:spacing w:val="-3"/>
        </w:rPr>
        <w:t xml:space="preserve"> </w:t>
      </w:r>
      <w:r>
        <w:t>předávacího</w:t>
      </w:r>
      <w:r>
        <w:rPr>
          <w:spacing w:val="-5"/>
        </w:rPr>
        <w:t xml:space="preserve"> </w:t>
      </w:r>
      <w:r>
        <w:rPr>
          <w:spacing w:val="-2"/>
        </w:rPr>
        <w:t>protokolu</w:t>
      </w:r>
    </w:p>
    <w:p w14:paraId="5E341417" w14:textId="77777777" w:rsidR="00845512" w:rsidRDefault="00845512">
      <w:pPr>
        <w:pStyle w:val="Zkladntext"/>
      </w:pPr>
    </w:p>
    <w:p w14:paraId="0EF3900C" w14:textId="77777777" w:rsidR="00845512" w:rsidRDefault="00845512">
      <w:pPr>
        <w:pStyle w:val="Zkladntext"/>
      </w:pPr>
    </w:p>
    <w:p w14:paraId="30E9E019" w14:textId="77777777" w:rsidR="00845512" w:rsidRDefault="00845512">
      <w:pPr>
        <w:pStyle w:val="Zkladntext"/>
        <w:spacing w:before="121"/>
      </w:pPr>
    </w:p>
    <w:p w14:paraId="1746DA5A" w14:textId="77777777" w:rsidR="00845512" w:rsidRDefault="00000000">
      <w:pPr>
        <w:pStyle w:val="Zkladntext"/>
        <w:tabs>
          <w:tab w:val="left" w:pos="6515"/>
        </w:tabs>
        <w:spacing w:before="1"/>
        <w:ind w:left="850"/>
      </w:pPr>
      <w:r>
        <w:rPr>
          <w:spacing w:val="-2"/>
        </w:rPr>
        <w:t>Objednatel:</w:t>
      </w:r>
      <w:r>
        <w:tab/>
      </w:r>
      <w:r>
        <w:rPr>
          <w:spacing w:val="-2"/>
        </w:rPr>
        <w:t>Zhotovitel:</w:t>
      </w:r>
    </w:p>
    <w:p w14:paraId="14337C2D" w14:textId="77777777" w:rsidR="00845512" w:rsidRDefault="00845512">
      <w:pPr>
        <w:pStyle w:val="Zkladntext"/>
      </w:pPr>
    </w:p>
    <w:p w14:paraId="162F76C8" w14:textId="77777777" w:rsidR="00845512" w:rsidRDefault="00845512">
      <w:pPr>
        <w:pStyle w:val="Zkladntext"/>
        <w:spacing w:before="30"/>
      </w:pPr>
    </w:p>
    <w:p w14:paraId="35ECA57B" w14:textId="77777777" w:rsidR="00845512" w:rsidRDefault="00000000">
      <w:pPr>
        <w:pStyle w:val="Zkladntext"/>
        <w:tabs>
          <w:tab w:val="left" w:pos="6515"/>
        </w:tabs>
        <w:ind w:left="850"/>
      </w:pPr>
      <w:r>
        <w:rPr>
          <w:noProof/>
        </w:rPr>
        <mc:AlternateContent>
          <mc:Choice Requires="wps">
            <w:drawing>
              <wp:anchor distT="0" distB="0" distL="0" distR="0" simplePos="0" relativeHeight="487349760" behindDoc="1" locked="0" layoutInCell="1" allowOverlap="1" wp14:anchorId="70E7CFD9" wp14:editId="081DAF32">
                <wp:simplePos x="0" y="0"/>
                <wp:positionH relativeFrom="page">
                  <wp:posOffset>5214499</wp:posOffset>
                </wp:positionH>
                <wp:positionV relativeFrom="paragraph">
                  <wp:posOffset>241960</wp:posOffset>
                </wp:positionV>
                <wp:extent cx="703580" cy="6985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 cy="698500"/>
                        </a:xfrm>
                        <a:custGeom>
                          <a:avLst/>
                          <a:gdLst/>
                          <a:ahLst/>
                          <a:cxnLst/>
                          <a:rect l="l" t="t" r="r" b="b"/>
                          <a:pathLst>
                            <a:path w="703580" h="698500">
                              <a:moveTo>
                                <a:pt x="126725" y="550572"/>
                              </a:moveTo>
                              <a:lnTo>
                                <a:pt x="65544" y="590353"/>
                              </a:lnTo>
                              <a:lnTo>
                                <a:pt x="26580" y="628791"/>
                              </a:lnTo>
                              <a:lnTo>
                                <a:pt x="6007" y="662127"/>
                              </a:lnTo>
                              <a:lnTo>
                                <a:pt x="0" y="686604"/>
                              </a:lnTo>
                              <a:lnTo>
                                <a:pt x="4508" y="695666"/>
                              </a:lnTo>
                              <a:lnTo>
                                <a:pt x="8544" y="698058"/>
                              </a:lnTo>
                              <a:lnTo>
                                <a:pt x="55757" y="698058"/>
                              </a:lnTo>
                              <a:lnTo>
                                <a:pt x="57724" y="696628"/>
                              </a:lnTo>
                              <a:lnTo>
                                <a:pt x="13603" y="696628"/>
                              </a:lnTo>
                              <a:lnTo>
                                <a:pt x="19800" y="670585"/>
                              </a:lnTo>
                              <a:lnTo>
                                <a:pt x="42778" y="633802"/>
                              </a:lnTo>
                              <a:lnTo>
                                <a:pt x="79438" y="591932"/>
                              </a:lnTo>
                              <a:lnTo>
                                <a:pt x="126725" y="550572"/>
                              </a:lnTo>
                              <a:close/>
                            </a:path>
                            <a:path w="703580" h="698500">
                              <a:moveTo>
                                <a:pt x="300704" y="0"/>
                              </a:moveTo>
                              <a:lnTo>
                                <a:pt x="286631" y="9396"/>
                              </a:lnTo>
                              <a:lnTo>
                                <a:pt x="279405" y="31144"/>
                              </a:lnTo>
                              <a:lnTo>
                                <a:pt x="276742" y="55576"/>
                              </a:lnTo>
                              <a:lnTo>
                                <a:pt x="276362" y="73027"/>
                              </a:lnTo>
                              <a:lnTo>
                                <a:pt x="276876" y="88812"/>
                              </a:lnTo>
                              <a:lnTo>
                                <a:pt x="283521" y="142475"/>
                              </a:lnTo>
                              <a:lnTo>
                                <a:pt x="291039" y="180600"/>
                              </a:lnTo>
                              <a:lnTo>
                                <a:pt x="300704" y="219799"/>
                              </a:lnTo>
                              <a:lnTo>
                                <a:pt x="296983" y="237453"/>
                              </a:lnTo>
                              <a:lnTo>
                                <a:pt x="270041" y="310916"/>
                              </a:lnTo>
                              <a:lnTo>
                                <a:pt x="248704" y="360922"/>
                              </a:lnTo>
                              <a:lnTo>
                                <a:pt x="223380" y="415911"/>
                              </a:lnTo>
                              <a:lnTo>
                                <a:pt x="195010" y="472980"/>
                              </a:lnTo>
                              <a:lnTo>
                                <a:pt x="164611" y="529093"/>
                              </a:lnTo>
                              <a:lnTo>
                                <a:pt x="132904" y="581756"/>
                              </a:lnTo>
                              <a:lnTo>
                                <a:pt x="101051" y="627661"/>
                              </a:lnTo>
                              <a:lnTo>
                                <a:pt x="69922" y="664042"/>
                              </a:lnTo>
                              <a:lnTo>
                                <a:pt x="13603" y="696628"/>
                              </a:lnTo>
                              <a:lnTo>
                                <a:pt x="57724" y="696628"/>
                              </a:lnTo>
                              <a:lnTo>
                                <a:pt x="81533" y="679313"/>
                              </a:lnTo>
                              <a:lnTo>
                                <a:pt x="114296" y="643922"/>
                              </a:lnTo>
                              <a:lnTo>
                                <a:pt x="152213" y="591932"/>
                              </a:lnTo>
                              <a:lnTo>
                                <a:pt x="195458" y="521934"/>
                              </a:lnTo>
                              <a:lnTo>
                                <a:pt x="202185" y="519786"/>
                              </a:lnTo>
                              <a:lnTo>
                                <a:pt x="195458" y="519786"/>
                              </a:lnTo>
                              <a:lnTo>
                                <a:pt x="231405" y="455187"/>
                              </a:lnTo>
                              <a:lnTo>
                                <a:pt x="259179" y="400831"/>
                              </a:lnTo>
                              <a:lnTo>
                                <a:pt x="280031" y="355384"/>
                              </a:lnTo>
                              <a:lnTo>
                                <a:pt x="295215" y="317514"/>
                              </a:lnTo>
                              <a:lnTo>
                                <a:pt x="305985" y="285889"/>
                              </a:lnTo>
                              <a:lnTo>
                                <a:pt x="313592" y="259177"/>
                              </a:lnTo>
                              <a:lnTo>
                                <a:pt x="338723" y="259177"/>
                              </a:lnTo>
                              <a:lnTo>
                                <a:pt x="322899" y="217651"/>
                              </a:lnTo>
                              <a:lnTo>
                                <a:pt x="328072" y="181137"/>
                              </a:lnTo>
                              <a:lnTo>
                                <a:pt x="313592" y="181137"/>
                              </a:lnTo>
                              <a:lnTo>
                                <a:pt x="305358" y="149724"/>
                              </a:lnTo>
                              <a:lnTo>
                                <a:pt x="299809" y="119386"/>
                              </a:lnTo>
                              <a:lnTo>
                                <a:pt x="296677" y="90926"/>
                              </a:lnTo>
                              <a:lnTo>
                                <a:pt x="295693" y="65152"/>
                              </a:lnTo>
                              <a:lnTo>
                                <a:pt x="295833" y="58708"/>
                              </a:lnTo>
                              <a:lnTo>
                                <a:pt x="295928" y="54334"/>
                              </a:lnTo>
                              <a:lnTo>
                                <a:pt x="297572" y="36066"/>
                              </a:lnTo>
                              <a:lnTo>
                                <a:pt x="302036" y="17127"/>
                              </a:lnTo>
                              <a:lnTo>
                                <a:pt x="310728" y="4295"/>
                              </a:lnTo>
                              <a:lnTo>
                                <a:pt x="328167" y="4295"/>
                              </a:lnTo>
                              <a:lnTo>
                                <a:pt x="318962" y="715"/>
                              </a:lnTo>
                              <a:lnTo>
                                <a:pt x="300704" y="0"/>
                              </a:lnTo>
                              <a:close/>
                            </a:path>
                            <a:path w="703580" h="698500">
                              <a:moveTo>
                                <a:pt x="695917" y="518354"/>
                              </a:moveTo>
                              <a:lnTo>
                                <a:pt x="675870" y="518354"/>
                              </a:lnTo>
                              <a:lnTo>
                                <a:pt x="667994" y="525513"/>
                              </a:lnTo>
                              <a:lnTo>
                                <a:pt x="667994" y="544844"/>
                              </a:lnTo>
                              <a:lnTo>
                                <a:pt x="675870" y="552004"/>
                              </a:lnTo>
                              <a:lnTo>
                                <a:pt x="695917" y="552004"/>
                              </a:lnTo>
                              <a:lnTo>
                                <a:pt x="699496" y="548424"/>
                              </a:lnTo>
                              <a:lnTo>
                                <a:pt x="678018" y="548424"/>
                              </a:lnTo>
                              <a:lnTo>
                                <a:pt x="671574" y="542696"/>
                              </a:lnTo>
                              <a:lnTo>
                                <a:pt x="671574" y="527661"/>
                              </a:lnTo>
                              <a:lnTo>
                                <a:pt x="678018" y="521934"/>
                              </a:lnTo>
                              <a:lnTo>
                                <a:pt x="699496" y="521934"/>
                              </a:lnTo>
                              <a:lnTo>
                                <a:pt x="695917" y="518354"/>
                              </a:lnTo>
                              <a:close/>
                            </a:path>
                            <a:path w="703580" h="698500">
                              <a:moveTo>
                                <a:pt x="699496" y="521934"/>
                              </a:moveTo>
                              <a:lnTo>
                                <a:pt x="693769" y="521934"/>
                              </a:lnTo>
                              <a:lnTo>
                                <a:pt x="698780" y="527661"/>
                              </a:lnTo>
                              <a:lnTo>
                                <a:pt x="698780" y="542696"/>
                              </a:lnTo>
                              <a:lnTo>
                                <a:pt x="693769" y="548424"/>
                              </a:lnTo>
                              <a:lnTo>
                                <a:pt x="699496" y="548424"/>
                              </a:lnTo>
                              <a:lnTo>
                                <a:pt x="703076" y="544844"/>
                              </a:lnTo>
                              <a:lnTo>
                                <a:pt x="703076" y="525513"/>
                              </a:lnTo>
                              <a:lnTo>
                                <a:pt x="699496" y="521934"/>
                              </a:lnTo>
                              <a:close/>
                            </a:path>
                            <a:path w="703580" h="698500">
                              <a:moveTo>
                                <a:pt x="690189" y="524082"/>
                              </a:moveTo>
                              <a:lnTo>
                                <a:pt x="678734" y="524082"/>
                              </a:lnTo>
                              <a:lnTo>
                                <a:pt x="678734" y="544844"/>
                              </a:lnTo>
                              <a:lnTo>
                                <a:pt x="682313" y="544844"/>
                              </a:lnTo>
                              <a:lnTo>
                                <a:pt x="682313" y="536969"/>
                              </a:lnTo>
                              <a:lnTo>
                                <a:pt x="691382" y="536969"/>
                              </a:lnTo>
                              <a:lnTo>
                                <a:pt x="690905" y="536253"/>
                              </a:lnTo>
                              <a:lnTo>
                                <a:pt x="688757" y="535537"/>
                              </a:lnTo>
                              <a:lnTo>
                                <a:pt x="693053" y="534105"/>
                              </a:lnTo>
                              <a:lnTo>
                                <a:pt x="682313" y="534105"/>
                              </a:lnTo>
                              <a:lnTo>
                                <a:pt x="682313" y="528377"/>
                              </a:lnTo>
                              <a:lnTo>
                                <a:pt x="692575" y="528377"/>
                              </a:lnTo>
                              <a:lnTo>
                                <a:pt x="692456" y="527661"/>
                              </a:lnTo>
                              <a:lnTo>
                                <a:pt x="692337" y="526945"/>
                              </a:lnTo>
                              <a:lnTo>
                                <a:pt x="690189" y="524082"/>
                              </a:lnTo>
                              <a:close/>
                            </a:path>
                            <a:path w="703580" h="698500">
                              <a:moveTo>
                                <a:pt x="691382" y="536969"/>
                              </a:moveTo>
                              <a:lnTo>
                                <a:pt x="686609" y="536969"/>
                              </a:lnTo>
                              <a:lnTo>
                                <a:pt x="688041" y="539117"/>
                              </a:lnTo>
                              <a:lnTo>
                                <a:pt x="688757" y="541265"/>
                              </a:lnTo>
                              <a:lnTo>
                                <a:pt x="689473" y="544844"/>
                              </a:lnTo>
                              <a:lnTo>
                                <a:pt x="693053" y="544844"/>
                              </a:lnTo>
                              <a:lnTo>
                                <a:pt x="692337" y="541265"/>
                              </a:lnTo>
                              <a:lnTo>
                                <a:pt x="692337" y="538401"/>
                              </a:lnTo>
                              <a:lnTo>
                                <a:pt x="691382" y="536969"/>
                              </a:lnTo>
                              <a:close/>
                            </a:path>
                            <a:path w="703580" h="698500">
                              <a:moveTo>
                                <a:pt x="692575" y="528377"/>
                              </a:moveTo>
                              <a:lnTo>
                                <a:pt x="687325" y="528377"/>
                              </a:lnTo>
                              <a:lnTo>
                                <a:pt x="688757" y="529093"/>
                              </a:lnTo>
                              <a:lnTo>
                                <a:pt x="688757" y="533389"/>
                              </a:lnTo>
                              <a:lnTo>
                                <a:pt x="686609" y="534105"/>
                              </a:lnTo>
                              <a:lnTo>
                                <a:pt x="693053" y="534105"/>
                              </a:lnTo>
                              <a:lnTo>
                                <a:pt x="693053" y="531241"/>
                              </a:lnTo>
                              <a:lnTo>
                                <a:pt x="692717" y="529229"/>
                              </a:lnTo>
                              <a:lnTo>
                                <a:pt x="692695" y="529093"/>
                              </a:lnTo>
                              <a:lnTo>
                                <a:pt x="692575" y="528377"/>
                              </a:lnTo>
                              <a:close/>
                            </a:path>
                            <a:path w="703580" h="698500">
                              <a:moveTo>
                                <a:pt x="338723" y="259177"/>
                              </a:moveTo>
                              <a:lnTo>
                                <a:pt x="313592" y="259177"/>
                              </a:lnTo>
                              <a:lnTo>
                                <a:pt x="344252" y="323401"/>
                              </a:lnTo>
                              <a:lnTo>
                                <a:pt x="376390" y="371061"/>
                              </a:lnTo>
                              <a:lnTo>
                                <a:pt x="407876" y="405009"/>
                              </a:lnTo>
                              <a:lnTo>
                                <a:pt x="436577" y="428097"/>
                              </a:lnTo>
                              <a:lnTo>
                                <a:pt x="460364" y="443178"/>
                              </a:lnTo>
                              <a:lnTo>
                                <a:pt x="409170" y="453070"/>
                              </a:lnTo>
                              <a:lnTo>
                                <a:pt x="355983" y="465608"/>
                              </a:lnTo>
                              <a:lnTo>
                                <a:pt x="301902" y="480861"/>
                              </a:lnTo>
                              <a:lnTo>
                                <a:pt x="248027" y="498897"/>
                              </a:lnTo>
                              <a:lnTo>
                                <a:pt x="195458" y="519786"/>
                              </a:lnTo>
                              <a:lnTo>
                                <a:pt x="202185" y="519786"/>
                              </a:lnTo>
                              <a:lnTo>
                                <a:pt x="239182" y="507972"/>
                              </a:lnTo>
                              <a:lnTo>
                                <a:pt x="286041" y="495443"/>
                              </a:lnTo>
                              <a:lnTo>
                                <a:pt x="335787" y="484256"/>
                              </a:lnTo>
                              <a:lnTo>
                                <a:pt x="386328" y="474786"/>
                              </a:lnTo>
                              <a:lnTo>
                                <a:pt x="437029" y="467027"/>
                              </a:lnTo>
                              <a:lnTo>
                                <a:pt x="486855" y="461077"/>
                              </a:lnTo>
                              <a:lnTo>
                                <a:pt x="540616" y="461077"/>
                              </a:lnTo>
                              <a:lnTo>
                                <a:pt x="529097" y="456065"/>
                              </a:lnTo>
                              <a:lnTo>
                                <a:pt x="577660" y="453839"/>
                              </a:lnTo>
                              <a:lnTo>
                                <a:pt x="688473" y="453839"/>
                              </a:lnTo>
                              <a:lnTo>
                                <a:pt x="669873" y="443805"/>
                              </a:lnTo>
                              <a:lnTo>
                                <a:pt x="643169" y="438166"/>
                              </a:lnTo>
                              <a:lnTo>
                                <a:pt x="497595" y="438166"/>
                              </a:lnTo>
                              <a:lnTo>
                                <a:pt x="480982" y="428658"/>
                              </a:lnTo>
                              <a:lnTo>
                                <a:pt x="448562" y="407761"/>
                              </a:lnTo>
                              <a:lnTo>
                                <a:pt x="397606" y="360518"/>
                              </a:lnTo>
                              <a:lnTo>
                                <a:pt x="367289" y="317080"/>
                              </a:lnTo>
                              <a:lnTo>
                                <a:pt x="342403" y="268792"/>
                              </a:lnTo>
                              <a:lnTo>
                                <a:pt x="338723" y="259177"/>
                              </a:lnTo>
                              <a:close/>
                            </a:path>
                            <a:path w="703580" h="698500">
                              <a:moveTo>
                                <a:pt x="540616" y="461077"/>
                              </a:moveTo>
                              <a:lnTo>
                                <a:pt x="486855" y="461077"/>
                              </a:lnTo>
                              <a:lnTo>
                                <a:pt x="533840" y="482310"/>
                              </a:lnTo>
                              <a:lnTo>
                                <a:pt x="580288" y="498307"/>
                              </a:lnTo>
                              <a:lnTo>
                                <a:pt x="622978" y="508398"/>
                              </a:lnTo>
                              <a:lnTo>
                                <a:pt x="658687" y="511910"/>
                              </a:lnTo>
                              <a:lnTo>
                                <a:pt x="673464" y="510948"/>
                              </a:lnTo>
                              <a:lnTo>
                                <a:pt x="684551" y="507972"/>
                              </a:lnTo>
                              <a:lnTo>
                                <a:pt x="692012" y="502849"/>
                              </a:lnTo>
                              <a:lnTo>
                                <a:pt x="693274" y="500455"/>
                              </a:lnTo>
                              <a:lnTo>
                                <a:pt x="673722" y="500455"/>
                              </a:lnTo>
                              <a:lnTo>
                                <a:pt x="645385" y="497244"/>
                              </a:lnTo>
                              <a:lnTo>
                                <a:pt x="610269" y="488194"/>
                              </a:lnTo>
                              <a:lnTo>
                                <a:pt x="570724" y="474177"/>
                              </a:lnTo>
                              <a:lnTo>
                                <a:pt x="540616" y="461077"/>
                              </a:lnTo>
                              <a:close/>
                            </a:path>
                            <a:path w="703580" h="698500">
                              <a:moveTo>
                                <a:pt x="695917" y="495443"/>
                              </a:moveTo>
                              <a:lnTo>
                                <a:pt x="690905" y="497591"/>
                              </a:lnTo>
                              <a:lnTo>
                                <a:pt x="683029" y="500455"/>
                              </a:lnTo>
                              <a:lnTo>
                                <a:pt x="693274" y="500455"/>
                              </a:lnTo>
                              <a:lnTo>
                                <a:pt x="695917" y="495443"/>
                              </a:lnTo>
                              <a:close/>
                            </a:path>
                            <a:path w="703580" h="698500">
                              <a:moveTo>
                                <a:pt x="688473" y="453839"/>
                              </a:moveTo>
                              <a:lnTo>
                                <a:pt x="577660" y="453839"/>
                              </a:lnTo>
                              <a:lnTo>
                                <a:pt x="634075" y="455439"/>
                              </a:lnTo>
                              <a:lnTo>
                                <a:pt x="680423" y="465227"/>
                              </a:lnTo>
                              <a:lnTo>
                                <a:pt x="698780" y="487568"/>
                              </a:lnTo>
                              <a:lnTo>
                                <a:pt x="700928" y="482556"/>
                              </a:lnTo>
                              <a:lnTo>
                                <a:pt x="703077" y="480408"/>
                              </a:lnTo>
                              <a:lnTo>
                                <a:pt x="703077" y="475396"/>
                              </a:lnTo>
                              <a:lnTo>
                                <a:pt x="694362" y="457016"/>
                              </a:lnTo>
                              <a:lnTo>
                                <a:pt x="688473" y="453839"/>
                              </a:lnTo>
                              <a:close/>
                            </a:path>
                            <a:path w="703580" h="698500">
                              <a:moveTo>
                                <a:pt x="583510" y="433155"/>
                              </a:moveTo>
                              <a:lnTo>
                                <a:pt x="564347" y="433636"/>
                              </a:lnTo>
                              <a:lnTo>
                                <a:pt x="543506" y="434855"/>
                              </a:lnTo>
                              <a:lnTo>
                                <a:pt x="497595" y="438166"/>
                              </a:lnTo>
                              <a:lnTo>
                                <a:pt x="643169" y="438166"/>
                              </a:lnTo>
                              <a:lnTo>
                                <a:pt x="632095" y="435828"/>
                              </a:lnTo>
                              <a:lnTo>
                                <a:pt x="583510" y="433155"/>
                              </a:lnTo>
                              <a:close/>
                            </a:path>
                            <a:path w="703580" h="698500">
                              <a:moveTo>
                                <a:pt x="335071" y="58708"/>
                              </a:moveTo>
                              <a:lnTo>
                                <a:pt x="331211" y="79851"/>
                              </a:lnTo>
                              <a:lnTo>
                                <a:pt x="326748" y="107035"/>
                              </a:lnTo>
                              <a:lnTo>
                                <a:pt x="321076" y="140663"/>
                              </a:lnTo>
                              <a:lnTo>
                                <a:pt x="313691" y="180600"/>
                              </a:lnTo>
                              <a:lnTo>
                                <a:pt x="313592" y="181137"/>
                              </a:lnTo>
                              <a:lnTo>
                                <a:pt x="328072" y="181137"/>
                              </a:lnTo>
                              <a:lnTo>
                                <a:pt x="328728" y="176506"/>
                              </a:lnTo>
                              <a:lnTo>
                                <a:pt x="331938" y="137106"/>
                              </a:lnTo>
                              <a:lnTo>
                                <a:pt x="333672" y="98243"/>
                              </a:lnTo>
                              <a:lnTo>
                                <a:pt x="335071" y="58708"/>
                              </a:lnTo>
                              <a:close/>
                            </a:path>
                            <a:path w="703580" h="698500">
                              <a:moveTo>
                                <a:pt x="328167" y="4295"/>
                              </a:moveTo>
                              <a:lnTo>
                                <a:pt x="310728" y="4295"/>
                              </a:lnTo>
                              <a:lnTo>
                                <a:pt x="318458" y="9173"/>
                              </a:lnTo>
                              <a:lnTo>
                                <a:pt x="325914" y="17127"/>
                              </a:lnTo>
                              <a:lnTo>
                                <a:pt x="331771" y="28862"/>
                              </a:lnTo>
                              <a:lnTo>
                                <a:pt x="335071" y="45821"/>
                              </a:lnTo>
                              <a:lnTo>
                                <a:pt x="337756" y="19330"/>
                              </a:lnTo>
                              <a:lnTo>
                                <a:pt x="331849" y="5727"/>
                              </a:lnTo>
                              <a:lnTo>
                                <a:pt x="328167" y="4295"/>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58CA76AA" id="Graphic 6" o:spid="_x0000_s1026" style="position:absolute;margin-left:410.6pt;margin-top:19.05pt;width:55.4pt;height:55pt;z-index:-15966720;visibility:visible;mso-wrap-style:square;mso-wrap-distance-left:0;mso-wrap-distance-top:0;mso-wrap-distance-right:0;mso-wrap-distance-bottom:0;mso-position-horizontal:absolute;mso-position-horizontal-relative:page;mso-position-vertical:absolute;mso-position-vertical-relative:text;v-text-anchor:top" coordsize="703580,69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" path="m126725,550572l65544,590353,26580,628791,6007,662127,,686604r4508,9062l8544,698058r47213,l57724,696628r-44121,l19800,670585,42778,633802,79438,591932r47287,-41360xem300704,l286631,9396r-7226,21748l276742,55576r-380,17451l276876,88812r6645,53663l291039,180600r9665,39199l296983,237453r-26942,73463l248704,360922r-25324,54989l195010,472980r-30399,56113l132904,581756r-31853,45905l69922,664042,13603,696628r44121,l81533,679313r32763,-35391l152213,591932r43245,-69998l202185,519786r-6727,l231405,455187r27774,-54356l280031,355384r15184,-37870l305985,285889r7607,-26712l338723,259177,322899,217651r5173,-36514l313592,181137r-8234,-31413l299809,119386,296677,90926r-984,-25774l295833,58708r95,-4374l297572,36066r4464,-18939l310728,4295r17439,l318962,715,300704,xem695917,518354r-20047,l667994,525513r,19331l675870,552004r20047,l699496,548424r-21478,l671574,542696r,-15035l678018,521934r21478,l695917,518354xem699496,521934r-5727,l698780,527661r,15035l693769,548424r5727,l703076,544844r,-19331l699496,521934xem690189,524082r-11455,l678734,544844r3579,l682313,536969r9069,l690905,536253r-2148,-716l693053,534105r-10740,l682313,528377r10262,l692456,527661r-119,-716l690189,524082xem691382,536969r-4773,l688041,539117r716,2148l689473,544844r3580,l692337,541265r,-2864l691382,536969xem692575,528377r-5250,l688757,529093r,4296l686609,534105r6444,l693053,531241r-336,-2012l692695,529093r-120,-716xem338723,259177r-25131,l344252,323401r32138,47660l407876,405009r28701,23088l460364,443178r-51194,9892l355983,465608r-54081,15253l248027,498897r-52569,20889l202185,519786r36997,-11814l286041,495443r49746,-11187l386328,474786r50701,-7759l486855,461077r53761,l529097,456065r48563,-2226l688473,453839,669873,443805r-26704,-5639l497595,438166r-16613,-9508l448562,407761,397606,360518,367289,317080,342403,268792r-3680,-9615xem540616,461077r-53761,l533840,482310r46448,15997l622978,508398r35709,3512l673464,510948r11087,-2976l692012,502849r1262,-2394l673722,500455r-28337,-3211l610269,488194,570724,474177,540616,461077xem695917,495443r-5012,2148l683029,500455r10245,l695917,495443xem688473,453839r-110813,l634075,455439r46348,9788l698780,487568r2148,-5012l703077,480408r,-5012l694362,457016r-5889,-3177xem583510,433155r-19163,481l543506,434855r-45911,3311l643169,438166r-11074,-2338l583510,433155xem335071,58708r-3860,21143l326748,107035r-5672,33628l313691,180600r-99,537l328072,181137r656,-4631l331938,137106r1734,-38863l335071,58708xem328167,4295r-17439,l318458,9173r7456,7954l331771,28862r3300,16959l337756,19330,331849,5727,328167,4295xe" fillcolor="#ffd8d8" stroked="f">
                <v:path arrowok="t"/>
                <w10:wrap anchorx="page"/>
              </v:shape>
            </w:pict>
          </mc:Fallback>
        </mc:AlternateContent>
      </w:r>
      <w:r>
        <w:t>V</w:t>
      </w:r>
      <w:r>
        <w:rPr>
          <w:spacing w:val="-4"/>
        </w:rPr>
        <w:t xml:space="preserve"> </w:t>
      </w:r>
      <w:r>
        <w:t>Praze</w:t>
      </w:r>
      <w:r>
        <w:rPr>
          <w:spacing w:val="-1"/>
        </w:rPr>
        <w:t xml:space="preserve"> </w:t>
      </w:r>
      <w:r>
        <w:rPr>
          <w:spacing w:val="-5"/>
        </w:rPr>
        <w:t>dne</w:t>
      </w:r>
      <w:r>
        <w:tab/>
        <w:t>V</w:t>
      </w:r>
      <w:r>
        <w:rPr>
          <w:spacing w:val="-4"/>
        </w:rPr>
        <w:t xml:space="preserve"> </w:t>
      </w:r>
      <w:r>
        <w:t>Praze</w:t>
      </w:r>
      <w:r>
        <w:rPr>
          <w:spacing w:val="-1"/>
        </w:rPr>
        <w:t xml:space="preserve"> </w:t>
      </w:r>
      <w:r>
        <w:rPr>
          <w:spacing w:val="-5"/>
        </w:rPr>
        <w:t>dne</w:t>
      </w:r>
    </w:p>
    <w:p w14:paraId="52953CD2" w14:textId="77777777" w:rsidR="00845512" w:rsidRDefault="00845512">
      <w:pPr>
        <w:pStyle w:val="Zkladntext"/>
        <w:sectPr w:rsidR="00845512">
          <w:pgSz w:w="11910" w:h="16840"/>
          <w:pgMar w:top="1320" w:right="566" w:bottom="1040" w:left="566" w:header="0" w:footer="841" w:gutter="0"/>
          <w:cols w:space="708"/>
        </w:sectPr>
      </w:pPr>
    </w:p>
    <w:p w14:paraId="4EC4141F" w14:textId="78179556" w:rsidR="00845512" w:rsidRDefault="00000000" w:rsidP="00D43C06">
      <w:pPr>
        <w:spacing w:line="195" w:lineRule="exact"/>
        <w:ind w:left="1427"/>
      </w:pPr>
      <w:r>
        <w:br w:type="column"/>
      </w:r>
    </w:p>
    <w:p w14:paraId="5344C75F" w14:textId="77777777" w:rsidR="00845512" w:rsidRDefault="00845512">
      <w:pPr>
        <w:sectPr w:rsidR="00845512">
          <w:type w:val="continuous"/>
          <w:pgSz w:w="11910" w:h="16840"/>
          <w:pgMar w:top="520" w:right="566" w:bottom="280" w:left="566" w:header="0" w:footer="841" w:gutter="0"/>
          <w:cols w:num="2" w:space="708" w:equalWidth="0">
            <w:col w:w="4509" w:space="1156"/>
            <w:col w:w="5113"/>
          </w:cols>
        </w:sectPr>
      </w:pPr>
    </w:p>
    <w:p w14:paraId="10A166C0" w14:textId="77777777" w:rsidR="00845512" w:rsidRDefault="00000000">
      <w:pPr>
        <w:pStyle w:val="Zkladntext"/>
        <w:tabs>
          <w:tab w:val="left" w:pos="6750"/>
        </w:tabs>
        <w:spacing w:before="19"/>
        <w:ind w:left="850"/>
      </w:pPr>
      <w:r>
        <w:t>Česká</w:t>
      </w:r>
      <w:r>
        <w:rPr>
          <w:spacing w:val="-14"/>
        </w:rPr>
        <w:t xml:space="preserve"> </w:t>
      </w:r>
      <w:r>
        <w:t>centrála</w:t>
      </w:r>
      <w:r>
        <w:rPr>
          <w:spacing w:val="-13"/>
        </w:rPr>
        <w:t xml:space="preserve"> </w:t>
      </w:r>
      <w:r>
        <w:t>cestovního</w:t>
      </w:r>
      <w:r>
        <w:rPr>
          <w:spacing w:val="-12"/>
        </w:rPr>
        <w:t xml:space="preserve"> </w:t>
      </w:r>
      <w:r>
        <w:t>ruchu-</w:t>
      </w:r>
      <w:r>
        <w:rPr>
          <w:spacing w:val="-2"/>
        </w:rPr>
        <w:t>CzechTourism</w:t>
      </w:r>
      <w:r>
        <w:tab/>
        <w:t>COT</w:t>
      </w:r>
      <w:r>
        <w:rPr>
          <w:spacing w:val="-10"/>
        </w:rPr>
        <w:t xml:space="preserve"> </w:t>
      </w:r>
      <w:proofErr w:type="spellStart"/>
      <w:r>
        <w:t>group</w:t>
      </w:r>
      <w:proofErr w:type="spellEnd"/>
      <w:r>
        <w:rPr>
          <w:spacing w:val="-7"/>
        </w:rPr>
        <w:t xml:space="preserve"> </w:t>
      </w:r>
      <w:r>
        <w:rPr>
          <w:spacing w:val="-2"/>
        </w:rPr>
        <w:t>s.r.o.</w:t>
      </w:r>
    </w:p>
    <w:p w14:paraId="1AEF820F" w14:textId="77777777" w:rsidR="00845512" w:rsidRDefault="00000000">
      <w:pPr>
        <w:pStyle w:val="Zkladntext"/>
        <w:tabs>
          <w:tab w:val="left" w:pos="6755"/>
        </w:tabs>
        <w:spacing w:before="19"/>
        <w:ind w:left="850"/>
      </w:pPr>
      <w:r>
        <w:rPr>
          <w:spacing w:val="-2"/>
        </w:rPr>
        <w:t>František</w:t>
      </w:r>
      <w:r>
        <w:rPr>
          <w:spacing w:val="1"/>
        </w:rPr>
        <w:t xml:space="preserve"> </w:t>
      </w:r>
      <w:proofErr w:type="spellStart"/>
      <w:r>
        <w:rPr>
          <w:spacing w:val="-2"/>
        </w:rPr>
        <w:t>Reismüller</w:t>
      </w:r>
      <w:proofErr w:type="spellEnd"/>
      <w:r>
        <w:rPr>
          <w:spacing w:val="-2"/>
        </w:rPr>
        <w:t>,</w:t>
      </w:r>
      <w:r>
        <w:rPr>
          <w:spacing w:val="8"/>
        </w:rPr>
        <w:t xml:space="preserve"> </w:t>
      </w:r>
      <w:r>
        <w:rPr>
          <w:spacing w:val="-4"/>
        </w:rPr>
        <w:t>Ph.D.</w:t>
      </w:r>
      <w:r>
        <w:tab/>
        <w:t>Ing.</w:t>
      </w:r>
      <w:r>
        <w:rPr>
          <w:spacing w:val="-5"/>
        </w:rPr>
        <w:t xml:space="preserve"> </w:t>
      </w:r>
      <w:r>
        <w:t>Eva</w:t>
      </w:r>
      <w:r>
        <w:rPr>
          <w:spacing w:val="-1"/>
        </w:rPr>
        <w:t xml:space="preserve"> </w:t>
      </w:r>
      <w:r>
        <w:rPr>
          <w:spacing w:val="-2"/>
        </w:rPr>
        <w:t>Frindtová</w:t>
      </w:r>
    </w:p>
    <w:p w14:paraId="715D36AA" w14:textId="77777777" w:rsidR="00845512" w:rsidRDefault="00000000">
      <w:pPr>
        <w:pStyle w:val="Zkladntext"/>
        <w:tabs>
          <w:tab w:val="left" w:pos="6745"/>
        </w:tabs>
        <w:spacing w:before="19"/>
        <w:ind w:left="850"/>
      </w:pPr>
      <w:r>
        <w:rPr>
          <w:spacing w:val="-2"/>
        </w:rPr>
        <w:t>ředitel</w:t>
      </w:r>
      <w:r>
        <w:rPr>
          <w:spacing w:val="8"/>
        </w:rPr>
        <w:t xml:space="preserve"> </w:t>
      </w:r>
      <w:r>
        <w:rPr>
          <w:spacing w:val="-2"/>
        </w:rPr>
        <w:t>ČCCR-CzechTourism</w:t>
      </w:r>
      <w:r>
        <w:tab/>
      </w:r>
      <w:r>
        <w:rPr>
          <w:spacing w:val="-2"/>
        </w:rPr>
        <w:t>jednatelka</w:t>
      </w:r>
    </w:p>
    <w:sectPr w:rsidR="00845512">
      <w:type w:val="continuous"/>
      <w:pgSz w:w="11910" w:h="16840"/>
      <w:pgMar w:top="520" w:right="566" w:bottom="280" w:left="566" w:header="0" w:footer="8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57EF1" w14:textId="77777777" w:rsidR="00ED1A24" w:rsidRDefault="00ED1A24">
      <w:r>
        <w:separator/>
      </w:r>
    </w:p>
  </w:endnote>
  <w:endnote w:type="continuationSeparator" w:id="0">
    <w:p w14:paraId="2E2BB882" w14:textId="77777777" w:rsidR="00ED1A24" w:rsidRDefault="00ED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522B" w14:textId="77777777" w:rsidR="00845512" w:rsidRDefault="00000000">
    <w:pPr>
      <w:pStyle w:val="Zkladntext"/>
      <w:spacing w:line="14" w:lineRule="auto"/>
      <w:rPr>
        <w:sz w:val="20"/>
      </w:rPr>
    </w:pPr>
    <w:r>
      <w:rPr>
        <w:noProof/>
        <w:sz w:val="20"/>
      </w:rPr>
      <mc:AlternateContent>
        <mc:Choice Requires="wps">
          <w:drawing>
            <wp:anchor distT="0" distB="0" distL="0" distR="0" simplePos="0" relativeHeight="487347712" behindDoc="1" locked="0" layoutInCell="1" allowOverlap="1" wp14:anchorId="6E33C5C2" wp14:editId="53369957">
              <wp:simplePos x="0" y="0"/>
              <wp:positionH relativeFrom="page">
                <wp:posOffset>6535673</wp:posOffset>
              </wp:positionH>
              <wp:positionV relativeFrom="page">
                <wp:posOffset>10018491</wp:posOffset>
              </wp:positionV>
              <wp:extent cx="17653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 cy="139700"/>
                      </a:xfrm>
                      <a:prstGeom prst="rect">
                        <a:avLst/>
                      </a:prstGeom>
                    </wps:spPr>
                    <wps:txbx>
                      <w:txbxContent>
                        <w:p w14:paraId="70A56DCD" w14:textId="77777777" w:rsidR="00845512" w:rsidRDefault="00000000">
                          <w:pPr>
                            <w:spacing w:before="15"/>
                            <w:ind w:left="20"/>
                            <w:rPr>
                              <w:rFonts w:ascii="Arial MT"/>
                              <w:sz w:val="16"/>
                            </w:rPr>
                          </w:pPr>
                          <w:r>
                            <w:rPr>
                              <w:rFonts w:ascii="Arial MT"/>
                              <w:spacing w:val="-5"/>
                              <w:sz w:val="16"/>
                            </w:rPr>
                            <w:fldChar w:fldCharType="begin"/>
                          </w:r>
                          <w:r>
                            <w:rPr>
                              <w:rFonts w:ascii="Arial MT"/>
                              <w:spacing w:val="-5"/>
                              <w:sz w:val="16"/>
                            </w:rPr>
                            <w:instrText xml:space="preserve"> PAGE </w:instrText>
                          </w:r>
                          <w:r>
                            <w:rPr>
                              <w:rFonts w:ascii="Arial MT"/>
                              <w:spacing w:val="-5"/>
                              <w:sz w:val="16"/>
                            </w:rPr>
                            <w:fldChar w:fldCharType="separate"/>
                          </w:r>
                          <w:r>
                            <w:rPr>
                              <w:rFonts w:ascii="Arial MT"/>
                              <w:spacing w:val="-5"/>
                              <w:sz w:val="16"/>
                            </w:rPr>
                            <w:t>10</w:t>
                          </w:r>
                          <w:r>
                            <w:rPr>
                              <w:rFonts w:ascii="Arial MT"/>
                              <w:spacing w:val="-5"/>
                              <w:sz w:val="16"/>
                            </w:rPr>
                            <w:fldChar w:fldCharType="end"/>
                          </w:r>
                        </w:p>
                      </w:txbxContent>
                    </wps:txbx>
                    <wps:bodyPr wrap="square" lIns="0" tIns="0" rIns="0" bIns="0" rtlCol="0">
                      <a:noAutofit/>
                    </wps:bodyPr>
                  </wps:wsp>
                </a:graphicData>
              </a:graphic>
            </wp:anchor>
          </w:drawing>
        </mc:Choice>
        <mc:Fallback>
          <w:pict>
            <v:shapetype w14:anchorId="6E33C5C2" id="_x0000_t202" coordsize="21600,21600" o:spt="202" path="m,l,21600r21600,l21600,xe">
              <v:stroke joinstyle="miter"/>
              <v:path gradientshapeok="t" o:connecttype="rect"/>
            </v:shapetype>
            <v:shape id="Textbox 2" o:spid="_x0000_s1026" type="#_x0000_t202" style="position:absolute;margin-left:514.6pt;margin-top:788.85pt;width:13.9pt;height:11pt;z-index:-159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" filled="f" stroked="f">
              <v:textbox inset="0,0,0,0">
                <w:txbxContent>
                  <w:p w14:paraId="70A56DCD" w14:textId="77777777" w:rsidR="00845512" w:rsidRDefault="00000000">
                    <w:pPr>
                      <w:spacing w:before="15"/>
                      <w:ind w:left="20"/>
                      <w:rPr>
                        <w:rFonts w:ascii="Arial MT"/>
                        <w:sz w:val="16"/>
                      </w:rPr>
                    </w:pPr>
                    <w:r>
                      <w:rPr>
                        <w:rFonts w:ascii="Arial MT"/>
                        <w:spacing w:val="-5"/>
                        <w:sz w:val="16"/>
                      </w:rPr>
                      <w:fldChar w:fldCharType="begin"/>
                    </w:r>
                    <w:r>
                      <w:rPr>
                        <w:rFonts w:ascii="Arial MT"/>
                        <w:spacing w:val="-5"/>
                        <w:sz w:val="16"/>
                      </w:rPr>
                      <w:instrText xml:space="preserve"> PAGE </w:instrText>
                    </w:r>
                    <w:r>
                      <w:rPr>
                        <w:rFonts w:ascii="Arial MT"/>
                        <w:spacing w:val="-5"/>
                        <w:sz w:val="16"/>
                      </w:rPr>
                      <w:fldChar w:fldCharType="separate"/>
                    </w:r>
                    <w:r>
                      <w:rPr>
                        <w:rFonts w:ascii="Arial MT"/>
                        <w:spacing w:val="-5"/>
                        <w:sz w:val="16"/>
                      </w:rPr>
                      <w:t>10</w:t>
                    </w:r>
                    <w:r>
                      <w:rPr>
                        <w:rFonts w:ascii="Arial MT"/>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A27BE" w14:textId="77777777" w:rsidR="00ED1A24" w:rsidRDefault="00ED1A24">
      <w:r>
        <w:separator/>
      </w:r>
    </w:p>
  </w:footnote>
  <w:footnote w:type="continuationSeparator" w:id="0">
    <w:p w14:paraId="1B4D53BB" w14:textId="77777777" w:rsidR="00ED1A24" w:rsidRDefault="00ED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0AD"/>
    <w:multiLevelType w:val="multilevel"/>
    <w:tmpl w:val="FC3298D8"/>
    <w:lvl w:ilvl="0">
      <w:start w:val="10"/>
      <w:numFmt w:val="decimal"/>
      <w:lvlText w:val="%1"/>
      <w:lvlJc w:val="left"/>
      <w:pPr>
        <w:ind w:left="1529" w:hanging="680"/>
        <w:jc w:val="left"/>
      </w:pPr>
      <w:rPr>
        <w:rFonts w:hint="default"/>
        <w:lang w:val="cs-CZ" w:eastAsia="en-US" w:bidi="ar-SA"/>
      </w:rPr>
    </w:lvl>
    <w:lvl w:ilvl="1">
      <w:start w:val="1"/>
      <w:numFmt w:val="decimal"/>
      <w:lvlText w:val="%1.%2"/>
      <w:lvlJc w:val="left"/>
      <w:pPr>
        <w:ind w:left="1529" w:hanging="680"/>
        <w:jc w:val="left"/>
      </w:pPr>
      <w:rPr>
        <w:rFonts w:ascii="Georgia" w:eastAsia="Georgia" w:hAnsi="Georgia" w:cs="Georgia" w:hint="default"/>
        <w:b w:val="0"/>
        <w:bCs w:val="0"/>
        <w:i w:val="0"/>
        <w:iCs w:val="0"/>
        <w:spacing w:val="-2"/>
        <w:w w:val="100"/>
        <w:sz w:val="22"/>
        <w:szCs w:val="22"/>
        <w:lang w:val="cs-CZ" w:eastAsia="en-US" w:bidi="ar-SA"/>
      </w:rPr>
    </w:lvl>
    <w:lvl w:ilvl="2">
      <w:start w:val="1"/>
      <w:numFmt w:val="lowerLetter"/>
      <w:lvlText w:val="%3)"/>
      <w:lvlJc w:val="left"/>
      <w:pPr>
        <w:ind w:left="1702" w:hanging="711"/>
        <w:jc w:val="left"/>
      </w:pPr>
      <w:rPr>
        <w:rFonts w:ascii="Georgia" w:eastAsia="Georgia" w:hAnsi="Georgia" w:cs="Georgia" w:hint="default"/>
        <w:b w:val="0"/>
        <w:bCs w:val="0"/>
        <w:i w:val="0"/>
        <w:iCs w:val="0"/>
        <w:spacing w:val="-1"/>
        <w:w w:val="100"/>
        <w:sz w:val="22"/>
        <w:szCs w:val="22"/>
        <w:lang w:val="cs-CZ" w:eastAsia="en-US" w:bidi="ar-SA"/>
      </w:rPr>
    </w:lvl>
    <w:lvl w:ilvl="3">
      <w:numFmt w:val="bullet"/>
      <w:lvlText w:val="•"/>
      <w:lvlJc w:val="left"/>
      <w:pPr>
        <w:ind w:left="3716" w:hanging="711"/>
      </w:pPr>
      <w:rPr>
        <w:rFonts w:hint="default"/>
        <w:lang w:val="cs-CZ" w:eastAsia="en-US" w:bidi="ar-SA"/>
      </w:rPr>
    </w:lvl>
    <w:lvl w:ilvl="4">
      <w:numFmt w:val="bullet"/>
      <w:lvlText w:val="•"/>
      <w:lvlJc w:val="left"/>
      <w:pPr>
        <w:ind w:left="4724" w:hanging="711"/>
      </w:pPr>
      <w:rPr>
        <w:rFonts w:hint="default"/>
        <w:lang w:val="cs-CZ" w:eastAsia="en-US" w:bidi="ar-SA"/>
      </w:rPr>
    </w:lvl>
    <w:lvl w:ilvl="5">
      <w:numFmt w:val="bullet"/>
      <w:lvlText w:val="•"/>
      <w:lvlJc w:val="left"/>
      <w:pPr>
        <w:ind w:left="5733" w:hanging="711"/>
      </w:pPr>
      <w:rPr>
        <w:rFonts w:hint="default"/>
        <w:lang w:val="cs-CZ" w:eastAsia="en-US" w:bidi="ar-SA"/>
      </w:rPr>
    </w:lvl>
    <w:lvl w:ilvl="6">
      <w:numFmt w:val="bullet"/>
      <w:lvlText w:val="•"/>
      <w:lvlJc w:val="left"/>
      <w:pPr>
        <w:ind w:left="6741" w:hanging="711"/>
      </w:pPr>
      <w:rPr>
        <w:rFonts w:hint="default"/>
        <w:lang w:val="cs-CZ" w:eastAsia="en-US" w:bidi="ar-SA"/>
      </w:rPr>
    </w:lvl>
    <w:lvl w:ilvl="7">
      <w:numFmt w:val="bullet"/>
      <w:lvlText w:val="•"/>
      <w:lvlJc w:val="left"/>
      <w:pPr>
        <w:ind w:left="7749" w:hanging="711"/>
      </w:pPr>
      <w:rPr>
        <w:rFonts w:hint="default"/>
        <w:lang w:val="cs-CZ" w:eastAsia="en-US" w:bidi="ar-SA"/>
      </w:rPr>
    </w:lvl>
    <w:lvl w:ilvl="8">
      <w:numFmt w:val="bullet"/>
      <w:lvlText w:val="•"/>
      <w:lvlJc w:val="left"/>
      <w:pPr>
        <w:ind w:left="8757" w:hanging="711"/>
      </w:pPr>
      <w:rPr>
        <w:rFonts w:hint="default"/>
        <w:lang w:val="cs-CZ" w:eastAsia="en-US" w:bidi="ar-SA"/>
      </w:rPr>
    </w:lvl>
  </w:abstractNum>
  <w:abstractNum w:abstractNumId="1" w15:restartNumberingAfterBreak="0">
    <w:nsid w:val="16962879"/>
    <w:multiLevelType w:val="multilevel"/>
    <w:tmpl w:val="BC72EB8C"/>
    <w:lvl w:ilvl="0">
      <w:start w:val="5"/>
      <w:numFmt w:val="decimal"/>
      <w:lvlText w:val="%1"/>
      <w:lvlJc w:val="left"/>
      <w:pPr>
        <w:ind w:left="1558" w:hanging="708"/>
        <w:jc w:val="left"/>
      </w:pPr>
      <w:rPr>
        <w:rFonts w:hint="default"/>
        <w:lang w:val="cs-CZ" w:eastAsia="en-US" w:bidi="ar-SA"/>
      </w:rPr>
    </w:lvl>
    <w:lvl w:ilvl="1">
      <w:start w:val="1"/>
      <w:numFmt w:val="decimal"/>
      <w:lvlText w:val="%1.%2"/>
      <w:lvlJc w:val="left"/>
      <w:pPr>
        <w:ind w:left="1558" w:hanging="708"/>
        <w:jc w:val="left"/>
      </w:pPr>
      <w:rPr>
        <w:rFonts w:ascii="Georgia" w:eastAsia="Georgia" w:hAnsi="Georgia" w:cs="Georgia" w:hint="default"/>
        <w:b w:val="0"/>
        <w:bCs w:val="0"/>
        <w:i w:val="0"/>
        <w:iCs w:val="0"/>
        <w:spacing w:val="0"/>
        <w:w w:val="100"/>
        <w:sz w:val="22"/>
        <w:szCs w:val="22"/>
        <w:lang w:val="cs-CZ" w:eastAsia="en-US" w:bidi="ar-SA"/>
      </w:rPr>
    </w:lvl>
    <w:lvl w:ilvl="2">
      <w:numFmt w:val="bullet"/>
      <w:lvlText w:val="•"/>
      <w:lvlJc w:val="left"/>
      <w:pPr>
        <w:ind w:left="3402" w:hanging="708"/>
      </w:pPr>
      <w:rPr>
        <w:rFonts w:hint="default"/>
        <w:lang w:val="cs-CZ" w:eastAsia="en-US" w:bidi="ar-SA"/>
      </w:rPr>
    </w:lvl>
    <w:lvl w:ilvl="3">
      <w:numFmt w:val="bullet"/>
      <w:lvlText w:val="•"/>
      <w:lvlJc w:val="left"/>
      <w:pPr>
        <w:ind w:left="4324" w:hanging="708"/>
      </w:pPr>
      <w:rPr>
        <w:rFonts w:hint="default"/>
        <w:lang w:val="cs-CZ" w:eastAsia="en-US" w:bidi="ar-SA"/>
      </w:rPr>
    </w:lvl>
    <w:lvl w:ilvl="4">
      <w:numFmt w:val="bullet"/>
      <w:lvlText w:val="•"/>
      <w:lvlJc w:val="left"/>
      <w:pPr>
        <w:ind w:left="5245" w:hanging="708"/>
      </w:pPr>
      <w:rPr>
        <w:rFonts w:hint="default"/>
        <w:lang w:val="cs-CZ" w:eastAsia="en-US" w:bidi="ar-SA"/>
      </w:rPr>
    </w:lvl>
    <w:lvl w:ilvl="5">
      <w:numFmt w:val="bullet"/>
      <w:lvlText w:val="•"/>
      <w:lvlJc w:val="left"/>
      <w:pPr>
        <w:ind w:left="6167" w:hanging="708"/>
      </w:pPr>
      <w:rPr>
        <w:rFonts w:hint="default"/>
        <w:lang w:val="cs-CZ" w:eastAsia="en-US" w:bidi="ar-SA"/>
      </w:rPr>
    </w:lvl>
    <w:lvl w:ilvl="6">
      <w:numFmt w:val="bullet"/>
      <w:lvlText w:val="•"/>
      <w:lvlJc w:val="left"/>
      <w:pPr>
        <w:ind w:left="7088" w:hanging="708"/>
      </w:pPr>
      <w:rPr>
        <w:rFonts w:hint="default"/>
        <w:lang w:val="cs-CZ" w:eastAsia="en-US" w:bidi="ar-SA"/>
      </w:rPr>
    </w:lvl>
    <w:lvl w:ilvl="7">
      <w:numFmt w:val="bullet"/>
      <w:lvlText w:val="•"/>
      <w:lvlJc w:val="left"/>
      <w:pPr>
        <w:ind w:left="8010" w:hanging="708"/>
      </w:pPr>
      <w:rPr>
        <w:rFonts w:hint="default"/>
        <w:lang w:val="cs-CZ" w:eastAsia="en-US" w:bidi="ar-SA"/>
      </w:rPr>
    </w:lvl>
    <w:lvl w:ilvl="8">
      <w:numFmt w:val="bullet"/>
      <w:lvlText w:val="•"/>
      <w:lvlJc w:val="left"/>
      <w:pPr>
        <w:ind w:left="8931" w:hanging="708"/>
      </w:pPr>
      <w:rPr>
        <w:rFonts w:hint="default"/>
        <w:lang w:val="cs-CZ" w:eastAsia="en-US" w:bidi="ar-SA"/>
      </w:rPr>
    </w:lvl>
  </w:abstractNum>
  <w:abstractNum w:abstractNumId="2" w15:restartNumberingAfterBreak="0">
    <w:nsid w:val="249C1F7D"/>
    <w:multiLevelType w:val="multilevel"/>
    <w:tmpl w:val="49581A5A"/>
    <w:lvl w:ilvl="0">
      <w:start w:val="4"/>
      <w:numFmt w:val="decimal"/>
      <w:lvlText w:val="%1"/>
      <w:lvlJc w:val="left"/>
      <w:pPr>
        <w:ind w:left="1558" w:hanging="708"/>
        <w:jc w:val="left"/>
      </w:pPr>
      <w:rPr>
        <w:rFonts w:hint="default"/>
        <w:lang w:val="cs-CZ" w:eastAsia="en-US" w:bidi="ar-SA"/>
      </w:rPr>
    </w:lvl>
    <w:lvl w:ilvl="1">
      <w:start w:val="1"/>
      <w:numFmt w:val="decimal"/>
      <w:lvlText w:val="%1.%2"/>
      <w:lvlJc w:val="left"/>
      <w:pPr>
        <w:ind w:left="1558" w:hanging="708"/>
        <w:jc w:val="left"/>
      </w:pPr>
      <w:rPr>
        <w:rFonts w:ascii="Georgia" w:eastAsia="Georgia" w:hAnsi="Georgia" w:cs="Georgia" w:hint="default"/>
        <w:b w:val="0"/>
        <w:bCs w:val="0"/>
        <w:i w:val="0"/>
        <w:iCs w:val="0"/>
        <w:spacing w:val="0"/>
        <w:w w:val="100"/>
        <w:sz w:val="22"/>
        <w:szCs w:val="22"/>
        <w:lang w:val="cs-CZ" w:eastAsia="en-US" w:bidi="ar-SA"/>
      </w:rPr>
    </w:lvl>
    <w:lvl w:ilvl="2">
      <w:numFmt w:val="bullet"/>
      <w:lvlText w:val="•"/>
      <w:lvlJc w:val="left"/>
      <w:pPr>
        <w:ind w:left="3402" w:hanging="708"/>
      </w:pPr>
      <w:rPr>
        <w:rFonts w:hint="default"/>
        <w:lang w:val="cs-CZ" w:eastAsia="en-US" w:bidi="ar-SA"/>
      </w:rPr>
    </w:lvl>
    <w:lvl w:ilvl="3">
      <w:numFmt w:val="bullet"/>
      <w:lvlText w:val="•"/>
      <w:lvlJc w:val="left"/>
      <w:pPr>
        <w:ind w:left="4324" w:hanging="708"/>
      </w:pPr>
      <w:rPr>
        <w:rFonts w:hint="default"/>
        <w:lang w:val="cs-CZ" w:eastAsia="en-US" w:bidi="ar-SA"/>
      </w:rPr>
    </w:lvl>
    <w:lvl w:ilvl="4">
      <w:numFmt w:val="bullet"/>
      <w:lvlText w:val="•"/>
      <w:lvlJc w:val="left"/>
      <w:pPr>
        <w:ind w:left="5245" w:hanging="708"/>
      </w:pPr>
      <w:rPr>
        <w:rFonts w:hint="default"/>
        <w:lang w:val="cs-CZ" w:eastAsia="en-US" w:bidi="ar-SA"/>
      </w:rPr>
    </w:lvl>
    <w:lvl w:ilvl="5">
      <w:numFmt w:val="bullet"/>
      <w:lvlText w:val="•"/>
      <w:lvlJc w:val="left"/>
      <w:pPr>
        <w:ind w:left="6167" w:hanging="708"/>
      </w:pPr>
      <w:rPr>
        <w:rFonts w:hint="default"/>
        <w:lang w:val="cs-CZ" w:eastAsia="en-US" w:bidi="ar-SA"/>
      </w:rPr>
    </w:lvl>
    <w:lvl w:ilvl="6">
      <w:numFmt w:val="bullet"/>
      <w:lvlText w:val="•"/>
      <w:lvlJc w:val="left"/>
      <w:pPr>
        <w:ind w:left="7088" w:hanging="708"/>
      </w:pPr>
      <w:rPr>
        <w:rFonts w:hint="default"/>
        <w:lang w:val="cs-CZ" w:eastAsia="en-US" w:bidi="ar-SA"/>
      </w:rPr>
    </w:lvl>
    <w:lvl w:ilvl="7">
      <w:numFmt w:val="bullet"/>
      <w:lvlText w:val="•"/>
      <w:lvlJc w:val="left"/>
      <w:pPr>
        <w:ind w:left="8010" w:hanging="708"/>
      </w:pPr>
      <w:rPr>
        <w:rFonts w:hint="default"/>
        <w:lang w:val="cs-CZ" w:eastAsia="en-US" w:bidi="ar-SA"/>
      </w:rPr>
    </w:lvl>
    <w:lvl w:ilvl="8">
      <w:numFmt w:val="bullet"/>
      <w:lvlText w:val="•"/>
      <w:lvlJc w:val="left"/>
      <w:pPr>
        <w:ind w:left="8931" w:hanging="708"/>
      </w:pPr>
      <w:rPr>
        <w:rFonts w:hint="default"/>
        <w:lang w:val="cs-CZ" w:eastAsia="en-US" w:bidi="ar-SA"/>
      </w:rPr>
    </w:lvl>
  </w:abstractNum>
  <w:abstractNum w:abstractNumId="3" w15:restartNumberingAfterBreak="0">
    <w:nsid w:val="309B781E"/>
    <w:multiLevelType w:val="multilevel"/>
    <w:tmpl w:val="AD46E324"/>
    <w:lvl w:ilvl="0">
      <w:start w:val="1"/>
      <w:numFmt w:val="decimal"/>
      <w:lvlText w:val="%1"/>
      <w:lvlJc w:val="left"/>
      <w:pPr>
        <w:ind w:left="1558" w:hanging="708"/>
        <w:jc w:val="left"/>
      </w:pPr>
      <w:rPr>
        <w:rFonts w:hint="default"/>
        <w:lang w:val="cs-CZ" w:eastAsia="en-US" w:bidi="ar-SA"/>
      </w:rPr>
    </w:lvl>
    <w:lvl w:ilvl="1">
      <w:start w:val="1"/>
      <w:numFmt w:val="decimal"/>
      <w:lvlText w:val="%1.%2"/>
      <w:lvlJc w:val="left"/>
      <w:pPr>
        <w:ind w:left="1558" w:hanging="708"/>
        <w:jc w:val="left"/>
      </w:pPr>
      <w:rPr>
        <w:rFonts w:ascii="Georgia" w:eastAsia="Georgia" w:hAnsi="Georgia" w:cs="Georgia" w:hint="default"/>
        <w:b w:val="0"/>
        <w:bCs w:val="0"/>
        <w:i w:val="0"/>
        <w:iCs w:val="0"/>
        <w:spacing w:val="-2"/>
        <w:w w:val="100"/>
        <w:sz w:val="22"/>
        <w:szCs w:val="22"/>
        <w:lang w:val="cs-CZ" w:eastAsia="en-US" w:bidi="ar-SA"/>
      </w:rPr>
    </w:lvl>
    <w:lvl w:ilvl="2">
      <w:numFmt w:val="bullet"/>
      <w:lvlText w:val="-"/>
      <w:lvlJc w:val="left"/>
      <w:pPr>
        <w:ind w:left="1983" w:hanging="281"/>
      </w:pPr>
      <w:rPr>
        <w:rFonts w:ascii="Georgia" w:eastAsia="Georgia" w:hAnsi="Georgia" w:cs="Georgia" w:hint="default"/>
        <w:b w:val="0"/>
        <w:bCs w:val="0"/>
        <w:i w:val="0"/>
        <w:iCs w:val="0"/>
        <w:spacing w:val="0"/>
        <w:w w:val="100"/>
        <w:sz w:val="22"/>
        <w:szCs w:val="22"/>
        <w:lang w:val="cs-CZ" w:eastAsia="en-US" w:bidi="ar-SA"/>
      </w:rPr>
    </w:lvl>
    <w:lvl w:ilvl="3">
      <w:numFmt w:val="bullet"/>
      <w:lvlText w:val="•"/>
      <w:lvlJc w:val="left"/>
      <w:pPr>
        <w:ind w:left="3934" w:hanging="281"/>
      </w:pPr>
      <w:rPr>
        <w:rFonts w:hint="default"/>
        <w:lang w:val="cs-CZ" w:eastAsia="en-US" w:bidi="ar-SA"/>
      </w:rPr>
    </w:lvl>
    <w:lvl w:ilvl="4">
      <w:numFmt w:val="bullet"/>
      <w:lvlText w:val="•"/>
      <w:lvlJc w:val="left"/>
      <w:pPr>
        <w:ind w:left="4911" w:hanging="281"/>
      </w:pPr>
      <w:rPr>
        <w:rFonts w:hint="default"/>
        <w:lang w:val="cs-CZ" w:eastAsia="en-US" w:bidi="ar-SA"/>
      </w:rPr>
    </w:lvl>
    <w:lvl w:ilvl="5">
      <w:numFmt w:val="bullet"/>
      <w:lvlText w:val="•"/>
      <w:lvlJc w:val="left"/>
      <w:pPr>
        <w:ind w:left="5888" w:hanging="281"/>
      </w:pPr>
      <w:rPr>
        <w:rFonts w:hint="default"/>
        <w:lang w:val="cs-CZ" w:eastAsia="en-US" w:bidi="ar-SA"/>
      </w:rPr>
    </w:lvl>
    <w:lvl w:ilvl="6">
      <w:numFmt w:val="bullet"/>
      <w:lvlText w:val="•"/>
      <w:lvlJc w:val="left"/>
      <w:pPr>
        <w:ind w:left="6865" w:hanging="281"/>
      </w:pPr>
      <w:rPr>
        <w:rFonts w:hint="default"/>
        <w:lang w:val="cs-CZ" w:eastAsia="en-US" w:bidi="ar-SA"/>
      </w:rPr>
    </w:lvl>
    <w:lvl w:ilvl="7">
      <w:numFmt w:val="bullet"/>
      <w:lvlText w:val="•"/>
      <w:lvlJc w:val="left"/>
      <w:pPr>
        <w:ind w:left="7842" w:hanging="281"/>
      </w:pPr>
      <w:rPr>
        <w:rFonts w:hint="default"/>
        <w:lang w:val="cs-CZ" w:eastAsia="en-US" w:bidi="ar-SA"/>
      </w:rPr>
    </w:lvl>
    <w:lvl w:ilvl="8">
      <w:numFmt w:val="bullet"/>
      <w:lvlText w:val="•"/>
      <w:lvlJc w:val="left"/>
      <w:pPr>
        <w:ind w:left="8820" w:hanging="281"/>
      </w:pPr>
      <w:rPr>
        <w:rFonts w:hint="default"/>
        <w:lang w:val="cs-CZ" w:eastAsia="en-US" w:bidi="ar-SA"/>
      </w:rPr>
    </w:lvl>
  </w:abstractNum>
  <w:abstractNum w:abstractNumId="4" w15:restartNumberingAfterBreak="0">
    <w:nsid w:val="30C354A5"/>
    <w:multiLevelType w:val="hybridMultilevel"/>
    <w:tmpl w:val="F054860C"/>
    <w:lvl w:ilvl="0" w:tplc="DCD80750">
      <w:start w:val="1"/>
      <w:numFmt w:val="lowerLetter"/>
      <w:lvlText w:val="%1)"/>
      <w:lvlJc w:val="left"/>
      <w:pPr>
        <w:ind w:left="1570" w:hanging="360"/>
        <w:jc w:val="left"/>
      </w:pPr>
      <w:rPr>
        <w:rFonts w:ascii="Georgia" w:eastAsia="Georgia" w:hAnsi="Georgia" w:cs="Georgia" w:hint="default"/>
        <w:b w:val="0"/>
        <w:bCs w:val="0"/>
        <w:i w:val="0"/>
        <w:iCs w:val="0"/>
        <w:spacing w:val="-1"/>
        <w:w w:val="100"/>
        <w:sz w:val="22"/>
        <w:szCs w:val="22"/>
        <w:lang w:val="cs-CZ" w:eastAsia="en-US" w:bidi="ar-SA"/>
      </w:rPr>
    </w:lvl>
    <w:lvl w:ilvl="1" w:tplc="CDAE40C0">
      <w:numFmt w:val="bullet"/>
      <w:lvlText w:val="•"/>
      <w:lvlJc w:val="left"/>
      <w:pPr>
        <w:ind w:left="2499" w:hanging="360"/>
      </w:pPr>
      <w:rPr>
        <w:rFonts w:hint="default"/>
        <w:lang w:val="cs-CZ" w:eastAsia="en-US" w:bidi="ar-SA"/>
      </w:rPr>
    </w:lvl>
    <w:lvl w:ilvl="2" w:tplc="5DC0E8AE">
      <w:numFmt w:val="bullet"/>
      <w:lvlText w:val="•"/>
      <w:lvlJc w:val="left"/>
      <w:pPr>
        <w:ind w:left="3418" w:hanging="360"/>
      </w:pPr>
      <w:rPr>
        <w:rFonts w:hint="default"/>
        <w:lang w:val="cs-CZ" w:eastAsia="en-US" w:bidi="ar-SA"/>
      </w:rPr>
    </w:lvl>
    <w:lvl w:ilvl="3" w:tplc="DB32AF86">
      <w:numFmt w:val="bullet"/>
      <w:lvlText w:val="•"/>
      <w:lvlJc w:val="left"/>
      <w:pPr>
        <w:ind w:left="4338" w:hanging="360"/>
      </w:pPr>
      <w:rPr>
        <w:rFonts w:hint="default"/>
        <w:lang w:val="cs-CZ" w:eastAsia="en-US" w:bidi="ar-SA"/>
      </w:rPr>
    </w:lvl>
    <w:lvl w:ilvl="4" w:tplc="4C42DD42">
      <w:numFmt w:val="bullet"/>
      <w:lvlText w:val="•"/>
      <w:lvlJc w:val="left"/>
      <w:pPr>
        <w:ind w:left="5257" w:hanging="360"/>
      </w:pPr>
      <w:rPr>
        <w:rFonts w:hint="default"/>
        <w:lang w:val="cs-CZ" w:eastAsia="en-US" w:bidi="ar-SA"/>
      </w:rPr>
    </w:lvl>
    <w:lvl w:ilvl="5" w:tplc="D0E8CF78">
      <w:numFmt w:val="bullet"/>
      <w:lvlText w:val="•"/>
      <w:lvlJc w:val="left"/>
      <w:pPr>
        <w:ind w:left="6177" w:hanging="360"/>
      </w:pPr>
      <w:rPr>
        <w:rFonts w:hint="default"/>
        <w:lang w:val="cs-CZ" w:eastAsia="en-US" w:bidi="ar-SA"/>
      </w:rPr>
    </w:lvl>
    <w:lvl w:ilvl="6" w:tplc="EC3A3020">
      <w:numFmt w:val="bullet"/>
      <w:lvlText w:val="•"/>
      <w:lvlJc w:val="left"/>
      <w:pPr>
        <w:ind w:left="7096" w:hanging="360"/>
      </w:pPr>
      <w:rPr>
        <w:rFonts w:hint="default"/>
        <w:lang w:val="cs-CZ" w:eastAsia="en-US" w:bidi="ar-SA"/>
      </w:rPr>
    </w:lvl>
    <w:lvl w:ilvl="7" w:tplc="AB486522">
      <w:numFmt w:val="bullet"/>
      <w:lvlText w:val="•"/>
      <w:lvlJc w:val="left"/>
      <w:pPr>
        <w:ind w:left="8016" w:hanging="360"/>
      </w:pPr>
      <w:rPr>
        <w:rFonts w:hint="default"/>
        <w:lang w:val="cs-CZ" w:eastAsia="en-US" w:bidi="ar-SA"/>
      </w:rPr>
    </w:lvl>
    <w:lvl w:ilvl="8" w:tplc="56682EAE">
      <w:numFmt w:val="bullet"/>
      <w:lvlText w:val="•"/>
      <w:lvlJc w:val="left"/>
      <w:pPr>
        <w:ind w:left="8935" w:hanging="360"/>
      </w:pPr>
      <w:rPr>
        <w:rFonts w:hint="default"/>
        <w:lang w:val="cs-CZ" w:eastAsia="en-US" w:bidi="ar-SA"/>
      </w:rPr>
    </w:lvl>
  </w:abstractNum>
  <w:abstractNum w:abstractNumId="5" w15:restartNumberingAfterBreak="0">
    <w:nsid w:val="32873280"/>
    <w:multiLevelType w:val="multilevel"/>
    <w:tmpl w:val="2888512C"/>
    <w:lvl w:ilvl="0">
      <w:start w:val="8"/>
      <w:numFmt w:val="decimal"/>
      <w:lvlText w:val="%1"/>
      <w:lvlJc w:val="left"/>
      <w:pPr>
        <w:ind w:left="1416" w:hanging="567"/>
        <w:jc w:val="left"/>
      </w:pPr>
      <w:rPr>
        <w:rFonts w:hint="default"/>
        <w:lang w:val="cs-CZ" w:eastAsia="en-US" w:bidi="ar-SA"/>
      </w:rPr>
    </w:lvl>
    <w:lvl w:ilvl="1">
      <w:start w:val="1"/>
      <w:numFmt w:val="decimal"/>
      <w:lvlText w:val="%1.%2"/>
      <w:lvlJc w:val="left"/>
      <w:pPr>
        <w:ind w:left="1416" w:hanging="567"/>
        <w:jc w:val="left"/>
      </w:pPr>
      <w:rPr>
        <w:rFonts w:ascii="Georgia" w:eastAsia="Georgia" w:hAnsi="Georgia" w:cs="Georgia" w:hint="default"/>
        <w:b w:val="0"/>
        <w:bCs w:val="0"/>
        <w:i w:val="0"/>
        <w:iCs w:val="0"/>
        <w:spacing w:val="0"/>
        <w:w w:val="100"/>
        <w:sz w:val="22"/>
        <w:szCs w:val="22"/>
        <w:lang w:val="cs-CZ" w:eastAsia="en-US" w:bidi="ar-SA"/>
      </w:rPr>
    </w:lvl>
    <w:lvl w:ilvl="2">
      <w:numFmt w:val="bullet"/>
      <w:lvlText w:val="•"/>
      <w:lvlJc w:val="left"/>
      <w:pPr>
        <w:ind w:left="3290" w:hanging="567"/>
      </w:pPr>
      <w:rPr>
        <w:rFonts w:hint="default"/>
        <w:lang w:val="cs-CZ" w:eastAsia="en-US" w:bidi="ar-SA"/>
      </w:rPr>
    </w:lvl>
    <w:lvl w:ilvl="3">
      <w:numFmt w:val="bullet"/>
      <w:lvlText w:val="•"/>
      <w:lvlJc w:val="left"/>
      <w:pPr>
        <w:ind w:left="4226" w:hanging="567"/>
      </w:pPr>
      <w:rPr>
        <w:rFonts w:hint="default"/>
        <w:lang w:val="cs-CZ" w:eastAsia="en-US" w:bidi="ar-SA"/>
      </w:rPr>
    </w:lvl>
    <w:lvl w:ilvl="4">
      <w:numFmt w:val="bullet"/>
      <w:lvlText w:val="•"/>
      <w:lvlJc w:val="left"/>
      <w:pPr>
        <w:ind w:left="5161" w:hanging="567"/>
      </w:pPr>
      <w:rPr>
        <w:rFonts w:hint="default"/>
        <w:lang w:val="cs-CZ" w:eastAsia="en-US" w:bidi="ar-SA"/>
      </w:rPr>
    </w:lvl>
    <w:lvl w:ilvl="5">
      <w:numFmt w:val="bullet"/>
      <w:lvlText w:val="•"/>
      <w:lvlJc w:val="left"/>
      <w:pPr>
        <w:ind w:left="6097" w:hanging="567"/>
      </w:pPr>
      <w:rPr>
        <w:rFonts w:hint="default"/>
        <w:lang w:val="cs-CZ" w:eastAsia="en-US" w:bidi="ar-SA"/>
      </w:rPr>
    </w:lvl>
    <w:lvl w:ilvl="6">
      <w:numFmt w:val="bullet"/>
      <w:lvlText w:val="•"/>
      <w:lvlJc w:val="left"/>
      <w:pPr>
        <w:ind w:left="7032" w:hanging="567"/>
      </w:pPr>
      <w:rPr>
        <w:rFonts w:hint="default"/>
        <w:lang w:val="cs-CZ" w:eastAsia="en-US" w:bidi="ar-SA"/>
      </w:rPr>
    </w:lvl>
    <w:lvl w:ilvl="7">
      <w:numFmt w:val="bullet"/>
      <w:lvlText w:val="•"/>
      <w:lvlJc w:val="left"/>
      <w:pPr>
        <w:ind w:left="7968" w:hanging="567"/>
      </w:pPr>
      <w:rPr>
        <w:rFonts w:hint="default"/>
        <w:lang w:val="cs-CZ" w:eastAsia="en-US" w:bidi="ar-SA"/>
      </w:rPr>
    </w:lvl>
    <w:lvl w:ilvl="8">
      <w:numFmt w:val="bullet"/>
      <w:lvlText w:val="•"/>
      <w:lvlJc w:val="left"/>
      <w:pPr>
        <w:ind w:left="8903" w:hanging="567"/>
      </w:pPr>
      <w:rPr>
        <w:rFonts w:hint="default"/>
        <w:lang w:val="cs-CZ" w:eastAsia="en-US" w:bidi="ar-SA"/>
      </w:rPr>
    </w:lvl>
  </w:abstractNum>
  <w:abstractNum w:abstractNumId="6" w15:restartNumberingAfterBreak="0">
    <w:nsid w:val="34182B27"/>
    <w:multiLevelType w:val="multilevel"/>
    <w:tmpl w:val="88F6E216"/>
    <w:lvl w:ilvl="0">
      <w:start w:val="3"/>
      <w:numFmt w:val="decimal"/>
      <w:lvlText w:val="%1"/>
      <w:lvlJc w:val="left"/>
      <w:pPr>
        <w:ind w:left="1558" w:hanging="708"/>
        <w:jc w:val="left"/>
      </w:pPr>
      <w:rPr>
        <w:rFonts w:hint="default"/>
        <w:lang w:val="cs-CZ" w:eastAsia="en-US" w:bidi="ar-SA"/>
      </w:rPr>
    </w:lvl>
    <w:lvl w:ilvl="1">
      <w:start w:val="1"/>
      <w:numFmt w:val="decimal"/>
      <w:lvlText w:val="%1.%2"/>
      <w:lvlJc w:val="left"/>
      <w:pPr>
        <w:ind w:left="1558" w:hanging="708"/>
        <w:jc w:val="left"/>
      </w:pPr>
      <w:rPr>
        <w:rFonts w:ascii="Georgia" w:eastAsia="Georgia" w:hAnsi="Georgia" w:cs="Georgia" w:hint="default"/>
        <w:b w:val="0"/>
        <w:bCs w:val="0"/>
        <w:i w:val="0"/>
        <w:iCs w:val="0"/>
        <w:spacing w:val="0"/>
        <w:w w:val="100"/>
        <w:sz w:val="22"/>
        <w:szCs w:val="22"/>
        <w:lang w:val="cs-CZ" w:eastAsia="en-US" w:bidi="ar-SA"/>
      </w:rPr>
    </w:lvl>
    <w:lvl w:ilvl="2">
      <w:numFmt w:val="bullet"/>
      <w:lvlText w:val="•"/>
      <w:lvlJc w:val="left"/>
      <w:pPr>
        <w:ind w:left="3402" w:hanging="708"/>
      </w:pPr>
      <w:rPr>
        <w:rFonts w:hint="default"/>
        <w:lang w:val="cs-CZ" w:eastAsia="en-US" w:bidi="ar-SA"/>
      </w:rPr>
    </w:lvl>
    <w:lvl w:ilvl="3">
      <w:numFmt w:val="bullet"/>
      <w:lvlText w:val="•"/>
      <w:lvlJc w:val="left"/>
      <w:pPr>
        <w:ind w:left="4324" w:hanging="708"/>
      </w:pPr>
      <w:rPr>
        <w:rFonts w:hint="default"/>
        <w:lang w:val="cs-CZ" w:eastAsia="en-US" w:bidi="ar-SA"/>
      </w:rPr>
    </w:lvl>
    <w:lvl w:ilvl="4">
      <w:numFmt w:val="bullet"/>
      <w:lvlText w:val="•"/>
      <w:lvlJc w:val="left"/>
      <w:pPr>
        <w:ind w:left="5245" w:hanging="708"/>
      </w:pPr>
      <w:rPr>
        <w:rFonts w:hint="default"/>
        <w:lang w:val="cs-CZ" w:eastAsia="en-US" w:bidi="ar-SA"/>
      </w:rPr>
    </w:lvl>
    <w:lvl w:ilvl="5">
      <w:numFmt w:val="bullet"/>
      <w:lvlText w:val="•"/>
      <w:lvlJc w:val="left"/>
      <w:pPr>
        <w:ind w:left="6167" w:hanging="708"/>
      </w:pPr>
      <w:rPr>
        <w:rFonts w:hint="default"/>
        <w:lang w:val="cs-CZ" w:eastAsia="en-US" w:bidi="ar-SA"/>
      </w:rPr>
    </w:lvl>
    <w:lvl w:ilvl="6">
      <w:numFmt w:val="bullet"/>
      <w:lvlText w:val="•"/>
      <w:lvlJc w:val="left"/>
      <w:pPr>
        <w:ind w:left="7088" w:hanging="708"/>
      </w:pPr>
      <w:rPr>
        <w:rFonts w:hint="default"/>
        <w:lang w:val="cs-CZ" w:eastAsia="en-US" w:bidi="ar-SA"/>
      </w:rPr>
    </w:lvl>
    <w:lvl w:ilvl="7">
      <w:numFmt w:val="bullet"/>
      <w:lvlText w:val="•"/>
      <w:lvlJc w:val="left"/>
      <w:pPr>
        <w:ind w:left="8010" w:hanging="708"/>
      </w:pPr>
      <w:rPr>
        <w:rFonts w:hint="default"/>
        <w:lang w:val="cs-CZ" w:eastAsia="en-US" w:bidi="ar-SA"/>
      </w:rPr>
    </w:lvl>
    <w:lvl w:ilvl="8">
      <w:numFmt w:val="bullet"/>
      <w:lvlText w:val="•"/>
      <w:lvlJc w:val="left"/>
      <w:pPr>
        <w:ind w:left="8931" w:hanging="708"/>
      </w:pPr>
      <w:rPr>
        <w:rFonts w:hint="default"/>
        <w:lang w:val="cs-CZ" w:eastAsia="en-US" w:bidi="ar-SA"/>
      </w:rPr>
    </w:lvl>
  </w:abstractNum>
  <w:abstractNum w:abstractNumId="7" w15:restartNumberingAfterBreak="0">
    <w:nsid w:val="4218677E"/>
    <w:multiLevelType w:val="multilevel"/>
    <w:tmpl w:val="1F6CB4A4"/>
    <w:lvl w:ilvl="0">
      <w:start w:val="9"/>
      <w:numFmt w:val="decimal"/>
      <w:lvlText w:val="%1"/>
      <w:lvlJc w:val="left"/>
      <w:pPr>
        <w:ind w:left="1416" w:hanging="567"/>
        <w:jc w:val="left"/>
      </w:pPr>
      <w:rPr>
        <w:rFonts w:hint="default"/>
        <w:lang w:val="cs-CZ" w:eastAsia="en-US" w:bidi="ar-SA"/>
      </w:rPr>
    </w:lvl>
    <w:lvl w:ilvl="1">
      <w:start w:val="1"/>
      <w:numFmt w:val="decimal"/>
      <w:lvlText w:val="%1.%2"/>
      <w:lvlJc w:val="left"/>
      <w:pPr>
        <w:ind w:left="1416" w:hanging="567"/>
        <w:jc w:val="left"/>
      </w:pPr>
      <w:rPr>
        <w:rFonts w:ascii="Georgia" w:eastAsia="Georgia" w:hAnsi="Georgia" w:cs="Georgia" w:hint="default"/>
        <w:b w:val="0"/>
        <w:bCs w:val="0"/>
        <w:i w:val="0"/>
        <w:iCs w:val="0"/>
        <w:spacing w:val="-1"/>
        <w:w w:val="100"/>
        <w:sz w:val="22"/>
        <w:szCs w:val="22"/>
        <w:lang w:val="cs-CZ" w:eastAsia="en-US" w:bidi="ar-SA"/>
      </w:rPr>
    </w:lvl>
    <w:lvl w:ilvl="2">
      <w:start w:val="1"/>
      <w:numFmt w:val="lowerLetter"/>
      <w:lvlText w:val="(%3)"/>
      <w:lvlJc w:val="left"/>
      <w:pPr>
        <w:ind w:left="1702" w:hanging="711"/>
        <w:jc w:val="left"/>
      </w:pPr>
      <w:rPr>
        <w:rFonts w:ascii="Georgia" w:eastAsia="Georgia" w:hAnsi="Georgia" w:cs="Georgia" w:hint="default"/>
        <w:b w:val="0"/>
        <w:bCs w:val="0"/>
        <w:i w:val="0"/>
        <w:iCs w:val="0"/>
        <w:spacing w:val="-1"/>
        <w:w w:val="100"/>
        <w:sz w:val="22"/>
        <w:szCs w:val="22"/>
        <w:lang w:val="cs-CZ" w:eastAsia="en-US" w:bidi="ar-SA"/>
      </w:rPr>
    </w:lvl>
    <w:lvl w:ilvl="3">
      <w:numFmt w:val="bullet"/>
      <w:lvlText w:val="•"/>
      <w:lvlJc w:val="left"/>
      <w:pPr>
        <w:ind w:left="3716" w:hanging="711"/>
      </w:pPr>
      <w:rPr>
        <w:rFonts w:hint="default"/>
        <w:lang w:val="cs-CZ" w:eastAsia="en-US" w:bidi="ar-SA"/>
      </w:rPr>
    </w:lvl>
    <w:lvl w:ilvl="4">
      <w:numFmt w:val="bullet"/>
      <w:lvlText w:val="•"/>
      <w:lvlJc w:val="left"/>
      <w:pPr>
        <w:ind w:left="4724" w:hanging="711"/>
      </w:pPr>
      <w:rPr>
        <w:rFonts w:hint="default"/>
        <w:lang w:val="cs-CZ" w:eastAsia="en-US" w:bidi="ar-SA"/>
      </w:rPr>
    </w:lvl>
    <w:lvl w:ilvl="5">
      <w:numFmt w:val="bullet"/>
      <w:lvlText w:val="•"/>
      <w:lvlJc w:val="left"/>
      <w:pPr>
        <w:ind w:left="5733" w:hanging="711"/>
      </w:pPr>
      <w:rPr>
        <w:rFonts w:hint="default"/>
        <w:lang w:val="cs-CZ" w:eastAsia="en-US" w:bidi="ar-SA"/>
      </w:rPr>
    </w:lvl>
    <w:lvl w:ilvl="6">
      <w:numFmt w:val="bullet"/>
      <w:lvlText w:val="•"/>
      <w:lvlJc w:val="left"/>
      <w:pPr>
        <w:ind w:left="6741" w:hanging="711"/>
      </w:pPr>
      <w:rPr>
        <w:rFonts w:hint="default"/>
        <w:lang w:val="cs-CZ" w:eastAsia="en-US" w:bidi="ar-SA"/>
      </w:rPr>
    </w:lvl>
    <w:lvl w:ilvl="7">
      <w:numFmt w:val="bullet"/>
      <w:lvlText w:val="•"/>
      <w:lvlJc w:val="left"/>
      <w:pPr>
        <w:ind w:left="7749" w:hanging="711"/>
      </w:pPr>
      <w:rPr>
        <w:rFonts w:hint="default"/>
        <w:lang w:val="cs-CZ" w:eastAsia="en-US" w:bidi="ar-SA"/>
      </w:rPr>
    </w:lvl>
    <w:lvl w:ilvl="8">
      <w:numFmt w:val="bullet"/>
      <w:lvlText w:val="•"/>
      <w:lvlJc w:val="left"/>
      <w:pPr>
        <w:ind w:left="8757" w:hanging="711"/>
      </w:pPr>
      <w:rPr>
        <w:rFonts w:hint="default"/>
        <w:lang w:val="cs-CZ" w:eastAsia="en-US" w:bidi="ar-SA"/>
      </w:rPr>
    </w:lvl>
  </w:abstractNum>
  <w:abstractNum w:abstractNumId="8" w15:restartNumberingAfterBreak="0">
    <w:nsid w:val="47610CF3"/>
    <w:multiLevelType w:val="multilevel"/>
    <w:tmpl w:val="DDF6AA6A"/>
    <w:lvl w:ilvl="0">
      <w:start w:val="2"/>
      <w:numFmt w:val="decimal"/>
      <w:lvlText w:val="%1"/>
      <w:lvlJc w:val="left"/>
      <w:pPr>
        <w:ind w:left="1558" w:hanging="708"/>
        <w:jc w:val="left"/>
      </w:pPr>
      <w:rPr>
        <w:rFonts w:hint="default"/>
        <w:lang w:val="cs-CZ" w:eastAsia="en-US" w:bidi="ar-SA"/>
      </w:rPr>
    </w:lvl>
    <w:lvl w:ilvl="1">
      <w:start w:val="1"/>
      <w:numFmt w:val="decimal"/>
      <w:lvlText w:val="%1.%2"/>
      <w:lvlJc w:val="left"/>
      <w:pPr>
        <w:ind w:left="1558" w:hanging="708"/>
        <w:jc w:val="left"/>
      </w:pPr>
      <w:rPr>
        <w:rFonts w:ascii="Georgia" w:eastAsia="Georgia" w:hAnsi="Georgia" w:cs="Georgia" w:hint="default"/>
        <w:b w:val="0"/>
        <w:bCs w:val="0"/>
        <w:i w:val="0"/>
        <w:iCs w:val="0"/>
        <w:spacing w:val="-2"/>
        <w:w w:val="100"/>
        <w:sz w:val="22"/>
        <w:szCs w:val="22"/>
        <w:lang w:val="cs-CZ" w:eastAsia="en-US" w:bidi="ar-SA"/>
      </w:rPr>
    </w:lvl>
    <w:lvl w:ilvl="2">
      <w:numFmt w:val="bullet"/>
      <w:lvlText w:val="•"/>
      <w:lvlJc w:val="left"/>
      <w:pPr>
        <w:ind w:left="3402" w:hanging="708"/>
      </w:pPr>
      <w:rPr>
        <w:rFonts w:hint="default"/>
        <w:lang w:val="cs-CZ" w:eastAsia="en-US" w:bidi="ar-SA"/>
      </w:rPr>
    </w:lvl>
    <w:lvl w:ilvl="3">
      <w:numFmt w:val="bullet"/>
      <w:lvlText w:val="•"/>
      <w:lvlJc w:val="left"/>
      <w:pPr>
        <w:ind w:left="4324" w:hanging="708"/>
      </w:pPr>
      <w:rPr>
        <w:rFonts w:hint="default"/>
        <w:lang w:val="cs-CZ" w:eastAsia="en-US" w:bidi="ar-SA"/>
      </w:rPr>
    </w:lvl>
    <w:lvl w:ilvl="4">
      <w:numFmt w:val="bullet"/>
      <w:lvlText w:val="•"/>
      <w:lvlJc w:val="left"/>
      <w:pPr>
        <w:ind w:left="5245" w:hanging="708"/>
      </w:pPr>
      <w:rPr>
        <w:rFonts w:hint="default"/>
        <w:lang w:val="cs-CZ" w:eastAsia="en-US" w:bidi="ar-SA"/>
      </w:rPr>
    </w:lvl>
    <w:lvl w:ilvl="5">
      <w:numFmt w:val="bullet"/>
      <w:lvlText w:val="•"/>
      <w:lvlJc w:val="left"/>
      <w:pPr>
        <w:ind w:left="6167" w:hanging="708"/>
      </w:pPr>
      <w:rPr>
        <w:rFonts w:hint="default"/>
        <w:lang w:val="cs-CZ" w:eastAsia="en-US" w:bidi="ar-SA"/>
      </w:rPr>
    </w:lvl>
    <w:lvl w:ilvl="6">
      <w:numFmt w:val="bullet"/>
      <w:lvlText w:val="•"/>
      <w:lvlJc w:val="left"/>
      <w:pPr>
        <w:ind w:left="7088" w:hanging="708"/>
      </w:pPr>
      <w:rPr>
        <w:rFonts w:hint="default"/>
        <w:lang w:val="cs-CZ" w:eastAsia="en-US" w:bidi="ar-SA"/>
      </w:rPr>
    </w:lvl>
    <w:lvl w:ilvl="7">
      <w:numFmt w:val="bullet"/>
      <w:lvlText w:val="•"/>
      <w:lvlJc w:val="left"/>
      <w:pPr>
        <w:ind w:left="8010" w:hanging="708"/>
      </w:pPr>
      <w:rPr>
        <w:rFonts w:hint="default"/>
        <w:lang w:val="cs-CZ" w:eastAsia="en-US" w:bidi="ar-SA"/>
      </w:rPr>
    </w:lvl>
    <w:lvl w:ilvl="8">
      <w:numFmt w:val="bullet"/>
      <w:lvlText w:val="•"/>
      <w:lvlJc w:val="left"/>
      <w:pPr>
        <w:ind w:left="8931" w:hanging="708"/>
      </w:pPr>
      <w:rPr>
        <w:rFonts w:hint="default"/>
        <w:lang w:val="cs-CZ" w:eastAsia="en-US" w:bidi="ar-SA"/>
      </w:rPr>
    </w:lvl>
  </w:abstractNum>
  <w:abstractNum w:abstractNumId="9" w15:restartNumberingAfterBreak="0">
    <w:nsid w:val="47F83AEF"/>
    <w:multiLevelType w:val="multilevel"/>
    <w:tmpl w:val="35A0B4FA"/>
    <w:lvl w:ilvl="0">
      <w:start w:val="12"/>
      <w:numFmt w:val="decimal"/>
      <w:lvlText w:val="%1"/>
      <w:lvlJc w:val="left"/>
      <w:pPr>
        <w:ind w:left="1416" w:hanging="567"/>
        <w:jc w:val="left"/>
      </w:pPr>
      <w:rPr>
        <w:rFonts w:hint="default"/>
        <w:lang w:val="cs-CZ" w:eastAsia="en-US" w:bidi="ar-SA"/>
      </w:rPr>
    </w:lvl>
    <w:lvl w:ilvl="1">
      <w:start w:val="1"/>
      <w:numFmt w:val="decimal"/>
      <w:lvlText w:val="%1.%2"/>
      <w:lvlJc w:val="left"/>
      <w:pPr>
        <w:ind w:left="1416" w:hanging="567"/>
        <w:jc w:val="left"/>
      </w:pPr>
      <w:rPr>
        <w:rFonts w:ascii="Georgia" w:eastAsia="Georgia" w:hAnsi="Georgia" w:cs="Georgia" w:hint="default"/>
        <w:b w:val="0"/>
        <w:bCs w:val="0"/>
        <w:i w:val="0"/>
        <w:iCs w:val="0"/>
        <w:spacing w:val="-2"/>
        <w:w w:val="100"/>
        <w:sz w:val="22"/>
        <w:szCs w:val="22"/>
        <w:lang w:val="cs-CZ" w:eastAsia="en-US" w:bidi="ar-SA"/>
      </w:rPr>
    </w:lvl>
    <w:lvl w:ilvl="2">
      <w:numFmt w:val="bullet"/>
      <w:lvlText w:val="•"/>
      <w:lvlJc w:val="left"/>
      <w:pPr>
        <w:ind w:left="3290" w:hanging="567"/>
      </w:pPr>
      <w:rPr>
        <w:rFonts w:hint="default"/>
        <w:lang w:val="cs-CZ" w:eastAsia="en-US" w:bidi="ar-SA"/>
      </w:rPr>
    </w:lvl>
    <w:lvl w:ilvl="3">
      <w:numFmt w:val="bullet"/>
      <w:lvlText w:val="•"/>
      <w:lvlJc w:val="left"/>
      <w:pPr>
        <w:ind w:left="4226" w:hanging="567"/>
      </w:pPr>
      <w:rPr>
        <w:rFonts w:hint="default"/>
        <w:lang w:val="cs-CZ" w:eastAsia="en-US" w:bidi="ar-SA"/>
      </w:rPr>
    </w:lvl>
    <w:lvl w:ilvl="4">
      <w:numFmt w:val="bullet"/>
      <w:lvlText w:val="•"/>
      <w:lvlJc w:val="left"/>
      <w:pPr>
        <w:ind w:left="5161" w:hanging="567"/>
      </w:pPr>
      <w:rPr>
        <w:rFonts w:hint="default"/>
        <w:lang w:val="cs-CZ" w:eastAsia="en-US" w:bidi="ar-SA"/>
      </w:rPr>
    </w:lvl>
    <w:lvl w:ilvl="5">
      <w:numFmt w:val="bullet"/>
      <w:lvlText w:val="•"/>
      <w:lvlJc w:val="left"/>
      <w:pPr>
        <w:ind w:left="6097" w:hanging="567"/>
      </w:pPr>
      <w:rPr>
        <w:rFonts w:hint="default"/>
        <w:lang w:val="cs-CZ" w:eastAsia="en-US" w:bidi="ar-SA"/>
      </w:rPr>
    </w:lvl>
    <w:lvl w:ilvl="6">
      <w:numFmt w:val="bullet"/>
      <w:lvlText w:val="•"/>
      <w:lvlJc w:val="left"/>
      <w:pPr>
        <w:ind w:left="7032" w:hanging="567"/>
      </w:pPr>
      <w:rPr>
        <w:rFonts w:hint="default"/>
        <w:lang w:val="cs-CZ" w:eastAsia="en-US" w:bidi="ar-SA"/>
      </w:rPr>
    </w:lvl>
    <w:lvl w:ilvl="7">
      <w:numFmt w:val="bullet"/>
      <w:lvlText w:val="•"/>
      <w:lvlJc w:val="left"/>
      <w:pPr>
        <w:ind w:left="7968" w:hanging="567"/>
      </w:pPr>
      <w:rPr>
        <w:rFonts w:hint="default"/>
        <w:lang w:val="cs-CZ" w:eastAsia="en-US" w:bidi="ar-SA"/>
      </w:rPr>
    </w:lvl>
    <w:lvl w:ilvl="8">
      <w:numFmt w:val="bullet"/>
      <w:lvlText w:val="•"/>
      <w:lvlJc w:val="left"/>
      <w:pPr>
        <w:ind w:left="8903" w:hanging="567"/>
      </w:pPr>
      <w:rPr>
        <w:rFonts w:hint="default"/>
        <w:lang w:val="cs-CZ" w:eastAsia="en-US" w:bidi="ar-SA"/>
      </w:rPr>
    </w:lvl>
  </w:abstractNum>
  <w:abstractNum w:abstractNumId="10" w15:restartNumberingAfterBreak="0">
    <w:nsid w:val="4B14722D"/>
    <w:multiLevelType w:val="multilevel"/>
    <w:tmpl w:val="0568C594"/>
    <w:lvl w:ilvl="0">
      <w:start w:val="11"/>
      <w:numFmt w:val="decimal"/>
      <w:lvlText w:val="%1"/>
      <w:lvlJc w:val="left"/>
      <w:pPr>
        <w:ind w:left="1416" w:hanging="567"/>
        <w:jc w:val="left"/>
      </w:pPr>
      <w:rPr>
        <w:rFonts w:hint="default"/>
        <w:lang w:val="cs-CZ" w:eastAsia="en-US" w:bidi="ar-SA"/>
      </w:rPr>
    </w:lvl>
    <w:lvl w:ilvl="1">
      <w:start w:val="1"/>
      <w:numFmt w:val="decimal"/>
      <w:lvlText w:val="%1.%2"/>
      <w:lvlJc w:val="left"/>
      <w:pPr>
        <w:ind w:left="1416" w:hanging="567"/>
        <w:jc w:val="left"/>
      </w:pPr>
      <w:rPr>
        <w:rFonts w:ascii="Georgia" w:eastAsia="Georgia" w:hAnsi="Georgia" w:cs="Georgia" w:hint="default"/>
        <w:b w:val="0"/>
        <w:bCs w:val="0"/>
        <w:i w:val="0"/>
        <w:iCs w:val="0"/>
        <w:spacing w:val="-2"/>
        <w:w w:val="100"/>
        <w:sz w:val="22"/>
        <w:szCs w:val="22"/>
        <w:lang w:val="cs-CZ" w:eastAsia="en-US" w:bidi="ar-SA"/>
      </w:rPr>
    </w:lvl>
    <w:lvl w:ilvl="2">
      <w:numFmt w:val="bullet"/>
      <w:lvlText w:val="•"/>
      <w:lvlJc w:val="left"/>
      <w:pPr>
        <w:ind w:left="3290" w:hanging="567"/>
      </w:pPr>
      <w:rPr>
        <w:rFonts w:hint="default"/>
        <w:lang w:val="cs-CZ" w:eastAsia="en-US" w:bidi="ar-SA"/>
      </w:rPr>
    </w:lvl>
    <w:lvl w:ilvl="3">
      <w:numFmt w:val="bullet"/>
      <w:lvlText w:val="•"/>
      <w:lvlJc w:val="left"/>
      <w:pPr>
        <w:ind w:left="4226" w:hanging="567"/>
      </w:pPr>
      <w:rPr>
        <w:rFonts w:hint="default"/>
        <w:lang w:val="cs-CZ" w:eastAsia="en-US" w:bidi="ar-SA"/>
      </w:rPr>
    </w:lvl>
    <w:lvl w:ilvl="4">
      <w:numFmt w:val="bullet"/>
      <w:lvlText w:val="•"/>
      <w:lvlJc w:val="left"/>
      <w:pPr>
        <w:ind w:left="5161" w:hanging="567"/>
      </w:pPr>
      <w:rPr>
        <w:rFonts w:hint="default"/>
        <w:lang w:val="cs-CZ" w:eastAsia="en-US" w:bidi="ar-SA"/>
      </w:rPr>
    </w:lvl>
    <w:lvl w:ilvl="5">
      <w:numFmt w:val="bullet"/>
      <w:lvlText w:val="•"/>
      <w:lvlJc w:val="left"/>
      <w:pPr>
        <w:ind w:left="6097" w:hanging="567"/>
      </w:pPr>
      <w:rPr>
        <w:rFonts w:hint="default"/>
        <w:lang w:val="cs-CZ" w:eastAsia="en-US" w:bidi="ar-SA"/>
      </w:rPr>
    </w:lvl>
    <w:lvl w:ilvl="6">
      <w:numFmt w:val="bullet"/>
      <w:lvlText w:val="•"/>
      <w:lvlJc w:val="left"/>
      <w:pPr>
        <w:ind w:left="7032" w:hanging="567"/>
      </w:pPr>
      <w:rPr>
        <w:rFonts w:hint="default"/>
        <w:lang w:val="cs-CZ" w:eastAsia="en-US" w:bidi="ar-SA"/>
      </w:rPr>
    </w:lvl>
    <w:lvl w:ilvl="7">
      <w:numFmt w:val="bullet"/>
      <w:lvlText w:val="•"/>
      <w:lvlJc w:val="left"/>
      <w:pPr>
        <w:ind w:left="7968" w:hanging="567"/>
      </w:pPr>
      <w:rPr>
        <w:rFonts w:hint="default"/>
        <w:lang w:val="cs-CZ" w:eastAsia="en-US" w:bidi="ar-SA"/>
      </w:rPr>
    </w:lvl>
    <w:lvl w:ilvl="8">
      <w:numFmt w:val="bullet"/>
      <w:lvlText w:val="•"/>
      <w:lvlJc w:val="left"/>
      <w:pPr>
        <w:ind w:left="8903" w:hanging="567"/>
      </w:pPr>
      <w:rPr>
        <w:rFonts w:hint="default"/>
        <w:lang w:val="cs-CZ" w:eastAsia="en-US" w:bidi="ar-SA"/>
      </w:rPr>
    </w:lvl>
  </w:abstractNum>
  <w:abstractNum w:abstractNumId="11" w15:restartNumberingAfterBreak="0">
    <w:nsid w:val="52F13E13"/>
    <w:multiLevelType w:val="multilevel"/>
    <w:tmpl w:val="5462AFCE"/>
    <w:lvl w:ilvl="0">
      <w:start w:val="7"/>
      <w:numFmt w:val="decimal"/>
      <w:lvlText w:val="%1"/>
      <w:lvlJc w:val="left"/>
      <w:pPr>
        <w:ind w:left="1426" w:hanging="576"/>
        <w:jc w:val="left"/>
      </w:pPr>
      <w:rPr>
        <w:rFonts w:hint="default"/>
        <w:lang w:val="cs-CZ" w:eastAsia="en-US" w:bidi="ar-SA"/>
      </w:rPr>
    </w:lvl>
    <w:lvl w:ilvl="1">
      <w:start w:val="1"/>
      <w:numFmt w:val="decimal"/>
      <w:lvlText w:val="%1.%2"/>
      <w:lvlJc w:val="left"/>
      <w:pPr>
        <w:ind w:left="1426" w:hanging="576"/>
        <w:jc w:val="left"/>
      </w:pPr>
      <w:rPr>
        <w:rFonts w:ascii="Georgia" w:eastAsia="Georgia" w:hAnsi="Georgia" w:cs="Georgia" w:hint="default"/>
        <w:b w:val="0"/>
        <w:bCs w:val="0"/>
        <w:i w:val="0"/>
        <w:iCs w:val="0"/>
        <w:spacing w:val="0"/>
        <w:w w:val="100"/>
        <w:sz w:val="22"/>
        <w:szCs w:val="22"/>
        <w:lang w:val="cs-CZ" w:eastAsia="en-US" w:bidi="ar-SA"/>
      </w:rPr>
    </w:lvl>
    <w:lvl w:ilvl="2">
      <w:numFmt w:val="bullet"/>
      <w:lvlText w:val="•"/>
      <w:lvlJc w:val="left"/>
      <w:pPr>
        <w:ind w:left="3290" w:hanging="576"/>
      </w:pPr>
      <w:rPr>
        <w:rFonts w:hint="default"/>
        <w:lang w:val="cs-CZ" w:eastAsia="en-US" w:bidi="ar-SA"/>
      </w:rPr>
    </w:lvl>
    <w:lvl w:ilvl="3">
      <w:numFmt w:val="bullet"/>
      <w:lvlText w:val="•"/>
      <w:lvlJc w:val="left"/>
      <w:pPr>
        <w:ind w:left="4226" w:hanging="576"/>
      </w:pPr>
      <w:rPr>
        <w:rFonts w:hint="default"/>
        <w:lang w:val="cs-CZ" w:eastAsia="en-US" w:bidi="ar-SA"/>
      </w:rPr>
    </w:lvl>
    <w:lvl w:ilvl="4">
      <w:numFmt w:val="bullet"/>
      <w:lvlText w:val="•"/>
      <w:lvlJc w:val="left"/>
      <w:pPr>
        <w:ind w:left="5161" w:hanging="576"/>
      </w:pPr>
      <w:rPr>
        <w:rFonts w:hint="default"/>
        <w:lang w:val="cs-CZ" w:eastAsia="en-US" w:bidi="ar-SA"/>
      </w:rPr>
    </w:lvl>
    <w:lvl w:ilvl="5">
      <w:numFmt w:val="bullet"/>
      <w:lvlText w:val="•"/>
      <w:lvlJc w:val="left"/>
      <w:pPr>
        <w:ind w:left="6097" w:hanging="576"/>
      </w:pPr>
      <w:rPr>
        <w:rFonts w:hint="default"/>
        <w:lang w:val="cs-CZ" w:eastAsia="en-US" w:bidi="ar-SA"/>
      </w:rPr>
    </w:lvl>
    <w:lvl w:ilvl="6">
      <w:numFmt w:val="bullet"/>
      <w:lvlText w:val="•"/>
      <w:lvlJc w:val="left"/>
      <w:pPr>
        <w:ind w:left="7032" w:hanging="576"/>
      </w:pPr>
      <w:rPr>
        <w:rFonts w:hint="default"/>
        <w:lang w:val="cs-CZ" w:eastAsia="en-US" w:bidi="ar-SA"/>
      </w:rPr>
    </w:lvl>
    <w:lvl w:ilvl="7">
      <w:numFmt w:val="bullet"/>
      <w:lvlText w:val="•"/>
      <w:lvlJc w:val="left"/>
      <w:pPr>
        <w:ind w:left="7968" w:hanging="576"/>
      </w:pPr>
      <w:rPr>
        <w:rFonts w:hint="default"/>
        <w:lang w:val="cs-CZ" w:eastAsia="en-US" w:bidi="ar-SA"/>
      </w:rPr>
    </w:lvl>
    <w:lvl w:ilvl="8">
      <w:numFmt w:val="bullet"/>
      <w:lvlText w:val="•"/>
      <w:lvlJc w:val="left"/>
      <w:pPr>
        <w:ind w:left="8903" w:hanging="576"/>
      </w:pPr>
      <w:rPr>
        <w:rFonts w:hint="default"/>
        <w:lang w:val="cs-CZ" w:eastAsia="en-US" w:bidi="ar-SA"/>
      </w:rPr>
    </w:lvl>
  </w:abstractNum>
  <w:abstractNum w:abstractNumId="12" w15:restartNumberingAfterBreak="0">
    <w:nsid w:val="581850C5"/>
    <w:multiLevelType w:val="multilevel"/>
    <w:tmpl w:val="A632537E"/>
    <w:lvl w:ilvl="0">
      <w:start w:val="6"/>
      <w:numFmt w:val="decimal"/>
      <w:lvlText w:val="%1"/>
      <w:lvlJc w:val="left"/>
      <w:pPr>
        <w:ind w:left="1558" w:hanging="708"/>
        <w:jc w:val="left"/>
      </w:pPr>
      <w:rPr>
        <w:rFonts w:hint="default"/>
        <w:lang w:val="cs-CZ" w:eastAsia="en-US" w:bidi="ar-SA"/>
      </w:rPr>
    </w:lvl>
    <w:lvl w:ilvl="1">
      <w:start w:val="1"/>
      <w:numFmt w:val="decimal"/>
      <w:lvlText w:val="%1.%2"/>
      <w:lvlJc w:val="left"/>
      <w:pPr>
        <w:ind w:left="1558" w:hanging="708"/>
        <w:jc w:val="left"/>
      </w:pPr>
      <w:rPr>
        <w:rFonts w:ascii="Georgia" w:eastAsia="Georgia" w:hAnsi="Georgia" w:cs="Georgia" w:hint="default"/>
        <w:b w:val="0"/>
        <w:bCs w:val="0"/>
        <w:i w:val="0"/>
        <w:iCs w:val="0"/>
        <w:spacing w:val="0"/>
        <w:w w:val="100"/>
        <w:sz w:val="22"/>
        <w:szCs w:val="22"/>
        <w:lang w:val="cs-CZ" w:eastAsia="en-US" w:bidi="ar-SA"/>
      </w:rPr>
    </w:lvl>
    <w:lvl w:ilvl="2">
      <w:numFmt w:val="bullet"/>
      <w:lvlText w:val="•"/>
      <w:lvlJc w:val="left"/>
      <w:pPr>
        <w:ind w:left="3402" w:hanging="708"/>
      </w:pPr>
      <w:rPr>
        <w:rFonts w:hint="default"/>
        <w:lang w:val="cs-CZ" w:eastAsia="en-US" w:bidi="ar-SA"/>
      </w:rPr>
    </w:lvl>
    <w:lvl w:ilvl="3">
      <w:numFmt w:val="bullet"/>
      <w:lvlText w:val="•"/>
      <w:lvlJc w:val="left"/>
      <w:pPr>
        <w:ind w:left="4324" w:hanging="708"/>
      </w:pPr>
      <w:rPr>
        <w:rFonts w:hint="default"/>
        <w:lang w:val="cs-CZ" w:eastAsia="en-US" w:bidi="ar-SA"/>
      </w:rPr>
    </w:lvl>
    <w:lvl w:ilvl="4">
      <w:numFmt w:val="bullet"/>
      <w:lvlText w:val="•"/>
      <w:lvlJc w:val="left"/>
      <w:pPr>
        <w:ind w:left="5245" w:hanging="708"/>
      </w:pPr>
      <w:rPr>
        <w:rFonts w:hint="default"/>
        <w:lang w:val="cs-CZ" w:eastAsia="en-US" w:bidi="ar-SA"/>
      </w:rPr>
    </w:lvl>
    <w:lvl w:ilvl="5">
      <w:numFmt w:val="bullet"/>
      <w:lvlText w:val="•"/>
      <w:lvlJc w:val="left"/>
      <w:pPr>
        <w:ind w:left="6167" w:hanging="708"/>
      </w:pPr>
      <w:rPr>
        <w:rFonts w:hint="default"/>
        <w:lang w:val="cs-CZ" w:eastAsia="en-US" w:bidi="ar-SA"/>
      </w:rPr>
    </w:lvl>
    <w:lvl w:ilvl="6">
      <w:numFmt w:val="bullet"/>
      <w:lvlText w:val="•"/>
      <w:lvlJc w:val="left"/>
      <w:pPr>
        <w:ind w:left="7088" w:hanging="708"/>
      </w:pPr>
      <w:rPr>
        <w:rFonts w:hint="default"/>
        <w:lang w:val="cs-CZ" w:eastAsia="en-US" w:bidi="ar-SA"/>
      </w:rPr>
    </w:lvl>
    <w:lvl w:ilvl="7">
      <w:numFmt w:val="bullet"/>
      <w:lvlText w:val="•"/>
      <w:lvlJc w:val="left"/>
      <w:pPr>
        <w:ind w:left="8010" w:hanging="708"/>
      </w:pPr>
      <w:rPr>
        <w:rFonts w:hint="default"/>
        <w:lang w:val="cs-CZ" w:eastAsia="en-US" w:bidi="ar-SA"/>
      </w:rPr>
    </w:lvl>
    <w:lvl w:ilvl="8">
      <w:numFmt w:val="bullet"/>
      <w:lvlText w:val="•"/>
      <w:lvlJc w:val="left"/>
      <w:pPr>
        <w:ind w:left="8931" w:hanging="708"/>
      </w:pPr>
      <w:rPr>
        <w:rFonts w:hint="default"/>
        <w:lang w:val="cs-CZ" w:eastAsia="en-US" w:bidi="ar-SA"/>
      </w:rPr>
    </w:lvl>
  </w:abstractNum>
  <w:num w:numId="1" w16cid:durableId="1735273047">
    <w:abstractNumId w:val="9"/>
  </w:num>
  <w:num w:numId="2" w16cid:durableId="786201476">
    <w:abstractNumId w:val="10"/>
  </w:num>
  <w:num w:numId="3" w16cid:durableId="1518617960">
    <w:abstractNumId w:val="0"/>
  </w:num>
  <w:num w:numId="4" w16cid:durableId="1291518868">
    <w:abstractNumId w:val="4"/>
  </w:num>
  <w:num w:numId="5" w16cid:durableId="353651812">
    <w:abstractNumId w:val="7"/>
  </w:num>
  <w:num w:numId="6" w16cid:durableId="1613395836">
    <w:abstractNumId w:val="5"/>
  </w:num>
  <w:num w:numId="7" w16cid:durableId="1704943067">
    <w:abstractNumId w:val="11"/>
  </w:num>
  <w:num w:numId="8" w16cid:durableId="683870902">
    <w:abstractNumId w:val="12"/>
  </w:num>
  <w:num w:numId="9" w16cid:durableId="742870421">
    <w:abstractNumId w:val="1"/>
  </w:num>
  <w:num w:numId="10" w16cid:durableId="2110004516">
    <w:abstractNumId w:val="2"/>
  </w:num>
  <w:num w:numId="11" w16cid:durableId="979505741">
    <w:abstractNumId w:val="6"/>
  </w:num>
  <w:num w:numId="12" w16cid:durableId="568343030">
    <w:abstractNumId w:val="8"/>
  </w:num>
  <w:num w:numId="13" w16cid:durableId="1827892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5512"/>
    <w:rsid w:val="00845512"/>
    <w:rsid w:val="008847CA"/>
    <w:rsid w:val="00D43C06"/>
    <w:rsid w:val="00ED1A2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0B5E"/>
  <w15:docId w15:val="{897DFC6D-46E0-4B91-B2A7-37E83701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eorgia" w:eastAsia="Georgia" w:hAnsi="Georgia" w:cs="Georgia"/>
      <w:lang w:val="cs-CZ"/>
    </w:rPr>
  </w:style>
  <w:style w:type="paragraph" w:styleId="Nadpis1">
    <w:name w:val="heading 1"/>
    <w:basedOn w:val="Normln"/>
    <w:uiPriority w:val="9"/>
    <w:qFormat/>
    <w:pPr>
      <w:spacing w:before="12" w:line="182" w:lineRule="exact"/>
      <w:outlineLvl w:val="0"/>
    </w:pPr>
    <w:rPr>
      <w:rFonts w:ascii="Arial MT" w:eastAsia="Arial MT" w:hAnsi="Arial MT" w:cs="Arial MT"/>
      <w:sz w:val="27"/>
      <w:szCs w:val="27"/>
    </w:rPr>
  </w:style>
  <w:style w:type="paragraph" w:styleId="Nadpis2">
    <w:name w:val="heading 2"/>
    <w:basedOn w:val="Normln"/>
    <w:uiPriority w:val="9"/>
    <w:unhideWhenUsed/>
    <w:qFormat/>
    <w:pPr>
      <w:ind w:left="617"/>
      <w:jc w:val="center"/>
      <w:outlineLvl w:val="1"/>
    </w:pPr>
    <w:rPr>
      <w:b/>
      <w:bCs/>
    </w:rPr>
  </w:style>
  <w:style w:type="paragraph" w:styleId="Nadpis3">
    <w:name w:val="heading 3"/>
    <w:basedOn w:val="Normln"/>
    <w:uiPriority w:val="9"/>
    <w:unhideWhenUsed/>
    <w:qFormat/>
    <w:pPr>
      <w:ind w:left="617"/>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558" w:hanging="708"/>
      <w:jc w:val="both"/>
    </w:pPr>
  </w:style>
  <w:style w:type="paragraph" w:customStyle="1" w:styleId="TableParagraph">
    <w:name w:val="Table Paragraph"/>
    <w:basedOn w:val="Normln"/>
    <w:uiPriority w:val="1"/>
    <w:qFormat/>
    <w:pPr>
      <w:ind w:left="4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ul@czechtourism.cz" TargetMode="External"/><Relationship Id="rId5" Type="http://schemas.openxmlformats.org/officeDocument/2006/relationships/footnotes" Target="footnotes.xml"/><Relationship Id="rId10" Type="http://schemas.openxmlformats.org/officeDocument/2006/relationships/hyperlink" Target="mailto:faktury@czechtourism.cz" TargetMode="External"/><Relationship Id="rId4" Type="http://schemas.openxmlformats.org/officeDocument/2006/relationships/webSettings" Target="webSettings.xml"/><Relationship Id="rId9" Type="http://schemas.openxmlformats.org/officeDocument/2006/relationships/hyperlink" Target="http://www.komoraplu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4160</Words>
  <Characters>24550</Characters>
  <Application>Microsoft Office Word</Application>
  <DocSecurity>0</DocSecurity>
  <Lines>204</Lines>
  <Paragraphs>57</Paragraphs>
  <ScaleCrop>false</ScaleCrop>
  <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Vykysalá Nikola</dc:creator>
  <cp:lastModifiedBy>Krušberská Eliška</cp:lastModifiedBy>
  <cp:revision>2</cp:revision>
  <dcterms:created xsi:type="dcterms:W3CDTF">2025-02-03T13:22:00Z</dcterms:created>
  <dcterms:modified xsi:type="dcterms:W3CDTF">2025-02-03T13:26:00Z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pro Microsoft 365</vt:lpwstr>
  </property>
  <property fmtid="{D5CDD505-2E9C-101B-9397-08002B2CF9AE}" pid="4" name="LastSaved">
    <vt:filetime>2025-02-03T00:00:00Z</vt:filetime>
  </property>
  <property fmtid="{D5CDD505-2E9C-101B-9397-08002B2CF9AE}" pid="5" name="Producer">
    <vt:lpwstr>Microsoft® Word pro Microsoft 365</vt:lpwstr>
  </property>
</Properties>
</file>