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48469" w14:textId="0A6A863C" w:rsidR="004216B8" w:rsidRPr="005F0DDC" w:rsidRDefault="005F0DDC">
      <w:pPr>
        <w:pStyle w:val="Nzev"/>
        <w:rPr>
          <w:sz w:val="40"/>
          <w:szCs w:val="28"/>
        </w:rPr>
      </w:pPr>
      <w:r w:rsidRPr="005F0DDC">
        <w:rPr>
          <w:sz w:val="40"/>
          <w:szCs w:val="28"/>
        </w:rPr>
        <w:t>Smlouva o dílo</w:t>
      </w:r>
    </w:p>
    <w:p w14:paraId="20E85CF4" w14:textId="77777777" w:rsidR="00732526" w:rsidRPr="005F0DDC" w:rsidRDefault="00732526">
      <w:pPr>
        <w:pStyle w:val="Nzev"/>
        <w:rPr>
          <w:sz w:val="40"/>
          <w:szCs w:val="28"/>
        </w:rPr>
      </w:pPr>
    </w:p>
    <w:p w14:paraId="0D42C7F2" w14:textId="23CE530A" w:rsidR="00334368" w:rsidRPr="000270AE" w:rsidRDefault="00F56BCD">
      <w:pPr>
        <w:pStyle w:val="Nzev"/>
        <w:rPr>
          <w:sz w:val="28"/>
          <w:szCs w:val="28"/>
        </w:rPr>
      </w:pPr>
      <w:bookmarkStart w:id="0" w:name="_Hlk166510428"/>
      <w:r>
        <w:rPr>
          <w:sz w:val="28"/>
          <w:szCs w:val="28"/>
        </w:rPr>
        <w:t>Z</w:t>
      </w:r>
      <w:r w:rsidR="0058044E">
        <w:rPr>
          <w:sz w:val="28"/>
          <w:szCs w:val="28"/>
        </w:rPr>
        <w:t xml:space="preserve">ajištění </w:t>
      </w:r>
      <w:r>
        <w:rPr>
          <w:sz w:val="28"/>
          <w:szCs w:val="28"/>
        </w:rPr>
        <w:t xml:space="preserve">poskytování distanční </w:t>
      </w:r>
      <w:r w:rsidR="0058044E">
        <w:rPr>
          <w:sz w:val="28"/>
          <w:szCs w:val="28"/>
        </w:rPr>
        <w:t>zdravotní</w:t>
      </w:r>
      <w:r>
        <w:rPr>
          <w:sz w:val="28"/>
          <w:szCs w:val="28"/>
        </w:rPr>
        <w:t xml:space="preserve"> pohotovostní </w:t>
      </w:r>
      <w:r w:rsidR="0058044E">
        <w:rPr>
          <w:sz w:val="28"/>
          <w:szCs w:val="28"/>
        </w:rPr>
        <w:t>služb</w:t>
      </w:r>
      <w:r>
        <w:rPr>
          <w:sz w:val="28"/>
          <w:szCs w:val="28"/>
        </w:rPr>
        <w:t>y v Karlovarském kraji prostřednictvím online komunikační platformy</w:t>
      </w:r>
    </w:p>
    <w:bookmarkEnd w:id="0"/>
    <w:p w14:paraId="731083A8" w14:textId="77777777" w:rsidR="00334368" w:rsidRDefault="00334368">
      <w:pPr>
        <w:jc w:val="center"/>
        <w:rPr>
          <w:rFonts w:ascii="Arial" w:hAnsi="Arial" w:cs="Arial"/>
          <w:sz w:val="20"/>
          <w:szCs w:val="20"/>
        </w:rPr>
      </w:pPr>
    </w:p>
    <w:p w14:paraId="5B97BCAA" w14:textId="77777777" w:rsidR="0058044E" w:rsidRDefault="0058044E" w:rsidP="0058044E">
      <w:pPr>
        <w:jc w:val="center"/>
        <w:rPr>
          <w:rFonts w:ascii="Arial" w:hAnsi="Arial" w:cs="Arial"/>
          <w:b/>
        </w:rPr>
      </w:pPr>
    </w:p>
    <w:p w14:paraId="25D34FD2" w14:textId="2CC1E932" w:rsidR="0058044E" w:rsidRDefault="00F56BCD" w:rsidP="00627317">
      <w:pPr>
        <w:spacing w:line="360" w:lineRule="auto"/>
        <w:jc w:val="both"/>
        <w:rPr>
          <w:rFonts w:ascii="Arial" w:hAnsi="Arial" w:cs="Arial"/>
          <w:sz w:val="20"/>
          <w:szCs w:val="20"/>
        </w:rPr>
      </w:pPr>
      <w:r w:rsidRPr="009045B0">
        <w:rPr>
          <w:rFonts w:ascii="Arial" w:hAnsi="Arial" w:cs="Arial"/>
          <w:sz w:val="20"/>
          <w:szCs w:val="20"/>
        </w:rPr>
        <w:t>Dnešního dne měsíce a roku:</w:t>
      </w:r>
    </w:p>
    <w:p w14:paraId="261BE22E" w14:textId="77777777" w:rsidR="00F56BCD" w:rsidRDefault="00F56BCD" w:rsidP="00627317">
      <w:pPr>
        <w:spacing w:line="360" w:lineRule="auto"/>
        <w:jc w:val="both"/>
        <w:rPr>
          <w:rFonts w:ascii="Arial" w:hAnsi="Arial" w:cs="Arial"/>
          <w:b/>
          <w:sz w:val="20"/>
          <w:szCs w:val="20"/>
        </w:rPr>
      </w:pPr>
    </w:p>
    <w:p w14:paraId="2D4DCC6F" w14:textId="77777777" w:rsidR="005F0DDC" w:rsidRPr="00C12860" w:rsidRDefault="005F0DDC" w:rsidP="005F0DDC">
      <w:pPr>
        <w:rPr>
          <w:rFonts w:ascii="Arial" w:hAnsi="Arial" w:cs="Arial"/>
          <w:b/>
          <w:sz w:val="20"/>
          <w:szCs w:val="20"/>
        </w:rPr>
      </w:pPr>
      <w:r w:rsidRPr="00C12860">
        <w:rPr>
          <w:rFonts w:ascii="Arial" w:hAnsi="Arial" w:cs="Arial"/>
          <w:b/>
          <w:sz w:val="20"/>
          <w:szCs w:val="20"/>
        </w:rPr>
        <w:t xml:space="preserve">Karlovarský kraj </w:t>
      </w:r>
    </w:p>
    <w:p w14:paraId="1CA88DC0" w14:textId="497F5BD1" w:rsidR="005F0DDC" w:rsidRPr="009045B0" w:rsidRDefault="005F0DDC" w:rsidP="005F0DDC">
      <w:pPr>
        <w:pStyle w:val="Odstavecseseznamem"/>
        <w:ind w:left="0"/>
        <w:rPr>
          <w:rFonts w:ascii="Arial" w:hAnsi="Arial" w:cs="Arial"/>
          <w:sz w:val="20"/>
          <w:szCs w:val="20"/>
        </w:rPr>
      </w:pPr>
      <w:r>
        <w:rPr>
          <w:rFonts w:ascii="Arial" w:hAnsi="Arial" w:cs="Arial"/>
          <w:sz w:val="20"/>
          <w:szCs w:val="20"/>
        </w:rPr>
        <w:t>s</w:t>
      </w:r>
      <w:r w:rsidRPr="009045B0">
        <w:rPr>
          <w:rFonts w:ascii="Arial" w:hAnsi="Arial" w:cs="Arial"/>
          <w:sz w:val="20"/>
          <w:szCs w:val="20"/>
        </w:rPr>
        <w:t xml:space="preserve">e sídlem: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Pr>
          <w:rFonts w:ascii="Arial" w:hAnsi="Arial" w:cs="Arial"/>
          <w:sz w:val="20"/>
          <w:szCs w:val="20"/>
        </w:rPr>
        <w:tab/>
      </w:r>
      <w:r>
        <w:rPr>
          <w:rFonts w:ascii="Arial" w:hAnsi="Arial" w:cs="Arial"/>
          <w:sz w:val="20"/>
          <w:szCs w:val="20"/>
        </w:rPr>
        <w:tab/>
      </w:r>
      <w:r w:rsidRPr="009045B0">
        <w:rPr>
          <w:rFonts w:ascii="Arial" w:hAnsi="Arial" w:cs="Arial"/>
          <w:sz w:val="20"/>
          <w:szCs w:val="20"/>
        </w:rPr>
        <w:t xml:space="preserve">Závodní 353/88, </w:t>
      </w:r>
      <w:r>
        <w:rPr>
          <w:rFonts w:ascii="Arial" w:hAnsi="Arial" w:cs="Arial"/>
          <w:sz w:val="20"/>
          <w:szCs w:val="20"/>
        </w:rPr>
        <w:t xml:space="preserve">Dvory, </w:t>
      </w:r>
      <w:r w:rsidRPr="009045B0">
        <w:rPr>
          <w:rFonts w:ascii="Arial" w:hAnsi="Arial" w:cs="Arial"/>
          <w:sz w:val="20"/>
          <w:szCs w:val="20"/>
        </w:rPr>
        <w:t>360 06</w:t>
      </w:r>
      <w:r w:rsidRPr="001432CD">
        <w:rPr>
          <w:rFonts w:ascii="Arial" w:hAnsi="Arial" w:cs="Arial"/>
          <w:sz w:val="20"/>
          <w:szCs w:val="20"/>
        </w:rPr>
        <w:t xml:space="preserve"> </w:t>
      </w:r>
      <w:r w:rsidRPr="009045B0">
        <w:rPr>
          <w:rFonts w:ascii="Arial" w:hAnsi="Arial" w:cs="Arial"/>
          <w:sz w:val="20"/>
          <w:szCs w:val="20"/>
        </w:rPr>
        <w:t>Karlovy Vary</w:t>
      </w:r>
    </w:p>
    <w:p w14:paraId="47988FCA" w14:textId="6CA19D5E" w:rsidR="005F0DDC" w:rsidRDefault="005F0DDC" w:rsidP="005F0DDC">
      <w:pPr>
        <w:pStyle w:val="Odstavecseseznamem"/>
        <w:ind w:left="0"/>
        <w:rPr>
          <w:rFonts w:ascii="Arial" w:hAnsi="Arial" w:cs="Arial"/>
          <w:sz w:val="20"/>
          <w:szCs w:val="20"/>
        </w:rPr>
      </w:pPr>
      <w:r>
        <w:rPr>
          <w:rFonts w:ascii="Arial" w:hAnsi="Arial" w:cs="Arial"/>
          <w:sz w:val="20"/>
          <w:szCs w:val="20"/>
        </w:rPr>
        <w:t>z</w:t>
      </w:r>
      <w:r w:rsidRPr="009045B0">
        <w:rPr>
          <w:rFonts w:ascii="Arial" w:hAnsi="Arial" w:cs="Arial"/>
          <w:sz w:val="20"/>
          <w:szCs w:val="20"/>
        </w:rPr>
        <w:t xml:space="preserve">astoupený: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Pr>
          <w:rFonts w:ascii="Arial" w:hAnsi="Arial" w:cs="Arial"/>
          <w:sz w:val="20"/>
          <w:szCs w:val="20"/>
        </w:rPr>
        <w:tab/>
      </w:r>
      <w:r>
        <w:rPr>
          <w:rFonts w:ascii="Arial" w:hAnsi="Arial" w:cs="Arial"/>
          <w:sz w:val="20"/>
          <w:szCs w:val="20"/>
        </w:rPr>
        <w:tab/>
        <w:t xml:space="preserve">Mgr. Petrem </w:t>
      </w:r>
      <w:proofErr w:type="spellStart"/>
      <w:r>
        <w:rPr>
          <w:rFonts w:ascii="Arial" w:hAnsi="Arial" w:cs="Arial"/>
          <w:sz w:val="20"/>
          <w:szCs w:val="20"/>
        </w:rPr>
        <w:t>Kubisem</w:t>
      </w:r>
      <w:proofErr w:type="spellEnd"/>
      <w:r>
        <w:rPr>
          <w:rFonts w:ascii="Arial" w:hAnsi="Arial" w:cs="Arial"/>
          <w:sz w:val="20"/>
          <w:szCs w:val="20"/>
        </w:rPr>
        <w:t>, náměstkem hejtmanky Karlovarského kraje</w:t>
      </w:r>
    </w:p>
    <w:p w14:paraId="0952C6E9" w14:textId="5A92AA35" w:rsidR="005F0DDC" w:rsidRPr="009045B0" w:rsidRDefault="005F0DDC" w:rsidP="005F0DDC">
      <w:pPr>
        <w:pStyle w:val="Odstavecseseznamem"/>
        <w:ind w:left="0"/>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045B0">
        <w:rPr>
          <w:rFonts w:ascii="Arial" w:hAnsi="Arial" w:cs="Arial"/>
          <w:sz w:val="20"/>
          <w:szCs w:val="20"/>
        </w:rPr>
        <w:t>70891168</w:t>
      </w:r>
    </w:p>
    <w:p w14:paraId="44C0B865" w14:textId="37FCD1B4" w:rsidR="005F0DDC" w:rsidRDefault="005F0DDC" w:rsidP="005F0DDC">
      <w:pPr>
        <w:pStyle w:val="Odstavecseseznamem"/>
        <w:ind w:left="0"/>
        <w:rPr>
          <w:rFonts w:ascii="Arial" w:hAnsi="Arial" w:cs="Arial"/>
          <w:sz w:val="20"/>
          <w:szCs w:val="20"/>
        </w:rPr>
      </w:pP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045B0">
        <w:rPr>
          <w:rFonts w:ascii="Arial" w:hAnsi="Arial" w:cs="Arial"/>
          <w:sz w:val="20"/>
          <w:szCs w:val="20"/>
        </w:rPr>
        <w:t>CZ70891168</w:t>
      </w:r>
      <w:r w:rsidRPr="009045B0">
        <w:rPr>
          <w:rFonts w:ascii="Arial" w:hAnsi="Arial" w:cs="Arial"/>
          <w:sz w:val="20"/>
          <w:szCs w:val="20"/>
        </w:rPr>
        <w:tab/>
      </w:r>
      <w:r>
        <w:rPr>
          <w:rFonts w:ascii="Arial" w:hAnsi="Arial" w:cs="Arial"/>
          <w:sz w:val="20"/>
          <w:szCs w:val="20"/>
        </w:rPr>
        <w:br/>
        <w:t>b</w:t>
      </w:r>
      <w:r w:rsidRPr="009045B0">
        <w:rPr>
          <w:rFonts w:ascii="Arial" w:hAnsi="Arial" w:cs="Arial"/>
          <w:sz w:val="20"/>
          <w:szCs w:val="20"/>
        </w:rPr>
        <w:t xml:space="preserve">ankovní spojení: </w:t>
      </w:r>
      <w:r w:rsidRPr="009045B0">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UniCredit</w:t>
      </w:r>
      <w:proofErr w:type="spellEnd"/>
      <w:r>
        <w:rPr>
          <w:rFonts w:ascii="Arial" w:hAnsi="Arial" w:cs="Arial"/>
          <w:sz w:val="20"/>
          <w:szCs w:val="20"/>
        </w:rPr>
        <w:t xml:space="preserve"> Bank</w:t>
      </w:r>
      <w:r>
        <w:rPr>
          <w:rFonts w:ascii="Arial" w:hAnsi="Arial" w:cs="Arial"/>
          <w:sz w:val="20"/>
          <w:szCs w:val="20"/>
        </w:rPr>
        <w:tab/>
        <w:t>1387678928/2700</w:t>
      </w:r>
    </w:p>
    <w:p w14:paraId="45886D39" w14:textId="24CC10F7" w:rsidR="005F0DDC" w:rsidRDefault="005F0DDC" w:rsidP="005F0DDC">
      <w:pPr>
        <w:pStyle w:val="Odstavecseseznamem"/>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Raiffeisenbank</w:t>
      </w:r>
      <w:proofErr w:type="spellEnd"/>
      <w:r>
        <w:rPr>
          <w:rFonts w:ascii="Arial" w:hAnsi="Arial" w:cs="Arial"/>
          <w:sz w:val="20"/>
          <w:szCs w:val="20"/>
        </w:rPr>
        <w:tab/>
        <w:t>7882138002/5500</w:t>
      </w:r>
    </w:p>
    <w:p w14:paraId="47A5890C" w14:textId="6F8E64DF" w:rsidR="005F0DDC" w:rsidRPr="009045B0" w:rsidRDefault="005F0DDC" w:rsidP="005F0DDC">
      <w:pPr>
        <w:pStyle w:val="Odstavecseseznamem"/>
        <w:ind w:left="0"/>
        <w:rPr>
          <w:rFonts w:ascii="Arial" w:hAnsi="Arial" w:cs="Arial"/>
          <w:sz w:val="20"/>
          <w:szCs w:val="20"/>
        </w:rPr>
      </w:pPr>
    </w:p>
    <w:p w14:paraId="3487783D" w14:textId="77777777" w:rsidR="005F0DDC" w:rsidRPr="009045B0" w:rsidRDefault="005F0DDC" w:rsidP="005F0DDC">
      <w:pPr>
        <w:pStyle w:val="Odstavecseseznamem"/>
        <w:ind w:left="0"/>
        <w:rPr>
          <w:rFonts w:ascii="Arial" w:hAnsi="Arial" w:cs="Arial"/>
          <w:sz w:val="20"/>
          <w:szCs w:val="20"/>
        </w:rPr>
      </w:pPr>
      <w:r w:rsidRPr="009045B0">
        <w:rPr>
          <w:rFonts w:ascii="Arial" w:hAnsi="Arial" w:cs="Arial"/>
          <w:sz w:val="20"/>
          <w:szCs w:val="20"/>
        </w:rPr>
        <w:t>(dále jen „</w:t>
      </w:r>
      <w:r w:rsidRPr="009045B0">
        <w:rPr>
          <w:rFonts w:ascii="Arial" w:hAnsi="Arial" w:cs="Arial"/>
          <w:b/>
          <w:sz w:val="20"/>
          <w:szCs w:val="20"/>
        </w:rPr>
        <w:t>objednatel</w:t>
      </w:r>
      <w:r w:rsidRPr="009045B0">
        <w:rPr>
          <w:rFonts w:ascii="Arial" w:hAnsi="Arial" w:cs="Arial"/>
          <w:sz w:val="20"/>
          <w:szCs w:val="20"/>
        </w:rPr>
        <w:t>“)</w:t>
      </w:r>
    </w:p>
    <w:p w14:paraId="139C64E9" w14:textId="77777777" w:rsidR="0058044E" w:rsidRPr="000162C4" w:rsidRDefault="0058044E" w:rsidP="00627317">
      <w:pPr>
        <w:spacing w:line="360" w:lineRule="auto"/>
        <w:rPr>
          <w:rFonts w:ascii="Arial" w:hAnsi="Arial" w:cs="Arial"/>
          <w:sz w:val="20"/>
          <w:szCs w:val="20"/>
        </w:rPr>
      </w:pPr>
    </w:p>
    <w:p w14:paraId="0758DF71" w14:textId="32D2B829" w:rsidR="0058044E" w:rsidRDefault="0058044E" w:rsidP="00627317">
      <w:pPr>
        <w:spacing w:line="360" w:lineRule="auto"/>
        <w:rPr>
          <w:rFonts w:ascii="Arial" w:hAnsi="Arial" w:cs="Arial"/>
          <w:sz w:val="20"/>
          <w:szCs w:val="20"/>
        </w:rPr>
      </w:pPr>
      <w:r w:rsidRPr="000162C4">
        <w:rPr>
          <w:rFonts w:ascii="Arial" w:hAnsi="Arial" w:cs="Arial"/>
          <w:sz w:val="20"/>
          <w:szCs w:val="20"/>
        </w:rPr>
        <w:t>a</w:t>
      </w:r>
    </w:p>
    <w:p w14:paraId="58EFBDA2" w14:textId="77777777" w:rsidR="00B80311" w:rsidRPr="00B80311" w:rsidRDefault="00B80311" w:rsidP="00627317">
      <w:pPr>
        <w:spacing w:line="360" w:lineRule="auto"/>
        <w:rPr>
          <w:rFonts w:ascii="Arial" w:hAnsi="Arial" w:cs="Arial"/>
          <w:sz w:val="20"/>
          <w:szCs w:val="20"/>
        </w:rPr>
      </w:pPr>
    </w:p>
    <w:p w14:paraId="7780ABF8" w14:textId="4D974AB9" w:rsidR="0058044E" w:rsidRPr="003B64B9" w:rsidRDefault="00232FCD" w:rsidP="00627317">
      <w:pPr>
        <w:spacing w:line="360" w:lineRule="auto"/>
        <w:rPr>
          <w:rFonts w:ascii="Arial" w:hAnsi="Arial" w:cs="Arial"/>
          <w:b/>
          <w:sz w:val="20"/>
          <w:szCs w:val="20"/>
        </w:rPr>
      </w:pPr>
      <w:r>
        <w:rPr>
          <w:rFonts w:ascii="Arial" w:hAnsi="Arial" w:cs="Arial"/>
          <w:b/>
          <w:sz w:val="20"/>
          <w:szCs w:val="20"/>
        </w:rPr>
        <w:t>MEDDI hub a.s.</w:t>
      </w:r>
      <w:r w:rsidR="0058044E">
        <w:rPr>
          <w:rFonts w:ascii="Arial" w:hAnsi="Arial" w:cs="Arial"/>
          <w:b/>
          <w:sz w:val="20"/>
          <w:szCs w:val="20"/>
        </w:rPr>
        <w:tab/>
      </w:r>
      <w:r w:rsidR="0058044E">
        <w:rPr>
          <w:rFonts w:ascii="Arial" w:hAnsi="Arial" w:cs="Arial"/>
          <w:b/>
          <w:sz w:val="20"/>
          <w:szCs w:val="20"/>
        </w:rPr>
        <w:tab/>
      </w:r>
      <w:r w:rsidR="0058044E">
        <w:rPr>
          <w:rFonts w:ascii="Arial" w:hAnsi="Arial" w:cs="Arial"/>
          <w:b/>
          <w:sz w:val="20"/>
          <w:szCs w:val="20"/>
        </w:rPr>
        <w:tab/>
      </w:r>
      <w:r w:rsidR="0058044E">
        <w:rPr>
          <w:rFonts w:ascii="Arial" w:hAnsi="Arial" w:cs="Arial"/>
          <w:b/>
          <w:sz w:val="20"/>
          <w:szCs w:val="20"/>
        </w:rPr>
        <w:tab/>
      </w:r>
      <w:r w:rsidR="0058044E">
        <w:rPr>
          <w:rFonts w:ascii="Arial" w:hAnsi="Arial" w:cs="Arial"/>
          <w:b/>
          <w:sz w:val="20"/>
          <w:szCs w:val="20"/>
        </w:rPr>
        <w:tab/>
      </w:r>
      <w:r w:rsidR="0058044E" w:rsidRPr="003B64B9">
        <w:rPr>
          <w:rFonts w:ascii="Arial" w:hAnsi="Arial" w:cs="Arial"/>
          <w:b/>
          <w:sz w:val="20"/>
          <w:szCs w:val="20"/>
        </w:rPr>
        <w:t xml:space="preserve">                    </w:t>
      </w:r>
    </w:p>
    <w:p w14:paraId="629CEDAB" w14:textId="77777777" w:rsidR="00232FCD" w:rsidRDefault="005F0DDC" w:rsidP="005F0DDC">
      <w:pPr>
        <w:rPr>
          <w:rFonts w:ascii="Arial" w:hAnsi="Arial" w:cs="Arial"/>
          <w:sz w:val="20"/>
          <w:szCs w:val="20"/>
        </w:rPr>
      </w:pPr>
      <w:r>
        <w:rPr>
          <w:rFonts w:ascii="Arial" w:hAnsi="Arial" w:cs="Arial"/>
          <w:sz w:val="20"/>
          <w:szCs w:val="20"/>
        </w:rPr>
        <w:t>se sídlem</w:t>
      </w:r>
      <w:r w:rsidR="0058044E" w:rsidRPr="000162C4">
        <w:rPr>
          <w:rFonts w:ascii="Arial" w:hAnsi="Arial" w:cs="Arial"/>
          <w:sz w:val="20"/>
          <w:szCs w:val="20"/>
        </w:rPr>
        <w:t>:</w:t>
      </w:r>
      <w:r w:rsidR="0058044E" w:rsidRPr="000162C4">
        <w:rPr>
          <w:rFonts w:ascii="Arial" w:hAnsi="Arial" w:cs="Arial"/>
          <w:sz w:val="20"/>
          <w:szCs w:val="20"/>
        </w:rPr>
        <w:tab/>
      </w:r>
      <w:r w:rsidR="0058044E" w:rsidRPr="000162C4">
        <w:rPr>
          <w:rFonts w:ascii="Arial" w:hAnsi="Arial" w:cs="Arial"/>
          <w:sz w:val="20"/>
          <w:szCs w:val="20"/>
        </w:rPr>
        <w:tab/>
      </w:r>
      <w:r w:rsidR="0058044E">
        <w:rPr>
          <w:rFonts w:ascii="Arial" w:hAnsi="Arial" w:cs="Arial"/>
          <w:sz w:val="20"/>
          <w:szCs w:val="20"/>
        </w:rPr>
        <w:t xml:space="preserve">     </w:t>
      </w:r>
      <w:r w:rsidR="0058044E">
        <w:rPr>
          <w:rFonts w:ascii="Arial" w:hAnsi="Arial" w:cs="Arial"/>
          <w:sz w:val="20"/>
          <w:szCs w:val="20"/>
        </w:rPr>
        <w:tab/>
      </w:r>
      <w:r w:rsidR="0058044E">
        <w:rPr>
          <w:rFonts w:ascii="Arial" w:hAnsi="Arial" w:cs="Arial"/>
          <w:sz w:val="20"/>
          <w:szCs w:val="20"/>
        </w:rPr>
        <w:tab/>
      </w:r>
      <w:r>
        <w:rPr>
          <w:rFonts w:ascii="Arial" w:hAnsi="Arial" w:cs="Arial"/>
          <w:sz w:val="20"/>
          <w:szCs w:val="20"/>
        </w:rPr>
        <w:tab/>
      </w:r>
      <w:r w:rsidR="00232FCD">
        <w:rPr>
          <w:rFonts w:ascii="Arial" w:hAnsi="Arial" w:cs="Arial"/>
          <w:sz w:val="20"/>
          <w:szCs w:val="20"/>
        </w:rPr>
        <w:t>Na Florenci 2116/15, Nové Město, 110 00 Praha 1</w:t>
      </w:r>
    </w:p>
    <w:p w14:paraId="526BC177" w14:textId="78C4B64C" w:rsidR="0058044E" w:rsidRPr="000162C4" w:rsidRDefault="005F0DDC" w:rsidP="005F0DDC">
      <w:pPr>
        <w:rPr>
          <w:rFonts w:ascii="Arial" w:hAnsi="Arial" w:cs="Arial"/>
          <w:sz w:val="20"/>
          <w:szCs w:val="20"/>
        </w:rPr>
      </w:pPr>
      <w:r>
        <w:rPr>
          <w:rFonts w:ascii="Arial" w:hAnsi="Arial" w:cs="Arial"/>
          <w:sz w:val="20"/>
          <w:szCs w:val="20"/>
        </w:rPr>
        <w:t>z</w:t>
      </w:r>
      <w:r w:rsidR="0058044E">
        <w:rPr>
          <w:rFonts w:ascii="Arial" w:hAnsi="Arial" w:cs="Arial"/>
          <w:sz w:val="20"/>
          <w:szCs w:val="20"/>
        </w:rPr>
        <w:t>astoupený</w:t>
      </w:r>
      <w:r w:rsidR="0058044E" w:rsidRPr="000162C4">
        <w:rPr>
          <w:rFonts w:ascii="Arial" w:hAnsi="Arial" w:cs="Arial"/>
          <w:sz w:val="20"/>
          <w:szCs w:val="20"/>
        </w:rPr>
        <w:t>:</w:t>
      </w:r>
      <w:r w:rsidR="0058044E">
        <w:rPr>
          <w:rFonts w:ascii="Arial" w:hAnsi="Arial" w:cs="Arial"/>
          <w:sz w:val="20"/>
          <w:szCs w:val="20"/>
        </w:rPr>
        <w:tab/>
      </w:r>
      <w:r w:rsidR="0058044E">
        <w:rPr>
          <w:rFonts w:ascii="Arial" w:hAnsi="Arial" w:cs="Arial"/>
          <w:sz w:val="20"/>
          <w:szCs w:val="20"/>
        </w:rPr>
        <w:tab/>
      </w:r>
      <w:r w:rsidR="0058044E">
        <w:rPr>
          <w:rFonts w:ascii="Arial" w:hAnsi="Arial" w:cs="Arial"/>
          <w:sz w:val="20"/>
          <w:szCs w:val="20"/>
        </w:rPr>
        <w:tab/>
      </w:r>
      <w:r>
        <w:rPr>
          <w:rFonts w:ascii="Arial" w:hAnsi="Arial" w:cs="Arial"/>
          <w:sz w:val="20"/>
          <w:szCs w:val="20"/>
        </w:rPr>
        <w:tab/>
      </w:r>
      <w:r>
        <w:rPr>
          <w:rFonts w:ascii="Arial" w:hAnsi="Arial" w:cs="Arial"/>
          <w:sz w:val="20"/>
          <w:szCs w:val="20"/>
        </w:rPr>
        <w:tab/>
      </w:r>
      <w:r w:rsidR="00232FCD">
        <w:rPr>
          <w:rFonts w:ascii="Arial" w:hAnsi="Arial" w:cs="Arial"/>
          <w:sz w:val="20"/>
          <w:szCs w:val="20"/>
        </w:rPr>
        <w:t>Ing. Jiřím Pecinou, MBA, MHA, předsedou představenstva</w:t>
      </w:r>
    </w:p>
    <w:p w14:paraId="0AE9E0AE" w14:textId="17741CDE" w:rsidR="0058044E" w:rsidRDefault="0058044E" w:rsidP="005F0DDC">
      <w:pPr>
        <w:rPr>
          <w:rFonts w:ascii="Arial" w:hAnsi="Arial" w:cs="Arial"/>
          <w:sz w:val="20"/>
          <w:szCs w:val="20"/>
        </w:rPr>
      </w:pPr>
      <w:r w:rsidRPr="000162C4">
        <w:rPr>
          <w:rFonts w:ascii="Arial" w:hAnsi="Arial" w:cs="Arial"/>
          <w:sz w:val="20"/>
          <w:szCs w:val="20"/>
        </w:rPr>
        <w:t>IČ</w:t>
      </w:r>
      <w:r>
        <w:rPr>
          <w:rFonts w:ascii="Arial" w:hAnsi="Arial" w:cs="Arial"/>
          <w:sz w:val="20"/>
          <w:szCs w:val="20"/>
        </w:rPr>
        <w:t>O:</w:t>
      </w:r>
      <w:r>
        <w:rPr>
          <w:rFonts w:ascii="Arial" w:hAnsi="Arial" w:cs="Arial"/>
          <w:sz w:val="20"/>
          <w:szCs w:val="20"/>
        </w:rPr>
        <w:tab/>
      </w:r>
      <w:r w:rsidR="005F0DDC">
        <w:rPr>
          <w:rFonts w:ascii="Arial" w:hAnsi="Arial" w:cs="Arial"/>
          <w:sz w:val="20"/>
          <w:szCs w:val="20"/>
        </w:rPr>
        <w:tab/>
      </w:r>
      <w:r w:rsidR="005F0DDC">
        <w:rPr>
          <w:rFonts w:ascii="Arial" w:hAnsi="Arial" w:cs="Arial"/>
          <w:sz w:val="20"/>
          <w:szCs w:val="20"/>
        </w:rPr>
        <w:tab/>
      </w:r>
      <w:r w:rsidR="005F0DDC">
        <w:rPr>
          <w:rFonts w:ascii="Arial" w:hAnsi="Arial" w:cs="Arial"/>
          <w:sz w:val="20"/>
          <w:szCs w:val="20"/>
        </w:rPr>
        <w:tab/>
      </w:r>
      <w:r w:rsidR="005F0DDC">
        <w:rPr>
          <w:rFonts w:ascii="Arial" w:hAnsi="Arial" w:cs="Arial"/>
          <w:sz w:val="20"/>
          <w:szCs w:val="20"/>
        </w:rPr>
        <w:tab/>
      </w:r>
      <w:r w:rsidR="005F0DDC">
        <w:rPr>
          <w:rFonts w:ascii="Arial" w:hAnsi="Arial" w:cs="Arial"/>
          <w:sz w:val="20"/>
          <w:szCs w:val="20"/>
        </w:rPr>
        <w:tab/>
      </w:r>
      <w:r w:rsidR="005F0DDC">
        <w:rPr>
          <w:rFonts w:ascii="Arial" w:hAnsi="Arial" w:cs="Arial"/>
          <w:sz w:val="20"/>
          <w:szCs w:val="20"/>
        </w:rPr>
        <w:tab/>
      </w:r>
      <w:r w:rsidR="00232FCD">
        <w:rPr>
          <w:rFonts w:ascii="Arial" w:hAnsi="Arial" w:cs="Arial"/>
          <w:sz w:val="20"/>
          <w:szCs w:val="20"/>
        </w:rPr>
        <w:t>06230458</w:t>
      </w:r>
      <w:r>
        <w:rPr>
          <w:rFonts w:ascii="Arial" w:hAnsi="Arial" w:cs="Arial"/>
          <w:sz w:val="20"/>
          <w:szCs w:val="20"/>
        </w:rPr>
        <w:tab/>
      </w:r>
      <w:r>
        <w:rPr>
          <w:rFonts w:ascii="Arial" w:hAnsi="Arial" w:cs="Arial"/>
          <w:sz w:val="20"/>
          <w:szCs w:val="20"/>
        </w:rPr>
        <w:tab/>
      </w:r>
      <w:r>
        <w:rPr>
          <w:rFonts w:ascii="Arial" w:hAnsi="Arial" w:cs="Arial"/>
          <w:sz w:val="20"/>
          <w:szCs w:val="20"/>
        </w:rPr>
        <w:tab/>
      </w:r>
    </w:p>
    <w:p w14:paraId="495D1CA5" w14:textId="2384DDDF" w:rsidR="0058044E" w:rsidRPr="000162C4" w:rsidRDefault="0058044E" w:rsidP="005F0DDC">
      <w:pPr>
        <w:rPr>
          <w:rFonts w:ascii="Arial" w:hAnsi="Arial" w:cs="Arial"/>
          <w:sz w:val="20"/>
          <w:szCs w:val="20"/>
        </w:rPr>
      </w:pPr>
      <w:r>
        <w:rPr>
          <w:rFonts w:ascii="Arial" w:hAnsi="Arial" w:cs="Arial"/>
          <w:sz w:val="20"/>
          <w:szCs w:val="20"/>
        </w:rPr>
        <w:t>DIČ:</w:t>
      </w:r>
      <w:r>
        <w:rPr>
          <w:rFonts w:ascii="Arial" w:hAnsi="Arial" w:cs="Arial"/>
          <w:sz w:val="20"/>
          <w:szCs w:val="20"/>
        </w:rPr>
        <w:tab/>
      </w:r>
      <w:r w:rsidR="005F0DDC">
        <w:rPr>
          <w:rFonts w:ascii="Arial" w:hAnsi="Arial" w:cs="Arial"/>
          <w:sz w:val="20"/>
          <w:szCs w:val="20"/>
        </w:rPr>
        <w:tab/>
      </w:r>
      <w:r w:rsidR="005F0DDC">
        <w:rPr>
          <w:rFonts w:ascii="Arial" w:hAnsi="Arial" w:cs="Arial"/>
          <w:sz w:val="20"/>
          <w:szCs w:val="20"/>
        </w:rPr>
        <w:tab/>
      </w:r>
      <w:r w:rsidR="005F0DDC">
        <w:rPr>
          <w:rFonts w:ascii="Arial" w:hAnsi="Arial" w:cs="Arial"/>
          <w:sz w:val="20"/>
          <w:szCs w:val="20"/>
        </w:rPr>
        <w:tab/>
      </w:r>
      <w:r w:rsidR="005F0DDC">
        <w:rPr>
          <w:rFonts w:ascii="Arial" w:hAnsi="Arial" w:cs="Arial"/>
          <w:sz w:val="20"/>
          <w:szCs w:val="20"/>
        </w:rPr>
        <w:tab/>
      </w:r>
      <w:r w:rsidR="005F0DDC">
        <w:rPr>
          <w:rFonts w:ascii="Arial" w:hAnsi="Arial" w:cs="Arial"/>
          <w:sz w:val="20"/>
          <w:szCs w:val="20"/>
        </w:rPr>
        <w:tab/>
      </w:r>
      <w:r w:rsidR="005F0DDC">
        <w:rPr>
          <w:rFonts w:ascii="Arial" w:hAnsi="Arial" w:cs="Arial"/>
          <w:sz w:val="20"/>
          <w:szCs w:val="20"/>
        </w:rPr>
        <w:tab/>
      </w:r>
      <w:r w:rsidR="00232FCD">
        <w:rPr>
          <w:rFonts w:ascii="Arial" w:hAnsi="Arial" w:cs="Arial"/>
          <w:sz w:val="20"/>
          <w:szCs w:val="20"/>
        </w:rPr>
        <w:t>CZ06230458</w:t>
      </w:r>
      <w:r>
        <w:rPr>
          <w:rFonts w:ascii="Arial" w:hAnsi="Arial" w:cs="Arial"/>
          <w:sz w:val="20"/>
          <w:szCs w:val="20"/>
        </w:rPr>
        <w:tab/>
      </w:r>
      <w:r>
        <w:rPr>
          <w:rFonts w:ascii="Arial" w:hAnsi="Arial" w:cs="Arial"/>
          <w:sz w:val="20"/>
          <w:szCs w:val="20"/>
        </w:rPr>
        <w:tab/>
      </w:r>
    </w:p>
    <w:p w14:paraId="757D9E7E" w14:textId="32800E97" w:rsidR="005F0DDC" w:rsidRDefault="005F0DDC" w:rsidP="005F0DDC">
      <w:pPr>
        <w:tabs>
          <w:tab w:val="left" w:pos="480"/>
        </w:tabs>
        <w:jc w:val="both"/>
        <w:rPr>
          <w:rFonts w:ascii="Arial" w:hAnsi="Arial" w:cs="Arial"/>
          <w:sz w:val="20"/>
          <w:szCs w:val="20"/>
        </w:rPr>
      </w:pPr>
      <w:r>
        <w:rPr>
          <w:rFonts w:ascii="Arial" w:hAnsi="Arial" w:cs="Arial"/>
          <w:sz w:val="20"/>
          <w:szCs w:val="20"/>
        </w:rPr>
        <w:t>b</w:t>
      </w:r>
      <w:r w:rsidRPr="000162C4">
        <w:rPr>
          <w:rFonts w:ascii="Arial" w:hAnsi="Arial" w:cs="Arial"/>
          <w:sz w:val="20"/>
          <w:szCs w:val="20"/>
        </w:rPr>
        <w:t>ankovní spojení:</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232FCD">
        <w:rPr>
          <w:rFonts w:ascii="Arial" w:hAnsi="Arial" w:cs="Arial"/>
          <w:sz w:val="20"/>
          <w:szCs w:val="20"/>
        </w:rPr>
        <w:t>Raiffeisenbank</w:t>
      </w:r>
      <w:proofErr w:type="spellEnd"/>
      <w:r w:rsidR="00232FCD">
        <w:rPr>
          <w:rFonts w:ascii="Arial" w:hAnsi="Arial" w:cs="Arial"/>
          <w:sz w:val="20"/>
          <w:szCs w:val="20"/>
        </w:rPr>
        <w:t xml:space="preserve"> a.s.</w:t>
      </w:r>
    </w:p>
    <w:p w14:paraId="72E16959" w14:textId="2886428C" w:rsidR="005F0DDC" w:rsidRDefault="005F0DDC" w:rsidP="005F0DDC">
      <w:pPr>
        <w:tabs>
          <w:tab w:val="left" w:pos="480"/>
        </w:tabs>
        <w:jc w:val="both"/>
        <w:rPr>
          <w:rFonts w:ascii="Arial" w:hAnsi="Arial" w:cs="Arial"/>
          <w:sz w:val="20"/>
          <w:szCs w:val="20"/>
        </w:rPr>
      </w:pPr>
      <w:r>
        <w:rPr>
          <w:rFonts w:ascii="Arial" w:hAnsi="Arial" w:cs="Arial"/>
          <w:sz w:val="20"/>
          <w:szCs w:val="20"/>
        </w:rPr>
        <w:t xml:space="preserve">číslo </w:t>
      </w:r>
      <w:r w:rsidRPr="000162C4">
        <w:rPr>
          <w:rFonts w:ascii="Arial" w:hAnsi="Arial" w:cs="Arial"/>
          <w:sz w:val="20"/>
          <w:szCs w:val="20"/>
        </w:rPr>
        <w:t>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32FCD">
        <w:rPr>
          <w:rFonts w:ascii="Arial" w:hAnsi="Arial" w:cs="Arial"/>
          <w:sz w:val="20"/>
          <w:szCs w:val="20"/>
        </w:rPr>
        <w:t>3640000010 / 5500</w:t>
      </w:r>
    </w:p>
    <w:p w14:paraId="2A1EB9ED" w14:textId="77777777" w:rsidR="00232FCD" w:rsidRDefault="00232FCD" w:rsidP="005F0DDC">
      <w:pPr>
        <w:tabs>
          <w:tab w:val="left" w:pos="480"/>
        </w:tabs>
        <w:jc w:val="both"/>
        <w:rPr>
          <w:rFonts w:ascii="Arial" w:hAnsi="Arial" w:cs="Arial"/>
          <w:sz w:val="20"/>
          <w:szCs w:val="20"/>
        </w:rPr>
      </w:pPr>
    </w:p>
    <w:p w14:paraId="1420D0F1" w14:textId="11CD76C9" w:rsidR="0058044E" w:rsidRDefault="0058044E" w:rsidP="005F0DDC">
      <w:pPr>
        <w:tabs>
          <w:tab w:val="left" w:pos="480"/>
        </w:tabs>
        <w:jc w:val="both"/>
        <w:rPr>
          <w:rFonts w:ascii="Arial" w:hAnsi="Arial" w:cs="Arial"/>
          <w:sz w:val="20"/>
          <w:szCs w:val="20"/>
        </w:rPr>
      </w:pPr>
      <w:r>
        <w:rPr>
          <w:rFonts w:ascii="Arial" w:hAnsi="Arial" w:cs="Arial"/>
          <w:sz w:val="20"/>
          <w:szCs w:val="20"/>
        </w:rPr>
        <w:t>Zapsaný/á v OR vedeném</w:t>
      </w:r>
      <w:r w:rsidR="00EE5FB2">
        <w:rPr>
          <w:rFonts w:ascii="Arial" w:hAnsi="Arial" w:cs="Arial"/>
          <w:sz w:val="20"/>
          <w:szCs w:val="20"/>
        </w:rPr>
        <w:t xml:space="preserve"> u Městského soudu v Praze, spisová značka B 25071</w:t>
      </w:r>
      <w:r>
        <w:rPr>
          <w:rFonts w:ascii="Arial" w:hAnsi="Arial" w:cs="Arial"/>
          <w:sz w:val="20"/>
          <w:szCs w:val="20"/>
        </w:rPr>
        <w:tab/>
        <w:t xml:space="preserve"> </w:t>
      </w:r>
    </w:p>
    <w:p w14:paraId="745681DD" w14:textId="0DD8ABD5" w:rsidR="0058044E" w:rsidRDefault="0058044E" w:rsidP="005F0DDC">
      <w:pPr>
        <w:tabs>
          <w:tab w:val="left" w:pos="480"/>
        </w:tabs>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14:paraId="35C0F8F1" w14:textId="1807EFAD" w:rsidR="0058044E" w:rsidRDefault="0058044E" w:rsidP="00627317">
      <w:pPr>
        <w:tabs>
          <w:tab w:val="left" w:pos="480"/>
        </w:tabs>
        <w:spacing w:line="360" w:lineRule="auto"/>
        <w:ind w:left="482" w:hanging="482"/>
        <w:jc w:val="both"/>
        <w:rPr>
          <w:rFonts w:ascii="Arial" w:hAnsi="Arial" w:cs="Arial"/>
          <w:sz w:val="20"/>
          <w:szCs w:val="20"/>
        </w:rPr>
      </w:pPr>
      <w:r>
        <w:rPr>
          <w:rFonts w:ascii="Arial" w:hAnsi="Arial" w:cs="Arial"/>
          <w:sz w:val="20"/>
          <w:szCs w:val="20"/>
        </w:rPr>
        <w:t xml:space="preserve">(jako </w:t>
      </w:r>
      <w:r w:rsidR="00F241B3">
        <w:rPr>
          <w:rFonts w:ascii="Arial" w:hAnsi="Arial" w:cs="Arial"/>
          <w:sz w:val="20"/>
          <w:szCs w:val="20"/>
        </w:rPr>
        <w:t>„</w:t>
      </w:r>
      <w:r w:rsidR="00AE709A">
        <w:rPr>
          <w:rFonts w:ascii="Arial" w:hAnsi="Arial" w:cs="Arial"/>
          <w:b/>
          <w:bCs/>
          <w:sz w:val="20"/>
          <w:szCs w:val="20"/>
        </w:rPr>
        <w:t>d</w:t>
      </w:r>
      <w:r w:rsidR="006D1CB1" w:rsidRPr="006D1CB1">
        <w:rPr>
          <w:rFonts w:ascii="Arial" w:hAnsi="Arial" w:cs="Arial"/>
          <w:b/>
          <w:bCs/>
          <w:sz w:val="20"/>
          <w:szCs w:val="20"/>
        </w:rPr>
        <w:t>odavatel</w:t>
      </w:r>
      <w:r w:rsidR="00F241B3">
        <w:rPr>
          <w:rFonts w:ascii="Arial" w:hAnsi="Arial" w:cs="Arial"/>
          <w:b/>
          <w:sz w:val="20"/>
          <w:szCs w:val="20"/>
        </w:rPr>
        <w:t>“</w:t>
      </w:r>
      <w:r>
        <w:rPr>
          <w:rFonts w:ascii="Arial" w:hAnsi="Arial" w:cs="Arial"/>
          <w:sz w:val="20"/>
          <w:szCs w:val="20"/>
        </w:rPr>
        <w:t>)</w:t>
      </w:r>
    </w:p>
    <w:p w14:paraId="7C14A3F6" w14:textId="3EE304D6" w:rsidR="00F56BCD" w:rsidRDefault="00F56BCD" w:rsidP="0058044E">
      <w:pPr>
        <w:jc w:val="both"/>
        <w:rPr>
          <w:rFonts w:ascii="Arial" w:hAnsi="Arial" w:cs="Arial"/>
          <w:color w:val="FF0000"/>
          <w:sz w:val="20"/>
          <w:szCs w:val="20"/>
        </w:rPr>
      </w:pPr>
    </w:p>
    <w:p w14:paraId="2CB219EC" w14:textId="77777777" w:rsidR="00F56BCD" w:rsidRPr="00F7100E" w:rsidRDefault="00F56BCD" w:rsidP="00F56BCD">
      <w:pPr>
        <w:spacing w:after="120" w:line="276" w:lineRule="auto"/>
        <w:jc w:val="both"/>
        <w:rPr>
          <w:rFonts w:ascii="Arial" w:hAnsi="Arial" w:cs="Arial"/>
          <w:sz w:val="20"/>
          <w:szCs w:val="20"/>
        </w:rPr>
      </w:pPr>
      <w:r w:rsidRPr="00F7100E">
        <w:rPr>
          <w:rFonts w:ascii="Arial" w:hAnsi="Arial" w:cs="Arial"/>
          <w:sz w:val="20"/>
          <w:szCs w:val="20"/>
        </w:rPr>
        <w:t>PREAMBULE</w:t>
      </w:r>
    </w:p>
    <w:p w14:paraId="479938DE" w14:textId="77777777" w:rsidR="00F56BCD" w:rsidRPr="00F7100E" w:rsidRDefault="00F56BCD" w:rsidP="00F56BCD">
      <w:pPr>
        <w:spacing w:after="120" w:line="276" w:lineRule="auto"/>
        <w:jc w:val="both"/>
        <w:rPr>
          <w:rFonts w:ascii="Arial" w:hAnsi="Arial" w:cs="Arial"/>
          <w:sz w:val="20"/>
          <w:szCs w:val="20"/>
        </w:rPr>
      </w:pPr>
      <w:r w:rsidRPr="00F7100E">
        <w:rPr>
          <w:rFonts w:ascii="Arial" w:hAnsi="Arial" w:cs="Arial"/>
          <w:sz w:val="20"/>
          <w:szCs w:val="20"/>
        </w:rPr>
        <w:t>Vzhledem k tomu, že:</w:t>
      </w:r>
    </w:p>
    <w:p w14:paraId="5C277716" w14:textId="71AA6938" w:rsidR="00F56BCD" w:rsidRPr="006D41D3" w:rsidRDefault="00AE709A" w:rsidP="00F56BCD">
      <w:pPr>
        <w:numPr>
          <w:ilvl w:val="0"/>
          <w:numId w:val="20"/>
        </w:numPr>
        <w:spacing w:after="120" w:line="276" w:lineRule="auto"/>
        <w:jc w:val="both"/>
        <w:rPr>
          <w:rFonts w:ascii="Arial" w:hAnsi="Arial" w:cs="Arial"/>
          <w:sz w:val="20"/>
          <w:szCs w:val="20"/>
        </w:rPr>
      </w:pPr>
      <w:r>
        <w:rPr>
          <w:rFonts w:ascii="Arial" w:hAnsi="Arial" w:cs="Arial"/>
          <w:sz w:val="20"/>
          <w:szCs w:val="20"/>
        </w:rPr>
        <w:t>d</w:t>
      </w:r>
      <w:r w:rsidR="00A71B3E">
        <w:rPr>
          <w:rFonts w:ascii="Arial" w:hAnsi="Arial" w:cs="Arial"/>
          <w:sz w:val="20"/>
          <w:szCs w:val="20"/>
        </w:rPr>
        <w:t>odavatel</w:t>
      </w:r>
      <w:r w:rsidR="00F56BCD" w:rsidRPr="006D41D3">
        <w:rPr>
          <w:rFonts w:ascii="Arial" w:hAnsi="Arial" w:cs="Arial"/>
          <w:sz w:val="20"/>
          <w:szCs w:val="20"/>
        </w:rPr>
        <w:t xml:space="preserve"> je vybraným dodavatelem veřejné zakázky </w:t>
      </w:r>
      <w:r w:rsidR="00F56BCD" w:rsidRPr="006D41D3">
        <w:rPr>
          <w:rFonts w:ascii="Arial" w:hAnsi="Arial" w:cs="Arial"/>
          <w:b/>
          <w:sz w:val="20"/>
          <w:szCs w:val="20"/>
        </w:rPr>
        <w:t>„</w:t>
      </w:r>
      <w:r w:rsidR="00F56BCD">
        <w:rPr>
          <w:rFonts w:ascii="Arial" w:hAnsi="Arial" w:cs="Arial"/>
          <w:b/>
          <w:bCs/>
          <w:sz w:val="20"/>
          <w:szCs w:val="20"/>
        </w:rPr>
        <w:t>Zajištění poskytování distanční zdravotní pohotovostní služby v Karlovarském kraji prostřednictvím online komunikační platformy</w:t>
      </w:r>
      <w:r w:rsidR="00F56BCD" w:rsidRPr="006D41D3">
        <w:rPr>
          <w:rFonts w:ascii="Arial" w:hAnsi="Arial" w:cs="Arial"/>
          <w:b/>
          <w:bCs/>
          <w:sz w:val="20"/>
          <w:szCs w:val="20"/>
        </w:rPr>
        <w:t>“</w:t>
      </w:r>
      <w:r w:rsidR="00F56BCD" w:rsidRPr="006D41D3">
        <w:rPr>
          <w:rFonts w:ascii="Arial" w:hAnsi="Arial" w:cs="Arial"/>
          <w:b/>
          <w:sz w:val="20"/>
          <w:szCs w:val="20"/>
        </w:rPr>
        <w:t xml:space="preserve"> </w:t>
      </w:r>
      <w:r w:rsidR="00F56BCD" w:rsidRPr="006D41D3">
        <w:rPr>
          <w:rFonts w:ascii="Arial" w:hAnsi="Arial" w:cs="Arial"/>
          <w:sz w:val="20"/>
          <w:szCs w:val="20"/>
        </w:rPr>
        <w:t>vyhlášené dne</w:t>
      </w:r>
      <w:r w:rsidR="00F56BCD">
        <w:rPr>
          <w:rFonts w:ascii="Arial" w:hAnsi="Arial" w:cs="Arial"/>
          <w:sz w:val="20"/>
          <w:szCs w:val="20"/>
        </w:rPr>
        <w:t xml:space="preserve"> </w:t>
      </w:r>
      <w:r w:rsidR="00EE5FB2">
        <w:rPr>
          <w:rFonts w:ascii="Arial" w:hAnsi="Arial" w:cs="Arial"/>
          <w:sz w:val="20"/>
          <w:szCs w:val="20"/>
        </w:rPr>
        <w:t>26.11.2024</w:t>
      </w:r>
      <w:r w:rsidR="00F56BCD">
        <w:rPr>
          <w:rFonts w:ascii="Arial" w:hAnsi="Arial" w:cs="Arial"/>
          <w:sz w:val="20"/>
          <w:szCs w:val="20"/>
        </w:rPr>
        <w:t xml:space="preserve"> </w:t>
      </w:r>
      <w:r w:rsidR="00F56BCD" w:rsidRPr="006D41D3">
        <w:rPr>
          <w:rFonts w:ascii="Arial" w:hAnsi="Arial" w:cs="Arial"/>
          <w:sz w:val="20"/>
          <w:szCs w:val="20"/>
        </w:rPr>
        <w:t xml:space="preserve">objednatelem jako zadavatelem </w:t>
      </w:r>
      <w:r w:rsidR="00F56BCD">
        <w:rPr>
          <w:rFonts w:ascii="Arial" w:hAnsi="Arial" w:cs="Arial"/>
          <w:sz w:val="20"/>
          <w:szCs w:val="20"/>
        </w:rPr>
        <w:t>nadlimitní</w:t>
      </w:r>
      <w:r w:rsidR="00F56BCD" w:rsidRPr="006D41D3">
        <w:rPr>
          <w:rFonts w:ascii="Arial" w:hAnsi="Arial" w:cs="Arial"/>
          <w:sz w:val="20"/>
          <w:szCs w:val="20"/>
        </w:rPr>
        <w:t xml:space="preserve"> veřejné zakázky formou </w:t>
      </w:r>
      <w:r w:rsidR="00F56BCD">
        <w:rPr>
          <w:rFonts w:ascii="Arial" w:hAnsi="Arial" w:cs="Arial"/>
          <w:sz w:val="20"/>
          <w:szCs w:val="20"/>
        </w:rPr>
        <w:t>otevřeného</w:t>
      </w:r>
      <w:r w:rsidR="00F56BCD" w:rsidRPr="006D41D3">
        <w:rPr>
          <w:rFonts w:ascii="Arial" w:hAnsi="Arial" w:cs="Arial"/>
          <w:sz w:val="20"/>
          <w:szCs w:val="20"/>
        </w:rPr>
        <w:t xml:space="preserve"> řízení</w:t>
      </w:r>
      <w:r w:rsidR="00F56BCD">
        <w:rPr>
          <w:rFonts w:ascii="Arial" w:hAnsi="Arial" w:cs="Arial"/>
          <w:sz w:val="20"/>
          <w:szCs w:val="20"/>
        </w:rPr>
        <w:t xml:space="preserve"> (dále jen „zadávací řízení“ a „veřejná zakázka“)</w:t>
      </w:r>
      <w:r w:rsidR="00F56BCD" w:rsidRPr="006D41D3">
        <w:rPr>
          <w:rFonts w:ascii="Arial" w:hAnsi="Arial" w:cs="Arial"/>
          <w:sz w:val="20"/>
          <w:szCs w:val="20"/>
        </w:rPr>
        <w:t xml:space="preserve"> a výběr </w:t>
      </w:r>
      <w:r>
        <w:rPr>
          <w:rFonts w:ascii="Arial" w:hAnsi="Arial" w:cs="Arial"/>
          <w:sz w:val="20"/>
          <w:szCs w:val="20"/>
        </w:rPr>
        <w:t>d</w:t>
      </w:r>
      <w:r w:rsidR="00A71B3E">
        <w:rPr>
          <w:rFonts w:ascii="Arial" w:hAnsi="Arial" w:cs="Arial"/>
          <w:sz w:val="20"/>
          <w:szCs w:val="20"/>
        </w:rPr>
        <w:t>odavatele</w:t>
      </w:r>
      <w:r w:rsidR="00F56BCD" w:rsidRPr="006D41D3">
        <w:rPr>
          <w:rFonts w:ascii="Arial" w:hAnsi="Arial" w:cs="Arial"/>
          <w:sz w:val="20"/>
          <w:szCs w:val="20"/>
        </w:rPr>
        <w:t xml:space="preserve"> a uzavření této smlouvy schválila Rada Karlovarského kraje dne</w:t>
      </w:r>
      <w:r w:rsidR="00F56BCD">
        <w:rPr>
          <w:rFonts w:ascii="Arial" w:hAnsi="Arial" w:cs="Arial"/>
          <w:sz w:val="20"/>
          <w:szCs w:val="20"/>
        </w:rPr>
        <w:t xml:space="preserve"> </w:t>
      </w:r>
      <w:r w:rsidR="00417AD3">
        <w:rPr>
          <w:rFonts w:ascii="Arial" w:hAnsi="Arial" w:cs="Arial"/>
          <w:sz w:val="20"/>
          <w:szCs w:val="20"/>
        </w:rPr>
        <w:t>20.01.2</w:t>
      </w:r>
      <w:r w:rsidR="00F56BCD">
        <w:rPr>
          <w:rFonts w:ascii="Arial" w:hAnsi="Arial" w:cs="Arial"/>
          <w:sz w:val="20"/>
          <w:szCs w:val="20"/>
        </w:rPr>
        <w:t>025</w:t>
      </w:r>
      <w:r w:rsidR="00F56BCD" w:rsidRPr="006D41D3">
        <w:rPr>
          <w:rFonts w:ascii="Arial" w:hAnsi="Arial" w:cs="Arial"/>
          <w:sz w:val="20"/>
          <w:szCs w:val="20"/>
        </w:rPr>
        <w:t xml:space="preserve"> usnesením č. </w:t>
      </w:r>
      <w:r w:rsidR="00F56BCD">
        <w:rPr>
          <w:rFonts w:ascii="Arial" w:hAnsi="Arial" w:cs="Arial"/>
          <w:sz w:val="20"/>
          <w:szCs w:val="20"/>
        </w:rPr>
        <w:t xml:space="preserve">RK </w:t>
      </w:r>
      <w:r w:rsidR="00417AD3">
        <w:rPr>
          <w:rFonts w:ascii="Arial" w:hAnsi="Arial" w:cs="Arial"/>
          <w:sz w:val="20"/>
          <w:szCs w:val="20"/>
        </w:rPr>
        <w:t>59/01/25</w:t>
      </w:r>
      <w:r w:rsidR="00F56BCD" w:rsidRPr="006D41D3">
        <w:rPr>
          <w:rFonts w:ascii="Arial" w:hAnsi="Arial" w:cs="Arial"/>
          <w:sz w:val="20"/>
          <w:szCs w:val="20"/>
        </w:rPr>
        <w:t>; a</w:t>
      </w:r>
    </w:p>
    <w:p w14:paraId="71106A0B" w14:textId="4E8BB79B" w:rsidR="00F56BCD" w:rsidRPr="00F7100E" w:rsidRDefault="00AE709A" w:rsidP="00F56BCD">
      <w:pPr>
        <w:numPr>
          <w:ilvl w:val="0"/>
          <w:numId w:val="20"/>
        </w:numPr>
        <w:spacing w:after="120" w:line="276" w:lineRule="auto"/>
        <w:contextualSpacing/>
        <w:jc w:val="both"/>
        <w:rPr>
          <w:rFonts w:ascii="Arial" w:hAnsi="Arial" w:cs="Arial"/>
          <w:sz w:val="20"/>
          <w:szCs w:val="20"/>
        </w:rPr>
      </w:pPr>
      <w:r>
        <w:rPr>
          <w:rFonts w:ascii="Arial" w:hAnsi="Arial" w:cs="Arial"/>
          <w:sz w:val="20"/>
          <w:szCs w:val="20"/>
        </w:rPr>
        <w:t>d</w:t>
      </w:r>
      <w:r w:rsidR="00A71B3E">
        <w:rPr>
          <w:rFonts w:ascii="Arial" w:hAnsi="Arial" w:cs="Arial"/>
          <w:sz w:val="20"/>
          <w:szCs w:val="20"/>
        </w:rPr>
        <w:t>odavatel</w:t>
      </w:r>
      <w:r w:rsidR="00F56BCD" w:rsidRPr="00F7100E">
        <w:rPr>
          <w:rFonts w:ascii="Arial" w:hAnsi="Arial" w:cs="Arial"/>
          <w:sz w:val="20"/>
          <w:szCs w:val="20"/>
        </w:rPr>
        <w:t xml:space="preserve"> prohlašuje, že je držitelem potřebného živnostenského oprávnění a </w:t>
      </w:r>
      <w:r w:rsidR="00F56BCD" w:rsidRPr="00F7100E">
        <w:rPr>
          <w:rFonts w:ascii="Arial" w:hAnsi="Arial" w:cs="Arial"/>
          <w:color w:val="000000"/>
          <w:sz w:val="20"/>
          <w:szCs w:val="20"/>
        </w:rPr>
        <w:t xml:space="preserve">má řádné personální i technické vybavení, zkušenosti a schopnosti, aby </w:t>
      </w:r>
      <w:r w:rsidR="00F56BCD" w:rsidRPr="00F7100E">
        <w:rPr>
          <w:rFonts w:ascii="Arial" w:hAnsi="Arial" w:cs="Arial"/>
          <w:sz w:val="20"/>
          <w:szCs w:val="20"/>
        </w:rPr>
        <w:t xml:space="preserve">předmět smlouvy splnil ve stanovené době a ve sjednané kvalitě,  </w:t>
      </w:r>
    </w:p>
    <w:p w14:paraId="1DC12D25" w14:textId="77777777" w:rsidR="00F56BCD" w:rsidRDefault="00F56BCD" w:rsidP="00F56BCD">
      <w:pPr>
        <w:spacing w:after="120" w:line="276" w:lineRule="auto"/>
        <w:ind w:firstLine="709"/>
        <w:jc w:val="both"/>
        <w:rPr>
          <w:rFonts w:ascii="Arial" w:hAnsi="Arial" w:cs="Arial"/>
          <w:sz w:val="20"/>
          <w:szCs w:val="20"/>
        </w:rPr>
      </w:pPr>
    </w:p>
    <w:p w14:paraId="16EDB5BE" w14:textId="77777777" w:rsidR="00F56BCD" w:rsidRDefault="00F56BCD" w:rsidP="00F56BCD">
      <w:pPr>
        <w:spacing w:after="120" w:line="276" w:lineRule="auto"/>
        <w:ind w:firstLine="709"/>
        <w:jc w:val="both"/>
        <w:rPr>
          <w:rFonts w:ascii="Arial" w:hAnsi="Arial" w:cs="Arial"/>
          <w:sz w:val="20"/>
          <w:szCs w:val="20"/>
        </w:rPr>
      </w:pPr>
      <w:r w:rsidRPr="00F7100E">
        <w:rPr>
          <w:rFonts w:ascii="Arial" w:hAnsi="Arial" w:cs="Arial"/>
          <w:sz w:val="20"/>
          <w:szCs w:val="20"/>
        </w:rPr>
        <w:t>dohodly se smluvní strany na uzavření této</w:t>
      </w:r>
    </w:p>
    <w:p w14:paraId="263D51F2" w14:textId="197D8057" w:rsidR="00F56BCD" w:rsidRDefault="00F56BCD" w:rsidP="0058044E">
      <w:pPr>
        <w:jc w:val="both"/>
        <w:rPr>
          <w:rFonts w:ascii="Arial" w:hAnsi="Arial" w:cs="Arial"/>
          <w:color w:val="FF0000"/>
          <w:sz w:val="20"/>
          <w:szCs w:val="20"/>
        </w:rPr>
      </w:pPr>
    </w:p>
    <w:p w14:paraId="44DECCA2" w14:textId="77777777" w:rsidR="00F56BCD" w:rsidRPr="00F7100E" w:rsidRDefault="00F56BCD" w:rsidP="00F56BCD">
      <w:pPr>
        <w:jc w:val="center"/>
        <w:rPr>
          <w:rStyle w:val="Siln"/>
          <w:rFonts w:ascii="Arial" w:hAnsi="Arial" w:cs="Arial"/>
          <w:sz w:val="40"/>
          <w:szCs w:val="40"/>
        </w:rPr>
      </w:pPr>
      <w:r w:rsidRPr="00F7100E">
        <w:rPr>
          <w:rStyle w:val="Siln"/>
          <w:rFonts w:ascii="Arial" w:hAnsi="Arial" w:cs="Arial"/>
          <w:sz w:val="40"/>
          <w:szCs w:val="40"/>
        </w:rPr>
        <w:t>Smlouv</w:t>
      </w:r>
      <w:r>
        <w:rPr>
          <w:rStyle w:val="Siln"/>
          <w:rFonts w:ascii="Arial" w:hAnsi="Arial" w:cs="Arial"/>
          <w:sz w:val="40"/>
          <w:szCs w:val="40"/>
        </w:rPr>
        <w:t>y o dílo</w:t>
      </w:r>
    </w:p>
    <w:p w14:paraId="7F5120A3" w14:textId="77777777" w:rsidR="00F56BCD" w:rsidRDefault="00F56BCD" w:rsidP="00F56BCD">
      <w:pPr>
        <w:jc w:val="center"/>
        <w:rPr>
          <w:rStyle w:val="Siln"/>
          <w:rFonts w:ascii="Arial" w:hAnsi="Arial" w:cs="Arial"/>
        </w:rPr>
      </w:pPr>
    </w:p>
    <w:p w14:paraId="325D35B9" w14:textId="161A057C" w:rsidR="00F56BCD" w:rsidRDefault="00F56BCD" w:rsidP="00F56BCD">
      <w:pPr>
        <w:jc w:val="center"/>
        <w:rPr>
          <w:rStyle w:val="Siln"/>
          <w:rFonts w:ascii="Arial" w:hAnsi="Arial" w:cs="Arial"/>
        </w:rPr>
      </w:pPr>
      <w:r>
        <w:rPr>
          <w:rStyle w:val="Siln"/>
          <w:rFonts w:ascii="Arial" w:hAnsi="Arial" w:cs="Arial"/>
        </w:rPr>
        <w:t xml:space="preserve">Zajištění poskytování distanční zdravotní pohotovostní služby v Karlovarském kraji prostřednictvím online komunikační platformy </w:t>
      </w:r>
    </w:p>
    <w:p w14:paraId="64526903" w14:textId="38857D96" w:rsidR="00F56BCD" w:rsidRPr="00F7100E" w:rsidRDefault="00F56BCD" w:rsidP="00F56BCD">
      <w:pPr>
        <w:pStyle w:val="Default"/>
        <w:spacing w:after="120" w:line="276" w:lineRule="auto"/>
        <w:jc w:val="center"/>
        <w:rPr>
          <w:sz w:val="20"/>
          <w:szCs w:val="20"/>
        </w:rPr>
      </w:pPr>
      <w:r w:rsidRPr="00F7100E">
        <w:rPr>
          <w:sz w:val="20"/>
          <w:szCs w:val="20"/>
        </w:rPr>
        <w:t>(dále jen „smlouva“)</w:t>
      </w:r>
    </w:p>
    <w:p w14:paraId="1A85650B" w14:textId="77777777" w:rsidR="00F56BCD" w:rsidRDefault="00F56BCD" w:rsidP="00F56BCD">
      <w:pPr>
        <w:pStyle w:val="BodyText21"/>
        <w:widowControl/>
        <w:spacing w:after="120" w:line="276" w:lineRule="auto"/>
        <w:jc w:val="center"/>
        <w:rPr>
          <w:rFonts w:ascii="Arial" w:hAnsi="Arial" w:cs="Arial"/>
          <w:sz w:val="20"/>
        </w:rPr>
      </w:pPr>
    </w:p>
    <w:p w14:paraId="05B28557" w14:textId="7D01697C" w:rsidR="00F56BCD" w:rsidRPr="00A71B3E" w:rsidRDefault="00F56BCD" w:rsidP="00A71B3E">
      <w:pPr>
        <w:pStyle w:val="BodyText21"/>
        <w:widowControl/>
        <w:spacing w:after="120" w:line="276" w:lineRule="auto"/>
        <w:jc w:val="center"/>
        <w:rPr>
          <w:rFonts w:ascii="Arial" w:hAnsi="Arial" w:cs="Arial"/>
          <w:sz w:val="20"/>
        </w:rPr>
      </w:pPr>
      <w:r w:rsidRPr="00F7100E">
        <w:rPr>
          <w:rFonts w:ascii="Arial" w:hAnsi="Arial" w:cs="Arial"/>
          <w:sz w:val="20"/>
        </w:rPr>
        <w:lastRenderedPageBreak/>
        <w:t>dle zákona č. 89/2012 Sb., občanský zákoník</w:t>
      </w:r>
      <w:r>
        <w:rPr>
          <w:rFonts w:ascii="Arial" w:hAnsi="Arial" w:cs="Arial"/>
          <w:sz w:val="20"/>
        </w:rPr>
        <w:t>, ve znění pozdějších předpisů (dále jen „občanský zákoník“)</w:t>
      </w:r>
    </w:p>
    <w:p w14:paraId="322522BB" w14:textId="77777777" w:rsidR="00560285" w:rsidRDefault="00560285" w:rsidP="00CB40F3">
      <w:pPr>
        <w:jc w:val="center"/>
        <w:rPr>
          <w:rFonts w:ascii="Arial" w:hAnsi="Arial" w:cs="Arial"/>
          <w:color w:val="FF0000"/>
          <w:sz w:val="20"/>
          <w:szCs w:val="20"/>
        </w:rPr>
      </w:pPr>
    </w:p>
    <w:p w14:paraId="55B233ED" w14:textId="77777777" w:rsidR="0058044E" w:rsidRPr="007B279D" w:rsidRDefault="0058044E" w:rsidP="00CB40F3">
      <w:pPr>
        <w:pStyle w:val="Nadpis1"/>
      </w:pPr>
    </w:p>
    <w:p w14:paraId="307EFCB1" w14:textId="77777777" w:rsidR="0058044E" w:rsidRPr="007B279D" w:rsidRDefault="0058044E" w:rsidP="00CB40F3">
      <w:pPr>
        <w:pStyle w:val="Nadpis1"/>
        <w:numPr>
          <w:ilvl w:val="0"/>
          <w:numId w:val="0"/>
        </w:numPr>
      </w:pPr>
      <w:r w:rsidRPr="007B279D">
        <w:t>Úvodní ustanovení</w:t>
      </w:r>
    </w:p>
    <w:p w14:paraId="12B0D3DE" w14:textId="77777777" w:rsidR="0058044E" w:rsidRPr="006E6524" w:rsidRDefault="0058044E" w:rsidP="0058044E">
      <w:pPr>
        <w:jc w:val="both"/>
        <w:rPr>
          <w:rFonts w:ascii="Arial" w:hAnsi="Arial" w:cs="Arial"/>
          <w:b/>
          <w:sz w:val="20"/>
          <w:szCs w:val="20"/>
        </w:rPr>
      </w:pPr>
    </w:p>
    <w:p w14:paraId="1134769C" w14:textId="77777777" w:rsidR="00867FBB" w:rsidRDefault="00867FBB" w:rsidP="00BC27B4">
      <w:pPr>
        <w:numPr>
          <w:ilvl w:val="0"/>
          <w:numId w:val="10"/>
        </w:numPr>
        <w:spacing w:after="200"/>
        <w:ind w:left="284" w:hanging="284"/>
        <w:jc w:val="both"/>
        <w:rPr>
          <w:rFonts w:ascii="Arial" w:hAnsi="Arial" w:cs="Arial"/>
          <w:sz w:val="20"/>
          <w:szCs w:val="20"/>
        </w:rPr>
      </w:pPr>
      <w:r w:rsidRPr="00867FBB">
        <w:rPr>
          <w:rFonts w:ascii="Arial" w:hAnsi="Arial" w:cs="Arial"/>
          <w:sz w:val="20"/>
          <w:szCs w:val="20"/>
        </w:rPr>
        <w:t>Distanční</w:t>
      </w:r>
      <w:r w:rsidR="002A246A">
        <w:rPr>
          <w:rFonts w:ascii="Arial" w:hAnsi="Arial" w:cs="Arial"/>
          <w:sz w:val="20"/>
          <w:szCs w:val="20"/>
        </w:rPr>
        <w:t>mi</w:t>
      </w:r>
      <w:r w:rsidRPr="00867FBB">
        <w:rPr>
          <w:rFonts w:ascii="Arial" w:hAnsi="Arial" w:cs="Arial"/>
          <w:sz w:val="20"/>
          <w:szCs w:val="20"/>
        </w:rPr>
        <w:t xml:space="preserve"> zdravotními službami se rozumí služby poskytované mimo zdravotnické zařízení prostřednictvím dálkového přístupu, za použití informačních a telekomunikačních technologií nebo zdravotnického prostředku, jejichž účelem je posouzení a nastavení individuálního léčebného postupu, popř. navržení jeho změny nebo doplnění, a další konzultace podporující rozhodování pacienta ve věci poskytnutí zdravotních služeb prováděné dalším poskytovatelem zdravotních služeb nebo zdravotnickým pracovníkem, kterého si pacient zvolil.</w:t>
      </w:r>
    </w:p>
    <w:p w14:paraId="24B70089" w14:textId="39C2AC13" w:rsidR="00071BEE" w:rsidRDefault="00071BEE" w:rsidP="00071BEE">
      <w:pPr>
        <w:numPr>
          <w:ilvl w:val="0"/>
          <w:numId w:val="10"/>
        </w:numPr>
        <w:ind w:left="284"/>
        <w:jc w:val="both"/>
        <w:rPr>
          <w:rFonts w:ascii="Arial" w:hAnsi="Arial" w:cs="Arial"/>
          <w:sz w:val="20"/>
          <w:szCs w:val="20"/>
        </w:rPr>
      </w:pPr>
      <w:r w:rsidRPr="4A7E87F3">
        <w:rPr>
          <w:rFonts w:ascii="Arial" w:hAnsi="Arial" w:cs="Arial"/>
          <w:sz w:val="20"/>
          <w:szCs w:val="20"/>
        </w:rPr>
        <w:t xml:space="preserve">Poskytované </w:t>
      </w:r>
      <w:r w:rsidR="006427D0" w:rsidRPr="4A7E87F3">
        <w:rPr>
          <w:rFonts w:ascii="Arial" w:hAnsi="Arial" w:cs="Arial"/>
          <w:sz w:val="20"/>
          <w:szCs w:val="20"/>
        </w:rPr>
        <w:t xml:space="preserve">distanční zdravotní služby </w:t>
      </w:r>
      <w:r w:rsidRPr="4A7E87F3">
        <w:rPr>
          <w:rFonts w:ascii="Arial" w:hAnsi="Arial" w:cs="Arial"/>
          <w:sz w:val="20"/>
          <w:szCs w:val="20"/>
        </w:rPr>
        <w:t>neslouží k poskytování neodkladné ani akutní péče ve smyslu definic těchto pojmů uvedených v zákoně č. 372/2011 Sb., o zdravotních službách a podmínkách jejich poskytování, ve znění pozdějších předpisů. Konzultační služby nenahrazují komplexní poskytování zdravotních služeb, leč slouží jako alternativní kontakt mezi potenciálním pacientem a poskytovatelem zdravotních služeb.</w:t>
      </w:r>
    </w:p>
    <w:p w14:paraId="1B9C54A6" w14:textId="77777777" w:rsidR="00071BEE" w:rsidRPr="00071BEE" w:rsidRDefault="00071BEE" w:rsidP="00071BEE">
      <w:pPr>
        <w:ind w:left="360"/>
        <w:rPr>
          <w:rFonts w:ascii="Arial" w:hAnsi="Arial" w:cs="Arial"/>
          <w:sz w:val="20"/>
          <w:szCs w:val="20"/>
        </w:rPr>
      </w:pPr>
    </w:p>
    <w:p w14:paraId="576825B7" w14:textId="77777777" w:rsidR="0058044E" w:rsidRPr="00CB40F3" w:rsidRDefault="0058044E" w:rsidP="00CB40F3">
      <w:pPr>
        <w:pStyle w:val="Nadpis1"/>
      </w:pPr>
    </w:p>
    <w:p w14:paraId="517BCD46" w14:textId="77777777" w:rsidR="0058044E" w:rsidRPr="00CB40F3" w:rsidRDefault="0058044E" w:rsidP="00CB40F3">
      <w:pPr>
        <w:pStyle w:val="Nadpis1"/>
        <w:numPr>
          <w:ilvl w:val="0"/>
          <w:numId w:val="0"/>
        </w:numPr>
      </w:pPr>
      <w:r w:rsidRPr="00CB40F3">
        <w:t>Předmět smlouvy</w:t>
      </w:r>
    </w:p>
    <w:p w14:paraId="157ED092" w14:textId="77777777" w:rsidR="0058044E" w:rsidRPr="003B64B9" w:rsidRDefault="0058044E" w:rsidP="0058044E">
      <w:pPr>
        <w:jc w:val="center"/>
        <w:rPr>
          <w:rFonts w:ascii="Arial" w:hAnsi="Arial" w:cs="Arial"/>
          <w:b/>
          <w:color w:val="FF0000"/>
          <w:sz w:val="20"/>
          <w:szCs w:val="20"/>
        </w:rPr>
      </w:pPr>
    </w:p>
    <w:p w14:paraId="3D143839" w14:textId="0AADA425" w:rsidR="006D1CB1" w:rsidRPr="006D1CB1" w:rsidRDefault="0058044E" w:rsidP="006D1CB1">
      <w:pPr>
        <w:numPr>
          <w:ilvl w:val="0"/>
          <w:numId w:val="5"/>
        </w:numPr>
        <w:spacing w:after="200"/>
        <w:ind w:left="284"/>
        <w:jc w:val="both"/>
        <w:rPr>
          <w:rFonts w:ascii="Arial" w:hAnsi="Arial" w:cs="Arial"/>
          <w:sz w:val="20"/>
          <w:szCs w:val="20"/>
        </w:rPr>
      </w:pPr>
      <w:r w:rsidRPr="00C56814">
        <w:rPr>
          <w:rFonts w:ascii="Arial" w:hAnsi="Arial" w:cs="Arial"/>
          <w:sz w:val="20"/>
          <w:szCs w:val="20"/>
        </w:rPr>
        <w:t xml:space="preserve">Předmětem této smlouvy je </w:t>
      </w:r>
      <w:r w:rsidR="00837725">
        <w:rPr>
          <w:rFonts w:ascii="Arial" w:hAnsi="Arial" w:cs="Arial"/>
          <w:sz w:val="20"/>
          <w:szCs w:val="20"/>
        </w:rPr>
        <w:t xml:space="preserve">zajištění </w:t>
      </w:r>
      <w:r w:rsidR="006D1CB1" w:rsidRPr="006D1CB1">
        <w:rPr>
          <w:rFonts w:ascii="Arial" w:hAnsi="Arial" w:cs="Arial"/>
          <w:sz w:val="20"/>
          <w:szCs w:val="20"/>
        </w:rPr>
        <w:t xml:space="preserve">poskytování </w:t>
      </w:r>
      <w:bookmarkStart w:id="1" w:name="_Hlk165017089"/>
      <w:r w:rsidR="006D1CB1" w:rsidRPr="006D1CB1">
        <w:rPr>
          <w:rFonts w:ascii="Arial" w:hAnsi="Arial" w:cs="Arial"/>
          <w:sz w:val="20"/>
          <w:szCs w:val="20"/>
        </w:rPr>
        <w:t>distanční zdravotní služby</w:t>
      </w:r>
      <w:r w:rsidR="007D4CBD">
        <w:rPr>
          <w:rFonts w:ascii="Arial" w:hAnsi="Arial" w:cs="Arial"/>
          <w:sz w:val="20"/>
          <w:szCs w:val="20"/>
        </w:rPr>
        <w:t xml:space="preserve"> (dále také </w:t>
      </w:r>
      <w:r w:rsidR="00D634D9">
        <w:rPr>
          <w:rFonts w:ascii="Arial" w:hAnsi="Arial" w:cs="Arial"/>
          <w:sz w:val="20"/>
          <w:szCs w:val="20"/>
        </w:rPr>
        <w:t>„</w:t>
      </w:r>
      <w:r w:rsidR="00E9426D">
        <w:rPr>
          <w:rFonts w:ascii="Arial" w:hAnsi="Arial" w:cs="Arial"/>
          <w:sz w:val="20"/>
          <w:szCs w:val="20"/>
        </w:rPr>
        <w:t>služba</w:t>
      </w:r>
      <w:r w:rsidR="00D634D9">
        <w:rPr>
          <w:rFonts w:ascii="Arial" w:hAnsi="Arial" w:cs="Arial"/>
          <w:sz w:val="20"/>
          <w:szCs w:val="20"/>
        </w:rPr>
        <w:t>“</w:t>
      </w:r>
      <w:r w:rsidR="007D4CBD">
        <w:rPr>
          <w:rFonts w:ascii="Arial" w:hAnsi="Arial" w:cs="Arial"/>
          <w:sz w:val="20"/>
          <w:szCs w:val="20"/>
        </w:rPr>
        <w:t>)</w:t>
      </w:r>
      <w:r w:rsidR="006D1CB1" w:rsidRPr="006D1CB1">
        <w:rPr>
          <w:rFonts w:ascii="Arial" w:hAnsi="Arial" w:cs="Arial"/>
          <w:sz w:val="20"/>
          <w:szCs w:val="20"/>
        </w:rPr>
        <w:t xml:space="preserve"> </w:t>
      </w:r>
      <w:bookmarkEnd w:id="1"/>
      <w:r w:rsidR="006D1CB1" w:rsidRPr="006D1CB1">
        <w:rPr>
          <w:rFonts w:ascii="Arial" w:hAnsi="Arial" w:cs="Arial"/>
          <w:sz w:val="20"/>
          <w:szCs w:val="20"/>
        </w:rPr>
        <w:t xml:space="preserve">prostřednictvím online komunikační platformy, která propojí </w:t>
      </w:r>
      <w:r w:rsidR="00764319">
        <w:rPr>
          <w:rFonts w:ascii="Arial" w:hAnsi="Arial" w:cs="Arial"/>
          <w:sz w:val="20"/>
          <w:szCs w:val="20"/>
        </w:rPr>
        <w:t xml:space="preserve">pacienta </w:t>
      </w:r>
      <w:r w:rsidR="006D1CB1" w:rsidRPr="006D1CB1">
        <w:rPr>
          <w:rFonts w:ascii="Arial" w:hAnsi="Arial" w:cs="Arial"/>
          <w:sz w:val="20"/>
          <w:szCs w:val="20"/>
        </w:rPr>
        <w:t xml:space="preserve">s poskytovatelem zdravotních služeb. </w:t>
      </w:r>
    </w:p>
    <w:p w14:paraId="4BBDAB9D" w14:textId="44A1A92A" w:rsidR="006D1CB1" w:rsidRDefault="006D1CB1" w:rsidP="006D1CB1">
      <w:pPr>
        <w:numPr>
          <w:ilvl w:val="0"/>
          <w:numId w:val="5"/>
        </w:numPr>
        <w:spacing w:after="200"/>
        <w:ind w:left="284"/>
        <w:jc w:val="both"/>
        <w:rPr>
          <w:rFonts w:ascii="Arial" w:hAnsi="Arial" w:cs="Arial"/>
          <w:sz w:val="20"/>
          <w:szCs w:val="20"/>
        </w:rPr>
      </w:pPr>
      <w:r w:rsidRPr="006D1CB1">
        <w:rPr>
          <w:rFonts w:ascii="Arial" w:hAnsi="Arial" w:cs="Arial"/>
          <w:sz w:val="20"/>
          <w:szCs w:val="20"/>
        </w:rPr>
        <w:t xml:space="preserve">Dodavatel bude poskytovat nejen </w:t>
      </w:r>
      <w:r w:rsidR="003F13B5" w:rsidRPr="00D634D9">
        <w:rPr>
          <w:rFonts w:ascii="Arial" w:hAnsi="Arial" w:cs="Arial"/>
          <w:sz w:val="20"/>
          <w:szCs w:val="20"/>
        </w:rPr>
        <w:t xml:space="preserve">softwarové </w:t>
      </w:r>
      <w:r w:rsidRPr="006D1CB1">
        <w:rPr>
          <w:rFonts w:ascii="Arial" w:hAnsi="Arial" w:cs="Arial"/>
          <w:sz w:val="20"/>
          <w:szCs w:val="20"/>
        </w:rPr>
        <w:t xml:space="preserve">řešení, ale i zajištění poskytovatelů zdravotních služeb, </w:t>
      </w:r>
      <w:bookmarkStart w:id="2" w:name="_Hlk165016857"/>
      <w:r w:rsidRPr="006D1CB1">
        <w:rPr>
          <w:rFonts w:ascii="Arial" w:hAnsi="Arial" w:cs="Arial"/>
          <w:sz w:val="20"/>
          <w:szCs w:val="20"/>
        </w:rPr>
        <w:t xml:space="preserve">kteří </w:t>
      </w:r>
      <w:r w:rsidR="00071BEE">
        <w:rPr>
          <w:rFonts w:ascii="Arial" w:hAnsi="Arial" w:cs="Arial"/>
          <w:sz w:val="20"/>
          <w:szCs w:val="20"/>
        </w:rPr>
        <w:t xml:space="preserve">distanční zdravotní </w:t>
      </w:r>
      <w:r w:rsidRPr="006D1CB1">
        <w:rPr>
          <w:rFonts w:ascii="Arial" w:hAnsi="Arial" w:cs="Arial"/>
          <w:sz w:val="20"/>
          <w:szCs w:val="20"/>
        </w:rPr>
        <w:t xml:space="preserve">služby </w:t>
      </w:r>
      <w:bookmarkEnd w:id="2"/>
      <w:r w:rsidRPr="006D1CB1">
        <w:rPr>
          <w:rFonts w:ascii="Arial" w:hAnsi="Arial" w:cs="Arial"/>
          <w:sz w:val="20"/>
          <w:szCs w:val="20"/>
        </w:rPr>
        <w:t xml:space="preserve">poskytují prostřednictvím online komunikační platformy obyvatelům s trvalým pobytem na území </w:t>
      </w:r>
      <w:r w:rsidR="00B5648D">
        <w:rPr>
          <w:rFonts w:ascii="Arial" w:hAnsi="Arial" w:cs="Arial"/>
          <w:sz w:val="20"/>
          <w:szCs w:val="20"/>
        </w:rPr>
        <w:t xml:space="preserve">Karlovarského </w:t>
      </w:r>
      <w:r w:rsidR="004240A5">
        <w:rPr>
          <w:rFonts w:ascii="Arial" w:hAnsi="Arial" w:cs="Arial"/>
          <w:sz w:val="20"/>
          <w:szCs w:val="20"/>
        </w:rPr>
        <w:t>k</w:t>
      </w:r>
      <w:r w:rsidRPr="006D1CB1">
        <w:rPr>
          <w:rFonts w:ascii="Arial" w:hAnsi="Arial" w:cs="Arial"/>
          <w:sz w:val="20"/>
          <w:szCs w:val="20"/>
        </w:rPr>
        <w:t>raje v nepřetržitém provozu 24 hodin 7 dní v</w:t>
      </w:r>
      <w:r w:rsidR="00425E21">
        <w:rPr>
          <w:rFonts w:ascii="Arial" w:hAnsi="Arial" w:cs="Arial"/>
          <w:sz w:val="20"/>
          <w:szCs w:val="20"/>
        </w:rPr>
        <w:t> </w:t>
      </w:r>
      <w:r w:rsidRPr="006D1CB1">
        <w:rPr>
          <w:rFonts w:ascii="Arial" w:hAnsi="Arial" w:cs="Arial"/>
          <w:sz w:val="20"/>
          <w:szCs w:val="20"/>
        </w:rPr>
        <w:t>týdnu</w:t>
      </w:r>
      <w:r w:rsidR="00425E21">
        <w:rPr>
          <w:rFonts w:ascii="Arial" w:hAnsi="Arial" w:cs="Arial"/>
          <w:sz w:val="20"/>
          <w:szCs w:val="20"/>
        </w:rPr>
        <w:t xml:space="preserve">. </w:t>
      </w:r>
      <w:r w:rsidRPr="006D1CB1">
        <w:rPr>
          <w:rFonts w:ascii="Arial" w:hAnsi="Arial" w:cs="Arial"/>
          <w:sz w:val="20"/>
          <w:szCs w:val="20"/>
        </w:rPr>
        <w:t xml:space="preserve"> </w:t>
      </w:r>
    </w:p>
    <w:p w14:paraId="466D75C2" w14:textId="151511D1" w:rsidR="00071BEE" w:rsidRDefault="00FE5238" w:rsidP="006D1CB1">
      <w:pPr>
        <w:numPr>
          <w:ilvl w:val="0"/>
          <w:numId w:val="5"/>
        </w:numPr>
        <w:spacing w:after="200"/>
        <w:ind w:left="284"/>
        <w:jc w:val="both"/>
        <w:rPr>
          <w:rFonts w:ascii="Arial" w:hAnsi="Arial" w:cs="Arial"/>
          <w:sz w:val="20"/>
          <w:szCs w:val="20"/>
        </w:rPr>
      </w:pPr>
      <w:r>
        <w:rPr>
          <w:rFonts w:ascii="Arial" w:hAnsi="Arial" w:cs="Arial"/>
          <w:sz w:val="20"/>
          <w:szCs w:val="20"/>
        </w:rPr>
        <w:t xml:space="preserve">Specifikace </w:t>
      </w:r>
      <w:r w:rsidR="00C23401">
        <w:rPr>
          <w:rFonts w:ascii="Arial" w:hAnsi="Arial" w:cs="Arial"/>
          <w:sz w:val="20"/>
          <w:szCs w:val="20"/>
        </w:rPr>
        <w:t>s</w:t>
      </w:r>
      <w:r w:rsidR="007D4CBD">
        <w:rPr>
          <w:rFonts w:ascii="Arial" w:hAnsi="Arial" w:cs="Arial"/>
          <w:sz w:val="20"/>
          <w:szCs w:val="20"/>
        </w:rPr>
        <w:t xml:space="preserve">lužeb </w:t>
      </w:r>
      <w:r w:rsidR="00071BEE" w:rsidRPr="00071BEE">
        <w:rPr>
          <w:rFonts w:ascii="Arial" w:hAnsi="Arial" w:cs="Arial"/>
          <w:sz w:val="20"/>
          <w:szCs w:val="20"/>
        </w:rPr>
        <w:t xml:space="preserve">požadovaných po </w:t>
      </w:r>
      <w:r w:rsidR="00AE709A">
        <w:rPr>
          <w:rFonts w:ascii="Arial" w:hAnsi="Arial" w:cs="Arial"/>
          <w:sz w:val="20"/>
          <w:szCs w:val="20"/>
        </w:rPr>
        <w:t>d</w:t>
      </w:r>
      <w:r w:rsidR="00071BEE" w:rsidRPr="00071BEE">
        <w:rPr>
          <w:rFonts w:ascii="Arial" w:hAnsi="Arial" w:cs="Arial"/>
          <w:sz w:val="20"/>
          <w:szCs w:val="20"/>
        </w:rPr>
        <w:t xml:space="preserve">odavateli </w:t>
      </w:r>
      <w:r w:rsidR="00D634D9">
        <w:rPr>
          <w:rFonts w:ascii="Arial" w:hAnsi="Arial" w:cs="Arial"/>
          <w:sz w:val="20"/>
          <w:szCs w:val="20"/>
        </w:rPr>
        <w:t xml:space="preserve">je </w:t>
      </w:r>
      <w:r w:rsidR="007D4CBD">
        <w:rPr>
          <w:rFonts w:ascii="Arial" w:hAnsi="Arial" w:cs="Arial"/>
          <w:sz w:val="20"/>
          <w:szCs w:val="20"/>
        </w:rPr>
        <w:t>obsa</w:t>
      </w:r>
      <w:r w:rsidR="00D634D9">
        <w:rPr>
          <w:rFonts w:ascii="Arial" w:hAnsi="Arial" w:cs="Arial"/>
          <w:sz w:val="20"/>
          <w:szCs w:val="20"/>
        </w:rPr>
        <w:t xml:space="preserve">žena </w:t>
      </w:r>
      <w:r w:rsidR="00D634D9" w:rsidRPr="00411BE9">
        <w:rPr>
          <w:rFonts w:ascii="Arial" w:hAnsi="Arial" w:cs="Arial"/>
          <w:sz w:val="20"/>
          <w:szCs w:val="20"/>
        </w:rPr>
        <w:t>v Příloze č.</w:t>
      </w:r>
      <w:r w:rsidR="00071BEE" w:rsidRPr="00411BE9">
        <w:rPr>
          <w:rFonts w:ascii="Arial" w:hAnsi="Arial" w:cs="Arial"/>
          <w:sz w:val="20"/>
          <w:szCs w:val="20"/>
        </w:rPr>
        <w:t xml:space="preserve"> 1 této smlouvy – Specifikace </w:t>
      </w:r>
      <w:r w:rsidR="000B3E6D" w:rsidRPr="00411BE9">
        <w:rPr>
          <w:rFonts w:ascii="Arial" w:hAnsi="Arial" w:cs="Arial"/>
          <w:sz w:val="20"/>
          <w:szCs w:val="20"/>
        </w:rPr>
        <w:t xml:space="preserve">poskytovaných </w:t>
      </w:r>
      <w:r w:rsidR="005F2528">
        <w:rPr>
          <w:rFonts w:ascii="Arial" w:hAnsi="Arial" w:cs="Arial"/>
          <w:sz w:val="20"/>
          <w:szCs w:val="20"/>
        </w:rPr>
        <w:t>s</w:t>
      </w:r>
      <w:r w:rsidR="000B3E6D" w:rsidRPr="00411BE9">
        <w:rPr>
          <w:rFonts w:ascii="Arial" w:hAnsi="Arial" w:cs="Arial"/>
          <w:sz w:val="20"/>
          <w:szCs w:val="20"/>
        </w:rPr>
        <w:t>lužeb</w:t>
      </w:r>
      <w:r w:rsidR="00071BEE" w:rsidRPr="00411BE9">
        <w:rPr>
          <w:rFonts w:ascii="Arial" w:hAnsi="Arial" w:cs="Arial"/>
          <w:sz w:val="20"/>
          <w:szCs w:val="20"/>
        </w:rPr>
        <w:t xml:space="preserve">, která tvoří nedílnou součást této </w:t>
      </w:r>
      <w:r w:rsidR="00C23401">
        <w:rPr>
          <w:rFonts w:ascii="Arial" w:hAnsi="Arial" w:cs="Arial"/>
          <w:sz w:val="20"/>
          <w:szCs w:val="20"/>
        </w:rPr>
        <w:t>s</w:t>
      </w:r>
      <w:r w:rsidR="00071BEE" w:rsidRPr="00411BE9">
        <w:rPr>
          <w:rFonts w:ascii="Arial" w:hAnsi="Arial" w:cs="Arial"/>
          <w:sz w:val="20"/>
          <w:szCs w:val="20"/>
        </w:rPr>
        <w:t xml:space="preserve">mlouvy (dále jen </w:t>
      </w:r>
      <w:r w:rsidR="00D634D9" w:rsidRPr="00411BE9">
        <w:rPr>
          <w:rFonts w:ascii="Arial" w:hAnsi="Arial" w:cs="Arial"/>
          <w:sz w:val="20"/>
          <w:szCs w:val="20"/>
        </w:rPr>
        <w:t>„P</w:t>
      </w:r>
      <w:r w:rsidR="00071BEE" w:rsidRPr="00411BE9">
        <w:rPr>
          <w:rFonts w:ascii="Arial" w:hAnsi="Arial" w:cs="Arial"/>
          <w:sz w:val="20"/>
          <w:szCs w:val="20"/>
        </w:rPr>
        <w:t>říloha č. 1</w:t>
      </w:r>
      <w:r w:rsidR="00D634D9" w:rsidRPr="00411BE9">
        <w:rPr>
          <w:rFonts w:ascii="Arial" w:hAnsi="Arial" w:cs="Arial"/>
          <w:sz w:val="20"/>
          <w:szCs w:val="20"/>
        </w:rPr>
        <w:t>“</w:t>
      </w:r>
      <w:r w:rsidR="00071BEE" w:rsidRPr="00411BE9">
        <w:rPr>
          <w:rFonts w:ascii="Arial" w:hAnsi="Arial" w:cs="Arial"/>
          <w:sz w:val="20"/>
          <w:szCs w:val="20"/>
        </w:rPr>
        <w:t>)</w:t>
      </w:r>
      <w:r w:rsidR="00D634D9" w:rsidRPr="00411BE9">
        <w:rPr>
          <w:rFonts w:ascii="Arial" w:hAnsi="Arial" w:cs="Arial"/>
          <w:sz w:val="20"/>
          <w:szCs w:val="20"/>
        </w:rPr>
        <w:t xml:space="preserve">. </w:t>
      </w:r>
      <w:r w:rsidR="00071BEE" w:rsidRPr="00411BE9">
        <w:rPr>
          <w:rFonts w:ascii="Arial" w:hAnsi="Arial" w:cs="Arial"/>
          <w:sz w:val="20"/>
          <w:szCs w:val="20"/>
        </w:rPr>
        <w:t xml:space="preserve">Dodavatel se zavazuje plnit činnosti specifikované v </w:t>
      </w:r>
      <w:r w:rsidR="00D634D9" w:rsidRPr="00411BE9">
        <w:rPr>
          <w:rFonts w:ascii="Arial" w:hAnsi="Arial" w:cs="Arial"/>
          <w:sz w:val="20"/>
          <w:szCs w:val="20"/>
        </w:rPr>
        <w:t>P</w:t>
      </w:r>
      <w:r w:rsidR="00071BEE" w:rsidRPr="00411BE9">
        <w:rPr>
          <w:rFonts w:ascii="Arial" w:hAnsi="Arial" w:cs="Arial"/>
          <w:sz w:val="20"/>
          <w:szCs w:val="20"/>
        </w:rPr>
        <w:t>říloze č. 1 této</w:t>
      </w:r>
      <w:r w:rsidR="00071BEE" w:rsidRPr="00071BEE">
        <w:rPr>
          <w:rFonts w:ascii="Arial" w:hAnsi="Arial" w:cs="Arial"/>
          <w:sz w:val="20"/>
          <w:szCs w:val="20"/>
        </w:rPr>
        <w:t xml:space="preserve"> </w:t>
      </w:r>
      <w:r w:rsidR="00C23401">
        <w:rPr>
          <w:rFonts w:ascii="Arial" w:hAnsi="Arial" w:cs="Arial"/>
          <w:sz w:val="20"/>
          <w:szCs w:val="20"/>
        </w:rPr>
        <w:t>s</w:t>
      </w:r>
      <w:r w:rsidR="00071BEE" w:rsidRPr="00071BEE">
        <w:rPr>
          <w:rFonts w:ascii="Arial" w:hAnsi="Arial" w:cs="Arial"/>
          <w:sz w:val="20"/>
          <w:szCs w:val="20"/>
        </w:rPr>
        <w:t xml:space="preserve">mlouvy řádně, s potřebnou odbornou péčí a tak, aby byly splněny podmínky sjednané pro poskytování </w:t>
      </w:r>
      <w:r w:rsidR="00C23401">
        <w:rPr>
          <w:rFonts w:ascii="Arial" w:hAnsi="Arial" w:cs="Arial"/>
          <w:sz w:val="20"/>
          <w:szCs w:val="20"/>
        </w:rPr>
        <w:t>s</w:t>
      </w:r>
      <w:r w:rsidR="00181E9E">
        <w:rPr>
          <w:rFonts w:ascii="Arial" w:hAnsi="Arial" w:cs="Arial"/>
          <w:sz w:val="20"/>
          <w:szCs w:val="20"/>
        </w:rPr>
        <w:t xml:space="preserve">lužby </w:t>
      </w:r>
      <w:r w:rsidR="00C23401">
        <w:rPr>
          <w:rFonts w:ascii="Arial" w:hAnsi="Arial" w:cs="Arial"/>
          <w:sz w:val="20"/>
          <w:szCs w:val="20"/>
        </w:rPr>
        <w:t>s</w:t>
      </w:r>
      <w:r w:rsidR="00071BEE" w:rsidRPr="00071BEE">
        <w:rPr>
          <w:rFonts w:ascii="Arial" w:hAnsi="Arial" w:cs="Arial"/>
          <w:sz w:val="20"/>
          <w:szCs w:val="20"/>
        </w:rPr>
        <w:t>mlouv</w:t>
      </w:r>
      <w:r w:rsidR="007D4CBD">
        <w:rPr>
          <w:rFonts w:ascii="Arial" w:hAnsi="Arial" w:cs="Arial"/>
          <w:sz w:val="20"/>
          <w:szCs w:val="20"/>
        </w:rPr>
        <w:t>ou</w:t>
      </w:r>
      <w:r w:rsidR="00F16289">
        <w:rPr>
          <w:rFonts w:ascii="Arial" w:hAnsi="Arial" w:cs="Arial"/>
          <w:sz w:val="20"/>
          <w:szCs w:val="20"/>
        </w:rPr>
        <w:t xml:space="preserve">. </w:t>
      </w:r>
    </w:p>
    <w:p w14:paraId="704B7781" w14:textId="4D7DB4B0" w:rsidR="00FE5238" w:rsidRPr="006D1CB1" w:rsidRDefault="00FE5238" w:rsidP="006D1CB1">
      <w:pPr>
        <w:numPr>
          <w:ilvl w:val="0"/>
          <w:numId w:val="5"/>
        </w:numPr>
        <w:spacing w:after="200"/>
        <w:ind w:left="284"/>
        <w:jc w:val="both"/>
        <w:rPr>
          <w:rFonts w:ascii="Arial" w:hAnsi="Arial" w:cs="Arial"/>
          <w:sz w:val="20"/>
          <w:szCs w:val="20"/>
        </w:rPr>
      </w:pPr>
      <w:r w:rsidRPr="00FE5238">
        <w:rPr>
          <w:rFonts w:ascii="Arial" w:hAnsi="Arial" w:cs="Arial"/>
          <w:sz w:val="20"/>
          <w:szCs w:val="20"/>
        </w:rPr>
        <w:t xml:space="preserve">Objednatel se zavazuje za řádné zajištění </w:t>
      </w:r>
      <w:r w:rsidR="005F2528">
        <w:rPr>
          <w:rFonts w:ascii="Arial" w:hAnsi="Arial" w:cs="Arial"/>
          <w:sz w:val="20"/>
          <w:szCs w:val="20"/>
        </w:rPr>
        <w:t>s</w:t>
      </w:r>
      <w:r>
        <w:rPr>
          <w:rFonts w:ascii="Arial" w:hAnsi="Arial" w:cs="Arial"/>
          <w:sz w:val="20"/>
          <w:szCs w:val="20"/>
        </w:rPr>
        <w:t xml:space="preserve">lužby </w:t>
      </w:r>
      <w:r w:rsidRPr="00FE5238">
        <w:rPr>
          <w:rFonts w:ascii="Arial" w:hAnsi="Arial" w:cs="Arial"/>
          <w:sz w:val="20"/>
          <w:szCs w:val="20"/>
        </w:rPr>
        <w:t xml:space="preserve">zaplatit </w:t>
      </w:r>
      <w:r w:rsidR="00AE709A">
        <w:rPr>
          <w:rFonts w:ascii="Arial" w:hAnsi="Arial" w:cs="Arial"/>
          <w:sz w:val="20"/>
          <w:szCs w:val="20"/>
        </w:rPr>
        <w:t>d</w:t>
      </w:r>
      <w:r w:rsidRPr="00FE5238">
        <w:rPr>
          <w:rFonts w:ascii="Arial" w:hAnsi="Arial" w:cs="Arial"/>
          <w:sz w:val="20"/>
          <w:szCs w:val="20"/>
        </w:rPr>
        <w:t>odavateli sjednanou cenu</w:t>
      </w:r>
      <w:r w:rsidR="008C69C7">
        <w:rPr>
          <w:rFonts w:ascii="Arial" w:hAnsi="Arial" w:cs="Arial"/>
          <w:sz w:val="20"/>
          <w:szCs w:val="20"/>
        </w:rPr>
        <w:t>.</w:t>
      </w:r>
    </w:p>
    <w:p w14:paraId="1A347C83" w14:textId="77777777" w:rsidR="005E40E8" w:rsidRDefault="005E40E8" w:rsidP="005E40E8">
      <w:pPr>
        <w:pStyle w:val="Nadpis1"/>
        <w:numPr>
          <w:ilvl w:val="0"/>
          <w:numId w:val="0"/>
        </w:numPr>
        <w:jc w:val="left"/>
      </w:pPr>
    </w:p>
    <w:p w14:paraId="6A996FC0" w14:textId="77777777" w:rsidR="005E40E8" w:rsidRDefault="005E40E8" w:rsidP="005E40E8">
      <w:pPr>
        <w:pStyle w:val="Nadpis1"/>
      </w:pPr>
    </w:p>
    <w:p w14:paraId="1B610181" w14:textId="6F3942DD" w:rsidR="00560285" w:rsidRPr="00197ADC" w:rsidRDefault="004240A5" w:rsidP="005E40E8">
      <w:pPr>
        <w:pStyle w:val="Nadpis1"/>
        <w:numPr>
          <w:ilvl w:val="0"/>
          <w:numId w:val="0"/>
        </w:numPr>
      </w:pPr>
      <w:r>
        <w:t>Termín a místo plnění</w:t>
      </w:r>
    </w:p>
    <w:p w14:paraId="738362CA" w14:textId="77777777" w:rsidR="00560285" w:rsidRPr="001F44E7" w:rsidRDefault="00560285" w:rsidP="001F44E7">
      <w:pPr>
        <w:pStyle w:val="Nadpis1"/>
        <w:numPr>
          <w:ilvl w:val="0"/>
          <w:numId w:val="0"/>
        </w:numPr>
        <w:rPr>
          <w:rFonts w:cs="Arial"/>
          <w:b w:val="0"/>
          <w:bCs/>
          <w:snapToGrid w:val="0"/>
        </w:rPr>
      </w:pPr>
    </w:p>
    <w:p w14:paraId="53BAF635" w14:textId="77777777" w:rsidR="003101BF" w:rsidRDefault="00560285" w:rsidP="00BC27B4">
      <w:pPr>
        <w:numPr>
          <w:ilvl w:val="0"/>
          <w:numId w:val="6"/>
        </w:numPr>
        <w:spacing w:after="200"/>
        <w:ind w:left="284" w:hanging="284"/>
        <w:jc w:val="both"/>
        <w:rPr>
          <w:rFonts w:ascii="Arial" w:eastAsia="Calibri" w:hAnsi="Arial" w:cs="Arial"/>
          <w:sz w:val="20"/>
          <w:szCs w:val="20"/>
          <w:lang w:eastAsia="en-US"/>
        </w:rPr>
      </w:pPr>
      <w:r w:rsidRPr="00AC4BBA">
        <w:rPr>
          <w:rFonts w:ascii="Arial" w:eastAsia="Calibri" w:hAnsi="Arial" w:cs="Arial"/>
          <w:sz w:val="20"/>
          <w:szCs w:val="20"/>
          <w:lang w:eastAsia="en-US"/>
        </w:rPr>
        <w:t>Tato smlouva se uzavírá na dobu určitou</w:t>
      </w:r>
      <w:r w:rsidR="00D634D9">
        <w:rPr>
          <w:rFonts w:ascii="Arial" w:eastAsia="Calibri" w:hAnsi="Arial" w:cs="Arial"/>
          <w:sz w:val="20"/>
          <w:szCs w:val="20"/>
          <w:lang w:eastAsia="en-US"/>
        </w:rPr>
        <w:t>,</w:t>
      </w:r>
      <w:r w:rsidR="00871F23">
        <w:rPr>
          <w:rFonts w:ascii="Arial" w:eastAsia="Calibri" w:hAnsi="Arial" w:cs="Arial"/>
          <w:sz w:val="20"/>
          <w:szCs w:val="20"/>
          <w:lang w:eastAsia="en-US"/>
        </w:rPr>
        <w:t xml:space="preserve"> a to na </w:t>
      </w:r>
      <w:r w:rsidR="00B53A09">
        <w:rPr>
          <w:rFonts w:ascii="Arial" w:eastAsia="Calibri" w:hAnsi="Arial" w:cs="Arial"/>
          <w:sz w:val="20"/>
          <w:szCs w:val="20"/>
          <w:lang w:eastAsia="en-US"/>
        </w:rPr>
        <w:t>12</w:t>
      </w:r>
      <w:r w:rsidR="00136233">
        <w:rPr>
          <w:rFonts w:ascii="Arial" w:eastAsia="Calibri" w:hAnsi="Arial" w:cs="Arial"/>
          <w:sz w:val="20"/>
          <w:szCs w:val="20"/>
          <w:lang w:eastAsia="en-US"/>
        </w:rPr>
        <w:t xml:space="preserve"> měsíců</w:t>
      </w:r>
      <w:r w:rsidR="00871F23">
        <w:rPr>
          <w:rFonts w:ascii="Arial" w:eastAsia="Calibri" w:hAnsi="Arial" w:cs="Arial"/>
          <w:sz w:val="20"/>
          <w:szCs w:val="20"/>
          <w:lang w:eastAsia="en-US"/>
        </w:rPr>
        <w:t xml:space="preserve"> od </w:t>
      </w:r>
      <w:r w:rsidR="003101BF">
        <w:rPr>
          <w:rFonts w:ascii="Arial" w:eastAsia="Calibri" w:hAnsi="Arial" w:cs="Arial"/>
          <w:sz w:val="20"/>
          <w:szCs w:val="20"/>
          <w:lang w:eastAsia="en-US"/>
        </w:rPr>
        <w:t>započetí s poskytováním služby</w:t>
      </w:r>
      <w:r w:rsidR="00871F23">
        <w:rPr>
          <w:rFonts w:ascii="Arial" w:eastAsia="Calibri" w:hAnsi="Arial" w:cs="Arial"/>
          <w:sz w:val="20"/>
          <w:szCs w:val="20"/>
          <w:lang w:eastAsia="en-US"/>
        </w:rPr>
        <w:t>.</w:t>
      </w:r>
    </w:p>
    <w:p w14:paraId="1271D0AD" w14:textId="09377B5B" w:rsidR="00560285" w:rsidRPr="00AC4BBA" w:rsidRDefault="003101BF" w:rsidP="003101BF">
      <w:pPr>
        <w:numPr>
          <w:ilvl w:val="0"/>
          <w:numId w:val="6"/>
        </w:numPr>
        <w:spacing w:after="200"/>
        <w:ind w:left="284" w:hanging="284"/>
        <w:jc w:val="both"/>
        <w:rPr>
          <w:rFonts w:ascii="Arial" w:eastAsia="Calibri" w:hAnsi="Arial" w:cs="Arial"/>
          <w:sz w:val="20"/>
          <w:szCs w:val="20"/>
          <w:lang w:eastAsia="en-US"/>
        </w:rPr>
      </w:pPr>
      <w:r>
        <w:rPr>
          <w:rFonts w:ascii="Arial" w:eastAsia="Calibri" w:hAnsi="Arial" w:cs="Arial"/>
          <w:sz w:val="20"/>
          <w:szCs w:val="20"/>
          <w:lang w:eastAsia="en-US"/>
        </w:rPr>
        <w:t>Dodavatel je povinen začít s poskytováním služby nejpozději do 30 dní od účinnosti smlouvy. Započetí s poskytováním služby oznámí dodavatel objednateli nejméně 3 pracovní dny předem.</w:t>
      </w:r>
      <w:r w:rsidR="00871F23">
        <w:rPr>
          <w:rFonts w:ascii="Arial" w:eastAsia="Calibri" w:hAnsi="Arial" w:cs="Arial"/>
          <w:sz w:val="20"/>
          <w:szCs w:val="20"/>
          <w:lang w:eastAsia="en-US"/>
        </w:rPr>
        <w:t xml:space="preserve"> </w:t>
      </w:r>
    </w:p>
    <w:p w14:paraId="335F48E7" w14:textId="3D70C1B7" w:rsidR="00BC27B4" w:rsidRDefault="00B53A09" w:rsidP="00BC27B4">
      <w:pPr>
        <w:numPr>
          <w:ilvl w:val="0"/>
          <w:numId w:val="6"/>
        </w:numPr>
        <w:spacing w:after="200"/>
        <w:ind w:left="284" w:hanging="284"/>
        <w:jc w:val="both"/>
        <w:rPr>
          <w:rFonts w:ascii="Arial" w:hAnsi="Arial" w:cs="Arial"/>
          <w:sz w:val="20"/>
          <w:szCs w:val="20"/>
        </w:rPr>
      </w:pPr>
      <w:r w:rsidRPr="17B8A204">
        <w:rPr>
          <w:rFonts w:ascii="Arial" w:hAnsi="Arial" w:cs="Arial"/>
          <w:sz w:val="20"/>
          <w:szCs w:val="20"/>
        </w:rPr>
        <w:t xml:space="preserve">Dodavatel </w:t>
      </w:r>
      <w:r w:rsidR="00BC27B4" w:rsidRPr="17B8A204">
        <w:rPr>
          <w:rFonts w:ascii="Arial" w:hAnsi="Arial" w:cs="Arial"/>
          <w:sz w:val="20"/>
          <w:szCs w:val="20"/>
        </w:rPr>
        <w:t xml:space="preserve">bude zajišťovat </w:t>
      </w:r>
      <w:r w:rsidR="005F2528">
        <w:rPr>
          <w:rFonts w:ascii="Arial" w:hAnsi="Arial" w:cs="Arial"/>
          <w:sz w:val="20"/>
          <w:szCs w:val="20"/>
        </w:rPr>
        <w:t>s</w:t>
      </w:r>
      <w:r w:rsidRPr="17B8A204">
        <w:rPr>
          <w:rFonts w:ascii="Arial" w:hAnsi="Arial" w:cs="Arial"/>
          <w:sz w:val="20"/>
          <w:szCs w:val="20"/>
        </w:rPr>
        <w:t xml:space="preserve">lužby </w:t>
      </w:r>
      <w:r w:rsidR="60270A8E" w:rsidRPr="17B8A204">
        <w:rPr>
          <w:rFonts w:ascii="Arial" w:hAnsi="Arial" w:cs="Arial"/>
          <w:sz w:val="20"/>
          <w:szCs w:val="20"/>
        </w:rPr>
        <w:t xml:space="preserve">v </w:t>
      </w:r>
      <w:r w:rsidRPr="17B8A204">
        <w:rPr>
          <w:rFonts w:ascii="Arial" w:hAnsi="Arial" w:cs="Arial"/>
          <w:sz w:val="20"/>
          <w:szCs w:val="20"/>
        </w:rPr>
        <w:t>nepřetržit</w:t>
      </w:r>
      <w:r w:rsidR="007D4CBD" w:rsidRPr="17B8A204">
        <w:rPr>
          <w:rFonts w:ascii="Arial" w:hAnsi="Arial" w:cs="Arial"/>
          <w:sz w:val="20"/>
          <w:szCs w:val="20"/>
        </w:rPr>
        <w:t xml:space="preserve">ém provozu </w:t>
      </w:r>
      <w:r w:rsidRPr="17B8A204">
        <w:rPr>
          <w:rFonts w:ascii="Arial" w:hAnsi="Arial" w:cs="Arial"/>
          <w:sz w:val="20"/>
          <w:szCs w:val="20"/>
        </w:rPr>
        <w:t xml:space="preserve">24 hodin, 7 dní v týdnu. </w:t>
      </w:r>
    </w:p>
    <w:p w14:paraId="697C8767" w14:textId="6C90BE8F" w:rsidR="00181E9E" w:rsidRPr="00AC4BBA" w:rsidRDefault="00181E9E" w:rsidP="00BC27B4">
      <w:pPr>
        <w:numPr>
          <w:ilvl w:val="0"/>
          <w:numId w:val="6"/>
        </w:numPr>
        <w:spacing w:after="200"/>
        <w:ind w:left="284" w:hanging="284"/>
        <w:jc w:val="both"/>
        <w:rPr>
          <w:rFonts w:ascii="Arial" w:hAnsi="Arial" w:cs="Arial"/>
          <w:sz w:val="20"/>
          <w:szCs w:val="20"/>
        </w:rPr>
      </w:pPr>
      <w:r>
        <w:rPr>
          <w:rFonts w:ascii="Arial" w:hAnsi="Arial" w:cs="Arial"/>
          <w:sz w:val="20"/>
          <w:szCs w:val="20"/>
        </w:rPr>
        <w:t xml:space="preserve">Služby budou poskytovány výhradně obyvatelům s trvalým pobytem na území </w:t>
      </w:r>
      <w:r w:rsidR="004240A5">
        <w:rPr>
          <w:rFonts w:ascii="Arial" w:hAnsi="Arial" w:cs="Arial"/>
          <w:sz w:val="20"/>
          <w:szCs w:val="20"/>
        </w:rPr>
        <w:t xml:space="preserve">Karlovarského </w:t>
      </w:r>
      <w:r>
        <w:rPr>
          <w:rFonts w:ascii="Arial" w:hAnsi="Arial" w:cs="Arial"/>
          <w:sz w:val="20"/>
          <w:szCs w:val="20"/>
        </w:rPr>
        <w:t>kraje</w:t>
      </w:r>
      <w:r w:rsidR="00425E21">
        <w:rPr>
          <w:rFonts w:ascii="Arial" w:hAnsi="Arial" w:cs="Arial"/>
          <w:sz w:val="20"/>
          <w:szCs w:val="20"/>
        </w:rPr>
        <w:t xml:space="preserve"> prostřednictvím online komunikační platformy.</w:t>
      </w:r>
    </w:p>
    <w:p w14:paraId="6963712D" w14:textId="77777777" w:rsidR="00C45FFB" w:rsidRDefault="00C45FFB" w:rsidP="000E7A7A">
      <w:pPr>
        <w:autoSpaceDE w:val="0"/>
        <w:autoSpaceDN w:val="0"/>
        <w:adjustRightInd w:val="0"/>
        <w:rPr>
          <w:rFonts w:ascii="Arial" w:hAnsi="Arial" w:cs="Arial"/>
          <w:b/>
          <w:sz w:val="20"/>
          <w:szCs w:val="20"/>
        </w:rPr>
      </w:pPr>
    </w:p>
    <w:p w14:paraId="26F9C7BB" w14:textId="77777777" w:rsidR="005E40E8" w:rsidRDefault="005E40E8" w:rsidP="005E40E8">
      <w:pPr>
        <w:pStyle w:val="Nadpis1"/>
      </w:pPr>
      <w:bookmarkStart w:id="3" w:name="_Ref139349949"/>
    </w:p>
    <w:bookmarkEnd w:id="3"/>
    <w:p w14:paraId="5770187D" w14:textId="3E8D5373" w:rsidR="00ED6953" w:rsidRPr="005E40E8" w:rsidRDefault="00024E62" w:rsidP="005E40E8">
      <w:pPr>
        <w:pStyle w:val="Nadpis1"/>
        <w:numPr>
          <w:ilvl w:val="0"/>
          <w:numId w:val="0"/>
        </w:numPr>
        <w:rPr>
          <w:snapToGrid w:val="0"/>
        </w:rPr>
      </w:pPr>
      <w:r>
        <w:rPr>
          <w:snapToGrid w:val="0"/>
        </w:rPr>
        <w:t>C</w:t>
      </w:r>
      <w:r w:rsidR="00AE7D3C">
        <w:rPr>
          <w:snapToGrid w:val="0"/>
        </w:rPr>
        <w:t>ena</w:t>
      </w:r>
      <w:r w:rsidR="004240A5">
        <w:rPr>
          <w:snapToGrid w:val="0"/>
        </w:rPr>
        <w:t xml:space="preserve"> a platební podmínky</w:t>
      </w:r>
    </w:p>
    <w:p w14:paraId="02685F29" w14:textId="77777777" w:rsidR="00ED6953" w:rsidRDefault="00ED6953" w:rsidP="00F43684">
      <w:pPr>
        <w:autoSpaceDE w:val="0"/>
        <w:autoSpaceDN w:val="0"/>
        <w:adjustRightInd w:val="0"/>
        <w:ind w:left="426" w:hanging="426"/>
        <w:jc w:val="center"/>
        <w:rPr>
          <w:rFonts w:ascii="Arial" w:hAnsi="Arial" w:cs="Arial"/>
          <w:b/>
          <w:sz w:val="20"/>
          <w:szCs w:val="20"/>
        </w:rPr>
      </w:pPr>
    </w:p>
    <w:p w14:paraId="79176303" w14:textId="6C150A20" w:rsidR="00024E62" w:rsidRPr="00024E62" w:rsidRDefault="00024E62" w:rsidP="00445AC9">
      <w:pPr>
        <w:numPr>
          <w:ilvl w:val="0"/>
          <w:numId w:val="8"/>
        </w:numPr>
        <w:spacing w:after="200"/>
        <w:ind w:left="284" w:hanging="284"/>
        <w:jc w:val="both"/>
        <w:rPr>
          <w:rFonts w:ascii="Arial" w:hAnsi="Arial" w:cs="Arial"/>
          <w:sz w:val="20"/>
          <w:szCs w:val="20"/>
        </w:rPr>
      </w:pPr>
      <w:r w:rsidRPr="00024E62">
        <w:rPr>
          <w:rFonts w:ascii="Arial" w:hAnsi="Arial" w:cs="Arial"/>
          <w:sz w:val="20"/>
          <w:szCs w:val="20"/>
        </w:rPr>
        <w:t>C</w:t>
      </w:r>
      <w:r w:rsidR="00E71D3C">
        <w:rPr>
          <w:rFonts w:ascii="Arial" w:hAnsi="Arial" w:cs="Arial"/>
          <w:sz w:val="20"/>
          <w:szCs w:val="20"/>
        </w:rPr>
        <w:t>elková ce</w:t>
      </w:r>
      <w:r w:rsidRPr="00024E62">
        <w:rPr>
          <w:rFonts w:ascii="Arial" w:hAnsi="Arial" w:cs="Arial"/>
          <w:sz w:val="20"/>
          <w:szCs w:val="20"/>
        </w:rPr>
        <w:t xml:space="preserve">na za řádné zajištění </w:t>
      </w:r>
      <w:r w:rsidR="005F2528">
        <w:rPr>
          <w:rFonts w:ascii="Arial" w:hAnsi="Arial" w:cs="Arial"/>
          <w:sz w:val="20"/>
          <w:szCs w:val="20"/>
        </w:rPr>
        <w:t>s</w:t>
      </w:r>
      <w:r w:rsidR="00D634D9">
        <w:rPr>
          <w:rFonts w:ascii="Arial" w:hAnsi="Arial" w:cs="Arial"/>
          <w:sz w:val="20"/>
          <w:szCs w:val="20"/>
        </w:rPr>
        <w:t xml:space="preserve">lužby za celou dobu plnění činí </w:t>
      </w:r>
      <w:r w:rsidRPr="00024E62">
        <w:rPr>
          <w:rFonts w:ascii="Arial" w:hAnsi="Arial" w:cs="Arial"/>
          <w:sz w:val="20"/>
          <w:szCs w:val="20"/>
        </w:rPr>
        <w:t>dle dohody smluvních stran:</w:t>
      </w:r>
    </w:p>
    <w:p w14:paraId="2DA12609" w14:textId="2545B239" w:rsidR="004240A5" w:rsidRDefault="004240A5" w:rsidP="00024E62">
      <w:pPr>
        <w:ind w:left="505"/>
        <w:jc w:val="both"/>
        <w:rPr>
          <w:rFonts w:ascii="Arial" w:hAnsi="Arial" w:cs="Arial"/>
          <w:sz w:val="20"/>
          <w:szCs w:val="20"/>
        </w:rPr>
      </w:pPr>
    </w:p>
    <w:p w14:paraId="7DD2EA34" w14:textId="69268E43" w:rsidR="004240A5" w:rsidRDefault="004240A5" w:rsidP="00024E62">
      <w:pPr>
        <w:ind w:left="505"/>
        <w:jc w:val="both"/>
        <w:rPr>
          <w:rFonts w:ascii="Arial" w:hAnsi="Arial" w:cs="Arial"/>
          <w:sz w:val="20"/>
          <w:szCs w:val="20"/>
        </w:rPr>
      </w:pPr>
      <w:r>
        <w:rPr>
          <w:rFonts w:ascii="Arial" w:hAnsi="Arial" w:cs="Arial"/>
          <w:sz w:val="20"/>
          <w:szCs w:val="20"/>
        </w:rPr>
        <w:t xml:space="preserve">Cena bez DPH: </w:t>
      </w:r>
      <w:r w:rsidR="00EE5FB2">
        <w:rPr>
          <w:rFonts w:ascii="Arial" w:hAnsi="Arial" w:cs="Arial"/>
          <w:sz w:val="20"/>
          <w:szCs w:val="20"/>
        </w:rPr>
        <w:tab/>
      </w:r>
      <w:r w:rsidR="00EE5FB2">
        <w:rPr>
          <w:rFonts w:ascii="Arial" w:hAnsi="Arial" w:cs="Arial"/>
          <w:sz w:val="20"/>
          <w:szCs w:val="20"/>
        </w:rPr>
        <w:tab/>
        <w:t xml:space="preserve">7 880 000,00 </w:t>
      </w:r>
      <w:r>
        <w:rPr>
          <w:rFonts w:ascii="Arial" w:hAnsi="Arial" w:cs="Arial"/>
          <w:sz w:val="20"/>
          <w:szCs w:val="20"/>
        </w:rPr>
        <w:t>Kč</w:t>
      </w:r>
    </w:p>
    <w:p w14:paraId="425E509D" w14:textId="77777777" w:rsidR="004240A5" w:rsidRDefault="004240A5" w:rsidP="00024E62">
      <w:pPr>
        <w:ind w:left="505"/>
        <w:jc w:val="both"/>
        <w:rPr>
          <w:rFonts w:ascii="Arial" w:hAnsi="Arial" w:cs="Arial"/>
          <w:sz w:val="20"/>
          <w:szCs w:val="20"/>
        </w:rPr>
      </w:pPr>
    </w:p>
    <w:p w14:paraId="1D3D85E0" w14:textId="53C4C0F0" w:rsidR="004240A5" w:rsidRDefault="004240A5" w:rsidP="00024E62">
      <w:pPr>
        <w:ind w:left="505"/>
        <w:jc w:val="both"/>
        <w:rPr>
          <w:rFonts w:ascii="Arial" w:hAnsi="Arial" w:cs="Arial"/>
          <w:sz w:val="20"/>
          <w:szCs w:val="20"/>
        </w:rPr>
      </w:pPr>
      <w:proofErr w:type="gramStart"/>
      <w:r>
        <w:rPr>
          <w:rFonts w:ascii="Arial" w:hAnsi="Arial" w:cs="Arial"/>
          <w:sz w:val="20"/>
          <w:szCs w:val="20"/>
        </w:rPr>
        <w:t xml:space="preserve">DPH: </w:t>
      </w:r>
      <w:r w:rsidR="00EE5FB2">
        <w:rPr>
          <w:rFonts w:ascii="Arial" w:hAnsi="Arial" w:cs="Arial"/>
          <w:sz w:val="20"/>
          <w:szCs w:val="20"/>
        </w:rPr>
        <w:t xml:space="preserve">  </w:t>
      </w:r>
      <w:proofErr w:type="gramEnd"/>
      <w:r w:rsidR="00EE5FB2">
        <w:rPr>
          <w:rFonts w:ascii="Arial" w:hAnsi="Arial" w:cs="Arial"/>
          <w:sz w:val="20"/>
          <w:szCs w:val="20"/>
        </w:rPr>
        <w:t xml:space="preserve">               </w:t>
      </w:r>
      <w:r w:rsidR="00EE5FB2">
        <w:rPr>
          <w:rFonts w:ascii="Arial" w:hAnsi="Arial" w:cs="Arial"/>
          <w:sz w:val="20"/>
          <w:szCs w:val="20"/>
        </w:rPr>
        <w:tab/>
      </w:r>
      <w:r w:rsidR="00EE5FB2">
        <w:rPr>
          <w:rFonts w:ascii="Arial" w:hAnsi="Arial" w:cs="Arial"/>
          <w:sz w:val="20"/>
          <w:szCs w:val="20"/>
        </w:rPr>
        <w:tab/>
        <w:t>1 654 800,00 Kč</w:t>
      </w:r>
    </w:p>
    <w:p w14:paraId="38C713FF" w14:textId="3A38B6CE" w:rsidR="004240A5" w:rsidRPr="00A71B3E" w:rsidRDefault="004240A5" w:rsidP="00024E62">
      <w:pPr>
        <w:ind w:left="505"/>
        <w:jc w:val="both"/>
        <w:rPr>
          <w:rFonts w:ascii="Arial" w:hAnsi="Arial" w:cs="Arial"/>
          <w:sz w:val="20"/>
          <w:szCs w:val="20"/>
        </w:rPr>
      </w:pPr>
      <w:r>
        <w:rPr>
          <w:rFonts w:ascii="Arial" w:hAnsi="Arial" w:cs="Arial"/>
          <w:sz w:val="20"/>
          <w:szCs w:val="20"/>
        </w:rPr>
        <w:t>---------------------------------------------------------------------</w:t>
      </w:r>
    </w:p>
    <w:p w14:paraId="27B2DF67" w14:textId="44E59776" w:rsidR="004240A5" w:rsidRPr="004240A5" w:rsidRDefault="004240A5" w:rsidP="00024E62">
      <w:pPr>
        <w:ind w:left="505"/>
        <w:jc w:val="both"/>
        <w:rPr>
          <w:rFonts w:ascii="Arial" w:hAnsi="Arial" w:cs="Arial"/>
          <w:b/>
          <w:sz w:val="20"/>
          <w:szCs w:val="20"/>
        </w:rPr>
      </w:pPr>
      <w:r>
        <w:rPr>
          <w:rFonts w:ascii="Arial" w:hAnsi="Arial" w:cs="Arial"/>
          <w:b/>
          <w:sz w:val="20"/>
          <w:szCs w:val="20"/>
        </w:rPr>
        <w:t xml:space="preserve">Cena včetně DPH: </w:t>
      </w:r>
      <w:r w:rsidR="00EE5FB2">
        <w:rPr>
          <w:rFonts w:ascii="Arial" w:hAnsi="Arial" w:cs="Arial"/>
          <w:b/>
          <w:sz w:val="20"/>
          <w:szCs w:val="20"/>
        </w:rPr>
        <w:t xml:space="preserve">9 534 800,00 </w:t>
      </w:r>
      <w:r>
        <w:rPr>
          <w:rFonts w:ascii="Arial" w:hAnsi="Arial" w:cs="Arial"/>
          <w:b/>
          <w:sz w:val="20"/>
          <w:szCs w:val="20"/>
        </w:rPr>
        <w:t>Kč</w:t>
      </w:r>
    </w:p>
    <w:p w14:paraId="52FBE206" w14:textId="77777777" w:rsidR="00A71B3E" w:rsidRDefault="00A71B3E" w:rsidP="00024E62">
      <w:pPr>
        <w:ind w:left="505"/>
        <w:jc w:val="both"/>
        <w:rPr>
          <w:rFonts w:ascii="Arial" w:hAnsi="Arial" w:cs="Arial"/>
          <w:b/>
          <w:sz w:val="20"/>
          <w:szCs w:val="20"/>
        </w:rPr>
      </w:pPr>
    </w:p>
    <w:p w14:paraId="311B63F3" w14:textId="591012A7" w:rsidR="004240A5" w:rsidRPr="004240A5" w:rsidRDefault="004240A5" w:rsidP="00024E62">
      <w:pPr>
        <w:ind w:left="505"/>
        <w:jc w:val="both"/>
        <w:rPr>
          <w:rFonts w:ascii="Arial" w:hAnsi="Arial" w:cs="Arial"/>
          <w:b/>
          <w:sz w:val="20"/>
          <w:szCs w:val="20"/>
        </w:rPr>
      </w:pPr>
      <w:r w:rsidRPr="004240A5">
        <w:rPr>
          <w:rFonts w:ascii="Arial" w:hAnsi="Arial" w:cs="Arial"/>
          <w:b/>
          <w:sz w:val="20"/>
          <w:szCs w:val="20"/>
        </w:rPr>
        <w:lastRenderedPageBreak/>
        <w:t>(slovy:</w:t>
      </w:r>
      <w:r w:rsidR="00EE5FB2">
        <w:rPr>
          <w:rFonts w:ascii="Arial" w:hAnsi="Arial" w:cs="Arial"/>
          <w:b/>
          <w:sz w:val="20"/>
          <w:szCs w:val="20"/>
        </w:rPr>
        <w:t xml:space="preserve"> devět milionů</w:t>
      </w:r>
      <w:r>
        <w:rPr>
          <w:rFonts w:ascii="Arial" w:hAnsi="Arial" w:cs="Arial"/>
          <w:b/>
          <w:sz w:val="20"/>
          <w:szCs w:val="20"/>
        </w:rPr>
        <w:t xml:space="preserve"> </w:t>
      </w:r>
      <w:r w:rsidR="00EE5FB2">
        <w:rPr>
          <w:rFonts w:ascii="Arial" w:hAnsi="Arial" w:cs="Arial"/>
          <w:b/>
          <w:sz w:val="20"/>
          <w:szCs w:val="20"/>
        </w:rPr>
        <w:t xml:space="preserve">pět set třicet čtyři tisíce </w:t>
      </w:r>
      <w:r w:rsidR="006A3E0D">
        <w:rPr>
          <w:rFonts w:ascii="Arial" w:hAnsi="Arial" w:cs="Arial"/>
          <w:b/>
          <w:sz w:val="20"/>
          <w:szCs w:val="20"/>
        </w:rPr>
        <w:t>osm set korun českých</w:t>
      </w:r>
      <w:r>
        <w:rPr>
          <w:rFonts w:ascii="Arial" w:hAnsi="Arial" w:cs="Arial"/>
          <w:b/>
          <w:sz w:val="20"/>
          <w:szCs w:val="20"/>
        </w:rPr>
        <w:t>)</w:t>
      </w:r>
    </w:p>
    <w:p w14:paraId="6D289C47" w14:textId="77777777" w:rsidR="004240A5" w:rsidRDefault="004240A5" w:rsidP="00024E62">
      <w:pPr>
        <w:ind w:left="505"/>
        <w:jc w:val="both"/>
        <w:rPr>
          <w:rFonts w:ascii="Arial" w:hAnsi="Arial" w:cs="Arial"/>
          <w:sz w:val="20"/>
          <w:szCs w:val="20"/>
        </w:rPr>
      </w:pPr>
    </w:p>
    <w:p w14:paraId="36565638" w14:textId="77777777" w:rsidR="00024E62" w:rsidRPr="00024E62" w:rsidRDefault="00024E62" w:rsidP="00024E62">
      <w:pPr>
        <w:ind w:left="505"/>
        <w:jc w:val="both"/>
        <w:rPr>
          <w:rFonts w:ascii="Arial" w:hAnsi="Arial" w:cs="Arial"/>
          <w:sz w:val="20"/>
          <w:szCs w:val="20"/>
        </w:rPr>
      </w:pPr>
    </w:p>
    <w:p w14:paraId="293676DD" w14:textId="6DA3E73E" w:rsidR="00024E62" w:rsidRPr="002E258D" w:rsidRDefault="00024E62" w:rsidP="00445AC9">
      <w:pPr>
        <w:numPr>
          <w:ilvl w:val="0"/>
          <w:numId w:val="8"/>
        </w:numPr>
        <w:spacing w:after="200"/>
        <w:ind w:left="284"/>
        <w:jc w:val="both"/>
        <w:rPr>
          <w:rFonts w:ascii="Arial" w:hAnsi="Arial" w:cs="Arial"/>
          <w:sz w:val="20"/>
          <w:szCs w:val="20"/>
        </w:rPr>
      </w:pPr>
      <w:r w:rsidRPr="00024E62">
        <w:rPr>
          <w:rFonts w:ascii="Arial" w:hAnsi="Arial" w:cs="Arial"/>
          <w:sz w:val="20"/>
          <w:szCs w:val="20"/>
        </w:rPr>
        <w:t xml:space="preserve">Celková cena za zajištění </w:t>
      </w:r>
      <w:r w:rsidR="005F2528">
        <w:rPr>
          <w:rFonts w:ascii="Arial" w:hAnsi="Arial" w:cs="Arial"/>
          <w:sz w:val="20"/>
          <w:szCs w:val="20"/>
        </w:rPr>
        <w:t>s</w:t>
      </w:r>
      <w:r>
        <w:rPr>
          <w:rFonts w:ascii="Arial" w:hAnsi="Arial" w:cs="Arial"/>
          <w:sz w:val="20"/>
          <w:szCs w:val="20"/>
        </w:rPr>
        <w:t xml:space="preserve">lužby </w:t>
      </w:r>
      <w:r w:rsidRPr="00024E62">
        <w:rPr>
          <w:rFonts w:ascii="Arial" w:hAnsi="Arial" w:cs="Arial"/>
          <w:sz w:val="20"/>
          <w:szCs w:val="20"/>
        </w:rPr>
        <w:t xml:space="preserve">podle odst. 1 tohoto článku </w:t>
      </w:r>
      <w:r w:rsidR="00C23401">
        <w:rPr>
          <w:rFonts w:ascii="Arial" w:hAnsi="Arial" w:cs="Arial"/>
          <w:sz w:val="20"/>
          <w:szCs w:val="20"/>
        </w:rPr>
        <w:t>s</w:t>
      </w:r>
      <w:r w:rsidRPr="00024E62">
        <w:rPr>
          <w:rFonts w:ascii="Arial" w:hAnsi="Arial" w:cs="Arial"/>
          <w:sz w:val="20"/>
          <w:szCs w:val="20"/>
        </w:rPr>
        <w:t xml:space="preserve">mlouvy zahrnuje veškeré náklady </w:t>
      </w:r>
      <w:r w:rsidR="00AE709A">
        <w:rPr>
          <w:rFonts w:ascii="Arial" w:hAnsi="Arial" w:cs="Arial"/>
          <w:sz w:val="20"/>
          <w:szCs w:val="20"/>
        </w:rPr>
        <w:t>d</w:t>
      </w:r>
      <w:r w:rsidRPr="00024E62">
        <w:rPr>
          <w:rFonts w:ascii="Arial" w:hAnsi="Arial" w:cs="Arial"/>
          <w:sz w:val="20"/>
          <w:szCs w:val="20"/>
        </w:rPr>
        <w:t xml:space="preserve">odavatele spojené se splněním jeho závazku z této </w:t>
      </w:r>
      <w:r w:rsidR="00C23401">
        <w:rPr>
          <w:rFonts w:ascii="Arial" w:hAnsi="Arial" w:cs="Arial"/>
          <w:sz w:val="20"/>
          <w:szCs w:val="20"/>
        </w:rPr>
        <w:t>s</w:t>
      </w:r>
      <w:r w:rsidRPr="00024E62">
        <w:rPr>
          <w:rFonts w:ascii="Arial" w:hAnsi="Arial" w:cs="Arial"/>
          <w:sz w:val="20"/>
          <w:szCs w:val="20"/>
        </w:rPr>
        <w:t xml:space="preserve">mlouvy. Tato cena je stanovena jako cena pevná, nejvýše přípustná, platná po celou dobu trvání </w:t>
      </w:r>
      <w:r w:rsidR="00C23401">
        <w:rPr>
          <w:rFonts w:ascii="Arial" w:hAnsi="Arial" w:cs="Arial"/>
          <w:sz w:val="20"/>
          <w:szCs w:val="20"/>
        </w:rPr>
        <w:t>s</w:t>
      </w:r>
      <w:r w:rsidRPr="00024E62">
        <w:rPr>
          <w:rFonts w:ascii="Arial" w:hAnsi="Arial" w:cs="Arial"/>
          <w:sz w:val="20"/>
          <w:szCs w:val="20"/>
        </w:rPr>
        <w:t>mlouvy a není možné ji překročit</w:t>
      </w:r>
      <w:r w:rsidR="005A3842">
        <w:rPr>
          <w:rFonts w:ascii="Arial" w:hAnsi="Arial" w:cs="Arial"/>
          <w:sz w:val="20"/>
          <w:szCs w:val="20"/>
        </w:rPr>
        <w:t>.</w:t>
      </w:r>
      <w:r w:rsidR="00EE7DFB">
        <w:rPr>
          <w:rFonts w:ascii="Arial" w:hAnsi="Arial" w:cs="Arial"/>
          <w:sz w:val="20"/>
          <w:szCs w:val="20"/>
        </w:rPr>
        <w:t xml:space="preserve"> Cena je </w:t>
      </w:r>
      <w:r w:rsidR="00EE7DFB" w:rsidRPr="002E258D">
        <w:rPr>
          <w:rFonts w:ascii="Arial" w:hAnsi="Arial" w:cs="Arial"/>
          <w:sz w:val="20"/>
          <w:szCs w:val="20"/>
        </w:rPr>
        <w:t>splatná čtvrtletně</w:t>
      </w:r>
      <w:r w:rsidR="00010681">
        <w:rPr>
          <w:rFonts w:ascii="Arial" w:hAnsi="Arial" w:cs="Arial"/>
          <w:sz w:val="20"/>
          <w:szCs w:val="20"/>
        </w:rPr>
        <w:t xml:space="preserve"> zpětně</w:t>
      </w:r>
      <w:r w:rsidR="00D634D9">
        <w:rPr>
          <w:rFonts w:ascii="Arial" w:hAnsi="Arial" w:cs="Arial"/>
          <w:sz w:val="20"/>
          <w:szCs w:val="20"/>
        </w:rPr>
        <w:t xml:space="preserve">, tj. za každé tři měsíce poskytování </w:t>
      </w:r>
      <w:r w:rsidR="00C23401">
        <w:rPr>
          <w:rFonts w:ascii="Arial" w:hAnsi="Arial" w:cs="Arial"/>
          <w:sz w:val="20"/>
          <w:szCs w:val="20"/>
        </w:rPr>
        <w:t>s</w:t>
      </w:r>
      <w:r w:rsidR="00D634D9">
        <w:rPr>
          <w:rFonts w:ascii="Arial" w:hAnsi="Arial" w:cs="Arial"/>
          <w:sz w:val="20"/>
          <w:szCs w:val="20"/>
        </w:rPr>
        <w:t xml:space="preserve">lužeb </w:t>
      </w:r>
      <w:r w:rsidR="00AE709A">
        <w:rPr>
          <w:rFonts w:ascii="Arial" w:hAnsi="Arial" w:cs="Arial"/>
          <w:sz w:val="20"/>
          <w:szCs w:val="20"/>
        </w:rPr>
        <w:t>d</w:t>
      </w:r>
      <w:r w:rsidR="00D634D9">
        <w:rPr>
          <w:rFonts w:ascii="Arial" w:hAnsi="Arial" w:cs="Arial"/>
          <w:sz w:val="20"/>
          <w:szCs w:val="20"/>
        </w:rPr>
        <w:t xml:space="preserve">odavatelem má </w:t>
      </w:r>
      <w:r w:rsidR="00AE709A">
        <w:rPr>
          <w:rFonts w:ascii="Arial" w:hAnsi="Arial" w:cs="Arial"/>
          <w:sz w:val="20"/>
          <w:szCs w:val="20"/>
        </w:rPr>
        <w:t>d</w:t>
      </w:r>
      <w:r w:rsidR="00D634D9">
        <w:rPr>
          <w:rFonts w:ascii="Arial" w:hAnsi="Arial" w:cs="Arial"/>
          <w:sz w:val="20"/>
          <w:szCs w:val="20"/>
        </w:rPr>
        <w:t xml:space="preserve">odavatel nárok na úhradu ¼ celkové ceny dle předchozího odstavce tohoto článku </w:t>
      </w:r>
      <w:r w:rsidR="00C23401">
        <w:rPr>
          <w:rFonts w:ascii="Arial" w:hAnsi="Arial" w:cs="Arial"/>
          <w:sz w:val="20"/>
          <w:szCs w:val="20"/>
        </w:rPr>
        <w:t>s</w:t>
      </w:r>
      <w:r w:rsidR="00D634D9">
        <w:rPr>
          <w:rFonts w:ascii="Arial" w:hAnsi="Arial" w:cs="Arial"/>
          <w:sz w:val="20"/>
          <w:szCs w:val="20"/>
        </w:rPr>
        <w:t>mlouvy.</w:t>
      </w:r>
    </w:p>
    <w:p w14:paraId="297AD1EE" w14:textId="63EFEB98" w:rsidR="00024E62" w:rsidRPr="005A3842" w:rsidRDefault="00024E62" w:rsidP="00E815A9">
      <w:pPr>
        <w:numPr>
          <w:ilvl w:val="0"/>
          <w:numId w:val="8"/>
        </w:numPr>
        <w:spacing w:after="200"/>
        <w:ind w:left="284" w:hanging="284"/>
        <w:jc w:val="both"/>
        <w:rPr>
          <w:rFonts w:ascii="Arial" w:hAnsi="Arial" w:cs="Arial"/>
          <w:sz w:val="20"/>
          <w:szCs w:val="20"/>
        </w:rPr>
      </w:pPr>
      <w:r w:rsidRPr="005A3842">
        <w:rPr>
          <w:rFonts w:ascii="Arial" w:hAnsi="Arial" w:cs="Arial"/>
          <w:sz w:val="20"/>
          <w:szCs w:val="20"/>
        </w:rPr>
        <w:t xml:space="preserve">Je-li </w:t>
      </w:r>
      <w:r w:rsidR="00AE709A">
        <w:rPr>
          <w:rFonts w:ascii="Arial" w:hAnsi="Arial" w:cs="Arial"/>
          <w:sz w:val="20"/>
          <w:szCs w:val="20"/>
        </w:rPr>
        <w:t>d</w:t>
      </w:r>
      <w:r w:rsidRPr="005A3842">
        <w:rPr>
          <w:rFonts w:ascii="Arial" w:hAnsi="Arial" w:cs="Arial"/>
          <w:sz w:val="20"/>
          <w:szCs w:val="20"/>
        </w:rPr>
        <w:t>odavatel plátcem DPH, odpovídá za to, že sazba daně z přidané hodnoty bude stanovena v souladu s platnými právními předpisy</w:t>
      </w:r>
      <w:r w:rsidR="003A2920">
        <w:rPr>
          <w:rFonts w:ascii="Arial" w:hAnsi="Arial" w:cs="Arial"/>
          <w:sz w:val="20"/>
          <w:szCs w:val="20"/>
        </w:rPr>
        <w:t>. V</w:t>
      </w:r>
      <w:r w:rsidRPr="005A3842">
        <w:rPr>
          <w:rFonts w:ascii="Arial" w:hAnsi="Arial" w:cs="Arial"/>
          <w:sz w:val="20"/>
          <w:szCs w:val="20"/>
        </w:rPr>
        <w:t xml:space="preserve"> případě, že dojde ke změně zákonné sazby DPH, je </w:t>
      </w:r>
      <w:r w:rsidR="00AE709A">
        <w:rPr>
          <w:rFonts w:ascii="Arial" w:hAnsi="Arial" w:cs="Arial"/>
          <w:sz w:val="20"/>
          <w:szCs w:val="20"/>
        </w:rPr>
        <w:t>d</w:t>
      </w:r>
      <w:r w:rsidRPr="005A3842">
        <w:rPr>
          <w:rFonts w:ascii="Arial" w:hAnsi="Arial" w:cs="Arial"/>
          <w:sz w:val="20"/>
          <w:szCs w:val="20"/>
        </w:rPr>
        <w:t xml:space="preserve">odavatel k </w:t>
      </w:r>
      <w:r w:rsidR="002E258D">
        <w:rPr>
          <w:rFonts w:ascii="Arial" w:hAnsi="Arial" w:cs="Arial"/>
          <w:sz w:val="20"/>
          <w:szCs w:val="20"/>
        </w:rPr>
        <w:t>c</w:t>
      </w:r>
      <w:r w:rsidRPr="005A3842">
        <w:rPr>
          <w:rFonts w:ascii="Arial" w:hAnsi="Arial" w:cs="Arial"/>
          <w:sz w:val="20"/>
          <w:szCs w:val="20"/>
        </w:rPr>
        <w:t xml:space="preserve">elkové ceně za zajištění </w:t>
      </w:r>
      <w:r w:rsidR="005F2528">
        <w:rPr>
          <w:rFonts w:ascii="Arial" w:hAnsi="Arial" w:cs="Arial"/>
          <w:sz w:val="20"/>
          <w:szCs w:val="20"/>
        </w:rPr>
        <w:t>s</w:t>
      </w:r>
      <w:r w:rsidR="005A3842" w:rsidRPr="005A3842">
        <w:rPr>
          <w:rFonts w:ascii="Arial" w:hAnsi="Arial" w:cs="Arial"/>
          <w:sz w:val="20"/>
          <w:szCs w:val="20"/>
        </w:rPr>
        <w:t xml:space="preserve">lužby </w:t>
      </w:r>
      <w:r w:rsidRPr="005A3842">
        <w:rPr>
          <w:rFonts w:ascii="Arial" w:hAnsi="Arial" w:cs="Arial"/>
          <w:sz w:val="20"/>
          <w:szCs w:val="20"/>
        </w:rPr>
        <w:t xml:space="preserve">bez DPH povinen účtovat DPH v platné výši. Smluvní strany se dohodly, že v případě změny </w:t>
      </w:r>
      <w:r w:rsidR="003A2920">
        <w:rPr>
          <w:rFonts w:ascii="Arial" w:hAnsi="Arial" w:cs="Arial"/>
          <w:sz w:val="20"/>
          <w:szCs w:val="20"/>
        </w:rPr>
        <w:t>c</w:t>
      </w:r>
      <w:r w:rsidRPr="005A3842">
        <w:rPr>
          <w:rFonts w:ascii="Arial" w:hAnsi="Arial" w:cs="Arial"/>
          <w:sz w:val="20"/>
          <w:szCs w:val="20"/>
        </w:rPr>
        <w:t xml:space="preserve">elkové ceny za zajištění </w:t>
      </w:r>
      <w:r w:rsidR="005F2528">
        <w:rPr>
          <w:rFonts w:ascii="Arial" w:hAnsi="Arial" w:cs="Arial"/>
          <w:sz w:val="20"/>
          <w:szCs w:val="20"/>
        </w:rPr>
        <w:t>s</w:t>
      </w:r>
      <w:r w:rsidR="005A3842" w:rsidRPr="005A3842">
        <w:rPr>
          <w:rFonts w:ascii="Arial" w:hAnsi="Arial" w:cs="Arial"/>
          <w:sz w:val="20"/>
          <w:szCs w:val="20"/>
        </w:rPr>
        <w:t xml:space="preserve">lužby v </w:t>
      </w:r>
      <w:r w:rsidRPr="005A3842">
        <w:rPr>
          <w:rFonts w:ascii="Arial" w:hAnsi="Arial" w:cs="Arial"/>
          <w:sz w:val="20"/>
          <w:szCs w:val="20"/>
        </w:rPr>
        <w:t xml:space="preserve">důsledku změny sazby DPH není nutno ke smlouvě uzavírat dodatek. </w:t>
      </w:r>
    </w:p>
    <w:p w14:paraId="67D46289" w14:textId="48D0B38C" w:rsidR="009C0132" w:rsidRPr="004243A4" w:rsidRDefault="009C0132" w:rsidP="009C0132">
      <w:pPr>
        <w:numPr>
          <w:ilvl w:val="0"/>
          <w:numId w:val="8"/>
        </w:numPr>
        <w:spacing w:after="200"/>
        <w:ind w:left="284" w:hanging="284"/>
        <w:jc w:val="both"/>
        <w:rPr>
          <w:rFonts w:ascii="Arial" w:hAnsi="Arial" w:cs="Arial"/>
          <w:sz w:val="20"/>
          <w:szCs w:val="20"/>
        </w:rPr>
      </w:pPr>
      <w:r w:rsidRPr="0084709A">
        <w:rPr>
          <w:rFonts w:ascii="Arial" w:hAnsi="Arial" w:cs="Arial"/>
          <w:sz w:val="20"/>
          <w:szCs w:val="20"/>
        </w:rPr>
        <w:t>Podkladem k úhradě bude vystavený daňový doklad</w:t>
      </w:r>
      <w:r w:rsidR="004274B4">
        <w:rPr>
          <w:rFonts w:ascii="Arial" w:hAnsi="Arial" w:cs="Arial"/>
          <w:sz w:val="20"/>
          <w:szCs w:val="20"/>
        </w:rPr>
        <w:t>/</w:t>
      </w:r>
      <w:r w:rsidRPr="0084709A">
        <w:rPr>
          <w:rFonts w:ascii="Arial" w:hAnsi="Arial" w:cs="Arial"/>
          <w:sz w:val="20"/>
          <w:szCs w:val="20"/>
        </w:rPr>
        <w:t>faktura</w:t>
      </w:r>
      <w:r w:rsidR="0012076B">
        <w:rPr>
          <w:rFonts w:ascii="Arial" w:hAnsi="Arial" w:cs="Arial"/>
          <w:sz w:val="20"/>
          <w:szCs w:val="20"/>
        </w:rPr>
        <w:t xml:space="preserve"> doručený do datové schránky </w:t>
      </w:r>
      <w:r w:rsidR="00C23401">
        <w:rPr>
          <w:rFonts w:ascii="Arial" w:hAnsi="Arial" w:cs="Arial"/>
          <w:sz w:val="20"/>
          <w:szCs w:val="20"/>
        </w:rPr>
        <w:t>o</w:t>
      </w:r>
      <w:r w:rsidR="0012076B">
        <w:rPr>
          <w:rFonts w:ascii="Arial" w:hAnsi="Arial" w:cs="Arial"/>
          <w:sz w:val="20"/>
          <w:szCs w:val="20"/>
        </w:rPr>
        <w:t>bjednatele</w:t>
      </w:r>
      <w:r>
        <w:rPr>
          <w:rFonts w:ascii="Arial" w:hAnsi="Arial" w:cs="Arial"/>
          <w:sz w:val="20"/>
          <w:szCs w:val="20"/>
        </w:rPr>
        <w:t xml:space="preserve">, který musí obsahovat všechny náležitosti </w:t>
      </w:r>
      <w:r w:rsidR="006530DA">
        <w:rPr>
          <w:rFonts w:ascii="Arial" w:hAnsi="Arial" w:cs="Arial"/>
          <w:bCs/>
          <w:sz w:val="20"/>
          <w:szCs w:val="20"/>
        </w:rPr>
        <w:t>stanovené právními předpisy, zejména zákonem č. 235/2004 Sb., o dani z přidané hodnoty, ve znění pozdějších předpisů</w:t>
      </w:r>
      <w:r w:rsidR="00010681">
        <w:rPr>
          <w:rFonts w:ascii="Arial" w:hAnsi="Arial" w:cs="Arial"/>
          <w:bCs/>
          <w:sz w:val="20"/>
          <w:szCs w:val="20"/>
        </w:rPr>
        <w:t xml:space="preserve"> (dále jen „zákon o DPH“)</w:t>
      </w:r>
      <w:r w:rsidR="0056127A">
        <w:rPr>
          <w:rFonts w:ascii="Arial" w:hAnsi="Arial" w:cs="Arial"/>
          <w:bCs/>
          <w:sz w:val="20"/>
          <w:szCs w:val="20"/>
        </w:rPr>
        <w:t>, a § 435 občanského zákoníku.</w:t>
      </w:r>
    </w:p>
    <w:p w14:paraId="59D5221F" w14:textId="54FE0575" w:rsidR="006530DA" w:rsidRDefault="00E71D3C" w:rsidP="00BC27B4">
      <w:pPr>
        <w:numPr>
          <w:ilvl w:val="0"/>
          <w:numId w:val="8"/>
        </w:numPr>
        <w:spacing w:after="200"/>
        <w:ind w:left="284" w:hanging="284"/>
        <w:jc w:val="both"/>
        <w:rPr>
          <w:rFonts w:ascii="Arial" w:hAnsi="Arial" w:cs="Arial"/>
          <w:sz w:val="20"/>
          <w:szCs w:val="20"/>
        </w:rPr>
      </w:pPr>
      <w:r>
        <w:rPr>
          <w:rFonts w:ascii="Arial" w:hAnsi="Arial" w:cs="Arial"/>
          <w:sz w:val="20"/>
          <w:szCs w:val="20"/>
        </w:rPr>
        <w:t>Dodavatel</w:t>
      </w:r>
      <w:r w:rsidR="006530DA">
        <w:rPr>
          <w:rFonts w:ascii="Arial" w:hAnsi="Arial" w:cs="Arial"/>
          <w:sz w:val="20"/>
          <w:szCs w:val="20"/>
        </w:rPr>
        <w:t xml:space="preserve"> </w:t>
      </w:r>
      <w:r w:rsidR="006530DA" w:rsidRPr="004243A4">
        <w:rPr>
          <w:rFonts w:ascii="Arial" w:hAnsi="Arial" w:cs="Arial"/>
          <w:sz w:val="20"/>
          <w:szCs w:val="20"/>
        </w:rPr>
        <w:t xml:space="preserve">vystaví </w:t>
      </w:r>
      <w:r w:rsidR="004274B4" w:rsidRPr="0084709A">
        <w:rPr>
          <w:rFonts w:ascii="Arial" w:hAnsi="Arial" w:cs="Arial"/>
          <w:sz w:val="20"/>
          <w:szCs w:val="20"/>
        </w:rPr>
        <w:t>daňový doklad</w:t>
      </w:r>
      <w:r w:rsidR="004274B4">
        <w:rPr>
          <w:rFonts w:ascii="Arial" w:hAnsi="Arial" w:cs="Arial"/>
          <w:sz w:val="20"/>
          <w:szCs w:val="20"/>
        </w:rPr>
        <w:t>/</w:t>
      </w:r>
      <w:r w:rsidR="006530DA" w:rsidRPr="004243A4">
        <w:rPr>
          <w:rFonts w:ascii="Arial" w:hAnsi="Arial" w:cs="Arial"/>
          <w:sz w:val="20"/>
          <w:szCs w:val="20"/>
        </w:rPr>
        <w:t xml:space="preserve">fakturu vždy do 14 dnů po </w:t>
      </w:r>
      <w:r w:rsidR="006530DA" w:rsidRPr="002E258D">
        <w:rPr>
          <w:rFonts w:ascii="Arial" w:hAnsi="Arial" w:cs="Arial"/>
          <w:sz w:val="20"/>
          <w:szCs w:val="20"/>
        </w:rPr>
        <w:t xml:space="preserve">skončení </w:t>
      </w:r>
      <w:r w:rsidR="0056127A">
        <w:rPr>
          <w:rFonts w:ascii="Arial" w:hAnsi="Arial" w:cs="Arial"/>
          <w:sz w:val="20"/>
          <w:szCs w:val="20"/>
        </w:rPr>
        <w:t xml:space="preserve">každého </w:t>
      </w:r>
      <w:r w:rsidR="00CD1D4F" w:rsidRPr="002E258D">
        <w:rPr>
          <w:rFonts w:ascii="Arial" w:hAnsi="Arial" w:cs="Arial"/>
          <w:sz w:val="20"/>
          <w:szCs w:val="20"/>
        </w:rPr>
        <w:t>čtvrtletí</w:t>
      </w:r>
      <w:r w:rsidR="0056127A">
        <w:rPr>
          <w:rFonts w:ascii="Arial" w:hAnsi="Arial" w:cs="Arial"/>
          <w:sz w:val="20"/>
          <w:szCs w:val="20"/>
        </w:rPr>
        <w:t xml:space="preserve"> doby plnění </w:t>
      </w:r>
      <w:r w:rsidR="00C23401">
        <w:rPr>
          <w:rFonts w:ascii="Arial" w:hAnsi="Arial" w:cs="Arial"/>
          <w:sz w:val="20"/>
          <w:szCs w:val="20"/>
        </w:rPr>
        <w:t>s</w:t>
      </w:r>
      <w:r w:rsidR="0056127A">
        <w:rPr>
          <w:rFonts w:ascii="Arial" w:hAnsi="Arial" w:cs="Arial"/>
          <w:sz w:val="20"/>
          <w:szCs w:val="20"/>
        </w:rPr>
        <w:t>mlouvy</w:t>
      </w:r>
      <w:r w:rsidR="006530DA" w:rsidRPr="002E258D">
        <w:rPr>
          <w:rFonts w:ascii="Arial" w:hAnsi="Arial" w:cs="Arial"/>
          <w:sz w:val="20"/>
          <w:szCs w:val="20"/>
        </w:rPr>
        <w:t>, za kter</w:t>
      </w:r>
      <w:r w:rsidR="00411BE9">
        <w:rPr>
          <w:rFonts w:ascii="Arial" w:hAnsi="Arial" w:cs="Arial"/>
          <w:sz w:val="20"/>
          <w:szCs w:val="20"/>
        </w:rPr>
        <w:t>é</w:t>
      </w:r>
      <w:r w:rsidR="006530DA">
        <w:rPr>
          <w:rFonts w:ascii="Arial" w:hAnsi="Arial" w:cs="Arial"/>
          <w:sz w:val="20"/>
          <w:szCs w:val="20"/>
        </w:rPr>
        <w:t xml:space="preserve"> se úhrada poskytuje</w:t>
      </w:r>
      <w:r w:rsidR="006530DA" w:rsidRPr="004243A4">
        <w:rPr>
          <w:rFonts w:ascii="Arial" w:hAnsi="Arial" w:cs="Arial"/>
          <w:sz w:val="20"/>
          <w:szCs w:val="20"/>
        </w:rPr>
        <w:t xml:space="preserve">. Doba splatnosti vystavených </w:t>
      </w:r>
      <w:r w:rsidR="006530DA">
        <w:rPr>
          <w:rFonts w:ascii="Arial" w:hAnsi="Arial" w:cs="Arial"/>
          <w:sz w:val="20"/>
          <w:szCs w:val="20"/>
        </w:rPr>
        <w:t>daňových dokladů</w:t>
      </w:r>
      <w:r w:rsidR="004274B4">
        <w:rPr>
          <w:rFonts w:ascii="Arial" w:hAnsi="Arial" w:cs="Arial"/>
          <w:sz w:val="20"/>
          <w:szCs w:val="20"/>
        </w:rPr>
        <w:t>/</w:t>
      </w:r>
      <w:r w:rsidR="006530DA">
        <w:rPr>
          <w:rFonts w:ascii="Arial" w:hAnsi="Arial" w:cs="Arial"/>
          <w:sz w:val="20"/>
          <w:szCs w:val="20"/>
        </w:rPr>
        <w:t>faktur</w:t>
      </w:r>
      <w:r w:rsidR="006530DA" w:rsidRPr="004243A4">
        <w:rPr>
          <w:rFonts w:ascii="Arial" w:hAnsi="Arial" w:cs="Arial"/>
          <w:sz w:val="20"/>
          <w:szCs w:val="20"/>
        </w:rPr>
        <w:t xml:space="preserve"> bude činit </w:t>
      </w:r>
      <w:r w:rsidR="00E15651">
        <w:rPr>
          <w:rFonts w:ascii="Arial" w:hAnsi="Arial" w:cs="Arial"/>
          <w:sz w:val="20"/>
          <w:szCs w:val="20"/>
        </w:rPr>
        <w:t>21</w:t>
      </w:r>
      <w:r w:rsidR="006530DA" w:rsidRPr="004243A4">
        <w:rPr>
          <w:rFonts w:ascii="Arial" w:hAnsi="Arial" w:cs="Arial"/>
          <w:sz w:val="20"/>
          <w:szCs w:val="20"/>
        </w:rPr>
        <w:t xml:space="preserve"> dní ode dne jejich doručení </w:t>
      </w:r>
      <w:r w:rsidR="00C23401">
        <w:rPr>
          <w:rFonts w:ascii="Arial" w:hAnsi="Arial" w:cs="Arial"/>
          <w:sz w:val="20"/>
          <w:szCs w:val="20"/>
        </w:rPr>
        <w:t>o</w:t>
      </w:r>
      <w:r w:rsidR="006530DA" w:rsidRPr="004243A4">
        <w:rPr>
          <w:rFonts w:ascii="Arial" w:hAnsi="Arial" w:cs="Arial"/>
          <w:sz w:val="20"/>
          <w:szCs w:val="20"/>
        </w:rPr>
        <w:t>bjednateli.</w:t>
      </w:r>
      <w:r w:rsidR="006530DA">
        <w:rPr>
          <w:rFonts w:ascii="Arial" w:hAnsi="Arial" w:cs="Arial"/>
          <w:sz w:val="20"/>
          <w:szCs w:val="20"/>
        </w:rPr>
        <w:t xml:space="preserve"> Objednatel</w:t>
      </w:r>
      <w:r w:rsidR="006530DA" w:rsidRPr="00832137">
        <w:t xml:space="preserve"> </w:t>
      </w:r>
      <w:r w:rsidR="006530DA" w:rsidRPr="00832137">
        <w:rPr>
          <w:rFonts w:ascii="Arial" w:hAnsi="Arial" w:cs="Arial"/>
          <w:sz w:val="20"/>
          <w:szCs w:val="20"/>
        </w:rPr>
        <w:t xml:space="preserve">si vyhrazuje právo před uplynutím lhůty splatnosti vrátit </w:t>
      </w:r>
      <w:r w:rsidR="006530DA">
        <w:rPr>
          <w:rFonts w:ascii="Arial" w:hAnsi="Arial" w:cs="Arial"/>
          <w:sz w:val="20"/>
          <w:szCs w:val="20"/>
        </w:rPr>
        <w:t>daňový doklad</w:t>
      </w:r>
      <w:r w:rsidR="004274B4">
        <w:rPr>
          <w:rFonts w:ascii="Arial" w:hAnsi="Arial" w:cs="Arial"/>
          <w:sz w:val="20"/>
          <w:szCs w:val="20"/>
        </w:rPr>
        <w:t>/</w:t>
      </w:r>
      <w:r w:rsidR="006530DA">
        <w:rPr>
          <w:rFonts w:ascii="Arial" w:hAnsi="Arial" w:cs="Arial"/>
          <w:sz w:val="20"/>
          <w:szCs w:val="20"/>
        </w:rPr>
        <w:t>fakturu</w:t>
      </w:r>
      <w:r w:rsidR="006530DA" w:rsidRPr="00832137">
        <w:rPr>
          <w:rFonts w:ascii="Arial" w:hAnsi="Arial" w:cs="Arial"/>
          <w:sz w:val="20"/>
          <w:szCs w:val="20"/>
        </w:rPr>
        <w:t>, pokud neobsahuje požadované náležitosti nebo obsahuje nesprávné cenové údaje</w:t>
      </w:r>
      <w:r w:rsidR="00CD1D4F">
        <w:rPr>
          <w:rFonts w:ascii="Arial" w:hAnsi="Arial" w:cs="Arial"/>
          <w:sz w:val="20"/>
          <w:szCs w:val="20"/>
        </w:rPr>
        <w:t>, nebo DPH</w:t>
      </w:r>
      <w:r w:rsidR="006530DA" w:rsidRPr="00832137">
        <w:rPr>
          <w:rFonts w:ascii="Arial" w:hAnsi="Arial" w:cs="Arial"/>
          <w:sz w:val="20"/>
          <w:szCs w:val="20"/>
        </w:rPr>
        <w:t xml:space="preserve">. Oprávněným vrácením </w:t>
      </w:r>
      <w:r w:rsidR="006530DA">
        <w:rPr>
          <w:rFonts w:ascii="Arial" w:hAnsi="Arial" w:cs="Arial"/>
          <w:sz w:val="20"/>
          <w:szCs w:val="20"/>
        </w:rPr>
        <w:t>daňového dokladu</w:t>
      </w:r>
      <w:r w:rsidR="008F778A">
        <w:rPr>
          <w:rFonts w:ascii="Arial" w:hAnsi="Arial" w:cs="Arial"/>
          <w:sz w:val="20"/>
          <w:szCs w:val="20"/>
        </w:rPr>
        <w:t>/</w:t>
      </w:r>
      <w:r w:rsidR="006530DA">
        <w:rPr>
          <w:rFonts w:ascii="Arial" w:hAnsi="Arial" w:cs="Arial"/>
          <w:sz w:val="20"/>
          <w:szCs w:val="20"/>
        </w:rPr>
        <w:t>faktury</w:t>
      </w:r>
      <w:r w:rsidR="006530DA" w:rsidRPr="00832137">
        <w:rPr>
          <w:rFonts w:ascii="Arial" w:hAnsi="Arial" w:cs="Arial"/>
          <w:sz w:val="20"/>
          <w:szCs w:val="20"/>
        </w:rPr>
        <w:t xml:space="preserve"> přestává běžet původní lhůta splatnosti. </w:t>
      </w:r>
      <w:r w:rsidR="00CD1D4F" w:rsidRPr="00CD1D4F">
        <w:rPr>
          <w:rFonts w:ascii="Arial" w:hAnsi="Arial" w:cs="Arial"/>
          <w:sz w:val="20"/>
          <w:szCs w:val="20"/>
        </w:rPr>
        <w:t>Dodavatel provede opravu vystavením nové faktury.</w:t>
      </w:r>
      <w:r w:rsidR="00CD1D4F">
        <w:rPr>
          <w:rFonts w:ascii="Arial" w:hAnsi="Arial" w:cs="Arial"/>
          <w:sz w:val="20"/>
          <w:szCs w:val="20"/>
        </w:rPr>
        <w:t xml:space="preserve"> </w:t>
      </w:r>
      <w:r w:rsidR="006530DA" w:rsidRPr="00832137">
        <w:rPr>
          <w:rFonts w:ascii="Arial" w:hAnsi="Arial" w:cs="Arial"/>
          <w:sz w:val="20"/>
          <w:szCs w:val="20"/>
        </w:rPr>
        <w:t>Opraven</w:t>
      </w:r>
      <w:r w:rsidR="006530DA">
        <w:rPr>
          <w:rFonts w:ascii="Arial" w:hAnsi="Arial" w:cs="Arial"/>
          <w:sz w:val="20"/>
          <w:szCs w:val="20"/>
        </w:rPr>
        <w:t>ý</w:t>
      </w:r>
      <w:r w:rsidR="006530DA" w:rsidRPr="00832137">
        <w:rPr>
          <w:rFonts w:ascii="Arial" w:hAnsi="Arial" w:cs="Arial"/>
          <w:sz w:val="20"/>
          <w:szCs w:val="20"/>
        </w:rPr>
        <w:t xml:space="preserve"> nebo přepracovan</w:t>
      </w:r>
      <w:r w:rsidR="006530DA">
        <w:rPr>
          <w:rFonts w:ascii="Arial" w:hAnsi="Arial" w:cs="Arial"/>
          <w:sz w:val="20"/>
          <w:szCs w:val="20"/>
        </w:rPr>
        <w:t>ý daňový doklad</w:t>
      </w:r>
      <w:r w:rsidR="008F778A">
        <w:rPr>
          <w:rFonts w:ascii="Arial" w:hAnsi="Arial" w:cs="Arial"/>
          <w:sz w:val="20"/>
          <w:szCs w:val="20"/>
        </w:rPr>
        <w:t>/</w:t>
      </w:r>
      <w:r w:rsidR="006530DA">
        <w:rPr>
          <w:rFonts w:ascii="Arial" w:hAnsi="Arial" w:cs="Arial"/>
          <w:sz w:val="20"/>
          <w:szCs w:val="20"/>
        </w:rPr>
        <w:t>faktura</w:t>
      </w:r>
      <w:r w:rsidR="006530DA" w:rsidRPr="00832137">
        <w:rPr>
          <w:rFonts w:ascii="Arial" w:hAnsi="Arial" w:cs="Arial"/>
          <w:sz w:val="20"/>
          <w:szCs w:val="20"/>
        </w:rPr>
        <w:t xml:space="preserve"> bude opatřen novou lhůtou splatnosti</w:t>
      </w:r>
      <w:r w:rsidR="00CD1D4F">
        <w:rPr>
          <w:rFonts w:ascii="Arial" w:hAnsi="Arial" w:cs="Arial"/>
          <w:sz w:val="20"/>
          <w:szCs w:val="20"/>
        </w:rPr>
        <w:t xml:space="preserve">, </w:t>
      </w:r>
      <w:r w:rsidR="003604E5">
        <w:rPr>
          <w:rFonts w:ascii="Arial" w:hAnsi="Arial" w:cs="Arial"/>
          <w:sz w:val="20"/>
          <w:szCs w:val="20"/>
        </w:rPr>
        <w:t xml:space="preserve">která </w:t>
      </w:r>
      <w:r w:rsidR="00CD1D4F" w:rsidRPr="00DB5EBD">
        <w:rPr>
          <w:rFonts w:ascii="Arial" w:hAnsi="Arial" w:cs="Arial"/>
          <w:sz w:val="20"/>
          <w:szCs w:val="20"/>
        </w:rPr>
        <w:t xml:space="preserve">běží od dne doručení nové faktury </w:t>
      </w:r>
      <w:r w:rsidR="00C23401">
        <w:rPr>
          <w:rFonts w:ascii="Arial" w:hAnsi="Arial" w:cs="Arial"/>
          <w:sz w:val="20"/>
          <w:szCs w:val="20"/>
        </w:rPr>
        <w:t>o</w:t>
      </w:r>
      <w:r w:rsidR="00CD1D4F" w:rsidRPr="00DB5EBD">
        <w:rPr>
          <w:rFonts w:ascii="Arial" w:hAnsi="Arial" w:cs="Arial"/>
          <w:sz w:val="20"/>
          <w:szCs w:val="20"/>
        </w:rPr>
        <w:t>bjednateli</w:t>
      </w:r>
      <w:r w:rsidR="00CD1D4F">
        <w:rPr>
          <w:rFonts w:ascii="Arial" w:hAnsi="Arial" w:cs="Arial"/>
          <w:sz w:val="20"/>
          <w:szCs w:val="20"/>
        </w:rPr>
        <w:t>.</w:t>
      </w:r>
    </w:p>
    <w:p w14:paraId="608ADEDE" w14:textId="77777777" w:rsidR="00DB5EBD" w:rsidRDefault="00DB5EBD" w:rsidP="00DB5EBD">
      <w:pPr>
        <w:pStyle w:val="Default"/>
        <w:numPr>
          <w:ilvl w:val="0"/>
          <w:numId w:val="8"/>
        </w:numPr>
        <w:spacing w:after="13"/>
        <w:ind w:left="284" w:hanging="284"/>
        <w:rPr>
          <w:sz w:val="20"/>
          <w:szCs w:val="20"/>
        </w:rPr>
      </w:pPr>
      <w:r>
        <w:rPr>
          <w:sz w:val="20"/>
          <w:szCs w:val="20"/>
        </w:rPr>
        <w:t xml:space="preserve">Daňový doklad/faktura vždy musí obsahovat zejména tyto náležitosti: </w:t>
      </w:r>
    </w:p>
    <w:p w14:paraId="4A94E229" w14:textId="77777777" w:rsidR="00DB5EBD" w:rsidRDefault="00DB5EBD" w:rsidP="00DB5EBD">
      <w:pPr>
        <w:pStyle w:val="Default"/>
        <w:numPr>
          <w:ilvl w:val="0"/>
          <w:numId w:val="14"/>
        </w:numPr>
        <w:spacing w:after="13"/>
        <w:ind w:left="567" w:hanging="283"/>
        <w:rPr>
          <w:sz w:val="20"/>
          <w:szCs w:val="20"/>
        </w:rPr>
      </w:pPr>
      <w:r>
        <w:rPr>
          <w:sz w:val="20"/>
          <w:szCs w:val="20"/>
        </w:rPr>
        <w:t xml:space="preserve">označení a číslo dokladu, </w:t>
      </w:r>
    </w:p>
    <w:p w14:paraId="4CB50DDE" w14:textId="77777777" w:rsidR="00DB5EBD" w:rsidRPr="00CB0C27" w:rsidRDefault="00DB5EBD" w:rsidP="00DB5EBD">
      <w:pPr>
        <w:pStyle w:val="Default"/>
        <w:numPr>
          <w:ilvl w:val="0"/>
          <w:numId w:val="14"/>
        </w:numPr>
        <w:spacing w:after="13"/>
        <w:ind w:left="567" w:hanging="283"/>
        <w:rPr>
          <w:color w:val="auto"/>
        </w:rPr>
      </w:pPr>
      <w:r>
        <w:rPr>
          <w:sz w:val="20"/>
          <w:szCs w:val="20"/>
        </w:rPr>
        <w:t xml:space="preserve">označení smluvních stran, tj. dodavatele a objednatele, </w:t>
      </w:r>
    </w:p>
    <w:p w14:paraId="58E1E8B8" w14:textId="77777777" w:rsidR="00DB5EBD" w:rsidRPr="00CB0C27" w:rsidRDefault="00DB5EBD" w:rsidP="00DB5EBD">
      <w:pPr>
        <w:pStyle w:val="Default"/>
        <w:numPr>
          <w:ilvl w:val="0"/>
          <w:numId w:val="14"/>
        </w:numPr>
        <w:spacing w:after="13"/>
        <w:ind w:left="567" w:hanging="283"/>
        <w:rPr>
          <w:color w:val="auto"/>
          <w:sz w:val="20"/>
          <w:szCs w:val="20"/>
        </w:rPr>
      </w:pPr>
      <w:r w:rsidRPr="00CB0C27">
        <w:rPr>
          <w:sz w:val="20"/>
          <w:szCs w:val="20"/>
        </w:rPr>
        <w:t xml:space="preserve">důvod fakturace, tj. předmět plnění a označení této smlouvy, </w:t>
      </w:r>
      <w:r w:rsidRPr="00CB0C27">
        <w:rPr>
          <w:color w:val="auto"/>
          <w:sz w:val="20"/>
          <w:szCs w:val="20"/>
        </w:rPr>
        <w:t xml:space="preserve">bankovní spojení, tj. označení banky a číslo účtu, na který má být odměna uhrazena, </w:t>
      </w:r>
    </w:p>
    <w:p w14:paraId="6DA9CA56" w14:textId="28841B00" w:rsidR="00DB5EBD" w:rsidRDefault="00DB5EBD" w:rsidP="00DB5EBD">
      <w:pPr>
        <w:pStyle w:val="Default"/>
        <w:numPr>
          <w:ilvl w:val="0"/>
          <w:numId w:val="14"/>
        </w:numPr>
        <w:spacing w:after="13"/>
        <w:ind w:left="567" w:hanging="283"/>
        <w:rPr>
          <w:color w:val="auto"/>
          <w:sz w:val="20"/>
          <w:szCs w:val="20"/>
        </w:rPr>
      </w:pPr>
      <w:r>
        <w:rPr>
          <w:color w:val="auto"/>
          <w:sz w:val="20"/>
          <w:szCs w:val="20"/>
        </w:rPr>
        <w:t xml:space="preserve">datum uskutečnění plnění, </w:t>
      </w:r>
    </w:p>
    <w:p w14:paraId="25C429DF" w14:textId="77777777" w:rsidR="00DB5EBD" w:rsidRPr="001F7F65" w:rsidRDefault="00DB5EBD" w:rsidP="00DB5EBD">
      <w:pPr>
        <w:pStyle w:val="Default"/>
        <w:numPr>
          <w:ilvl w:val="0"/>
          <w:numId w:val="14"/>
        </w:numPr>
        <w:spacing w:after="13"/>
        <w:ind w:left="567" w:hanging="283"/>
        <w:rPr>
          <w:color w:val="auto"/>
          <w:sz w:val="20"/>
          <w:szCs w:val="20"/>
        </w:rPr>
      </w:pPr>
      <w:r w:rsidRPr="001F7F65">
        <w:rPr>
          <w:color w:val="auto"/>
          <w:sz w:val="20"/>
          <w:szCs w:val="20"/>
        </w:rPr>
        <w:t xml:space="preserve">datum vystavení dokladu, </w:t>
      </w:r>
    </w:p>
    <w:p w14:paraId="718727C0" w14:textId="77777777" w:rsidR="00DB5EBD" w:rsidRPr="001F7F65" w:rsidRDefault="00DB5EBD" w:rsidP="00DB5EBD">
      <w:pPr>
        <w:pStyle w:val="Default"/>
        <w:numPr>
          <w:ilvl w:val="0"/>
          <w:numId w:val="14"/>
        </w:numPr>
        <w:spacing w:after="13"/>
        <w:ind w:left="567" w:hanging="283"/>
        <w:rPr>
          <w:color w:val="auto"/>
          <w:sz w:val="20"/>
          <w:szCs w:val="20"/>
        </w:rPr>
      </w:pPr>
      <w:r w:rsidRPr="001F7F65">
        <w:rPr>
          <w:color w:val="auto"/>
          <w:sz w:val="20"/>
          <w:szCs w:val="20"/>
        </w:rPr>
        <w:t xml:space="preserve">splatnost dokladu, </w:t>
      </w:r>
    </w:p>
    <w:p w14:paraId="690CE57C" w14:textId="77777777" w:rsidR="000861A9" w:rsidRPr="001F7F65" w:rsidRDefault="00DB5EBD" w:rsidP="007749B3">
      <w:pPr>
        <w:pStyle w:val="Default"/>
        <w:numPr>
          <w:ilvl w:val="0"/>
          <w:numId w:val="14"/>
        </w:numPr>
        <w:spacing w:after="13"/>
        <w:ind w:left="567" w:hanging="283"/>
        <w:rPr>
          <w:color w:val="auto"/>
          <w:sz w:val="20"/>
          <w:szCs w:val="20"/>
        </w:rPr>
      </w:pPr>
      <w:r w:rsidRPr="001F7F65">
        <w:rPr>
          <w:color w:val="auto"/>
          <w:sz w:val="20"/>
          <w:szCs w:val="20"/>
        </w:rPr>
        <w:t>částku k úhradě tvořenou 1/</w:t>
      </w:r>
      <w:r w:rsidR="002E258D" w:rsidRPr="001F7F65">
        <w:rPr>
          <w:color w:val="auto"/>
          <w:sz w:val="20"/>
          <w:szCs w:val="20"/>
        </w:rPr>
        <w:t>4</w:t>
      </w:r>
      <w:r w:rsidRPr="001F7F65">
        <w:rPr>
          <w:color w:val="auto"/>
          <w:sz w:val="20"/>
          <w:szCs w:val="20"/>
        </w:rPr>
        <w:t xml:space="preserve"> celkové ceny</w:t>
      </w:r>
      <w:r w:rsidR="008848A5" w:rsidRPr="001F7F65">
        <w:rPr>
          <w:color w:val="auto"/>
          <w:sz w:val="20"/>
          <w:szCs w:val="20"/>
        </w:rPr>
        <w:t>.</w:t>
      </w:r>
    </w:p>
    <w:p w14:paraId="2ECCC640" w14:textId="77777777" w:rsidR="00DB5EBD" w:rsidRPr="00DB5EBD" w:rsidRDefault="00DB5EBD" w:rsidP="00DB5EBD">
      <w:pPr>
        <w:pStyle w:val="Default"/>
        <w:spacing w:after="13"/>
        <w:ind w:left="567"/>
        <w:rPr>
          <w:color w:val="auto"/>
          <w:sz w:val="20"/>
          <w:szCs w:val="20"/>
        </w:rPr>
      </w:pPr>
    </w:p>
    <w:p w14:paraId="00DE56ED" w14:textId="532DA479" w:rsidR="00DB5EBD" w:rsidRDefault="00842ED0" w:rsidP="00EC5A79">
      <w:pPr>
        <w:numPr>
          <w:ilvl w:val="0"/>
          <w:numId w:val="8"/>
        </w:numPr>
        <w:spacing w:after="200"/>
        <w:ind w:left="284" w:hanging="284"/>
        <w:jc w:val="both"/>
        <w:rPr>
          <w:rFonts w:ascii="Arial" w:hAnsi="Arial" w:cs="Arial"/>
          <w:sz w:val="20"/>
          <w:szCs w:val="20"/>
        </w:rPr>
      </w:pPr>
      <w:r w:rsidRPr="00DB5EBD">
        <w:rPr>
          <w:rFonts w:ascii="Arial" w:hAnsi="Arial" w:cs="Arial"/>
          <w:sz w:val="20"/>
          <w:szCs w:val="20"/>
        </w:rPr>
        <w:t xml:space="preserve">Finanční prostředky budou poskytovány bezhotovostně na bankovní účet </w:t>
      </w:r>
      <w:r w:rsidR="00AE709A">
        <w:rPr>
          <w:rFonts w:ascii="Arial" w:hAnsi="Arial" w:cs="Arial"/>
          <w:sz w:val="20"/>
          <w:szCs w:val="20"/>
        </w:rPr>
        <w:t>d</w:t>
      </w:r>
      <w:r w:rsidRPr="00DB5EBD">
        <w:rPr>
          <w:rFonts w:ascii="Arial" w:hAnsi="Arial" w:cs="Arial"/>
          <w:sz w:val="20"/>
          <w:szCs w:val="20"/>
        </w:rPr>
        <w:t xml:space="preserve">odavatele, který je uveden v záhlaví této smlouvy nebo který za tím účelem sdělí </w:t>
      </w:r>
      <w:r w:rsidR="00AE709A">
        <w:rPr>
          <w:rFonts w:ascii="Arial" w:hAnsi="Arial" w:cs="Arial"/>
          <w:sz w:val="20"/>
          <w:szCs w:val="20"/>
        </w:rPr>
        <w:t>d</w:t>
      </w:r>
      <w:r w:rsidRPr="00DB5EBD">
        <w:rPr>
          <w:rFonts w:ascii="Arial" w:hAnsi="Arial" w:cs="Arial"/>
          <w:sz w:val="20"/>
          <w:szCs w:val="20"/>
        </w:rPr>
        <w:t xml:space="preserve">odavatel s dostatečným časovým předstihem písemně </w:t>
      </w:r>
      <w:r w:rsidR="00AE709A">
        <w:rPr>
          <w:rFonts w:ascii="Arial" w:hAnsi="Arial" w:cs="Arial"/>
          <w:sz w:val="20"/>
          <w:szCs w:val="20"/>
        </w:rPr>
        <w:t>o</w:t>
      </w:r>
      <w:r w:rsidRPr="00DB5EBD">
        <w:rPr>
          <w:rFonts w:ascii="Arial" w:hAnsi="Arial" w:cs="Arial"/>
          <w:sz w:val="20"/>
          <w:szCs w:val="20"/>
        </w:rPr>
        <w:t xml:space="preserve">bjednateli. Všechny platby budou probíhat výhradně v české měně. Povinnost zaplatit cenu za služby je splněna dnem odepsání příslušné částky z účtu </w:t>
      </w:r>
      <w:r w:rsidR="00AE709A">
        <w:rPr>
          <w:rFonts w:ascii="Arial" w:hAnsi="Arial" w:cs="Arial"/>
          <w:sz w:val="20"/>
          <w:szCs w:val="20"/>
        </w:rPr>
        <w:t>o</w:t>
      </w:r>
      <w:r w:rsidRPr="00DB5EBD">
        <w:rPr>
          <w:rFonts w:ascii="Arial" w:hAnsi="Arial" w:cs="Arial"/>
          <w:sz w:val="20"/>
          <w:szCs w:val="20"/>
        </w:rPr>
        <w:t>bjednatele.</w:t>
      </w:r>
    </w:p>
    <w:p w14:paraId="565A66B2" w14:textId="6BC094F8" w:rsidR="00E15651" w:rsidRPr="00E15651" w:rsidRDefault="00E15651" w:rsidP="00EC5A79">
      <w:pPr>
        <w:numPr>
          <w:ilvl w:val="0"/>
          <w:numId w:val="8"/>
        </w:numPr>
        <w:spacing w:after="200"/>
        <w:ind w:left="284" w:hanging="284"/>
        <w:jc w:val="both"/>
        <w:rPr>
          <w:rFonts w:ascii="Arial" w:hAnsi="Arial" w:cs="Arial"/>
          <w:sz w:val="20"/>
          <w:szCs w:val="20"/>
        </w:rPr>
      </w:pPr>
      <w:r w:rsidRPr="003A0B8C">
        <w:rPr>
          <w:rFonts w:ascii="Arial" w:hAnsi="Arial" w:cs="Arial"/>
          <w:bCs/>
          <w:sz w:val="20"/>
          <w:szCs w:val="20"/>
        </w:rPr>
        <w:t xml:space="preserve">Objednatel si vyhrazuje právo neproplatit nevyžádané činnosti (služby nebo úkony) realizované </w:t>
      </w:r>
      <w:r w:rsidR="00AE709A">
        <w:rPr>
          <w:rFonts w:ascii="Arial" w:hAnsi="Arial" w:cs="Arial"/>
          <w:bCs/>
          <w:sz w:val="20"/>
          <w:szCs w:val="20"/>
        </w:rPr>
        <w:t>d</w:t>
      </w:r>
      <w:r w:rsidR="00A71B3E">
        <w:rPr>
          <w:rFonts w:ascii="Arial" w:hAnsi="Arial" w:cs="Arial"/>
          <w:bCs/>
          <w:sz w:val="20"/>
          <w:szCs w:val="20"/>
        </w:rPr>
        <w:t>odavatelem</w:t>
      </w:r>
      <w:r w:rsidRPr="003A0B8C">
        <w:rPr>
          <w:rFonts w:ascii="Arial" w:hAnsi="Arial" w:cs="Arial"/>
          <w:bCs/>
          <w:sz w:val="20"/>
          <w:szCs w:val="20"/>
        </w:rPr>
        <w:t xml:space="preserve"> nad rámec rozsahu uvedeného v čl. II této smlouvy</w:t>
      </w:r>
      <w:r>
        <w:rPr>
          <w:rFonts w:ascii="Arial" w:hAnsi="Arial" w:cs="Arial"/>
          <w:bCs/>
          <w:sz w:val="20"/>
          <w:szCs w:val="20"/>
        </w:rPr>
        <w:t xml:space="preserve"> </w:t>
      </w:r>
      <w:r w:rsidRPr="003A0B8C">
        <w:rPr>
          <w:rFonts w:ascii="Arial" w:hAnsi="Arial" w:cs="Arial"/>
          <w:bCs/>
          <w:sz w:val="20"/>
          <w:szCs w:val="20"/>
        </w:rPr>
        <w:t xml:space="preserve">bez předchozího odsouhlasení </w:t>
      </w:r>
      <w:r>
        <w:rPr>
          <w:rFonts w:ascii="Arial" w:hAnsi="Arial" w:cs="Arial"/>
          <w:bCs/>
          <w:sz w:val="20"/>
          <w:szCs w:val="20"/>
        </w:rPr>
        <w:t>o</w:t>
      </w:r>
      <w:r w:rsidRPr="003A0B8C">
        <w:rPr>
          <w:rFonts w:ascii="Arial" w:hAnsi="Arial" w:cs="Arial"/>
          <w:bCs/>
          <w:sz w:val="20"/>
          <w:szCs w:val="20"/>
        </w:rPr>
        <w:t>bjednatelem formou písemného dodatku k této smlouvě</w:t>
      </w:r>
      <w:r>
        <w:rPr>
          <w:rFonts w:ascii="Arial" w:hAnsi="Arial" w:cs="Arial"/>
          <w:bCs/>
          <w:sz w:val="20"/>
          <w:szCs w:val="20"/>
        </w:rPr>
        <w:t>.</w:t>
      </w:r>
    </w:p>
    <w:p w14:paraId="5894DB24" w14:textId="2A029A19" w:rsidR="00E15651" w:rsidRPr="00842ED0" w:rsidRDefault="00E15651" w:rsidP="00EC5A79">
      <w:pPr>
        <w:numPr>
          <w:ilvl w:val="0"/>
          <w:numId w:val="8"/>
        </w:numPr>
        <w:spacing w:after="200"/>
        <w:ind w:left="284" w:hanging="284"/>
        <w:jc w:val="both"/>
        <w:rPr>
          <w:rFonts w:ascii="Arial" w:hAnsi="Arial" w:cs="Arial"/>
          <w:sz w:val="20"/>
          <w:szCs w:val="20"/>
        </w:rPr>
      </w:pPr>
      <w:r w:rsidRPr="00FA0529">
        <w:rPr>
          <w:rFonts w:ascii="Arial" w:hAnsi="Arial" w:cs="Arial"/>
          <w:bCs/>
          <w:sz w:val="20"/>
          <w:szCs w:val="20"/>
        </w:rPr>
        <w:t xml:space="preserve">Smluvní strany této smlouvy se dohodly, že </w:t>
      </w:r>
      <w:r w:rsidR="00AE709A">
        <w:rPr>
          <w:rFonts w:ascii="Arial" w:hAnsi="Arial" w:cs="Arial"/>
          <w:bCs/>
          <w:sz w:val="20"/>
          <w:szCs w:val="20"/>
        </w:rPr>
        <w:t>d</w:t>
      </w:r>
      <w:r w:rsidR="00A71B3E">
        <w:rPr>
          <w:rFonts w:ascii="Arial" w:hAnsi="Arial" w:cs="Arial"/>
          <w:bCs/>
          <w:sz w:val="20"/>
          <w:szCs w:val="20"/>
        </w:rPr>
        <w:t>odavatel</w:t>
      </w:r>
      <w:r w:rsidRPr="00FA0529">
        <w:rPr>
          <w:rFonts w:ascii="Arial" w:hAnsi="Arial" w:cs="Arial"/>
          <w:bCs/>
          <w:sz w:val="20"/>
          <w:szCs w:val="20"/>
        </w:rPr>
        <w:t xml:space="preserve">, coby </w:t>
      </w:r>
      <w:r w:rsidRPr="00E9426D">
        <w:rPr>
          <w:rFonts w:ascii="Arial" w:hAnsi="Arial" w:cs="Arial"/>
          <w:bCs/>
          <w:sz w:val="20"/>
          <w:szCs w:val="20"/>
        </w:rPr>
        <w:t xml:space="preserve">poskytovatel </w:t>
      </w:r>
      <w:r w:rsidRPr="00AE709A">
        <w:rPr>
          <w:rFonts w:ascii="Arial" w:hAnsi="Arial" w:cs="Arial"/>
          <w:bCs/>
          <w:sz w:val="20"/>
          <w:szCs w:val="20"/>
        </w:rPr>
        <w:t>zdanitelného</w:t>
      </w:r>
      <w:r w:rsidRPr="00E9426D">
        <w:rPr>
          <w:rFonts w:ascii="Arial" w:hAnsi="Arial" w:cs="Arial"/>
          <w:bCs/>
          <w:sz w:val="20"/>
          <w:szCs w:val="20"/>
        </w:rPr>
        <w:t xml:space="preserve"> plnění</w:t>
      </w:r>
      <w:r w:rsidRPr="00FA0529">
        <w:rPr>
          <w:rFonts w:ascii="Arial" w:hAnsi="Arial" w:cs="Arial"/>
          <w:bCs/>
          <w:sz w:val="20"/>
          <w:szCs w:val="20"/>
        </w:rPr>
        <w:t xml:space="preserve">, je povinen bez zbytečného prodlení písemně informovat objednatele o tom, že se stal nespolehlivým plátcem ve smyslu ustanovení § </w:t>
      </w:r>
      <w:proofErr w:type="gramStart"/>
      <w:r w:rsidRPr="00FA0529">
        <w:rPr>
          <w:rFonts w:ascii="Arial" w:hAnsi="Arial" w:cs="Arial"/>
          <w:bCs/>
          <w:sz w:val="20"/>
          <w:szCs w:val="20"/>
        </w:rPr>
        <w:t>106a</w:t>
      </w:r>
      <w:proofErr w:type="gramEnd"/>
      <w:r w:rsidRPr="00FA0529">
        <w:rPr>
          <w:rFonts w:ascii="Arial" w:hAnsi="Arial" w:cs="Arial"/>
          <w:bCs/>
          <w:sz w:val="20"/>
          <w:szCs w:val="20"/>
        </w:rPr>
        <w:t xml:space="preserve"> zákona o DPH.  Smluvní strany si dále společně ujednaly, že pokud objednatel v průběhu platnosti tohoto smluvního vztahu na základě informace od </w:t>
      </w:r>
      <w:r w:rsidR="00AE709A">
        <w:rPr>
          <w:rFonts w:ascii="Arial" w:hAnsi="Arial" w:cs="Arial"/>
          <w:bCs/>
          <w:sz w:val="20"/>
          <w:szCs w:val="20"/>
        </w:rPr>
        <w:t>d</w:t>
      </w:r>
      <w:r w:rsidR="00A71B3E">
        <w:rPr>
          <w:rFonts w:ascii="Arial" w:hAnsi="Arial" w:cs="Arial"/>
          <w:bCs/>
          <w:sz w:val="20"/>
          <w:szCs w:val="20"/>
        </w:rPr>
        <w:t>odavatele</w:t>
      </w:r>
      <w:r w:rsidRPr="00FA0529">
        <w:rPr>
          <w:rFonts w:ascii="Arial" w:hAnsi="Arial" w:cs="Arial"/>
          <w:bCs/>
          <w:sz w:val="20"/>
          <w:szCs w:val="20"/>
        </w:rPr>
        <w:t xml:space="preserve"> či na základě vlastního šetření zjistí, že se </w:t>
      </w:r>
      <w:r w:rsidR="00AE709A">
        <w:rPr>
          <w:rFonts w:ascii="Arial" w:hAnsi="Arial" w:cs="Arial"/>
          <w:bCs/>
          <w:sz w:val="20"/>
          <w:szCs w:val="20"/>
        </w:rPr>
        <w:t>d</w:t>
      </w:r>
      <w:r w:rsidR="00A71B3E">
        <w:rPr>
          <w:rFonts w:ascii="Arial" w:hAnsi="Arial" w:cs="Arial"/>
          <w:bCs/>
          <w:sz w:val="20"/>
          <w:szCs w:val="20"/>
        </w:rPr>
        <w:t>odavatel</w:t>
      </w:r>
      <w:r w:rsidRPr="00FA0529">
        <w:rPr>
          <w:rFonts w:ascii="Arial" w:hAnsi="Arial" w:cs="Arial"/>
          <w:bCs/>
          <w:sz w:val="20"/>
          <w:szCs w:val="20"/>
        </w:rPr>
        <w:t xml:space="preserve"> stal nespolehlivým plátcem ve smyslu § </w:t>
      </w:r>
      <w:proofErr w:type="gramStart"/>
      <w:r w:rsidRPr="00FA0529">
        <w:rPr>
          <w:rFonts w:ascii="Arial" w:hAnsi="Arial" w:cs="Arial"/>
          <w:bCs/>
          <w:sz w:val="20"/>
          <w:szCs w:val="20"/>
        </w:rPr>
        <w:t>106a</w:t>
      </w:r>
      <w:proofErr w:type="gramEnd"/>
      <w:r w:rsidRPr="00FA0529">
        <w:rPr>
          <w:rFonts w:ascii="Arial" w:hAnsi="Arial" w:cs="Arial"/>
          <w:bCs/>
          <w:sz w:val="20"/>
          <w:szCs w:val="20"/>
        </w:rPr>
        <w:t xml:space="preserve"> zákona o DPH, souhlasí obě smluvní strany s tím, že objednatel uhradí za </w:t>
      </w:r>
      <w:r w:rsidR="00AE709A">
        <w:rPr>
          <w:rFonts w:ascii="Arial" w:hAnsi="Arial" w:cs="Arial"/>
          <w:bCs/>
          <w:sz w:val="20"/>
          <w:szCs w:val="20"/>
        </w:rPr>
        <w:t>d</w:t>
      </w:r>
      <w:r w:rsidR="00A71B3E">
        <w:rPr>
          <w:rFonts w:ascii="Arial" w:hAnsi="Arial" w:cs="Arial"/>
          <w:bCs/>
          <w:sz w:val="20"/>
          <w:szCs w:val="20"/>
        </w:rPr>
        <w:t>odavatele</w:t>
      </w:r>
      <w:r w:rsidRPr="00FA0529">
        <w:rPr>
          <w:rFonts w:ascii="Arial" w:hAnsi="Arial" w:cs="Arial"/>
          <w:bCs/>
          <w:sz w:val="20"/>
          <w:szCs w:val="20"/>
        </w:rPr>
        <w:t xml:space="preserve"> daň z přidané hodnoty z 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71B3E">
        <w:rPr>
          <w:rFonts w:ascii="Arial" w:hAnsi="Arial" w:cs="Arial"/>
          <w:bCs/>
          <w:sz w:val="20"/>
          <w:szCs w:val="20"/>
        </w:rPr>
        <w:t>Dodavatel</w:t>
      </w:r>
      <w:r w:rsidRPr="00FA0529">
        <w:rPr>
          <w:rFonts w:ascii="Arial" w:hAnsi="Arial" w:cs="Arial"/>
          <w:bCs/>
          <w:sz w:val="20"/>
          <w:szCs w:val="20"/>
        </w:rPr>
        <w:t xml:space="preserve"> současně souhlasí s tím, že je povinen objednateli nahradit veškerou škodu vzniklou v důsledku aplikace institutu ručení ze strany správce daně. Smluvní strany se dohodly, že objednatel bude hradit sjednanou cenu pouze na účet zaregistrovaný a zveřejněný ve s</w:t>
      </w:r>
      <w:r>
        <w:rPr>
          <w:rFonts w:ascii="Arial" w:hAnsi="Arial" w:cs="Arial"/>
          <w:bCs/>
          <w:sz w:val="20"/>
          <w:szCs w:val="20"/>
        </w:rPr>
        <w:t>myslu § 96 odst. 1 zákona o DPH</w:t>
      </w:r>
      <w:r w:rsidR="00322DC1">
        <w:rPr>
          <w:rFonts w:ascii="Arial" w:hAnsi="Arial" w:cs="Arial"/>
          <w:bCs/>
          <w:sz w:val="20"/>
          <w:szCs w:val="20"/>
        </w:rPr>
        <w:t>.</w:t>
      </w:r>
    </w:p>
    <w:p w14:paraId="6CB9751F" w14:textId="77777777" w:rsidR="00D310E7" w:rsidRDefault="00D310E7" w:rsidP="00515414">
      <w:pPr>
        <w:pStyle w:val="Zkladntext"/>
        <w:tabs>
          <w:tab w:val="num" w:pos="426"/>
        </w:tabs>
        <w:ind w:hanging="11"/>
        <w:jc w:val="center"/>
        <w:rPr>
          <w:b/>
          <w:color w:val="FF0000"/>
          <w:szCs w:val="20"/>
        </w:rPr>
      </w:pPr>
    </w:p>
    <w:p w14:paraId="21CF1ADA" w14:textId="77777777" w:rsidR="005E40E8" w:rsidRDefault="005E40E8" w:rsidP="005E40E8">
      <w:pPr>
        <w:pStyle w:val="Nadpis1"/>
        <w:rPr>
          <w:snapToGrid w:val="0"/>
        </w:rPr>
      </w:pPr>
    </w:p>
    <w:p w14:paraId="2145F47D" w14:textId="77777777" w:rsidR="00CB4A0B" w:rsidRPr="001F44E7" w:rsidRDefault="00030B90" w:rsidP="005E40E8">
      <w:pPr>
        <w:pStyle w:val="Nadpis1"/>
        <w:numPr>
          <w:ilvl w:val="0"/>
          <w:numId w:val="0"/>
        </w:numPr>
        <w:rPr>
          <w:snapToGrid w:val="0"/>
        </w:rPr>
      </w:pPr>
      <w:r w:rsidRPr="00D62686">
        <w:rPr>
          <w:snapToGrid w:val="0"/>
        </w:rPr>
        <w:t xml:space="preserve">Ukončení </w:t>
      </w:r>
      <w:r w:rsidR="00CB4A0B" w:rsidRPr="00D62686">
        <w:rPr>
          <w:snapToGrid w:val="0"/>
        </w:rPr>
        <w:t>smlouvy</w:t>
      </w:r>
      <w:r w:rsidR="00D62686">
        <w:rPr>
          <w:snapToGrid w:val="0"/>
        </w:rPr>
        <w:t xml:space="preserve"> </w:t>
      </w:r>
    </w:p>
    <w:p w14:paraId="13C12A57" w14:textId="77777777" w:rsidR="00762F3B" w:rsidRPr="00ED6953" w:rsidRDefault="00762F3B" w:rsidP="00762F3B">
      <w:pPr>
        <w:pStyle w:val="Nzev"/>
      </w:pPr>
    </w:p>
    <w:p w14:paraId="748217A8" w14:textId="77777777" w:rsidR="00F5016B" w:rsidRDefault="005D29EE" w:rsidP="0027539A">
      <w:pPr>
        <w:numPr>
          <w:ilvl w:val="0"/>
          <w:numId w:val="4"/>
        </w:numPr>
        <w:spacing w:after="200"/>
        <w:ind w:left="284" w:hanging="284"/>
        <w:jc w:val="both"/>
        <w:rPr>
          <w:rFonts w:ascii="Arial" w:hAnsi="Arial" w:cs="Arial"/>
          <w:sz w:val="20"/>
          <w:szCs w:val="20"/>
        </w:rPr>
      </w:pPr>
      <w:r w:rsidRPr="00DD1021">
        <w:rPr>
          <w:rFonts w:ascii="Arial" w:hAnsi="Arial" w:cs="Arial"/>
          <w:sz w:val="20"/>
          <w:szCs w:val="20"/>
        </w:rPr>
        <w:t>Smlouvu je možn</w:t>
      </w:r>
      <w:r w:rsidR="00F5016B">
        <w:rPr>
          <w:rFonts w:ascii="Arial" w:hAnsi="Arial" w:cs="Arial"/>
          <w:sz w:val="20"/>
          <w:szCs w:val="20"/>
        </w:rPr>
        <w:t>é</w:t>
      </w:r>
      <w:r w:rsidRPr="00DD1021">
        <w:rPr>
          <w:rFonts w:ascii="Arial" w:hAnsi="Arial" w:cs="Arial"/>
          <w:sz w:val="20"/>
          <w:szCs w:val="20"/>
        </w:rPr>
        <w:t xml:space="preserve"> ukončit na základě vzájemné dohody obou smluvních stran v písemné formě nebo vypovědět písemnou výpovědí </w:t>
      </w:r>
      <w:r w:rsidR="0056127A">
        <w:rPr>
          <w:rFonts w:ascii="Arial" w:hAnsi="Arial" w:cs="Arial"/>
          <w:sz w:val="20"/>
          <w:szCs w:val="20"/>
        </w:rPr>
        <w:t xml:space="preserve">(bez udání důvodu či z jakéhokoli důvodu) </w:t>
      </w:r>
      <w:r w:rsidRPr="00DD1021">
        <w:rPr>
          <w:rFonts w:ascii="Arial" w:hAnsi="Arial" w:cs="Arial"/>
          <w:sz w:val="20"/>
          <w:szCs w:val="20"/>
        </w:rPr>
        <w:t xml:space="preserve">s výpovědní lhůtou </w:t>
      </w:r>
      <w:r w:rsidR="00EC5A79">
        <w:rPr>
          <w:rFonts w:ascii="Arial" w:hAnsi="Arial" w:cs="Arial"/>
          <w:sz w:val="20"/>
          <w:szCs w:val="20"/>
        </w:rPr>
        <w:t>3</w:t>
      </w:r>
      <w:r w:rsidRPr="00DD1021">
        <w:rPr>
          <w:rFonts w:ascii="Arial" w:hAnsi="Arial" w:cs="Arial"/>
          <w:sz w:val="20"/>
          <w:szCs w:val="20"/>
        </w:rPr>
        <w:t xml:space="preserve"> měsíců, která započne běžet </w:t>
      </w:r>
      <w:r>
        <w:rPr>
          <w:rFonts w:ascii="Arial" w:hAnsi="Arial" w:cs="Arial"/>
          <w:sz w:val="20"/>
          <w:szCs w:val="20"/>
        </w:rPr>
        <w:t>prvním</w:t>
      </w:r>
      <w:r w:rsidRPr="00DD1021">
        <w:rPr>
          <w:rFonts w:ascii="Arial" w:hAnsi="Arial" w:cs="Arial"/>
          <w:sz w:val="20"/>
          <w:szCs w:val="20"/>
        </w:rPr>
        <w:t xml:space="preserve"> dnem měsíce následujícího po dni, kdy bude doručena výpověď druhé smluvní straně. </w:t>
      </w:r>
    </w:p>
    <w:p w14:paraId="3DD26FE2" w14:textId="305D1340" w:rsidR="00A93D0D" w:rsidRDefault="00A93D0D" w:rsidP="0027539A">
      <w:pPr>
        <w:numPr>
          <w:ilvl w:val="0"/>
          <w:numId w:val="4"/>
        </w:numPr>
        <w:spacing w:before="60" w:after="200"/>
        <w:ind w:left="284" w:hanging="284"/>
        <w:jc w:val="both"/>
        <w:rPr>
          <w:rFonts w:ascii="Arial" w:hAnsi="Arial" w:cs="Arial"/>
          <w:sz w:val="20"/>
          <w:szCs w:val="20"/>
        </w:rPr>
      </w:pPr>
      <w:bookmarkStart w:id="4" w:name="_Hlk165614339"/>
      <w:r>
        <w:rPr>
          <w:rFonts w:ascii="Arial" w:hAnsi="Arial" w:cs="Arial"/>
          <w:sz w:val="20"/>
          <w:szCs w:val="20"/>
        </w:rPr>
        <w:t xml:space="preserve">V případě legislativních změn, </w:t>
      </w:r>
      <w:r w:rsidR="00CD1D4F">
        <w:rPr>
          <w:rFonts w:ascii="Arial" w:hAnsi="Arial" w:cs="Arial"/>
          <w:sz w:val="20"/>
          <w:szCs w:val="20"/>
        </w:rPr>
        <w:t xml:space="preserve">které znemožní poskytování sjednané </w:t>
      </w:r>
      <w:r w:rsidR="005F2528">
        <w:rPr>
          <w:rFonts w:ascii="Arial" w:hAnsi="Arial" w:cs="Arial"/>
          <w:sz w:val="20"/>
          <w:szCs w:val="20"/>
        </w:rPr>
        <w:t>s</w:t>
      </w:r>
      <w:r w:rsidR="00CD1D4F">
        <w:rPr>
          <w:rFonts w:ascii="Arial" w:hAnsi="Arial" w:cs="Arial"/>
          <w:sz w:val="20"/>
          <w:szCs w:val="20"/>
        </w:rPr>
        <w:t>lužby</w:t>
      </w:r>
      <w:r>
        <w:rPr>
          <w:rFonts w:ascii="Arial" w:hAnsi="Arial" w:cs="Arial"/>
          <w:sz w:val="20"/>
          <w:szCs w:val="20"/>
        </w:rPr>
        <w:t xml:space="preserve">, je </w:t>
      </w:r>
      <w:r w:rsidR="00C23401">
        <w:rPr>
          <w:rFonts w:ascii="Arial" w:hAnsi="Arial" w:cs="Arial"/>
          <w:sz w:val="20"/>
          <w:szCs w:val="20"/>
        </w:rPr>
        <w:t>o</w:t>
      </w:r>
      <w:r w:rsidR="00A44E75">
        <w:rPr>
          <w:rFonts w:ascii="Arial" w:hAnsi="Arial" w:cs="Arial"/>
          <w:sz w:val="20"/>
          <w:szCs w:val="20"/>
        </w:rPr>
        <w:t xml:space="preserve">bjednatel </w:t>
      </w:r>
      <w:r w:rsidR="00AD1DE6">
        <w:rPr>
          <w:rFonts w:ascii="Arial" w:hAnsi="Arial" w:cs="Arial"/>
          <w:sz w:val="20"/>
          <w:szCs w:val="20"/>
        </w:rPr>
        <w:t xml:space="preserve">oprávněn </w:t>
      </w:r>
      <w:r>
        <w:rPr>
          <w:rFonts w:ascii="Arial" w:hAnsi="Arial" w:cs="Arial"/>
          <w:sz w:val="20"/>
          <w:szCs w:val="20"/>
        </w:rPr>
        <w:t xml:space="preserve">smlouvu vypovědět </w:t>
      </w:r>
      <w:r w:rsidRPr="00DD1021">
        <w:rPr>
          <w:rFonts w:ascii="Arial" w:hAnsi="Arial" w:cs="Arial"/>
          <w:sz w:val="20"/>
          <w:szCs w:val="20"/>
        </w:rPr>
        <w:t>písemnou výpovědí s</w:t>
      </w:r>
      <w:r w:rsidR="00A44E75">
        <w:rPr>
          <w:rFonts w:ascii="Arial" w:hAnsi="Arial" w:cs="Arial"/>
          <w:sz w:val="20"/>
          <w:szCs w:val="20"/>
        </w:rPr>
        <w:t> </w:t>
      </w:r>
      <w:r w:rsidRPr="00DD1021">
        <w:rPr>
          <w:rFonts w:ascii="Arial" w:hAnsi="Arial" w:cs="Arial"/>
          <w:sz w:val="20"/>
          <w:szCs w:val="20"/>
        </w:rPr>
        <w:t xml:space="preserve">výpovědní lhůtou </w:t>
      </w:r>
      <w:r w:rsidR="0056127A">
        <w:rPr>
          <w:rFonts w:ascii="Arial" w:hAnsi="Arial" w:cs="Arial"/>
          <w:sz w:val="20"/>
          <w:szCs w:val="20"/>
        </w:rPr>
        <w:t>1</w:t>
      </w:r>
      <w:r w:rsidRPr="00DD1021">
        <w:rPr>
          <w:rFonts w:ascii="Arial" w:hAnsi="Arial" w:cs="Arial"/>
          <w:sz w:val="20"/>
          <w:szCs w:val="20"/>
        </w:rPr>
        <w:t xml:space="preserve"> měsíc, která započne běžet </w:t>
      </w:r>
      <w:r>
        <w:rPr>
          <w:rFonts w:ascii="Arial" w:hAnsi="Arial" w:cs="Arial"/>
          <w:sz w:val="20"/>
          <w:szCs w:val="20"/>
        </w:rPr>
        <w:t>prvním</w:t>
      </w:r>
      <w:r w:rsidRPr="00DD1021">
        <w:rPr>
          <w:rFonts w:ascii="Arial" w:hAnsi="Arial" w:cs="Arial"/>
          <w:sz w:val="20"/>
          <w:szCs w:val="20"/>
        </w:rPr>
        <w:t xml:space="preserve"> dnem měsíce následujícího po</w:t>
      </w:r>
      <w:r>
        <w:rPr>
          <w:rFonts w:ascii="Arial" w:hAnsi="Arial" w:cs="Arial"/>
          <w:sz w:val="20"/>
          <w:szCs w:val="20"/>
        </w:rPr>
        <w:t> </w:t>
      </w:r>
      <w:r w:rsidRPr="00DD1021">
        <w:rPr>
          <w:rFonts w:ascii="Arial" w:hAnsi="Arial" w:cs="Arial"/>
          <w:sz w:val="20"/>
          <w:szCs w:val="20"/>
        </w:rPr>
        <w:t xml:space="preserve">dni, kdy bude doručena výpověď </w:t>
      </w:r>
      <w:r w:rsidR="00C23401">
        <w:rPr>
          <w:rFonts w:ascii="Arial" w:hAnsi="Arial" w:cs="Arial"/>
          <w:sz w:val="20"/>
          <w:szCs w:val="20"/>
        </w:rPr>
        <w:t>d</w:t>
      </w:r>
      <w:r w:rsidR="00CD1D4F">
        <w:rPr>
          <w:rFonts w:ascii="Arial" w:hAnsi="Arial" w:cs="Arial"/>
          <w:sz w:val="20"/>
          <w:szCs w:val="20"/>
        </w:rPr>
        <w:t>odavatel</w:t>
      </w:r>
      <w:r w:rsidR="00AD1DE6">
        <w:rPr>
          <w:rFonts w:ascii="Arial" w:hAnsi="Arial" w:cs="Arial"/>
          <w:sz w:val="20"/>
          <w:szCs w:val="20"/>
        </w:rPr>
        <w:t>i</w:t>
      </w:r>
      <w:r w:rsidR="00A44E75">
        <w:rPr>
          <w:rFonts w:ascii="Arial" w:hAnsi="Arial" w:cs="Arial"/>
          <w:sz w:val="20"/>
          <w:szCs w:val="20"/>
        </w:rPr>
        <w:t>.</w:t>
      </w:r>
    </w:p>
    <w:bookmarkEnd w:id="4"/>
    <w:p w14:paraId="4D1B01A6" w14:textId="1F5852BC" w:rsidR="00C40576" w:rsidRDefault="00C40576" w:rsidP="006314AB">
      <w:pPr>
        <w:numPr>
          <w:ilvl w:val="0"/>
          <w:numId w:val="4"/>
        </w:numPr>
        <w:spacing w:before="60" w:after="200"/>
        <w:ind w:left="284"/>
        <w:jc w:val="both"/>
        <w:rPr>
          <w:rFonts w:ascii="Arial" w:hAnsi="Arial" w:cs="Arial"/>
          <w:sz w:val="20"/>
          <w:szCs w:val="20"/>
        </w:rPr>
      </w:pPr>
      <w:r>
        <w:rPr>
          <w:rFonts w:ascii="Arial" w:hAnsi="Arial" w:cs="Arial"/>
          <w:sz w:val="20"/>
          <w:szCs w:val="20"/>
        </w:rPr>
        <w:t>V případě legislativních změn</w:t>
      </w:r>
      <w:r w:rsidR="00D62686">
        <w:rPr>
          <w:rFonts w:ascii="Arial" w:hAnsi="Arial" w:cs="Arial"/>
          <w:sz w:val="20"/>
          <w:szCs w:val="20"/>
        </w:rPr>
        <w:t xml:space="preserve"> (např. poskytování </w:t>
      </w:r>
      <w:proofErr w:type="spellStart"/>
      <w:r w:rsidR="00D62686">
        <w:rPr>
          <w:rFonts w:ascii="Arial" w:hAnsi="Arial" w:cs="Arial"/>
          <w:sz w:val="20"/>
          <w:szCs w:val="20"/>
        </w:rPr>
        <w:t>telemedicínských</w:t>
      </w:r>
      <w:proofErr w:type="spellEnd"/>
      <w:r w:rsidR="00D62686">
        <w:rPr>
          <w:rFonts w:ascii="Arial" w:hAnsi="Arial" w:cs="Arial"/>
          <w:sz w:val="20"/>
          <w:szCs w:val="20"/>
        </w:rPr>
        <w:t xml:space="preserve"> zdravotních služeb)</w:t>
      </w:r>
      <w:r>
        <w:rPr>
          <w:rFonts w:ascii="Arial" w:hAnsi="Arial" w:cs="Arial"/>
          <w:sz w:val="20"/>
          <w:szCs w:val="20"/>
        </w:rPr>
        <w:t xml:space="preserve">, které mění poskytování </w:t>
      </w:r>
      <w:r w:rsidR="006314AB">
        <w:rPr>
          <w:rFonts w:ascii="Arial" w:hAnsi="Arial" w:cs="Arial"/>
          <w:sz w:val="20"/>
          <w:szCs w:val="20"/>
        </w:rPr>
        <w:t>Služby</w:t>
      </w:r>
      <w:r>
        <w:rPr>
          <w:rFonts w:ascii="Arial" w:hAnsi="Arial" w:cs="Arial"/>
          <w:sz w:val="20"/>
          <w:szCs w:val="20"/>
        </w:rPr>
        <w:t xml:space="preserve">, je </w:t>
      </w:r>
      <w:r w:rsidR="00C23401">
        <w:rPr>
          <w:rFonts w:ascii="Arial" w:hAnsi="Arial" w:cs="Arial"/>
          <w:sz w:val="20"/>
          <w:szCs w:val="20"/>
        </w:rPr>
        <w:t>o</w:t>
      </w:r>
      <w:r>
        <w:rPr>
          <w:rFonts w:ascii="Arial" w:hAnsi="Arial" w:cs="Arial"/>
          <w:sz w:val="20"/>
          <w:szCs w:val="20"/>
        </w:rPr>
        <w:t xml:space="preserve">bjednatel oprávněn bez zbytečného prodlení </w:t>
      </w:r>
      <w:r w:rsidR="005F2528">
        <w:rPr>
          <w:rFonts w:ascii="Arial" w:hAnsi="Arial" w:cs="Arial"/>
          <w:sz w:val="20"/>
          <w:szCs w:val="20"/>
        </w:rPr>
        <w:t>s</w:t>
      </w:r>
      <w:r>
        <w:rPr>
          <w:rFonts w:ascii="Arial" w:hAnsi="Arial" w:cs="Arial"/>
          <w:sz w:val="20"/>
          <w:szCs w:val="20"/>
        </w:rPr>
        <w:t>lužb</w:t>
      </w:r>
      <w:r w:rsidR="006314AB">
        <w:rPr>
          <w:rFonts w:ascii="Arial" w:hAnsi="Arial" w:cs="Arial"/>
          <w:sz w:val="20"/>
          <w:szCs w:val="20"/>
        </w:rPr>
        <w:t>u</w:t>
      </w:r>
      <w:r>
        <w:rPr>
          <w:rFonts w:ascii="Arial" w:hAnsi="Arial" w:cs="Arial"/>
          <w:sz w:val="20"/>
          <w:szCs w:val="20"/>
        </w:rPr>
        <w:t xml:space="preserve"> upravit tak, aby naplňoval</w:t>
      </w:r>
      <w:r w:rsidR="006314AB">
        <w:rPr>
          <w:rFonts w:ascii="Arial" w:hAnsi="Arial" w:cs="Arial"/>
          <w:sz w:val="20"/>
          <w:szCs w:val="20"/>
        </w:rPr>
        <w:t>a</w:t>
      </w:r>
      <w:r>
        <w:rPr>
          <w:rFonts w:ascii="Arial" w:hAnsi="Arial" w:cs="Arial"/>
          <w:sz w:val="20"/>
          <w:szCs w:val="20"/>
        </w:rPr>
        <w:t xml:space="preserve"> legislativní změny a nové podmínky. </w:t>
      </w:r>
    </w:p>
    <w:p w14:paraId="201B2143" w14:textId="7C811D60" w:rsidR="006E2816" w:rsidRDefault="005D29EE" w:rsidP="0027539A">
      <w:pPr>
        <w:numPr>
          <w:ilvl w:val="0"/>
          <w:numId w:val="4"/>
        </w:numPr>
        <w:spacing w:before="60" w:after="200"/>
        <w:ind w:left="284" w:hanging="284"/>
        <w:jc w:val="both"/>
        <w:rPr>
          <w:rFonts w:ascii="Arial" w:hAnsi="Arial" w:cs="Arial"/>
          <w:sz w:val="20"/>
          <w:szCs w:val="20"/>
        </w:rPr>
      </w:pPr>
      <w:r w:rsidRPr="00DD1021">
        <w:rPr>
          <w:rFonts w:ascii="Arial" w:hAnsi="Arial" w:cs="Arial"/>
          <w:sz w:val="20"/>
          <w:szCs w:val="20"/>
        </w:rPr>
        <w:t xml:space="preserve">Odstoupením od </w:t>
      </w:r>
      <w:r w:rsidR="00C23401">
        <w:rPr>
          <w:rFonts w:ascii="Arial" w:hAnsi="Arial" w:cs="Arial"/>
          <w:sz w:val="20"/>
          <w:szCs w:val="20"/>
        </w:rPr>
        <w:t>s</w:t>
      </w:r>
      <w:r w:rsidRPr="00DD1021">
        <w:rPr>
          <w:rFonts w:ascii="Arial" w:hAnsi="Arial" w:cs="Arial"/>
          <w:sz w:val="20"/>
          <w:szCs w:val="20"/>
        </w:rPr>
        <w:t xml:space="preserve">mlouvy ze strany </w:t>
      </w:r>
      <w:r w:rsidR="00C23401">
        <w:rPr>
          <w:rFonts w:ascii="Arial" w:hAnsi="Arial" w:cs="Arial"/>
          <w:sz w:val="20"/>
          <w:szCs w:val="20"/>
        </w:rPr>
        <w:t>o</w:t>
      </w:r>
      <w:r w:rsidR="00CD1D4F" w:rsidRPr="00DD1021">
        <w:rPr>
          <w:rFonts w:ascii="Arial" w:hAnsi="Arial" w:cs="Arial"/>
          <w:sz w:val="20"/>
          <w:szCs w:val="20"/>
        </w:rPr>
        <w:t xml:space="preserve">bjednatele </w:t>
      </w:r>
      <w:r w:rsidRPr="00DD1021">
        <w:rPr>
          <w:rFonts w:ascii="Arial" w:hAnsi="Arial" w:cs="Arial"/>
          <w:sz w:val="20"/>
          <w:szCs w:val="20"/>
        </w:rPr>
        <w:t xml:space="preserve">může být tento smluvní vztah ukončen v případě, kdy </w:t>
      </w:r>
      <w:r w:rsidR="00C23401">
        <w:rPr>
          <w:rFonts w:ascii="Arial" w:hAnsi="Arial" w:cs="Arial"/>
          <w:sz w:val="20"/>
          <w:szCs w:val="20"/>
        </w:rPr>
        <w:t>d</w:t>
      </w:r>
      <w:r w:rsidR="00CD1D4F">
        <w:rPr>
          <w:rFonts w:ascii="Arial" w:hAnsi="Arial" w:cs="Arial"/>
          <w:sz w:val="20"/>
          <w:szCs w:val="20"/>
        </w:rPr>
        <w:t>odavatel</w:t>
      </w:r>
      <w:r w:rsidR="006A2137">
        <w:rPr>
          <w:rFonts w:ascii="Arial" w:hAnsi="Arial" w:cs="Arial"/>
          <w:sz w:val="20"/>
          <w:szCs w:val="20"/>
        </w:rPr>
        <w:t xml:space="preserve"> </w:t>
      </w:r>
      <w:r w:rsidRPr="00DD1021">
        <w:rPr>
          <w:rFonts w:ascii="Arial" w:hAnsi="Arial" w:cs="Arial"/>
          <w:sz w:val="20"/>
          <w:szCs w:val="20"/>
        </w:rPr>
        <w:t>opakovaně nesplní některou z povinností uvedených v</w:t>
      </w:r>
      <w:r w:rsidR="00101A46">
        <w:rPr>
          <w:rFonts w:ascii="Arial" w:hAnsi="Arial" w:cs="Arial"/>
          <w:sz w:val="20"/>
          <w:szCs w:val="20"/>
        </w:rPr>
        <w:t> čl. </w:t>
      </w:r>
      <w:r w:rsidR="00CD1D4F">
        <w:rPr>
          <w:rFonts w:ascii="Arial" w:hAnsi="Arial" w:cs="Arial"/>
          <w:sz w:val="20"/>
          <w:szCs w:val="20"/>
        </w:rPr>
        <w:t>II</w:t>
      </w:r>
      <w:r w:rsidR="00101A46">
        <w:rPr>
          <w:rFonts w:ascii="Arial" w:hAnsi="Arial" w:cs="Arial"/>
          <w:sz w:val="20"/>
          <w:szCs w:val="20"/>
        </w:rPr>
        <w:t xml:space="preserve">. </w:t>
      </w:r>
      <w:r w:rsidRPr="00DD1021">
        <w:rPr>
          <w:rFonts w:ascii="Arial" w:hAnsi="Arial" w:cs="Arial"/>
          <w:sz w:val="20"/>
          <w:szCs w:val="20"/>
        </w:rPr>
        <w:t>a </w:t>
      </w:r>
      <w:r w:rsidR="00101A46">
        <w:rPr>
          <w:rFonts w:ascii="Arial" w:hAnsi="Arial" w:cs="Arial"/>
          <w:sz w:val="20"/>
          <w:szCs w:val="20"/>
        </w:rPr>
        <w:t xml:space="preserve">čl. </w:t>
      </w:r>
      <w:r w:rsidR="00CD1D4F">
        <w:rPr>
          <w:rFonts w:ascii="Arial" w:hAnsi="Arial" w:cs="Arial"/>
          <w:sz w:val="20"/>
          <w:szCs w:val="20"/>
        </w:rPr>
        <w:t>I</w:t>
      </w:r>
      <w:r w:rsidR="00322DC1">
        <w:rPr>
          <w:rFonts w:ascii="Arial" w:hAnsi="Arial" w:cs="Arial"/>
          <w:sz w:val="20"/>
          <w:szCs w:val="20"/>
        </w:rPr>
        <w:t>II.</w:t>
      </w:r>
      <w:r w:rsidRPr="00DD1021">
        <w:rPr>
          <w:rFonts w:ascii="Arial" w:hAnsi="Arial" w:cs="Arial"/>
          <w:sz w:val="20"/>
          <w:szCs w:val="20"/>
        </w:rPr>
        <w:t xml:space="preserve"> této </w:t>
      </w:r>
      <w:r w:rsidR="005F2528">
        <w:rPr>
          <w:rFonts w:ascii="Arial" w:hAnsi="Arial" w:cs="Arial"/>
          <w:sz w:val="20"/>
          <w:szCs w:val="20"/>
        </w:rPr>
        <w:t>s</w:t>
      </w:r>
      <w:r w:rsidRPr="00DD1021">
        <w:rPr>
          <w:rFonts w:ascii="Arial" w:hAnsi="Arial" w:cs="Arial"/>
          <w:sz w:val="20"/>
          <w:szCs w:val="20"/>
        </w:rPr>
        <w:t>mlouvy</w:t>
      </w:r>
      <w:r w:rsidR="00921A81">
        <w:rPr>
          <w:rFonts w:ascii="Arial" w:hAnsi="Arial" w:cs="Arial"/>
          <w:sz w:val="20"/>
          <w:szCs w:val="20"/>
        </w:rPr>
        <w:t xml:space="preserve"> a pokud </w:t>
      </w:r>
      <w:r w:rsidR="00C23401">
        <w:rPr>
          <w:rFonts w:ascii="Arial" w:hAnsi="Arial" w:cs="Arial"/>
          <w:sz w:val="20"/>
          <w:szCs w:val="20"/>
        </w:rPr>
        <w:t>d</w:t>
      </w:r>
      <w:r w:rsidR="00CD1D4F">
        <w:rPr>
          <w:rFonts w:ascii="Arial" w:hAnsi="Arial" w:cs="Arial"/>
          <w:sz w:val="20"/>
          <w:szCs w:val="20"/>
        </w:rPr>
        <w:t>odavatel</w:t>
      </w:r>
      <w:r w:rsidR="006A2137">
        <w:rPr>
          <w:rFonts w:ascii="Arial" w:hAnsi="Arial" w:cs="Arial"/>
          <w:sz w:val="20"/>
          <w:szCs w:val="20"/>
        </w:rPr>
        <w:t xml:space="preserve"> </w:t>
      </w:r>
      <w:r w:rsidR="00921A81">
        <w:rPr>
          <w:rFonts w:ascii="Arial" w:hAnsi="Arial" w:cs="Arial"/>
          <w:sz w:val="20"/>
          <w:szCs w:val="20"/>
        </w:rPr>
        <w:t>nezjedná nápravu ani do 5 dnů od</w:t>
      </w:r>
      <w:r w:rsidR="003C5919">
        <w:rPr>
          <w:rFonts w:ascii="Arial" w:hAnsi="Arial" w:cs="Arial"/>
          <w:sz w:val="20"/>
          <w:szCs w:val="20"/>
        </w:rPr>
        <w:t> </w:t>
      </w:r>
      <w:r w:rsidR="00921A81">
        <w:rPr>
          <w:rFonts w:ascii="Arial" w:hAnsi="Arial" w:cs="Arial"/>
          <w:sz w:val="20"/>
          <w:szCs w:val="20"/>
        </w:rPr>
        <w:t xml:space="preserve">doručení písemného oznámení </w:t>
      </w:r>
      <w:r w:rsidR="00C23401">
        <w:rPr>
          <w:rFonts w:ascii="Arial" w:hAnsi="Arial" w:cs="Arial"/>
          <w:sz w:val="20"/>
          <w:szCs w:val="20"/>
        </w:rPr>
        <w:t>o</w:t>
      </w:r>
      <w:r w:rsidR="00D248C0">
        <w:rPr>
          <w:rFonts w:ascii="Arial" w:hAnsi="Arial" w:cs="Arial"/>
          <w:sz w:val="20"/>
          <w:szCs w:val="20"/>
        </w:rPr>
        <w:t xml:space="preserve">bjednatele </w:t>
      </w:r>
      <w:r w:rsidR="00921A81">
        <w:rPr>
          <w:rFonts w:ascii="Arial" w:hAnsi="Arial" w:cs="Arial"/>
          <w:sz w:val="20"/>
          <w:szCs w:val="20"/>
        </w:rPr>
        <w:t>o takovém nesplnění povinnosti</w:t>
      </w:r>
      <w:r w:rsidRPr="00DD1021">
        <w:rPr>
          <w:rFonts w:ascii="Arial" w:hAnsi="Arial" w:cs="Arial"/>
          <w:sz w:val="20"/>
          <w:szCs w:val="20"/>
        </w:rPr>
        <w:t>.</w:t>
      </w:r>
      <w:r w:rsidR="006E2816">
        <w:rPr>
          <w:rFonts w:ascii="Arial" w:hAnsi="Arial" w:cs="Arial"/>
          <w:sz w:val="20"/>
          <w:szCs w:val="20"/>
        </w:rPr>
        <w:t xml:space="preserve"> </w:t>
      </w:r>
      <w:bookmarkStart w:id="5" w:name="_Hlk166492263"/>
      <w:r w:rsidR="0056127A">
        <w:rPr>
          <w:rFonts w:ascii="Arial" w:hAnsi="Arial" w:cs="Arial"/>
          <w:sz w:val="20"/>
          <w:szCs w:val="20"/>
        </w:rPr>
        <w:t xml:space="preserve">Odstoupení od </w:t>
      </w:r>
      <w:r w:rsidR="00C23401">
        <w:rPr>
          <w:rFonts w:ascii="Arial" w:hAnsi="Arial" w:cs="Arial"/>
          <w:sz w:val="20"/>
          <w:szCs w:val="20"/>
        </w:rPr>
        <w:t>s</w:t>
      </w:r>
      <w:r w:rsidR="0056127A">
        <w:rPr>
          <w:rFonts w:ascii="Arial" w:hAnsi="Arial" w:cs="Arial"/>
          <w:sz w:val="20"/>
          <w:szCs w:val="20"/>
        </w:rPr>
        <w:t>mlouvy z důvodů uvedených v občanském zákoníku není tímto ustanovením dotčeno</w:t>
      </w:r>
      <w:bookmarkEnd w:id="5"/>
      <w:r w:rsidR="0056127A">
        <w:rPr>
          <w:rFonts w:ascii="Arial" w:hAnsi="Arial" w:cs="Arial"/>
          <w:sz w:val="20"/>
          <w:szCs w:val="20"/>
        </w:rPr>
        <w:t>.</w:t>
      </w:r>
    </w:p>
    <w:p w14:paraId="4BD7C6A7" w14:textId="4D19B5DF" w:rsidR="006E2816" w:rsidRPr="006E2816" w:rsidRDefault="006E2816" w:rsidP="0027539A">
      <w:pPr>
        <w:numPr>
          <w:ilvl w:val="0"/>
          <w:numId w:val="4"/>
        </w:numPr>
        <w:spacing w:before="60" w:after="200"/>
        <w:ind w:left="284" w:hanging="284"/>
        <w:jc w:val="both"/>
        <w:rPr>
          <w:rFonts w:ascii="Arial" w:hAnsi="Arial" w:cs="Arial"/>
          <w:sz w:val="20"/>
          <w:szCs w:val="20"/>
        </w:rPr>
      </w:pPr>
      <w:r>
        <w:rPr>
          <w:rFonts w:ascii="Arial" w:hAnsi="Arial" w:cs="Arial"/>
          <w:sz w:val="20"/>
          <w:szCs w:val="20"/>
        </w:rPr>
        <w:t xml:space="preserve">Odstoupením od smlouvy ze strany </w:t>
      </w:r>
      <w:r w:rsidR="00C23401">
        <w:rPr>
          <w:rFonts w:ascii="Arial" w:hAnsi="Arial" w:cs="Arial"/>
          <w:sz w:val="20"/>
          <w:szCs w:val="20"/>
        </w:rPr>
        <w:t>d</w:t>
      </w:r>
      <w:r w:rsidR="00CD1D4F">
        <w:rPr>
          <w:rFonts w:ascii="Arial" w:hAnsi="Arial" w:cs="Arial"/>
          <w:sz w:val="20"/>
          <w:szCs w:val="20"/>
        </w:rPr>
        <w:t>odavatele</w:t>
      </w:r>
      <w:r w:rsidR="006A2137">
        <w:rPr>
          <w:rFonts w:ascii="Arial" w:hAnsi="Arial" w:cs="Arial"/>
          <w:sz w:val="20"/>
          <w:szCs w:val="20"/>
        </w:rPr>
        <w:t xml:space="preserve"> </w:t>
      </w:r>
      <w:r>
        <w:rPr>
          <w:rFonts w:ascii="Arial" w:hAnsi="Arial" w:cs="Arial"/>
          <w:sz w:val="20"/>
          <w:szCs w:val="20"/>
        </w:rPr>
        <w:t xml:space="preserve">může být tento smluvní vztah ukončen v případě, kdy </w:t>
      </w:r>
      <w:r w:rsidR="00C23401">
        <w:rPr>
          <w:rFonts w:ascii="Arial" w:hAnsi="Arial" w:cs="Arial"/>
          <w:sz w:val="20"/>
          <w:szCs w:val="20"/>
        </w:rPr>
        <w:t>o</w:t>
      </w:r>
      <w:r w:rsidR="0083361F">
        <w:rPr>
          <w:rFonts w:ascii="Arial" w:hAnsi="Arial" w:cs="Arial"/>
          <w:sz w:val="20"/>
          <w:szCs w:val="20"/>
        </w:rPr>
        <w:t xml:space="preserve">bjednatel </w:t>
      </w:r>
      <w:r w:rsidR="00921A81">
        <w:rPr>
          <w:rFonts w:ascii="Arial" w:hAnsi="Arial" w:cs="Arial"/>
          <w:sz w:val="20"/>
          <w:szCs w:val="20"/>
        </w:rPr>
        <w:t xml:space="preserve">je v prodlení s plněním </w:t>
      </w:r>
      <w:r w:rsidR="00101A46">
        <w:rPr>
          <w:rFonts w:ascii="Arial" w:hAnsi="Arial" w:cs="Arial"/>
          <w:sz w:val="20"/>
          <w:szCs w:val="20"/>
        </w:rPr>
        <w:t xml:space="preserve">dle </w:t>
      </w:r>
      <w:r w:rsidR="00921A81">
        <w:rPr>
          <w:rFonts w:ascii="Arial" w:hAnsi="Arial" w:cs="Arial"/>
          <w:sz w:val="20"/>
          <w:szCs w:val="20"/>
        </w:rPr>
        <w:t xml:space="preserve">čl. </w:t>
      </w:r>
      <w:r w:rsidR="00322DC1">
        <w:rPr>
          <w:rFonts w:ascii="Arial" w:hAnsi="Arial" w:cs="Arial"/>
          <w:sz w:val="20"/>
          <w:szCs w:val="20"/>
        </w:rPr>
        <w:t>I</w:t>
      </w:r>
      <w:r w:rsidR="00921A81">
        <w:rPr>
          <w:rFonts w:ascii="Arial" w:hAnsi="Arial" w:cs="Arial"/>
          <w:sz w:val="20"/>
          <w:szCs w:val="20"/>
        </w:rPr>
        <w:t xml:space="preserve">V. </w:t>
      </w:r>
      <w:r w:rsidR="005F2528">
        <w:rPr>
          <w:rFonts w:ascii="Arial" w:hAnsi="Arial" w:cs="Arial"/>
          <w:sz w:val="20"/>
          <w:szCs w:val="20"/>
        </w:rPr>
        <w:t>s</w:t>
      </w:r>
      <w:r w:rsidR="00921A81">
        <w:rPr>
          <w:rFonts w:ascii="Arial" w:hAnsi="Arial" w:cs="Arial"/>
          <w:sz w:val="20"/>
          <w:szCs w:val="20"/>
        </w:rPr>
        <w:t>mlouvy delší</w:t>
      </w:r>
      <w:r w:rsidR="00101A46">
        <w:rPr>
          <w:rFonts w:ascii="Arial" w:hAnsi="Arial" w:cs="Arial"/>
          <w:sz w:val="20"/>
          <w:szCs w:val="20"/>
        </w:rPr>
        <w:t>m</w:t>
      </w:r>
      <w:r w:rsidR="00921A81">
        <w:rPr>
          <w:rFonts w:ascii="Arial" w:hAnsi="Arial" w:cs="Arial"/>
          <w:sz w:val="20"/>
          <w:szCs w:val="20"/>
        </w:rPr>
        <w:t xml:space="preserve"> než </w:t>
      </w:r>
      <w:r w:rsidR="00EC5A79">
        <w:rPr>
          <w:rFonts w:ascii="Arial" w:hAnsi="Arial" w:cs="Arial"/>
          <w:sz w:val="20"/>
          <w:szCs w:val="20"/>
        </w:rPr>
        <w:t>3</w:t>
      </w:r>
      <w:r w:rsidR="00D62686">
        <w:rPr>
          <w:rFonts w:ascii="Arial" w:hAnsi="Arial" w:cs="Arial"/>
          <w:sz w:val="20"/>
          <w:szCs w:val="20"/>
        </w:rPr>
        <w:t>0</w:t>
      </w:r>
      <w:r w:rsidR="00921A81">
        <w:rPr>
          <w:rFonts w:ascii="Arial" w:hAnsi="Arial" w:cs="Arial"/>
          <w:sz w:val="20"/>
          <w:szCs w:val="20"/>
        </w:rPr>
        <w:t xml:space="preserve"> dní a pokud </w:t>
      </w:r>
      <w:r w:rsidR="00C23401">
        <w:rPr>
          <w:rFonts w:ascii="Arial" w:hAnsi="Arial" w:cs="Arial"/>
          <w:sz w:val="20"/>
          <w:szCs w:val="20"/>
        </w:rPr>
        <w:t>o</w:t>
      </w:r>
      <w:r w:rsidR="0083361F">
        <w:rPr>
          <w:rFonts w:ascii="Arial" w:hAnsi="Arial" w:cs="Arial"/>
          <w:sz w:val="20"/>
          <w:szCs w:val="20"/>
        </w:rPr>
        <w:t xml:space="preserve">bjednatel </w:t>
      </w:r>
      <w:r w:rsidR="00921A81">
        <w:rPr>
          <w:rFonts w:ascii="Arial" w:hAnsi="Arial" w:cs="Arial"/>
          <w:sz w:val="20"/>
          <w:szCs w:val="20"/>
        </w:rPr>
        <w:t xml:space="preserve">nezjedná nápravu ani do 5 dnů od doručení písemného oznámení </w:t>
      </w:r>
      <w:r w:rsidR="00C23401">
        <w:rPr>
          <w:rFonts w:ascii="Arial" w:hAnsi="Arial" w:cs="Arial"/>
          <w:sz w:val="20"/>
          <w:szCs w:val="20"/>
        </w:rPr>
        <w:t>d</w:t>
      </w:r>
      <w:r w:rsidR="00CD1D4F">
        <w:rPr>
          <w:rFonts w:ascii="Arial" w:hAnsi="Arial" w:cs="Arial"/>
          <w:sz w:val="20"/>
          <w:szCs w:val="20"/>
        </w:rPr>
        <w:t>odavatele</w:t>
      </w:r>
      <w:r w:rsidR="006A2137">
        <w:rPr>
          <w:rFonts w:ascii="Arial" w:hAnsi="Arial" w:cs="Arial"/>
          <w:sz w:val="20"/>
          <w:szCs w:val="20"/>
        </w:rPr>
        <w:t xml:space="preserve"> </w:t>
      </w:r>
      <w:r w:rsidR="00921A81">
        <w:rPr>
          <w:rFonts w:ascii="Arial" w:hAnsi="Arial" w:cs="Arial"/>
          <w:sz w:val="20"/>
          <w:szCs w:val="20"/>
        </w:rPr>
        <w:t>o takovém prodlení.</w:t>
      </w:r>
      <w:r w:rsidR="0056127A" w:rsidRPr="0056127A">
        <w:rPr>
          <w:rFonts w:ascii="Arial" w:hAnsi="Arial" w:cs="Arial"/>
          <w:sz w:val="20"/>
          <w:szCs w:val="20"/>
        </w:rPr>
        <w:t xml:space="preserve"> </w:t>
      </w:r>
      <w:r w:rsidR="0056127A">
        <w:rPr>
          <w:rFonts w:ascii="Arial" w:hAnsi="Arial" w:cs="Arial"/>
          <w:sz w:val="20"/>
          <w:szCs w:val="20"/>
        </w:rPr>
        <w:t xml:space="preserve">Odstoupení od </w:t>
      </w:r>
      <w:r w:rsidR="005F2528">
        <w:rPr>
          <w:rFonts w:ascii="Arial" w:hAnsi="Arial" w:cs="Arial"/>
          <w:sz w:val="20"/>
          <w:szCs w:val="20"/>
        </w:rPr>
        <w:t>s</w:t>
      </w:r>
      <w:r w:rsidR="0056127A">
        <w:rPr>
          <w:rFonts w:ascii="Arial" w:hAnsi="Arial" w:cs="Arial"/>
          <w:sz w:val="20"/>
          <w:szCs w:val="20"/>
        </w:rPr>
        <w:t>mlouvy z důvodů uvedených v občanském zákoníku není tímto ustanovením dotčeno.</w:t>
      </w:r>
      <w:r>
        <w:rPr>
          <w:rFonts w:ascii="Arial" w:hAnsi="Arial" w:cs="Arial"/>
          <w:sz w:val="20"/>
          <w:szCs w:val="20"/>
        </w:rPr>
        <w:t xml:space="preserve"> </w:t>
      </w:r>
    </w:p>
    <w:p w14:paraId="2FECE12A" w14:textId="19845411" w:rsidR="00AC41A8" w:rsidRDefault="006E2816" w:rsidP="0027539A">
      <w:pPr>
        <w:numPr>
          <w:ilvl w:val="0"/>
          <w:numId w:val="4"/>
        </w:numPr>
        <w:spacing w:before="60" w:after="200"/>
        <w:ind w:left="284" w:hanging="284"/>
        <w:jc w:val="both"/>
        <w:rPr>
          <w:rFonts w:ascii="Arial" w:hAnsi="Arial" w:cs="Arial"/>
          <w:sz w:val="20"/>
          <w:szCs w:val="20"/>
        </w:rPr>
      </w:pPr>
      <w:r>
        <w:rPr>
          <w:rFonts w:ascii="Arial" w:hAnsi="Arial" w:cs="Arial"/>
          <w:sz w:val="20"/>
          <w:szCs w:val="20"/>
        </w:rPr>
        <w:t xml:space="preserve">Odstoupení od </w:t>
      </w:r>
      <w:r w:rsidR="005F2528">
        <w:rPr>
          <w:rFonts w:ascii="Arial" w:hAnsi="Arial" w:cs="Arial"/>
          <w:sz w:val="20"/>
          <w:szCs w:val="20"/>
        </w:rPr>
        <w:t>s</w:t>
      </w:r>
      <w:r>
        <w:rPr>
          <w:rFonts w:ascii="Arial" w:hAnsi="Arial" w:cs="Arial"/>
          <w:sz w:val="20"/>
          <w:szCs w:val="20"/>
        </w:rPr>
        <w:t xml:space="preserve">mlouvy musí být provedeno písemným oznámením na adresu druhé smluvní strany uvedenou v této </w:t>
      </w:r>
      <w:r w:rsidR="005F2528">
        <w:rPr>
          <w:rFonts w:ascii="Arial" w:hAnsi="Arial" w:cs="Arial"/>
          <w:sz w:val="20"/>
          <w:szCs w:val="20"/>
        </w:rPr>
        <w:t>s</w:t>
      </w:r>
      <w:r>
        <w:rPr>
          <w:rFonts w:ascii="Arial" w:hAnsi="Arial" w:cs="Arial"/>
          <w:sz w:val="20"/>
          <w:szCs w:val="20"/>
        </w:rPr>
        <w:t>mlouvě.</w:t>
      </w:r>
    </w:p>
    <w:p w14:paraId="2D86E2B3" w14:textId="1D9CC52F" w:rsidR="005D29EE" w:rsidRDefault="005D29EE" w:rsidP="00BC27B4">
      <w:pPr>
        <w:numPr>
          <w:ilvl w:val="0"/>
          <w:numId w:val="4"/>
        </w:numPr>
        <w:spacing w:before="60"/>
        <w:ind w:left="284" w:hanging="284"/>
        <w:jc w:val="both"/>
        <w:rPr>
          <w:rFonts w:ascii="Arial" w:hAnsi="Arial" w:cs="Arial"/>
          <w:sz w:val="20"/>
          <w:szCs w:val="20"/>
        </w:rPr>
      </w:pPr>
      <w:r w:rsidRPr="00DB45DB">
        <w:rPr>
          <w:rFonts w:ascii="Arial" w:hAnsi="Arial" w:cs="Arial"/>
          <w:sz w:val="20"/>
          <w:szCs w:val="20"/>
        </w:rPr>
        <w:t xml:space="preserve">Pokud není v této </w:t>
      </w:r>
      <w:r w:rsidR="005F2528">
        <w:rPr>
          <w:rFonts w:ascii="Arial" w:hAnsi="Arial" w:cs="Arial"/>
          <w:sz w:val="20"/>
          <w:szCs w:val="20"/>
        </w:rPr>
        <w:t>s</w:t>
      </w:r>
      <w:r w:rsidRPr="00DB45DB">
        <w:rPr>
          <w:rFonts w:ascii="Arial" w:hAnsi="Arial" w:cs="Arial"/>
          <w:sz w:val="20"/>
          <w:szCs w:val="20"/>
        </w:rPr>
        <w:t xml:space="preserve">mlouvě uvedeno jinak, použijí se na právní vztahy z ní vyplývající přiměřeně </w:t>
      </w:r>
      <w:r w:rsidRPr="002660F1">
        <w:rPr>
          <w:rFonts w:ascii="Arial" w:hAnsi="Arial" w:cs="Arial"/>
          <w:sz w:val="20"/>
          <w:szCs w:val="20"/>
        </w:rPr>
        <w:t>příslušná ustanovení občanského zákoníku.</w:t>
      </w:r>
    </w:p>
    <w:p w14:paraId="2AB3A9B9" w14:textId="77777777" w:rsidR="001B3A08" w:rsidRDefault="001B3A08" w:rsidP="00921A81">
      <w:pPr>
        <w:spacing w:before="60"/>
        <w:jc w:val="both"/>
        <w:rPr>
          <w:rFonts w:ascii="Arial" w:hAnsi="Arial" w:cs="Arial"/>
          <w:sz w:val="20"/>
          <w:szCs w:val="20"/>
        </w:rPr>
      </w:pPr>
    </w:p>
    <w:p w14:paraId="4982D6A1" w14:textId="77777777" w:rsidR="005E40E8" w:rsidRDefault="005E40E8" w:rsidP="005E40E8">
      <w:pPr>
        <w:pStyle w:val="Nadpis1"/>
        <w:rPr>
          <w:snapToGrid w:val="0"/>
        </w:rPr>
      </w:pPr>
    </w:p>
    <w:p w14:paraId="3B70AFB6" w14:textId="77777777" w:rsidR="00921A81" w:rsidRPr="001F44E7" w:rsidRDefault="00921A81" w:rsidP="005E40E8">
      <w:pPr>
        <w:pStyle w:val="Nadpis1"/>
        <w:numPr>
          <w:ilvl w:val="0"/>
          <w:numId w:val="0"/>
        </w:numPr>
        <w:ind w:left="113"/>
        <w:rPr>
          <w:snapToGrid w:val="0"/>
        </w:rPr>
      </w:pPr>
      <w:r w:rsidRPr="001F44E7">
        <w:rPr>
          <w:snapToGrid w:val="0"/>
        </w:rPr>
        <w:t>Smluvní pokuty</w:t>
      </w:r>
    </w:p>
    <w:p w14:paraId="6D11AF0F" w14:textId="77777777" w:rsidR="006E2816" w:rsidRDefault="006E2816" w:rsidP="006E2816">
      <w:pPr>
        <w:spacing w:before="60"/>
        <w:jc w:val="both"/>
        <w:rPr>
          <w:rFonts w:ascii="Arial" w:hAnsi="Arial" w:cs="Arial"/>
          <w:sz w:val="20"/>
          <w:szCs w:val="20"/>
        </w:rPr>
      </w:pPr>
    </w:p>
    <w:p w14:paraId="5A75B966" w14:textId="1BBA9BEB" w:rsidR="008E33A1" w:rsidRPr="00411BE9" w:rsidRDefault="008E33A1" w:rsidP="00F92946">
      <w:pPr>
        <w:pStyle w:val="Zkladntext"/>
        <w:numPr>
          <w:ilvl w:val="0"/>
          <w:numId w:val="11"/>
        </w:numPr>
        <w:spacing w:after="200"/>
        <w:ind w:left="284" w:hanging="284"/>
        <w:rPr>
          <w:szCs w:val="20"/>
        </w:rPr>
      </w:pPr>
      <w:r w:rsidRPr="0056127A">
        <w:rPr>
          <w:szCs w:val="20"/>
        </w:rPr>
        <w:t>V pří</w:t>
      </w:r>
      <w:r w:rsidRPr="001F7F65">
        <w:rPr>
          <w:szCs w:val="20"/>
        </w:rPr>
        <w:t xml:space="preserve">padě, že </w:t>
      </w:r>
      <w:r w:rsidR="00C23401">
        <w:rPr>
          <w:szCs w:val="20"/>
        </w:rPr>
        <w:t>d</w:t>
      </w:r>
      <w:r w:rsidR="00CD1D4F" w:rsidRPr="001F7F65">
        <w:rPr>
          <w:szCs w:val="20"/>
        </w:rPr>
        <w:t>odavatel</w:t>
      </w:r>
      <w:r w:rsidRPr="001F7F65">
        <w:rPr>
          <w:szCs w:val="20"/>
        </w:rPr>
        <w:t xml:space="preserve"> nezajistí poskytování </w:t>
      </w:r>
      <w:r w:rsidR="005F2528">
        <w:rPr>
          <w:szCs w:val="20"/>
        </w:rPr>
        <w:t>s</w:t>
      </w:r>
      <w:r w:rsidRPr="001F7F65">
        <w:rPr>
          <w:szCs w:val="20"/>
        </w:rPr>
        <w:t xml:space="preserve">lužby v časovém rozsahu stanoveném touto </w:t>
      </w:r>
      <w:r w:rsidR="005F2528">
        <w:rPr>
          <w:szCs w:val="20"/>
        </w:rPr>
        <w:t>s</w:t>
      </w:r>
      <w:r w:rsidRPr="001F7F65">
        <w:rPr>
          <w:szCs w:val="20"/>
        </w:rPr>
        <w:t xml:space="preserve">mlouvou, je povinen </w:t>
      </w:r>
      <w:r w:rsidR="00C23401">
        <w:rPr>
          <w:szCs w:val="20"/>
        </w:rPr>
        <w:t>o</w:t>
      </w:r>
      <w:r w:rsidR="0083361F" w:rsidRPr="001F7F65">
        <w:rPr>
          <w:szCs w:val="20"/>
        </w:rPr>
        <w:t xml:space="preserve">bjednateli </w:t>
      </w:r>
      <w:r w:rsidRPr="001F7F65">
        <w:rPr>
          <w:szCs w:val="20"/>
        </w:rPr>
        <w:t xml:space="preserve">zaplatit smluvní pokutu za </w:t>
      </w:r>
      <w:r w:rsidR="00AC1A71" w:rsidRPr="001F7F65">
        <w:rPr>
          <w:szCs w:val="20"/>
        </w:rPr>
        <w:t>každou</w:t>
      </w:r>
      <w:r w:rsidRPr="001F7F65">
        <w:rPr>
          <w:szCs w:val="20"/>
        </w:rPr>
        <w:t xml:space="preserve"> </w:t>
      </w:r>
      <w:r w:rsidR="0056127A">
        <w:rPr>
          <w:szCs w:val="20"/>
        </w:rPr>
        <w:t xml:space="preserve">i započatou </w:t>
      </w:r>
      <w:r w:rsidRPr="001F7F65">
        <w:rPr>
          <w:szCs w:val="20"/>
        </w:rPr>
        <w:t>hodinu nezajištěné služby, a to ve výši</w:t>
      </w:r>
      <w:r w:rsidR="00EC5A79" w:rsidRPr="001F7F65">
        <w:rPr>
          <w:szCs w:val="20"/>
        </w:rPr>
        <w:t xml:space="preserve"> </w:t>
      </w:r>
      <w:r w:rsidR="007749B3" w:rsidRPr="001F7F65">
        <w:rPr>
          <w:szCs w:val="20"/>
        </w:rPr>
        <w:t>5 000,- Kč z</w:t>
      </w:r>
      <w:r w:rsidRPr="001F7F65">
        <w:rPr>
          <w:szCs w:val="20"/>
        </w:rPr>
        <w:t xml:space="preserve">a </w:t>
      </w:r>
      <w:r w:rsidR="0056016B">
        <w:rPr>
          <w:szCs w:val="20"/>
        </w:rPr>
        <w:t xml:space="preserve">každou i započatou </w:t>
      </w:r>
      <w:r w:rsidRPr="001F7F65">
        <w:rPr>
          <w:szCs w:val="20"/>
        </w:rPr>
        <w:t>hodinu</w:t>
      </w:r>
      <w:r w:rsidR="00AC1A71" w:rsidRPr="001F7F65">
        <w:rPr>
          <w:szCs w:val="20"/>
        </w:rPr>
        <w:t xml:space="preserve"> </w:t>
      </w:r>
      <w:r w:rsidRPr="001F7F65">
        <w:rPr>
          <w:szCs w:val="20"/>
        </w:rPr>
        <w:t xml:space="preserve">nezajištěné </w:t>
      </w:r>
      <w:r w:rsidR="005F2528">
        <w:rPr>
          <w:szCs w:val="20"/>
        </w:rPr>
        <w:t>s</w:t>
      </w:r>
      <w:r w:rsidRPr="001F7F65">
        <w:rPr>
          <w:szCs w:val="20"/>
        </w:rPr>
        <w:t>lužby</w:t>
      </w:r>
      <w:r w:rsidR="000F4E1C" w:rsidRPr="001F7F65">
        <w:rPr>
          <w:szCs w:val="20"/>
        </w:rPr>
        <w:t xml:space="preserve">. </w:t>
      </w:r>
      <w:r w:rsidR="00681F0A" w:rsidRPr="001F7F65">
        <w:rPr>
          <w:szCs w:val="20"/>
        </w:rPr>
        <w:t xml:space="preserve"> </w:t>
      </w:r>
    </w:p>
    <w:p w14:paraId="71566E12" w14:textId="09945CD9" w:rsidR="008848A5" w:rsidRDefault="008848A5" w:rsidP="00D26F4C">
      <w:pPr>
        <w:pStyle w:val="Zkladntext"/>
        <w:numPr>
          <w:ilvl w:val="0"/>
          <w:numId w:val="11"/>
        </w:numPr>
        <w:spacing w:after="200"/>
        <w:ind w:left="284" w:hanging="284"/>
      </w:pPr>
      <w:r>
        <w:t xml:space="preserve">Smluvní pokutu ve výši 5 000,- Kč zaplatí </w:t>
      </w:r>
      <w:r w:rsidR="00C23401">
        <w:t>d</w:t>
      </w:r>
      <w:r>
        <w:t>odavatel za nedoložení statistického reportu dle čl.</w:t>
      </w:r>
      <w:r w:rsidR="00D26F4C">
        <w:t xml:space="preserve"> VII. </w:t>
      </w:r>
      <w:r w:rsidR="3BA1DB09">
        <w:t>b</w:t>
      </w:r>
      <w:r w:rsidR="00D26F4C">
        <w:t>odu 1. a 2.</w:t>
      </w:r>
      <w:r>
        <w:t xml:space="preserve">, pokud nezjedná nápravu ani do 5 dnů od doručení písemného oznámení </w:t>
      </w:r>
      <w:r w:rsidR="00C23401">
        <w:t>o</w:t>
      </w:r>
      <w:r>
        <w:t xml:space="preserve">bjednatele o takovém nesplnění povinnosti, a to i opakovaně. </w:t>
      </w:r>
    </w:p>
    <w:p w14:paraId="5625BC4F" w14:textId="77777777" w:rsidR="00622252" w:rsidRDefault="00622252" w:rsidP="00D26F4C">
      <w:pPr>
        <w:pStyle w:val="Zkladntext"/>
        <w:numPr>
          <w:ilvl w:val="0"/>
          <w:numId w:val="11"/>
        </w:numPr>
        <w:spacing w:after="200"/>
        <w:ind w:left="284" w:hanging="284"/>
      </w:pPr>
      <w:r>
        <w:t>V případě porušení mlčenlivosti dle čl. VII. bodu 13. je dodavatel povinen zaplatit objednateli smluvní pokutu ve výši 50 000,- Kč, za každé jednotlivé porušení.</w:t>
      </w:r>
    </w:p>
    <w:p w14:paraId="4211287C" w14:textId="0181DC67" w:rsidR="00622252" w:rsidRDefault="00622252" w:rsidP="00D26F4C">
      <w:pPr>
        <w:pStyle w:val="Zkladntext"/>
        <w:numPr>
          <w:ilvl w:val="0"/>
          <w:numId w:val="11"/>
        </w:numPr>
        <w:spacing w:after="200"/>
        <w:ind w:left="284" w:hanging="284"/>
      </w:pPr>
      <w:r>
        <w:t xml:space="preserve">V případě, že objednatel neuhradí včas fakturu řádně vystavenou a doručenou dle čl. IV. smlouvy, je povinen zaplatit dodavateli smluvní pokutu ve výši 0,01 % z dlužné částky za každý den prodlení.  </w:t>
      </w:r>
    </w:p>
    <w:p w14:paraId="3B5EF8DF" w14:textId="0967D606" w:rsidR="00622252" w:rsidRPr="00411BE9" w:rsidRDefault="00622252" w:rsidP="00D26F4C">
      <w:pPr>
        <w:pStyle w:val="Zkladntext"/>
        <w:numPr>
          <w:ilvl w:val="0"/>
          <w:numId w:val="11"/>
        </w:numPr>
        <w:spacing w:after="200"/>
        <w:ind w:left="284" w:hanging="284"/>
      </w:pPr>
      <w:r>
        <w:t>Smluvní pokuta je splatná do 20 dní od doručení výzvy k úhradě druhé smluvní straně</w:t>
      </w:r>
      <w:r w:rsidR="0062278E">
        <w:t>, a to na účet oprávněné strany uvedený ve výzvě.</w:t>
      </w:r>
      <w:r>
        <w:t xml:space="preserve"> </w:t>
      </w:r>
    </w:p>
    <w:p w14:paraId="1BC99796" w14:textId="5A66063C" w:rsidR="00BB20E2" w:rsidRPr="001F7F65" w:rsidRDefault="0062278E" w:rsidP="00EC5A79">
      <w:pPr>
        <w:numPr>
          <w:ilvl w:val="0"/>
          <w:numId w:val="11"/>
        </w:numPr>
        <w:ind w:left="284" w:hanging="284"/>
        <w:jc w:val="both"/>
        <w:rPr>
          <w:rFonts w:ascii="Arial" w:hAnsi="Arial" w:cs="Arial"/>
          <w:snapToGrid w:val="0"/>
          <w:sz w:val="20"/>
          <w:szCs w:val="20"/>
        </w:rPr>
      </w:pPr>
      <w:r w:rsidRPr="00022EC0">
        <w:rPr>
          <w:rStyle w:val="FontStyle29"/>
          <w:rFonts w:ascii="Arial" w:hAnsi="Arial" w:cs="Arial"/>
        </w:rPr>
        <w:t>Zaplacením smluvní pokuty dle tohoto článku není dotčeno právo oprávněné strany na náhradu škody v plné výši.</w:t>
      </w:r>
    </w:p>
    <w:p w14:paraId="1FC91077" w14:textId="77777777" w:rsidR="00681F0A" w:rsidRPr="001F7F65" w:rsidRDefault="00681F0A" w:rsidP="009B6FE1">
      <w:pPr>
        <w:pStyle w:val="Zkladntext"/>
        <w:tabs>
          <w:tab w:val="left" w:pos="284"/>
        </w:tabs>
        <w:ind w:left="284"/>
        <w:rPr>
          <w:snapToGrid w:val="0"/>
          <w:szCs w:val="20"/>
        </w:rPr>
      </w:pPr>
    </w:p>
    <w:p w14:paraId="7F8956D4" w14:textId="5FC416A7" w:rsidR="00BB20E2" w:rsidRPr="001F7F65" w:rsidRDefault="00D26F4C" w:rsidP="001B3A08">
      <w:pPr>
        <w:pStyle w:val="Zkladntext"/>
        <w:tabs>
          <w:tab w:val="left" w:pos="284"/>
        </w:tabs>
        <w:ind w:left="284" w:hanging="284"/>
        <w:rPr>
          <w:szCs w:val="20"/>
        </w:rPr>
      </w:pPr>
      <w:r w:rsidRPr="001F7F65">
        <w:rPr>
          <w:szCs w:val="20"/>
        </w:rPr>
        <w:t>4.</w:t>
      </w:r>
      <w:r w:rsidR="00681F0A" w:rsidRPr="001F7F65">
        <w:rPr>
          <w:szCs w:val="20"/>
        </w:rPr>
        <w:t xml:space="preserve"> V případě, že </w:t>
      </w:r>
      <w:r w:rsidR="00C23401">
        <w:rPr>
          <w:szCs w:val="20"/>
        </w:rPr>
        <w:t>o</w:t>
      </w:r>
      <w:r w:rsidR="004614FD" w:rsidRPr="001F7F65">
        <w:rPr>
          <w:szCs w:val="20"/>
        </w:rPr>
        <w:t xml:space="preserve">bjednateli </w:t>
      </w:r>
      <w:r w:rsidR="00681F0A" w:rsidRPr="001F7F65">
        <w:rPr>
          <w:szCs w:val="20"/>
        </w:rPr>
        <w:t>vznikne nárok na smluvní pokutu</w:t>
      </w:r>
      <w:r w:rsidR="0056016B">
        <w:rPr>
          <w:szCs w:val="20"/>
        </w:rPr>
        <w:t xml:space="preserve"> či náhradu škody </w:t>
      </w:r>
      <w:r w:rsidR="00681F0A" w:rsidRPr="001F7F65">
        <w:rPr>
          <w:szCs w:val="20"/>
        </w:rPr>
        <w:t xml:space="preserve">dle </w:t>
      </w:r>
      <w:r w:rsidR="009D2AFC" w:rsidRPr="001F7F65">
        <w:rPr>
          <w:szCs w:val="20"/>
        </w:rPr>
        <w:t xml:space="preserve">této </w:t>
      </w:r>
      <w:r w:rsidR="005F2528">
        <w:rPr>
          <w:szCs w:val="20"/>
        </w:rPr>
        <w:t>s</w:t>
      </w:r>
      <w:r w:rsidR="00681F0A" w:rsidRPr="001F7F65">
        <w:rPr>
          <w:szCs w:val="20"/>
        </w:rPr>
        <w:t xml:space="preserve">mlouvy vůči </w:t>
      </w:r>
      <w:r w:rsidR="00C23401">
        <w:rPr>
          <w:szCs w:val="20"/>
        </w:rPr>
        <w:t>d</w:t>
      </w:r>
      <w:r w:rsidR="00CD1D4F" w:rsidRPr="001F7F65">
        <w:rPr>
          <w:szCs w:val="20"/>
        </w:rPr>
        <w:t>odavateli</w:t>
      </w:r>
      <w:r w:rsidR="003C7927" w:rsidRPr="001F7F65">
        <w:rPr>
          <w:szCs w:val="20"/>
        </w:rPr>
        <w:t xml:space="preserve"> a </w:t>
      </w:r>
      <w:r w:rsidR="00C23401">
        <w:rPr>
          <w:szCs w:val="20"/>
        </w:rPr>
        <w:t>d</w:t>
      </w:r>
      <w:r w:rsidR="00CD1D4F" w:rsidRPr="001F7F65">
        <w:rPr>
          <w:szCs w:val="20"/>
        </w:rPr>
        <w:t>odavatel</w:t>
      </w:r>
      <w:r w:rsidR="003C7927" w:rsidRPr="001F7F65">
        <w:rPr>
          <w:szCs w:val="20"/>
        </w:rPr>
        <w:t xml:space="preserve"> smluvní pokutu nezaplatí,</w:t>
      </w:r>
      <w:r w:rsidR="00681F0A" w:rsidRPr="001F7F65">
        <w:rPr>
          <w:szCs w:val="20"/>
        </w:rPr>
        <w:t xml:space="preserve"> je </w:t>
      </w:r>
      <w:r w:rsidR="00C23401">
        <w:rPr>
          <w:szCs w:val="20"/>
        </w:rPr>
        <w:t>o</w:t>
      </w:r>
      <w:r w:rsidR="00CD1D4F" w:rsidRPr="001F7F65">
        <w:rPr>
          <w:szCs w:val="20"/>
        </w:rPr>
        <w:t xml:space="preserve">bjednatel </w:t>
      </w:r>
      <w:r w:rsidR="00681F0A" w:rsidRPr="001F7F65">
        <w:rPr>
          <w:szCs w:val="20"/>
        </w:rPr>
        <w:t>oprávněn započíst pohledávku</w:t>
      </w:r>
      <w:r w:rsidR="009D2AFC" w:rsidRPr="001F7F65">
        <w:rPr>
          <w:szCs w:val="20"/>
        </w:rPr>
        <w:t xml:space="preserve"> z titulu nároku na úhradu smluvní pokuty </w:t>
      </w:r>
      <w:r w:rsidR="0056016B">
        <w:rPr>
          <w:szCs w:val="20"/>
        </w:rPr>
        <w:t xml:space="preserve">či náhradu škody </w:t>
      </w:r>
      <w:r w:rsidR="009D2AFC" w:rsidRPr="001F7F65">
        <w:rPr>
          <w:szCs w:val="20"/>
        </w:rPr>
        <w:t xml:space="preserve">proti </w:t>
      </w:r>
      <w:r w:rsidR="003C7927" w:rsidRPr="001F7F65">
        <w:rPr>
          <w:szCs w:val="20"/>
        </w:rPr>
        <w:t>jakékol</w:t>
      </w:r>
      <w:r w:rsidR="009D2AFC" w:rsidRPr="001F7F65">
        <w:rPr>
          <w:szCs w:val="20"/>
        </w:rPr>
        <w:t xml:space="preserve">i pohledávce </w:t>
      </w:r>
      <w:r w:rsidR="00C23401">
        <w:rPr>
          <w:szCs w:val="20"/>
        </w:rPr>
        <w:t>d</w:t>
      </w:r>
      <w:r w:rsidR="00C773FA" w:rsidRPr="001F7F65">
        <w:rPr>
          <w:szCs w:val="20"/>
        </w:rPr>
        <w:t>odavatele</w:t>
      </w:r>
      <w:r w:rsidR="009D2AFC" w:rsidRPr="001F7F65">
        <w:rPr>
          <w:szCs w:val="20"/>
        </w:rPr>
        <w:t xml:space="preserve"> vůči </w:t>
      </w:r>
      <w:r w:rsidR="00C23401">
        <w:rPr>
          <w:szCs w:val="20"/>
        </w:rPr>
        <w:t>o</w:t>
      </w:r>
      <w:r w:rsidR="00C773FA" w:rsidRPr="001F7F65">
        <w:rPr>
          <w:szCs w:val="20"/>
        </w:rPr>
        <w:t>bjednateli</w:t>
      </w:r>
      <w:r w:rsidR="008F02C9" w:rsidRPr="001F7F65">
        <w:rPr>
          <w:szCs w:val="20"/>
        </w:rPr>
        <w:t>, zejména na úhradu sjednané ceny</w:t>
      </w:r>
      <w:r w:rsidR="0056016B">
        <w:rPr>
          <w:szCs w:val="20"/>
        </w:rPr>
        <w:t xml:space="preserve"> za </w:t>
      </w:r>
      <w:r w:rsidR="00E10992">
        <w:rPr>
          <w:szCs w:val="20"/>
        </w:rPr>
        <w:t>s</w:t>
      </w:r>
      <w:r w:rsidR="0056016B">
        <w:rPr>
          <w:szCs w:val="20"/>
        </w:rPr>
        <w:t>lužby.</w:t>
      </w:r>
    </w:p>
    <w:p w14:paraId="52D50CA8" w14:textId="77777777" w:rsidR="00BB20E2" w:rsidRPr="001F7F65" w:rsidRDefault="00BB20E2" w:rsidP="00CB4A0B">
      <w:pPr>
        <w:pStyle w:val="Zkladntext"/>
        <w:tabs>
          <w:tab w:val="left" w:pos="284"/>
        </w:tabs>
        <w:rPr>
          <w:szCs w:val="20"/>
        </w:rPr>
      </w:pPr>
    </w:p>
    <w:p w14:paraId="52537CCB" w14:textId="77777777" w:rsidR="005E40E8" w:rsidRPr="001F7F65" w:rsidRDefault="005E40E8" w:rsidP="005E40E8">
      <w:pPr>
        <w:pStyle w:val="Nadpis1"/>
        <w:rPr>
          <w:snapToGrid w:val="0"/>
        </w:rPr>
      </w:pPr>
    </w:p>
    <w:p w14:paraId="67E769EF" w14:textId="77777777" w:rsidR="00334368" w:rsidRPr="001F7F65" w:rsidRDefault="00334368" w:rsidP="005E40E8">
      <w:pPr>
        <w:pStyle w:val="Nadpis1"/>
        <w:numPr>
          <w:ilvl w:val="0"/>
          <w:numId w:val="0"/>
        </w:numPr>
        <w:ind w:left="170"/>
        <w:rPr>
          <w:snapToGrid w:val="0"/>
        </w:rPr>
      </w:pPr>
      <w:r w:rsidRPr="001F7F65">
        <w:rPr>
          <w:snapToGrid w:val="0"/>
        </w:rPr>
        <w:t>Ostatní ujednání</w:t>
      </w:r>
    </w:p>
    <w:p w14:paraId="33D7EF22" w14:textId="77777777" w:rsidR="00334368" w:rsidRPr="001F7F65" w:rsidRDefault="00334368" w:rsidP="001F44E7">
      <w:pPr>
        <w:pStyle w:val="Nadpis1"/>
        <w:numPr>
          <w:ilvl w:val="0"/>
          <w:numId w:val="0"/>
        </w:numPr>
        <w:rPr>
          <w:rFonts w:cs="Arial"/>
          <w:b w:val="0"/>
          <w:bCs/>
          <w:snapToGrid w:val="0"/>
        </w:rPr>
      </w:pPr>
    </w:p>
    <w:p w14:paraId="7DFDC81C" w14:textId="6E1B9EBC" w:rsidR="00372D55" w:rsidRPr="001F7F65" w:rsidRDefault="00372D55" w:rsidP="006B6A8C">
      <w:pPr>
        <w:pStyle w:val="Zkladntext"/>
        <w:numPr>
          <w:ilvl w:val="0"/>
          <w:numId w:val="2"/>
        </w:numPr>
        <w:tabs>
          <w:tab w:val="left" w:pos="284"/>
          <w:tab w:val="num" w:pos="426"/>
        </w:tabs>
        <w:spacing w:after="200"/>
        <w:ind w:left="284" w:hanging="284"/>
        <w:rPr>
          <w:bCs/>
          <w:szCs w:val="20"/>
        </w:rPr>
      </w:pPr>
      <w:r w:rsidRPr="001F7F65">
        <w:rPr>
          <w:bCs/>
          <w:szCs w:val="20"/>
        </w:rPr>
        <w:t xml:space="preserve">Dodavatel je povinen při zajištění </w:t>
      </w:r>
      <w:r w:rsidR="00E10992">
        <w:rPr>
          <w:bCs/>
          <w:szCs w:val="20"/>
        </w:rPr>
        <w:t>s</w:t>
      </w:r>
      <w:r w:rsidRPr="001F7F65">
        <w:rPr>
          <w:bCs/>
          <w:szCs w:val="20"/>
        </w:rPr>
        <w:t xml:space="preserve">lužby průběžně prezentovat </w:t>
      </w:r>
      <w:r w:rsidR="00C23401">
        <w:rPr>
          <w:bCs/>
          <w:szCs w:val="20"/>
        </w:rPr>
        <w:t>o</w:t>
      </w:r>
      <w:r w:rsidRPr="001F7F65">
        <w:rPr>
          <w:bCs/>
          <w:szCs w:val="20"/>
        </w:rPr>
        <w:t xml:space="preserve">bjednateli dosavadní výsledky dosažené při zajištění fungování </w:t>
      </w:r>
      <w:r w:rsidR="00E10992">
        <w:rPr>
          <w:bCs/>
          <w:szCs w:val="20"/>
        </w:rPr>
        <w:t>s</w:t>
      </w:r>
      <w:r w:rsidRPr="001F7F65">
        <w:rPr>
          <w:bCs/>
          <w:szCs w:val="20"/>
        </w:rPr>
        <w:t>lužby, a to formou pravidelných průběžných statistických reportů.</w:t>
      </w:r>
    </w:p>
    <w:p w14:paraId="0BF2D56F" w14:textId="12059700" w:rsidR="00DC7EE9" w:rsidRPr="001F7F65" w:rsidRDefault="006B6A8C" w:rsidP="006B6A8C">
      <w:pPr>
        <w:pStyle w:val="Zkladntext"/>
        <w:numPr>
          <w:ilvl w:val="0"/>
          <w:numId w:val="2"/>
        </w:numPr>
        <w:tabs>
          <w:tab w:val="left" w:pos="284"/>
          <w:tab w:val="num" w:pos="426"/>
        </w:tabs>
        <w:spacing w:after="200"/>
        <w:ind w:left="284" w:hanging="284"/>
        <w:rPr>
          <w:bCs/>
          <w:szCs w:val="20"/>
        </w:rPr>
      </w:pPr>
      <w:r w:rsidRPr="001F7F65">
        <w:rPr>
          <w:bCs/>
          <w:szCs w:val="20"/>
        </w:rPr>
        <w:t xml:space="preserve">Dodavatel </w:t>
      </w:r>
      <w:r w:rsidR="00E10992">
        <w:rPr>
          <w:bCs/>
          <w:szCs w:val="20"/>
        </w:rPr>
        <w:t>s</w:t>
      </w:r>
      <w:r w:rsidRPr="001F7F65">
        <w:rPr>
          <w:bCs/>
          <w:szCs w:val="20"/>
        </w:rPr>
        <w:t xml:space="preserve">lužby vyhotoví 1x měsíčně statistický report, tj. zhodnocení využití </w:t>
      </w:r>
      <w:r w:rsidR="00E10992">
        <w:rPr>
          <w:bCs/>
          <w:szCs w:val="20"/>
        </w:rPr>
        <w:t>s</w:t>
      </w:r>
      <w:r w:rsidRPr="001F7F65">
        <w:rPr>
          <w:bCs/>
          <w:szCs w:val="20"/>
        </w:rPr>
        <w:t>lužby, které bude tvořeno</w:t>
      </w:r>
      <w:r w:rsidR="00DC7EE9" w:rsidRPr="001F7F65">
        <w:rPr>
          <w:bCs/>
          <w:szCs w:val="20"/>
        </w:rPr>
        <w:t>:</w:t>
      </w:r>
    </w:p>
    <w:p w14:paraId="7DF2AF27" w14:textId="77777777" w:rsidR="00DC7EE9" w:rsidRPr="001F7F65" w:rsidRDefault="006B6A8C" w:rsidP="00DC7EE9">
      <w:pPr>
        <w:pStyle w:val="Zkladntext"/>
        <w:numPr>
          <w:ilvl w:val="0"/>
          <w:numId w:val="17"/>
        </w:numPr>
        <w:tabs>
          <w:tab w:val="left" w:pos="284"/>
        </w:tabs>
        <w:spacing w:after="200"/>
        <w:rPr>
          <w:bCs/>
          <w:szCs w:val="20"/>
        </w:rPr>
      </w:pPr>
      <w:r w:rsidRPr="001F7F65">
        <w:rPr>
          <w:bCs/>
          <w:szCs w:val="20"/>
        </w:rPr>
        <w:t>celkovým počtem pacientů</w:t>
      </w:r>
      <w:r w:rsidR="00DC7EE9" w:rsidRPr="001F7F65">
        <w:rPr>
          <w:bCs/>
          <w:szCs w:val="20"/>
        </w:rPr>
        <w:t xml:space="preserve">, kteří </w:t>
      </w:r>
      <w:r w:rsidR="0066533C" w:rsidRPr="001F7F65">
        <w:rPr>
          <w:bCs/>
          <w:szCs w:val="20"/>
        </w:rPr>
        <w:t xml:space="preserve">se </w:t>
      </w:r>
      <w:r w:rsidR="00DC7EE9" w:rsidRPr="001F7F65">
        <w:rPr>
          <w:bCs/>
          <w:szCs w:val="20"/>
        </w:rPr>
        <w:t xml:space="preserve">do komunikační platformy registrovali, </w:t>
      </w:r>
    </w:p>
    <w:p w14:paraId="62367555" w14:textId="7C604D0F" w:rsidR="00DC7EE9" w:rsidRPr="001F7F65" w:rsidRDefault="00DC7EE9" w:rsidP="00DC7EE9">
      <w:pPr>
        <w:pStyle w:val="Zkladntext"/>
        <w:numPr>
          <w:ilvl w:val="0"/>
          <w:numId w:val="17"/>
        </w:numPr>
        <w:tabs>
          <w:tab w:val="left" w:pos="284"/>
        </w:tabs>
        <w:spacing w:after="200"/>
        <w:rPr>
          <w:bCs/>
          <w:szCs w:val="20"/>
        </w:rPr>
      </w:pPr>
      <w:r w:rsidRPr="001F7F65">
        <w:rPr>
          <w:bCs/>
          <w:szCs w:val="20"/>
        </w:rPr>
        <w:t xml:space="preserve">z toho počet pacientů, kterým byla poskytnuta distanční zdravotní služba, tj. aktivní využití </w:t>
      </w:r>
      <w:r w:rsidR="00E10992">
        <w:rPr>
          <w:bCs/>
          <w:szCs w:val="20"/>
        </w:rPr>
        <w:t>s</w:t>
      </w:r>
      <w:r w:rsidR="00E9426D" w:rsidRPr="001F7F65">
        <w:rPr>
          <w:bCs/>
          <w:szCs w:val="20"/>
        </w:rPr>
        <w:t>lužb</w:t>
      </w:r>
      <w:r w:rsidR="00E9426D">
        <w:rPr>
          <w:bCs/>
          <w:szCs w:val="20"/>
        </w:rPr>
        <w:t>u</w:t>
      </w:r>
      <w:r w:rsidR="00E9426D" w:rsidRPr="001F7F65">
        <w:rPr>
          <w:bCs/>
          <w:szCs w:val="20"/>
        </w:rPr>
        <w:t xml:space="preserve"> </w:t>
      </w:r>
      <w:r w:rsidRPr="001F7F65">
        <w:rPr>
          <w:bCs/>
          <w:szCs w:val="20"/>
        </w:rPr>
        <w:t xml:space="preserve">v rozdělení na formu kontaktu – hovor, chat, </w:t>
      </w:r>
      <w:proofErr w:type="spellStart"/>
      <w:r w:rsidRPr="001F7F65">
        <w:rPr>
          <w:bCs/>
          <w:szCs w:val="20"/>
        </w:rPr>
        <w:t>videohovor</w:t>
      </w:r>
      <w:proofErr w:type="spellEnd"/>
      <w:r w:rsidRPr="001F7F65">
        <w:rPr>
          <w:bCs/>
          <w:szCs w:val="20"/>
        </w:rPr>
        <w:t xml:space="preserve">, </w:t>
      </w:r>
    </w:p>
    <w:p w14:paraId="5E403BFB" w14:textId="23884A91" w:rsidR="00DC7EE9" w:rsidRPr="001F7F65" w:rsidRDefault="006B6A8C" w:rsidP="00DC7EE9">
      <w:pPr>
        <w:pStyle w:val="Zkladntext"/>
        <w:numPr>
          <w:ilvl w:val="0"/>
          <w:numId w:val="17"/>
        </w:numPr>
        <w:tabs>
          <w:tab w:val="left" w:pos="284"/>
        </w:tabs>
        <w:spacing w:after="200"/>
        <w:rPr>
          <w:bCs/>
          <w:szCs w:val="20"/>
        </w:rPr>
      </w:pPr>
      <w:r w:rsidRPr="001F7F65">
        <w:rPr>
          <w:bCs/>
          <w:szCs w:val="20"/>
        </w:rPr>
        <w:t xml:space="preserve">v členění </w:t>
      </w:r>
      <w:r w:rsidR="003101BF">
        <w:rPr>
          <w:bCs/>
          <w:szCs w:val="20"/>
        </w:rPr>
        <w:t>dle</w:t>
      </w:r>
      <w:r w:rsidRPr="001F7F65">
        <w:rPr>
          <w:bCs/>
          <w:szCs w:val="20"/>
        </w:rPr>
        <w:t xml:space="preserve"> míst</w:t>
      </w:r>
      <w:r w:rsidR="003101BF">
        <w:rPr>
          <w:bCs/>
          <w:szCs w:val="20"/>
        </w:rPr>
        <w:t>a</w:t>
      </w:r>
      <w:r w:rsidRPr="001F7F65">
        <w:rPr>
          <w:bCs/>
          <w:szCs w:val="20"/>
        </w:rPr>
        <w:t xml:space="preserve"> trvalého pobytu </w:t>
      </w:r>
      <w:r w:rsidR="003101BF">
        <w:rPr>
          <w:bCs/>
          <w:szCs w:val="20"/>
        </w:rPr>
        <w:t xml:space="preserve">pacienta </w:t>
      </w:r>
      <w:r w:rsidRPr="001F7F65">
        <w:rPr>
          <w:bCs/>
          <w:szCs w:val="20"/>
        </w:rPr>
        <w:t>na</w:t>
      </w:r>
      <w:r w:rsidR="003101BF">
        <w:rPr>
          <w:bCs/>
          <w:szCs w:val="20"/>
        </w:rPr>
        <w:t xml:space="preserve"> jednotlivé okresy</w:t>
      </w:r>
      <w:r w:rsidRPr="001F7F65">
        <w:rPr>
          <w:bCs/>
          <w:szCs w:val="20"/>
        </w:rPr>
        <w:t xml:space="preserve"> </w:t>
      </w:r>
      <w:r w:rsidR="00322DC1">
        <w:rPr>
          <w:bCs/>
          <w:szCs w:val="20"/>
        </w:rPr>
        <w:t>Karlovarsk</w:t>
      </w:r>
      <w:r w:rsidR="003101BF">
        <w:rPr>
          <w:bCs/>
          <w:szCs w:val="20"/>
        </w:rPr>
        <w:t>ého</w:t>
      </w:r>
      <w:r w:rsidR="00322DC1">
        <w:rPr>
          <w:bCs/>
          <w:szCs w:val="20"/>
        </w:rPr>
        <w:t xml:space="preserve"> </w:t>
      </w:r>
      <w:r w:rsidRPr="001F7F65">
        <w:rPr>
          <w:bCs/>
          <w:szCs w:val="20"/>
        </w:rPr>
        <w:t>kraj</w:t>
      </w:r>
      <w:r w:rsidR="003101BF">
        <w:rPr>
          <w:bCs/>
          <w:szCs w:val="20"/>
        </w:rPr>
        <w:t>e</w:t>
      </w:r>
      <w:r w:rsidRPr="001F7F65">
        <w:rPr>
          <w:bCs/>
          <w:szCs w:val="20"/>
        </w:rPr>
        <w:t xml:space="preserve"> a ostatní</w:t>
      </w:r>
      <w:r w:rsidR="003101BF">
        <w:rPr>
          <w:bCs/>
          <w:szCs w:val="20"/>
        </w:rPr>
        <w:t xml:space="preserve"> místa</w:t>
      </w:r>
      <w:r w:rsidRPr="001F7F65">
        <w:rPr>
          <w:bCs/>
          <w:szCs w:val="20"/>
        </w:rPr>
        <w:t xml:space="preserve">, </w:t>
      </w:r>
    </w:p>
    <w:p w14:paraId="614A00EC" w14:textId="77777777" w:rsidR="00DC7EE9" w:rsidRPr="001F7F65" w:rsidRDefault="00DC7EE9" w:rsidP="00DC7EE9">
      <w:pPr>
        <w:pStyle w:val="Zkladntext"/>
        <w:numPr>
          <w:ilvl w:val="0"/>
          <w:numId w:val="17"/>
        </w:numPr>
        <w:tabs>
          <w:tab w:val="left" w:pos="284"/>
        </w:tabs>
        <w:spacing w:after="200"/>
        <w:rPr>
          <w:bCs/>
          <w:szCs w:val="20"/>
        </w:rPr>
      </w:pPr>
      <w:r w:rsidRPr="001F7F65">
        <w:rPr>
          <w:bCs/>
          <w:szCs w:val="20"/>
        </w:rPr>
        <w:t xml:space="preserve">v členění na </w:t>
      </w:r>
      <w:r w:rsidR="006B6A8C" w:rsidRPr="001F7F65">
        <w:rPr>
          <w:bCs/>
          <w:szCs w:val="20"/>
        </w:rPr>
        <w:t>počet pacientů odeslaných k</w:t>
      </w:r>
      <w:r w:rsidRPr="001F7F65">
        <w:rPr>
          <w:bCs/>
          <w:szCs w:val="20"/>
        </w:rPr>
        <w:t xml:space="preserve"> zajištění další zdravotní služby, tj. dalšímu ošetření např. k </w:t>
      </w:r>
      <w:r w:rsidR="006B6A8C" w:rsidRPr="001F7F65">
        <w:rPr>
          <w:bCs/>
          <w:szCs w:val="20"/>
        </w:rPr>
        <w:t>ambulantnímu poskytovateli zdravotních služe</w:t>
      </w:r>
      <w:r w:rsidRPr="001F7F65">
        <w:rPr>
          <w:bCs/>
          <w:szCs w:val="20"/>
        </w:rPr>
        <w:t>b</w:t>
      </w:r>
      <w:r w:rsidR="006B6A8C" w:rsidRPr="001F7F65">
        <w:rPr>
          <w:bCs/>
          <w:szCs w:val="20"/>
        </w:rPr>
        <w:t xml:space="preserve">, </w:t>
      </w:r>
    </w:p>
    <w:p w14:paraId="6F12376C" w14:textId="620A69B5" w:rsidR="00DC7EE9" w:rsidRPr="001F7F65" w:rsidRDefault="00DC7EE9" w:rsidP="00DC7EE9">
      <w:pPr>
        <w:pStyle w:val="Zkladntext"/>
        <w:numPr>
          <w:ilvl w:val="0"/>
          <w:numId w:val="17"/>
        </w:numPr>
        <w:tabs>
          <w:tab w:val="left" w:pos="284"/>
        </w:tabs>
        <w:spacing w:after="200"/>
        <w:rPr>
          <w:bCs/>
          <w:szCs w:val="20"/>
        </w:rPr>
      </w:pPr>
      <w:r w:rsidRPr="001F7F65">
        <w:rPr>
          <w:bCs/>
          <w:szCs w:val="20"/>
        </w:rPr>
        <w:t>v členění na děti</w:t>
      </w:r>
      <w:r w:rsidR="003101BF">
        <w:rPr>
          <w:bCs/>
          <w:szCs w:val="20"/>
        </w:rPr>
        <w:t>/</w:t>
      </w:r>
      <w:r w:rsidRPr="001F7F65">
        <w:rPr>
          <w:bCs/>
          <w:szCs w:val="20"/>
        </w:rPr>
        <w:t>dorost a dospělé pacienty,</w:t>
      </w:r>
    </w:p>
    <w:p w14:paraId="28E51456" w14:textId="40FF5664" w:rsidR="00DC7EE9" w:rsidRPr="001F7F65" w:rsidRDefault="00DC7EE9" w:rsidP="00DC7EE9">
      <w:pPr>
        <w:pStyle w:val="Zkladntext"/>
        <w:numPr>
          <w:ilvl w:val="0"/>
          <w:numId w:val="17"/>
        </w:numPr>
        <w:tabs>
          <w:tab w:val="left" w:pos="284"/>
        </w:tabs>
        <w:spacing w:after="200"/>
        <w:rPr>
          <w:bCs/>
          <w:szCs w:val="20"/>
        </w:rPr>
      </w:pPr>
      <w:r w:rsidRPr="001F7F65">
        <w:rPr>
          <w:bCs/>
          <w:szCs w:val="20"/>
        </w:rPr>
        <w:t xml:space="preserve">průměrná doba/délka kontaktu pacienta s poskytovatelem zdravotních služeb, </w:t>
      </w:r>
    </w:p>
    <w:p w14:paraId="7749E282" w14:textId="6431EB00" w:rsidR="006B6A8C" w:rsidRPr="001F7F65" w:rsidRDefault="0066533C" w:rsidP="0002182C">
      <w:pPr>
        <w:pStyle w:val="Zkladntext"/>
        <w:numPr>
          <w:ilvl w:val="0"/>
          <w:numId w:val="17"/>
        </w:numPr>
        <w:tabs>
          <w:tab w:val="left" w:pos="284"/>
        </w:tabs>
        <w:spacing w:after="200"/>
        <w:rPr>
          <w:bCs/>
          <w:szCs w:val="20"/>
        </w:rPr>
      </w:pPr>
      <w:r w:rsidRPr="001F7F65">
        <w:rPr>
          <w:bCs/>
          <w:szCs w:val="20"/>
        </w:rPr>
        <w:t>p</w:t>
      </w:r>
      <w:r w:rsidR="00DC7EE9" w:rsidRPr="001F7F65">
        <w:rPr>
          <w:bCs/>
          <w:szCs w:val="20"/>
        </w:rPr>
        <w:t xml:space="preserve">opř. další informace, </w:t>
      </w:r>
      <w:r w:rsidR="00F82C41" w:rsidRPr="001F7F65">
        <w:rPr>
          <w:bCs/>
          <w:szCs w:val="20"/>
        </w:rPr>
        <w:t xml:space="preserve">které </w:t>
      </w:r>
      <w:r w:rsidR="00C23401">
        <w:rPr>
          <w:bCs/>
          <w:szCs w:val="20"/>
        </w:rPr>
        <w:t>d</w:t>
      </w:r>
      <w:r w:rsidR="00F82C41" w:rsidRPr="001F7F65">
        <w:rPr>
          <w:bCs/>
          <w:szCs w:val="20"/>
        </w:rPr>
        <w:t>odavatel v rámci komunikační platformy vytěžuje nad rámec uvedeného</w:t>
      </w:r>
      <w:r w:rsidR="00372D55" w:rsidRPr="001F7F65">
        <w:rPr>
          <w:bCs/>
          <w:szCs w:val="20"/>
        </w:rPr>
        <w:t xml:space="preserve"> a jsou pro </w:t>
      </w:r>
      <w:r w:rsidR="00C23401">
        <w:rPr>
          <w:bCs/>
          <w:szCs w:val="20"/>
        </w:rPr>
        <w:t>o</w:t>
      </w:r>
      <w:r w:rsidR="00372D55" w:rsidRPr="001F7F65">
        <w:rPr>
          <w:bCs/>
          <w:szCs w:val="20"/>
        </w:rPr>
        <w:t xml:space="preserve">bjednatele indikátorem pro zajištění </w:t>
      </w:r>
      <w:r w:rsidR="00E10992">
        <w:rPr>
          <w:bCs/>
          <w:szCs w:val="20"/>
        </w:rPr>
        <w:t>s</w:t>
      </w:r>
      <w:r w:rsidR="00372D55" w:rsidRPr="001F7F65">
        <w:rPr>
          <w:bCs/>
          <w:szCs w:val="20"/>
        </w:rPr>
        <w:t>lužby.</w:t>
      </w:r>
    </w:p>
    <w:p w14:paraId="68838910" w14:textId="2BEA4407" w:rsidR="006B6A8C" w:rsidRPr="001F7F65" w:rsidRDefault="00F82C41" w:rsidP="006B6A8C">
      <w:pPr>
        <w:pStyle w:val="Zkladntext"/>
        <w:numPr>
          <w:ilvl w:val="0"/>
          <w:numId w:val="2"/>
        </w:numPr>
        <w:tabs>
          <w:tab w:val="left" w:pos="284"/>
          <w:tab w:val="num" w:pos="426"/>
        </w:tabs>
        <w:spacing w:after="200"/>
        <w:ind w:left="284" w:hanging="284"/>
        <w:rPr>
          <w:bCs/>
          <w:szCs w:val="20"/>
        </w:rPr>
      </w:pPr>
      <w:r w:rsidRPr="001F7F65">
        <w:rPr>
          <w:bCs/>
          <w:szCs w:val="20"/>
        </w:rPr>
        <w:t xml:space="preserve">Statistický report bude zaslán </w:t>
      </w:r>
      <w:r w:rsidR="00C23401">
        <w:rPr>
          <w:bCs/>
          <w:szCs w:val="20"/>
        </w:rPr>
        <w:t>o</w:t>
      </w:r>
      <w:r w:rsidRPr="001F7F65">
        <w:rPr>
          <w:bCs/>
          <w:szCs w:val="20"/>
        </w:rPr>
        <w:t xml:space="preserve">bjednateli </w:t>
      </w:r>
      <w:r w:rsidR="006B6A8C" w:rsidRPr="001F7F65">
        <w:rPr>
          <w:bCs/>
          <w:szCs w:val="20"/>
        </w:rPr>
        <w:t>vždy do 1</w:t>
      </w:r>
      <w:r w:rsidR="007749B3" w:rsidRPr="001F7F65">
        <w:rPr>
          <w:bCs/>
          <w:szCs w:val="20"/>
        </w:rPr>
        <w:t>0</w:t>
      </w:r>
      <w:r w:rsidR="006B6A8C" w:rsidRPr="001F7F65">
        <w:rPr>
          <w:bCs/>
          <w:szCs w:val="20"/>
        </w:rPr>
        <w:t>.</w:t>
      </w:r>
      <w:r w:rsidRPr="001F7F65">
        <w:rPr>
          <w:bCs/>
          <w:szCs w:val="20"/>
        </w:rPr>
        <w:t xml:space="preserve"> dne následujícího měsíce. </w:t>
      </w:r>
      <w:r w:rsidR="006B6A8C" w:rsidRPr="001F7F65">
        <w:rPr>
          <w:bCs/>
          <w:szCs w:val="20"/>
        </w:rPr>
        <w:t xml:space="preserve"> </w:t>
      </w:r>
    </w:p>
    <w:p w14:paraId="192E2420" w14:textId="20B3A9ED" w:rsidR="00AA45BE" w:rsidRPr="001F7F65" w:rsidRDefault="00AA45BE" w:rsidP="00F92946">
      <w:pPr>
        <w:pStyle w:val="Zkladntext"/>
        <w:numPr>
          <w:ilvl w:val="0"/>
          <w:numId w:val="2"/>
        </w:numPr>
        <w:tabs>
          <w:tab w:val="left" w:pos="284"/>
          <w:tab w:val="num" w:pos="426"/>
        </w:tabs>
        <w:spacing w:after="200"/>
        <w:ind w:left="284" w:hanging="284"/>
        <w:rPr>
          <w:b/>
          <w:szCs w:val="20"/>
        </w:rPr>
      </w:pPr>
      <w:r w:rsidRPr="001F7F65">
        <w:rPr>
          <w:bCs/>
          <w:szCs w:val="20"/>
        </w:rPr>
        <w:t xml:space="preserve">Pokud dojde v průběhu platnosti této </w:t>
      </w:r>
      <w:r w:rsidR="005F2528">
        <w:rPr>
          <w:bCs/>
          <w:szCs w:val="20"/>
        </w:rPr>
        <w:t>s</w:t>
      </w:r>
      <w:r w:rsidRPr="001F7F65">
        <w:rPr>
          <w:bCs/>
          <w:szCs w:val="20"/>
        </w:rPr>
        <w:t xml:space="preserve">mlouvy na straně </w:t>
      </w:r>
      <w:r w:rsidR="00C23401">
        <w:rPr>
          <w:bCs/>
          <w:szCs w:val="20"/>
        </w:rPr>
        <w:t>d</w:t>
      </w:r>
      <w:r w:rsidR="00C773FA" w:rsidRPr="001F7F65">
        <w:rPr>
          <w:bCs/>
          <w:szCs w:val="20"/>
        </w:rPr>
        <w:t>odavatele</w:t>
      </w:r>
      <w:r w:rsidR="006A2137" w:rsidRPr="001F7F65">
        <w:rPr>
          <w:bCs/>
          <w:szCs w:val="20"/>
        </w:rPr>
        <w:t xml:space="preserve"> </w:t>
      </w:r>
      <w:r w:rsidRPr="001F7F65">
        <w:rPr>
          <w:bCs/>
          <w:szCs w:val="20"/>
        </w:rPr>
        <w:t xml:space="preserve">ke změně podmínek, za kterých byla </w:t>
      </w:r>
      <w:r w:rsidR="00E10992">
        <w:rPr>
          <w:bCs/>
          <w:szCs w:val="20"/>
        </w:rPr>
        <w:t>s</w:t>
      </w:r>
      <w:r w:rsidR="00C773FA" w:rsidRPr="001F7F65">
        <w:rPr>
          <w:bCs/>
          <w:szCs w:val="20"/>
        </w:rPr>
        <w:t>lužba hrazena</w:t>
      </w:r>
      <w:r w:rsidRPr="001F7F65">
        <w:rPr>
          <w:bCs/>
          <w:szCs w:val="20"/>
        </w:rPr>
        <w:t>,</w:t>
      </w:r>
      <w:r w:rsidR="00C773FA" w:rsidRPr="001F7F65">
        <w:rPr>
          <w:bCs/>
          <w:szCs w:val="20"/>
        </w:rPr>
        <w:t xml:space="preserve"> zejména podmínek, za nichž pacient </w:t>
      </w:r>
      <w:r w:rsidR="00144C9E" w:rsidRPr="001F7F65">
        <w:rPr>
          <w:bCs/>
          <w:szCs w:val="20"/>
        </w:rPr>
        <w:t>sjednan</w:t>
      </w:r>
      <w:r w:rsidR="007C2CD5" w:rsidRPr="001F7F65">
        <w:rPr>
          <w:bCs/>
          <w:szCs w:val="20"/>
        </w:rPr>
        <w:t>é</w:t>
      </w:r>
      <w:r w:rsidR="00144C9E" w:rsidRPr="001F7F65">
        <w:rPr>
          <w:bCs/>
          <w:szCs w:val="20"/>
        </w:rPr>
        <w:t xml:space="preserve"> </w:t>
      </w:r>
      <w:r w:rsidR="00E10992">
        <w:rPr>
          <w:bCs/>
          <w:szCs w:val="20"/>
        </w:rPr>
        <w:t>s</w:t>
      </w:r>
      <w:r w:rsidR="007C2CD5" w:rsidRPr="001F7F65">
        <w:rPr>
          <w:bCs/>
          <w:szCs w:val="20"/>
        </w:rPr>
        <w:t>lužby</w:t>
      </w:r>
      <w:r w:rsidR="00A8703F" w:rsidRPr="001F7F65">
        <w:rPr>
          <w:bCs/>
          <w:szCs w:val="20"/>
        </w:rPr>
        <w:t xml:space="preserve"> </w:t>
      </w:r>
      <w:r w:rsidR="00C773FA" w:rsidRPr="001F7F65">
        <w:rPr>
          <w:bCs/>
          <w:szCs w:val="20"/>
        </w:rPr>
        <w:t>konzumuje</w:t>
      </w:r>
      <w:r w:rsidR="00A8703F" w:rsidRPr="001F7F65">
        <w:rPr>
          <w:bCs/>
          <w:szCs w:val="20"/>
        </w:rPr>
        <w:t>,</w:t>
      </w:r>
      <w:r w:rsidR="00890F70" w:rsidRPr="001F7F65">
        <w:rPr>
          <w:bCs/>
          <w:szCs w:val="20"/>
        </w:rPr>
        <w:t xml:space="preserve"> </w:t>
      </w:r>
      <w:r w:rsidRPr="001F7F65">
        <w:rPr>
          <w:bCs/>
          <w:szCs w:val="20"/>
        </w:rPr>
        <w:t>je </w:t>
      </w:r>
      <w:r w:rsidR="00C23401">
        <w:rPr>
          <w:bCs/>
          <w:szCs w:val="20"/>
        </w:rPr>
        <w:t>d</w:t>
      </w:r>
      <w:r w:rsidR="00C773FA" w:rsidRPr="001F7F65">
        <w:rPr>
          <w:bCs/>
          <w:szCs w:val="20"/>
        </w:rPr>
        <w:t>odavatel</w:t>
      </w:r>
      <w:r w:rsidR="006A2137" w:rsidRPr="001F7F65">
        <w:rPr>
          <w:bCs/>
          <w:szCs w:val="20"/>
        </w:rPr>
        <w:t xml:space="preserve"> </w:t>
      </w:r>
      <w:r w:rsidRPr="001F7F65">
        <w:rPr>
          <w:bCs/>
          <w:szCs w:val="20"/>
        </w:rPr>
        <w:t>povinen</w:t>
      </w:r>
      <w:r w:rsidRPr="001F7F65">
        <w:rPr>
          <w:szCs w:val="20"/>
        </w:rPr>
        <w:t xml:space="preserve"> oznámit toto písemně </w:t>
      </w:r>
      <w:r w:rsidR="00C23401">
        <w:rPr>
          <w:szCs w:val="20"/>
        </w:rPr>
        <w:t>o</w:t>
      </w:r>
      <w:r w:rsidR="00C773FA" w:rsidRPr="001F7F65">
        <w:rPr>
          <w:szCs w:val="20"/>
        </w:rPr>
        <w:t xml:space="preserve">bjednateli, a to </w:t>
      </w:r>
      <w:r w:rsidRPr="001F7F65">
        <w:rPr>
          <w:szCs w:val="20"/>
        </w:rPr>
        <w:t>neprodleně</w:t>
      </w:r>
      <w:r w:rsidR="005C39B4">
        <w:rPr>
          <w:szCs w:val="20"/>
        </w:rPr>
        <w:t>, za účelem řešení dané situace</w:t>
      </w:r>
      <w:r w:rsidRPr="001F7F65">
        <w:rPr>
          <w:szCs w:val="20"/>
        </w:rPr>
        <w:t>.</w:t>
      </w:r>
    </w:p>
    <w:p w14:paraId="1A2C9607" w14:textId="37B16834" w:rsidR="00CA2F73" w:rsidRPr="00522C9E" w:rsidRDefault="00C773FA" w:rsidP="00F92946">
      <w:pPr>
        <w:pStyle w:val="Zkladntext"/>
        <w:numPr>
          <w:ilvl w:val="0"/>
          <w:numId w:val="2"/>
        </w:numPr>
        <w:tabs>
          <w:tab w:val="left" w:pos="284"/>
          <w:tab w:val="num" w:pos="426"/>
        </w:tabs>
        <w:spacing w:after="200"/>
        <w:ind w:left="284" w:hanging="284"/>
        <w:rPr>
          <w:b/>
          <w:szCs w:val="20"/>
        </w:rPr>
      </w:pPr>
      <w:r w:rsidRPr="00522C9E">
        <w:rPr>
          <w:szCs w:val="20"/>
        </w:rPr>
        <w:t>Dodavatel</w:t>
      </w:r>
      <w:r w:rsidR="006A2137" w:rsidRPr="00522C9E">
        <w:rPr>
          <w:szCs w:val="20"/>
        </w:rPr>
        <w:t xml:space="preserve"> </w:t>
      </w:r>
      <w:r w:rsidR="00CA2F73" w:rsidRPr="00522C9E">
        <w:rPr>
          <w:szCs w:val="20"/>
        </w:rPr>
        <w:t xml:space="preserve">bere na vědomí, že </w:t>
      </w:r>
      <w:r w:rsidR="005F2528">
        <w:rPr>
          <w:szCs w:val="20"/>
        </w:rPr>
        <w:t>s</w:t>
      </w:r>
      <w:r w:rsidR="00CA2F73" w:rsidRPr="00522C9E">
        <w:rPr>
          <w:szCs w:val="20"/>
        </w:rPr>
        <w:t xml:space="preserve">mlouva bude uveřejněna v registru smluv zřízeného podle zákona č. 340/2015 Sb., o registru smluv, ve znění pozdějších předpisů. </w:t>
      </w:r>
      <w:r w:rsidRPr="00522C9E">
        <w:rPr>
          <w:szCs w:val="20"/>
        </w:rPr>
        <w:t>Dodavatel</w:t>
      </w:r>
      <w:r w:rsidR="006A2137" w:rsidRPr="00522C9E">
        <w:rPr>
          <w:szCs w:val="20"/>
        </w:rPr>
        <w:t xml:space="preserve"> </w:t>
      </w:r>
      <w:r w:rsidR="00CA2F73" w:rsidRPr="00522C9E">
        <w:rPr>
          <w:szCs w:val="20"/>
        </w:rPr>
        <w:t>prohlašuje, že tato smlouva neobsahuje údaje, které tvoří předmět jeho obchodního tajemství podle § 504 zákona č.</w:t>
      </w:r>
      <w:r w:rsidR="00602421" w:rsidRPr="00522C9E">
        <w:rPr>
          <w:szCs w:val="20"/>
        </w:rPr>
        <w:t> </w:t>
      </w:r>
      <w:r w:rsidR="00CA2F73" w:rsidRPr="00522C9E">
        <w:rPr>
          <w:szCs w:val="20"/>
        </w:rPr>
        <w:t xml:space="preserve">89/2012 Sb., občanský zákoník, ve znění pozdějších předpisů. </w:t>
      </w:r>
    </w:p>
    <w:p w14:paraId="3B843913" w14:textId="362776B7" w:rsidR="00CA2F73" w:rsidRPr="00522C9E" w:rsidRDefault="00CA2F73" w:rsidP="00F92946">
      <w:pPr>
        <w:pStyle w:val="Zkladntext"/>
        <w:numPr>
          <w:ilvl w:val="0"/>
          <w:numId w:val="2"/>
        </w:numPr>
        <w:tabs>
          <w:tab w:val="left" w:pos="284"/>
          <w:tab w:val="num" w:pos="426"/>
        </w:tabs>
        <w:spacing w:after="200"/>
        <w:ind w:left="284" w:hanging="284"/>
        <w:rPr>
          <w:b/>
          <w:szCs w:val="20"/>
        </w:rPr>
      </w:pPr>
      <w:r w:rsidRPr="00522C9E">
        <w:rPr>
          <w:szCs w:val="20"/>
        </w:rPr>
        <w:t xml:space="preserve">Smluvní strany se dohodly na tom, že uveřejnění v registru smluv provede </w:t>
      </w:r>
      <w:r w:rsidR="00C23401">
        <w:rPr>
          <w:szCs w:val="20"/>
        </w:rPr>
        <w:t>o</w:t>
      </w:r>
      <w:r w:rsidR="00C773FA" w:rsidRPr="00522C9E">
        <w:rPr>
          <w:szCs w:val="20"/>
        </w:rPr>
        <w:t>bjednatel</w:t>
      </w:r>
      <w:r w:rsidRPr="00522C9E">
        <w:rPr>
          <w:szCs w:val="20"/>
        </w:rPr>
        <w:t>.</w:t>
      </w:r>
    </w:p>
    <w:p w14:paraId="5A909D3F" w14:textId="0F545AA9" w:rsidR="00764585" w:rsidRPr="00764585" w:rsidRDefault="00931AFF" w:rsidP="00F92946">
      <w:pPr>
        <w:pStyle w:val="Zkladntext"/>
        <w:numPr>
          <w:ilvl w:val="0"/>
          <w:numId w:val="2"/>
        </w:numPr>
        <w:tabs>
          <w:tab w:val="left" w:pos="284"/>
          <w:tab w:val="num" w:pos="426"/>
        </w:tabs>
        <w:spacing w:after="200"/>
        <w:ind w:left="284" w:hanging="284"/>
        <w:rPr>
          <w:b/>
          <w:szCs w:val="20"/>
        </w:rPr>
      </w:pPr>
      <w:r w:rsidRPr="00522C9E">
        <w:rPr>
          <w:szCs w:val="20"/>
        </w:rPr>
        <w:t>Objednatel</w:t>
      </w:r>
      <w:r w:rsidR="006A2137" w:rsidRPr="00522C9E">
        <w:rPr>
          <w:szCs w:val="20"/>
        </w:rPr>
        <w:t xml:space="preserve"> </w:t>
      </w:r>
      <w:r w:rsidR="001A0801" w:rsidRPr="00522C9E">
        <w:rPr>
          <w:szCs w:val="20"/>
        </w:rPr>
        <w:t xml:space="preserve">dává </w:t>
      </w:r>
      <w:r w:rsidR="00C23401">
        <w:rPr>
          <w:szCs w:val="20"/>
        </w:rPr>
        <w:t>d</w:t>
      </w:r>
      <w:r w:rsidRPr="00522C9E">
        <w:rPr>
          <w:szCs w:val="20"/>
        </w:rPr>
        <w:t>odavateli</w:t>
      </w:r>
      <w:r w:rsidR="001A0801" w:rsidRPr="00522C9E">
        <w:rPr>
          <w:szCs w:val="20"/>
        </w:rPr>
        <w:t xml:space="preserve"> souhlas k užití znaku a logotypu </w:t>
      </w:r>
      <w:r w:rsidR="00DB73D8">
        <w:rPr>
          <w:szCs w:val="20"/>
        </w:rPr>
        <w:t xml:space="preserve">Karlovarského </w:t>
      </w:r>
      <w:r w:rsidR="001A0801" w:rsidRPr="00522C9E">
        <w:rPr>
          <w:szCs w:val="20"/>
        </w:rPr>
        <w:t xml:space="preserve">kraje </w:t>
      </w:r>
      <w:r w:rsidRPr="00522C9E">
        <w:rPr>
          <w:szCs w:val="20"/>
        </w:rPr>
        <w:t>v zobrazeních aplikace užívané k poskytování sjednané</w:t>
      </w:r>
      <w:r w:rsidR="001A0801" w:rsidRPr="00522C9E">
        <w:rPr>
          <w:szCs w:val="20"/>
        </w:rPr>
        <w:t xml:space="preserve"> </w:t>
      </w:r>
      <w:r w:rsidR="00E10992">
        <w:rPr>
          <w:szCs w:val="20"/>
        </w:rPr>
        <w:t>s</w:t>
      </w:r>
      <w:r w:rsidR="007C2CD5" w:rsidRPr="00522C9E">
        <w:rPr>
          <w:szCs w:val="20"/>
        </w:rPr>
        <w:t>lužby</w:t>
      </w:r>
      <w:r w:rsidR="001A0801" w:rsidRPr="00522C9E">
        <w:rPr>
          <w:szCs w:val="20"/>
        </w:rPr>
        <w:t xml:space="preserve"> v souladu s</w:t>
      </w:r>
      <w:r w:rsidR="00286F90">
        <w:rPr>
          <w:szCs w:val="20"/>
        </w:rPr>
        <w:t xml:space="preserve"> předpisem </w:t>
      </w:r>
      <w:r w:rsidR="00764585">
        <w:rPr>
          <w:szCs w:val="20"/>
        </w:rPr>
        <w:t>rady č. PR 04/2021 – Užívání krajských symbolů a Symbolika Karlovarského kraje</w:t>
      </w:r>
      <w:r w:rsidR="001A0801" w:rsidRPr="00522C9E">
        <w:rPr>
          <w:szCs w:val="20"/>
        </w:rPr>
        <w:t>, která je dostupná na</w:t>
      </w:r>
      <w:r w:rsidR="00764585">
        <w:rPr>
          <w:szCs w:val="20"/>
        </w:rPr>
        <w:t xml:space="preserve">  </w:t>
      </w:r>
      <w:hyperlink r:id="rId11" w:history="1">
        <w:r w:rsidR="00764585">
          <w:rPr>
            <w:rStyle w:val="Hypertextovodkaz"/>
          </w:rPr>
          <w:t>Symbolika Karlovarského kraje | KV Kraj</w:t>
        </w:r>
      </w:hyperlink>
      <w:r w:rsidR="00764585">
        <w:rPr>
          <w:szCs w:val="20"/>
        </w:rPr>
        <w:t xml:space="preserve"> </w:t>
      </w:r>
    </w:p>
    <w:p w14:paraId="2306A305" w14:textId="1124E4FB" w:rsidR="005408E5" w:rsidRPr="00522C9E" w:rsidRDefault="005408E5" w:rsidP="002F6830">
      <w:pPr>
        <w:pStyle w:val="Zkladntext"/>
        <w:numPr>
          <w:ilvl w:val="0"/>
          <w:numId w:val="2"/>
        </w:numPr>
        <w:spacing w:after="200"/>
        <w:ind w:left="284"/>
        <w:rPr>
          <w:szCs w:val="20"/>
        </w:rPr>
      </w:pPr>
      <w:r w:rsidRPr="00522C9E">
        <w:rPr>
          <w:szCs w:val="20"/>
        </w:rPr>
        <w:t xml:space="preserve">Smluvní strany se navzájem zavazují poskytovat si v průběhu poskytování služeb nezbytnou součinnost směřující ke splnění účelu této </w:t>
      </w:r>
      <w:r w:rsidR="005F2528">
        <w:rPr>
          <w:szCs w:val="20"/>
        </w:rPr>
        <w:t>s</w:t>
      </w:r>
      <w:r w:rsidRPr="00522C9E">
        <w:rPr>
          <w:szCs w:val="20"/>
        </w:rPr>
        <w:t xml:space="preserve">mlouvy, kterým je poskytnutí </w:t>
      </w:r>
      <w:r w:rsidR="00E10992">
        <w:rPr>
          <w:szCs w:val="20"/>
        </w:rPr>
        <w:t>s</w:t>
      </w:r>
      <w:r w:rsidRPr="00522C9E">
        <w:rPr>
          <w:szCs w:val="20"/>
        </w:rPr>
        <w:t>lužeb.</w:t>
      </w:r>
    </w:p>
    <w:p w14:paraId="50A8AC51" w14:textId="459A9668" w:rsidR="005408E5" w:rsidRPr="00522C9E" w:rsidRDefault="005408E5" w:rsidP="002F6830">
      <w:pPr>
        <w:pStyle w:val="Zkladntext"/>
        <w:numPr>
          <w:ilvl w:val="0"/>
          <w:numId w:val="2"/>
        </w:numPr>
        <w:spacing w:after="200"/>
        <w:ind w:left="284"/>
      </w:pPr>
      <w:r>
        <w:t xml:space="preserve">Smluvní stany jsou zejména povinny předávat si potřebné informace nezbytné k řádnému a včasnému poskytnutí služeb. Dodavatel se zavazuje spolupracovat zejména tak, že se bez zbytečného prodlení, nejpozději však do </w:t>
      </w:r>
      <w:r w:rsidR="002F6830">
        <w:t>5</w:t>
      </w:r>
      <w:r>
        <w:t xml:space="preserve"> dnů od vyžádání </w:t>
      </w:r>
      <w:r w:rsidR="00C23401">
        <w:t>o</w:t>
      </w:r>
      <w:r>
        <w:t xml:space="preserve">bjednatele závazně vyjádří ke skutečnostem, které jsou nezbytné pro pokračování v řádném a včasném poskytování </w:t>
      </w:r>
      <w:r w:rsidR="00E10992">
        <w:t>s</w:t>
      </w:r>
      <w:r>
        <w:t>lužby.</w:t>
      </w:r>
    </w:p>
    <w:p w14:paraId="71E76D6C" w14:textId="5F35F13E" w:rsidR="005C39B4" w:rsidRDefault="007749B3" w:rsidP="007749B3">
      <w:pPr>
        <w:numPr>
          <w:ilvl w:val="0"/>
          <w:numId w:val="2"/>
        </w:numPr>
        <w:ind w:left="284"/>
        <w:jc w:val="both"/>
        <w:rPr>
          <w:rFonts w:ascii="Arial" w:hAnsi="Arial" w:cs="Arial"/>
          <w:sz w:val="20"/>
          <w:szCs w:val="20"/>
        </w:rPr>
      </w:pPr>
      <w:r w:rsidRPr="001F7F65">
        <w:rPr>
          <w:rFonts w:ascii="Arial" w:hAnsi="Arial" w:cs="Arial"/>
          <w:sz w:val="20"/>
          <w:szCs w:val="20"/>
        </w:rPr>
        <w:t xml:space="preserve">Dodavatel je povinen měsíční statistické reporty, </w:t>
      </w:r>
      <w:r w:rsidR="00E2380B" w:rsidRPr="001F7F65">
        <w:rPr>
          <w:rFonts w:ascii="Arial" w:hAnsi="Arial" w:cs="Arial"/>
          <w:sz w:val="20"/>
          <w:szCs w:val="20"/>
        </w:rPr>
        <w:t xml:space="preserve">veškerá oznámení či jiná </w:t>
      </w:r>
      <w:r w:rsidRPr="001F7F65">
        <w:rPr>
          <w:rFonts w:ascii="Arial" w:hAnsi="Arial" w:cs="Arial"/>
          <w:sz w:val="20"/>
          <w:szCs w:val="20"/>
        </w:rPr>
        <w:t xml:space="preserve">vyjádření </w:t>
      </w:r>
      <w:r w:rsidR="00E2380B" w:rsidRPr="001F7F65">
        <w:rPr>
          <w:rFonts w:ascii="Arial" w:hAnsi="Arial" w:cs="Arial"/>
          <w:sz w:val="20"/>
          <w:szCs w:val="20"/>
        </w:rPr>
        <w:t xml:space="preserve">požadovaná na základě žádosti </w:t>
      </w:r>
      <w:r w:rsidR="00C23401">
        <w:rPr>
          <w:rFonts w:ascii="Arial" w:hAnsi="Arial" w:cs="Arial"/>
          <w:sz w:val="20"/>
          <w:szCs w:val="20"/>
        </w:rPr>
        <w:t>o</w:t>
      </w:r>
      <w:r w:rsidRPr="001F7F65">
        <w:rPr>
          <w:rFonts w:ascii="Arial" w:hAnsi="Arial" w:cs="Arial"/>
          <w:sz w:val="20"/>
          <w:szCs w:val="20"/>
        </w:rPr>
        <w:t>bjednatele</w:t>
      </w:r>
      <w:r w:rsidR="00E2380B" w:rsidRPr="001F7F65">
        <w:rPr>
          <w:rFonts w:ascii="Arial" w:hAnsi="Arial" w:cs="Arial"/>
          <w:sz w:val="20"/>
          <w:szCs w:val="20"/>
        </w:rPr>
        <w:t xml:space="preserve">, </w:t>
      </w:r>
      <w:r w:rsidRPr="001F7F65">
        <w:rPr>
          <w:rFonts w:ascii="Arial" w:hAnsi="Arial" w:cs="Arial"/>
          <w:sz w:val="20"/>
          <w:szCs w:val="20"/>
        </w:rPr>
        <w:t xml:space="preserve">které bezprostředně souvisí s řádným poskytováním </w:t>
      </w:r>
      <w:r w:rsidR="00E10992">
        <w:rPr>
          <w:rFonts w:ascii="Arial" w:hAnsi="Arial" w:cs="Arial"/>
          <w:sz w:val="20"/>
          <w:szCs w:val="20"/>
        </w:rPr>
        <w:t>s</w:t>
      </w:r>
      <w:r w:rsidRPr="001F7F65">
        <w:rPr>
          <w:rFonts w:ascii="Arial" w:hAnsi="Arial" w:cs="Arial"/>
          <w:sz w:val="20"/>
          <w:szCs w:val="20"/>
        </w:rPr>
        <w:t xml:space="preserve">lužby doručit vždy elektronicky na e-mailovou adresu: </w:t>
      </w:r>
      <w:hyperlink r:id="rId12" w:history="1">
        <w:r w:rsidR="00DB73D8" w:rsidRPr="00DB7B80">
          <w:rPr>
            <w:rStyle w:val="Hypertextovodkaz"/>
            <w:rFonts w:ascii="Arial" w:hAnsi="Arial" w:cs="Arial"/>
            <w:sz w:val="20"/>
            <w:szCs w:val="20"/>
          </w:rPr>
          <w:t>alena.salatova@kr-karlovarsky.cz</w:t>
        </w:r>
      </w:hyperlink>
    </w:p>
    <w:p w14:paraId="565DCBCF" w14:textId="77777777" w:rsidR="007749B3" w:rsidRDefault="007749B3" w:rsidP="005C39B4">
      <w:pPr>
        <w:ind w:left="284"/>
        <w:jc w:val="both"/>
        <w:rPr>
          <w:rFonts w:ascii="Arial" w:hAnsi="Arial" w:cs="Arial"/>
          <w:sz w:val="20"/>
          <w:szCs w:val="20"/>
        </w:rPr>
      </w:pPr>
      <w:r w:rsidRPr="001F7F65">
        <w:rPr>
          <w:rFonts w:ascii="Arial" w:hAnsi="Arial" w:cs="Arial"/>
          <w:sz w:val="20"/>
          <w:szCs w:val="20"/>
        </w:rPr>
        <w:t xml:space="preserve"> </w:t>
      </w:r>
    </w:p>
    <w:p w14:paraId="67609C8A" w14:textId="1EF30C64" w:rsidR="005C39B4" w:rsidRPr="001F7F65" w:rsidRDefault="005C39B4" w:rsidP="005C39B4">
      <w:pPr>
        <w:pStyle w:val="Zkladntext"/>
        <w:numPr>
          <w:ilvl w:val="0"/>
          <w:numId w:val="2"/>
        </w:numPr>
        <w:spacing w:after="200"/>
        <w:ind w:left="284"/>
        <w:rPr>
          <w:szCs w:val="20"/>
        </w:rPr>
      </w:pPr>
      <w:r w:rsidRPr="00522C9E">
        <w:rPr>
          <w:szCs w:val="20"/>
        </w:rPr>
        <w:t xml:space="preserve">Dodavatel se zavazuje, že bude řádně, včas a v souladu s podmínkami této </w:t>
      </w:r>
      <w:r w:rsidR="005F2528">
        <w:rPr>
          <w:szCs w:val="20"/>
        </w:rPr>
        <w:t>s</w:t>
      </w:r>
      <w:r w:rsidRPr="00522C9E">
        <w:rPr>
          <w:szCs w:val="20"/>
        </w:rPr>
        <w:t xml:space="preserve">mlouvy poskytovat sjednané </w:t>
      </w:r>
      <w:r w:rsidR="00E10992">
        <w:rPr>
          <w:szCs w:val="20"/>
        </w:rPr>
        <w:t>s</w:t>
      </w:r>
      <w:r w:rsidRPr="00522C9E">
        <w:rPr>
          <w:szCs w:val="20"/>
        </w:rPr>
        <w:t xml:space="preserve">lužby a jednat přitom s náležitou odbornou péčí a v souladu s podmínkami platné </w:t>
      </w:r>
      <w:r w:rsidRPr="001F7F65">
        <w:rPr>
          <w:szCs w:val="20"/>
        </w:rPr>
        <w:t>legislativy.</w:t>
      </w:r>
    </w:p>
    <w:p w14:paraId="006239E5" w14:textId="2582B301" w:rsidR="005408E5" w:rsidRDefault="00FC614F" w:rsidP="005C39B4">
      <w:pPr>
        <w:pStyle w:val="Zkladntext"/>
        <w:numPr>
          <w:ilvl w:val="0"/>
          <w:numId w:val="2"/>
        </w:numPr>
        <w:spacing w:after="200"/>
        <w:ind w:left="0" w:hanging="66"/>
      </w:pPr>
      <w:r>
        <w:t xml:space="preserve">Dodavatel </w:t>
      </w:r>
      <w:r w:rsidR="005408E5">
        <w:t xml:space="preserve">prohlašuje, že pro poskytování </w:t>
      </w:r>
      <w:r w:rsidR="00E10992">
        <w:t>s</w:t>
      </w:r>
      <w:r w:rsidR="005408E5">
        <w:t xml:space="preserve">lužeb dle této </w:t>
      </w:r>
      <w:r w:rsidR="005F2528">
        <w:t>s</w:t>
      </w:r>
      <w:r w:rsidR="005408E5">
        <w:t xml:space="preserve">mlouvy využije pouze osoby s řádnou </w:t>
      </w:r>
      <w:r>
        <w:tab/>
      </w:r>
      <w:r w:rsidR="2170E592">
        <w:t xml:space="preserve"> </w:t>
      </w:r>
      <w:r w:rsidR="005408E5">
        <w:t>kvalifikací, proškolením a zkušenostmi.</w:t>
      </w:r>
    </w:p>
    <w:p w14:paraId="555ED391" w14:textId="7132B405" w:rsidR="00C355A2" w:rsidRDefault="00C355A2" w:rsidP="00C355A2">
      <w:pPr>
        <w:pStyle w:val="Zkladntext"/>
        <w:numPr>
          <w:ilvl w:val="0"/>
          <w:numId w:val="2"/>
        </w:numPr>
        <w:spacing w:after="200"/>
        <w:ind w:left="0" w:hanging="66"/>
      </w:pPr>
      <w:r>
        <w:t xml:space="preserve">Dodavatel prohlašuje a podpisem smlouvy stvrzuje, že </w:t>
      </w:r>
    </w:p>
    <w:p w14:paraId="36524716" w14:textId="02E55109" w:rsidR="00C355A2" w:rsidRDefault="00C355A2" w:rsidP="00C355A2">
      <w:pPr>
        <w:pStyle w:val="Zkladntext"/>
        <w:numPr>
          <w:ilvl w:val="0"/>
          <w:numId w:val="21"/>
        </w:numPr>
        <w:spacing w:after="200"/>
      </w:pPr>
      <w:r>
        <w:lastRenderedPageBreak/>
        <w:t xml:space="preserve">o všech důvěrných informacích týkajících se obchodní, technické či výrobní povahy s výjimkou informací všeobecně nebo veřejně známých nebo informací poskytnutých s předchozím písemným souhlasem objednatele a </w:t>
      </w:r>
    </w:p>
    <w:p w14:paraId="086A404C" w14:textId="308B9CA4" w:rsidR="00C355A2" w:rsidRDefault="00C355A2" w:rsidP="00C355A2">
      <w:pPr>
        <w:pStyle w:val="Zkladntext"/>
        <w:numPr>
          <w:ilvl w:val="0"/>
          <w:numId w:val="21"/>
        </w:numPr>
        <w:spacing w:after="200"/>
      </w:pPr>
      <w:r>
        <w:t xml:space="preserve">o všech osobních a citlivých údajích (zejména dle zákona č. 101/2000 Sb., o ochraně osobních údajů, ve znění pozdějších předpisů, Nařízení EU 2019/679, ve znění pozdějších předpisů, a dle zákona č. 372/2011 Sb., </w:t>
      </w:r>
      <w:r w:rsidR="0062278E" w:rsidRPr="0062278E">
        <w:t>o zdravotních službách a podmínkách jejich poskytování, ve znění pozdějších předpisů</w:t>
      </w:r>
      <w:r>
        <w:t>),</w:t>
      </w:r>
    </w:p>
    <w:p w14:paraId="6F316B3D" w14:textId="77777777" w:rsidR="00C355A2" w:rsidRDefault="00C355A2" w:rsidP="00C355A2">
      <w:pPr>
        <w:pStyle w:val="Zkladntext"/>
        <w:spacing w:after="200"/>
        <w:ind w:left="360"/>
      </w:pPr>
      <w:r>
        <w:t>o kterých se dozví (resp. jeho zaměstnanci nebo třetí osoby, které používá k plnění svých povinností) v souvislosti s touto smlouvou, se zavazuje dodržovat mlčenlivost dle platných právních předpisů. Tyto informace se zavazuje nezneužít, neumožnit k nim přístup třetím osobám, nepoužít je ve prospěch vlastní ani ve prospěch třetích osob, a to ani po ukončení smlouvy.</w:t>
      </w:r>
    </w:p>
    <w:p w14:paraId="2219FE37" w14:textId="77777777" w:rsidR="00C355A2" w:rsidRDefault="00C355A2" w:rsidP="00C355A2">
      <w:pPr>
        <w:pStyle w:val="Zkladntext"/>
        <w:spacing w:after="200"/>
      </w:pPr>
    </w:p>
    <w:p w14:paraId="5353BEE9" w14:textId="77777777" w:rsidR="00101A46" w:rsidRPr="00ED6953" w:rsidRDefault="00101A46" w:rsidP="008E7F24">
      <w:pPr>
        <w:pStyle w:val="Zkladntext"/>
        <w:tabs>
          <w:tab w:val="num" w:pos="426"/>
        </w:tabs>
        <w:ind w:hanging="11"/>
        <w:jc w:val="center"/>
        <w:rPr>
          <w:b/>
          <w:color w:val="FF0000"/>
          <w:szCs w:val="20"/>
        </w:rPr>
      </w:pPr>
    </w:p>
    <w:p w14:paraId="4ECFDDBE" w14:textId="77777777" w:rsidR="005E40E8" w:rsidRDefault="005E40E8" w:rsidP="005E40E8">
      <w:pPr>
        <w:pStyle w:val="Nadpis1"/>
        <w:rPr>
          <w:snapToGrid w:val="0"/>
        </w:rPr>
      </w:pPr>
    </w:p>
    <w:p w14:paraId="177A95DF" w14:textId="77777777" w:rsidR="00334368" w:rsidRPr="001F44E7" w:rsidRDefault="00334368" w:rsidP="005E40E8">
      <w:pPr>
        <w:pStyle w:val="Nadpis1"/>
        <w:numPr>
          <w:ilvl w:val="0"/>
          <w:numId w:val="0"/>
        </w:numPr>
        <w:ind w:left="170"/>
        <w:rPr>
          <w:snapToGrid w:val="0"/>
        </w:rPr>
      </w:pPr>
      <w:r w:rsidRPr="001F44E7">
        <w:rPr>
          <w:snapToGrid w:val="0"/>
        </w:rPr>
        <w:t>Závěrečná ujednání</w:t>
      </w:r>
    </w:p>
    <w:p w14:paraId="54D4494D" w14:textId="77777777" w:rsidR="00334368" w:rsidRPr="00ED6953" w:rsidRDefault="00334368" w:rsidP="008E7F24">
      <w:pPr>
        <w:pStyle w:val="Zkladntext"/>
        <w:tabs>
          <w:tab w:val="num" w:pos="426"/>
        </w:tabs>
        <w:ind w:hanging="11"/>
        <w:jc w:val="center"/>
        <w:rPr>
          <w:color w:val="FF0000"/>
          <w:szCs w:val="20"/>
        </w:rPr>
      </w:pPr>
    </w:p>
    <w:p w14:paraId="6F0CFF23" w14:textId="32B8C541" w:rsidR="007C0514" w:rsidRPr="00363120" w:rsidRDefault="00DF4F81" w:rsidP="00F92946">
      <w:pPr>
        <w:pStyle w:val="Zkladntext"/>
        <w:numPr>
          <w:ilvl w:val="0"/>
          <w:numId w:val="1"/>
        </w:numPr>
        <w:tabs>
          <w:tab w:val="clear" w:pos="945"/>
          <w:tab w:val="num" w:pos="284"/>
        </w:tabs>
        <w:spacing w:after="200"/>
        <w:ind w:left="284" w:hanging="284"/>
        <w:rPr>
          <w:szCs w:val="20"/>
        </w:rPr>
      </w:pPr>
      <w:bookmarkStart w:id="6" w:name="_Hlk127349751"/>
      <w:r w:rsidRPr="00363120">
        <w:rPr>
          <w:szCs w:val="20"/>
        </w:rPr>
        <w:t>Smlouva je uzavírána v elektronické podobě, kdy každá ze stran obdrží její elektronický originál opatřený elektronickými podpisy.</w:t>
      </w:r>
    </w:p>
    <w:bookmarkEnd w:id="6"/>
    <w:p w14:paraId="60A4DEB2" w14:textId="5A95C91F" w:rsidR="007C0514" w:rsidRDefault="00C74780" w:rsidP="00F92946">
      <w:pPr>
        <w:pStyle w:val="Zkladntext"/>
        <w:numPr>
          <w:ilvl w:val="0"/>
          <w:numId w:val="1"/>
        </w:numPr>
        <w:tabs>
          <w:tab w:val="clear" w:pos="945"/>
          <w:tab w:val="num" w:pos="284"/>
        </w:tabs>
        <w:spacing w:after="200"/>
        <w:ind w:left="284" w:hanging="284"/>
        <w:rPr>
          <w:szCs w:val="20"/>
        </w:rPr>
      </w:pPr>
      <w:r w:rsidRPr="00363120">
        <w:rPr>
          <w:szCs w:val="20"/>
        </w:rPr>
        <w:t xml:space="preserve">Změny </w:t>
      </w:r>
      <w:r w:rsidR="00350CEE" w:rsidRPr="00363120">
        <w:rPr>
          <w:szCs w:val="20"/>
        </w:rPr>
        <w:t xml:space="preserve">a doplňky </w:t>
      </w:r>
      <w:r w:rsidRPr="00363120">
        <w:rPr>
          <w:szCs w:val="20"/>
        </w:rPr>
        <w:t xml:space="preserve">této </w:t>
      </w:r>
      <w:r w:rsidR="005F2528">
        <w:rPr>
          <w:szCs w:val="20"/>
        </w:rPr>
        <w:t>s</w:t>
      </w:r>
      <w:r w:rsidR="004975A9" w:rsidRPr="00363120">
        <w:rPr>
          <w:szCs w:val="20"/>
        </w:rPr>
        <w:t>mlouvy</w:t>
      </w:r>
      <w:r w:rsidRPr="00363120">
        <w:rPr>
          <w:szCs w:val="20"/>
        </w:rPr>
        <w:t xml:space="preserve"> </w:t>
      </w:r>
      <w:r w:rsidR="00350CEE" w:rsidRPr="00363120">
        <w:rPr>
          <w:szCs w:val="20"/>
        </w:rPr>
        <w:t xml:space="preserve">lze </w:t>
      </w:r>
      <w:r w:rsidRPr="00363120">
        <w:rPr>
          <w:szCs w:val="20"/>
        </w:rPr>
        <w:t>prov</w:t>
      </w:r>
      <w:r w:rsidR="00350CEE" w:rsidRPr="00363120">
        <w:rPr>
          <w:szCs w:val="20"/>
        </w:rPr>
        <w:t>ádět</w:t>
      </w:r>
      <w:r w:rsidRPr="00363120">
        <w:rPr>
          <w:szCs w:val="20"/>
        </w:rPr>
        <w:t xml:space="preserve"> pouze formou písemných číslovaných dodatků</w:t>
      </w:r>
      <w:r w:rsidR="00350CEE" w:rsidRPr="00363120">
        <w:rPr>
          <w:szCs w:val="20"/>
        </w:rPr>
        <w:t xml:space="preserve">, </w:t>
      </w:r>
      <w:r w:rsidRPr="00363120">
        <w:rPr>
          <w:szCs w:val="20"/>
        </w:rPr>
        <w:t xml:space="preserve">podepsaných </w:t>
      </w:r>
      <w:r w:rsidR="00E31753" w:rsidRPr="00363120">
        <w:rPr>
          <w:szCs w:val="20"/>
        </w:rPr>
        <w:t>oběma</w:t>
      </w:r>
      <w:r w:rsidRPr="00363120">
        <w:rPr>
          <w:szCs w:val="20"/>
        </w:rPr>
        <w:t xml:space="preserve"> </w:t>
      </w:r>
      <w:r w:rsidR="004975A9" w:rsidRPr="00363120">
        <w:rPr>
          <w:szCs w:val="20"/>
        </w:rPr>
        <w:t>smluvní</w:t>
      </w:r>
      <w:r w:rsidR="00E31753" w:rsidRPr="00363120">
        <w:rPr>
          <w:szCs w:val="20"/>
        </w:rPr>
        <w:t>mi</w:t>
      </w:r>
      <w:r w:rsidR="004975A9" w:rsidRPr="00363120">
        <w:rPr>
          <w:szCs w:val="20"/>
        </w:rPr>
        <w:t xml:space="preserve"> </w:t>
      </w:r>
      <w:r w:rsidRPr="00363120">
        <w:rPr>
          <w:szCs w:val="20"/>
        </w:rPr>
        <w:t>stran</w:t>
      </w:r>
      <w:r w:rsidR="00E31753" w:rsidRPr="00363120">
        <w:rPr>
          <w:szCs w:val="20"/>
        </w:rPr>
        <w:t>ami</w:t>
      </w:r>
      <w:r w:rsidRPr="00363120">
        <w:rPr>
          <w:szCs w:val="20"/>
        </w:rPr>
        <w:t>.</w:t>
      </w:r>
      <w:r w:rsidR="007C0514" w:rsidRPr="00363120">
        <w:rPr>
          <w:szCs w:val="20"/>
        </w:rPr>
        <w:t xml:space="preserve"> Upřesnění či změny údajů (zejména adresa</w:t>
      </w:r>
      <w:r w:rsidR="00762F3B">
        <w:rPr>
          <w:szCs w:val="20"/>
        </w:rPr>
        <w:t xml:space="preserve"> sídla</w:t>
      </w:r>
      <w:r w:rsidR="007C0514" w:rsidRPr="00363120">
        <w:rPr>
          <w:szCs w:val="20"/>
        </w:rPr>
        <w:t xml:space="preserve">, číslo bankovního účtu, kontaktní osoba) stačí písemně sdělit </w:t>
      </w:r>
      <w:r w:rsidR="006A2137">
        <w:rPr>
          <w:szCs w:val="20"/>
        </w:rPr>
        <w:t>objednateli</w:t>
      </w:r>
      <w:r w:rsidR="007C0514" w:rsidRPr="00363120">
        <w:rPr>
          <w:szCs w:val="20"/>
        </w:rPr>
        <w:t>, pokud tento netrvá na</w:t>
      </w:r>
      <w:r w:rsidR="00E31753" w:rsidRPr="00363120">
        <w:rPr>
          <w:szCs w:val="20"/>
        </w:rPr>
        <w:t> </w:t>
      </w:r>
      <w:r w:rsidR="007C0514" w:rsidRPr="00363120">
        <w:rPr>
          <w:szCs w:val="20"/>
        </w:rPr>
        <w:t xml:space="preserve">uzavření dodatku ke </w:t>
      </w:r>
      <w:r w:rsidR="005F2528">
        <w:rPr>
          <w:szCs w:val="20"/>
        </w:rPr>
        <w:t>s</w:t>
      </w:r>
      <w:r w:rsidR="007C0514" w:rsidRPr="00363120">
        <w:rPr>
          <w:szCs w:val="20"/>
        </w:rPr>
        <w:t>mlouvě.</w:t>
      </w:r>
    </w:p>
    <w:p w14:paraId="1195A417" w14:textId="7EB7E91A" w:rsidR="00334368" w:rsidRPr="00363120" w:rsidRDefault="00334368" w:rsidP="00F92946">
      <w:pPr>
        <w:pStyle w:val="Zkladntext"/>
        <w:numPr>
          <w:ilvl w:val="0"/>
          <w:numId w:val="1"/>
        </w:numPr>
        <w:tabs>
          <w:tab w:val="clear" w:pos="945"/>
          <w:tab w:val="num" w:pos="284"/>
        </w:tabs>
        <w:spacing w:after="200"/>
        <w:ind w:left="284" w:hanging="284"/>
        <w:rPr>
          <w:szCs w:val="20"/>
        </w:rPr>
      </w:pPr>
      <w:r w:rsidRPr="00363120">
        <w:rPr>
          <w:szCs w:val="20"/>
        </w:rPr>
        <w:t xml:space="preserve">Na důkaz výslovného souhlasu s obsahem a všemi ustanoveními této </w:t>
      </w:r>
      <w:r w:rsidR="005F2528">
        <w:rPr>
          <w:szCs w:val="20"/>
        </w:rPr>
        <w:t>s</w:t>
      </w:r>
      <w:r w:rsidR="004975A9" w:rsidRPr="00363120">
        <w:rPr>
          <w:szCs w:val="20"/>
        </w:rPr>
        <w:t>mlouvy</w:t>
      </w:r>
      <w:r w:rsidRPr="00363120">
        <w:rPr>
          <w:szCs w:val="20"/>
        </w:rPr>
        <w:t xml:space="preserve"> a své pravé, svobodné</w:t>
      </w:r>
      <w:r w:rsidR="001962E8" w:rsidRPr="00363120">
        <w:rPr>
          <w:szCs w:val="20"/>
        </w:rPr>
        <w:t xml:space="preserve"> </w:t>
      </w:r>
      <w:r w:rsidRPr="00363120">
        <w:rPr>
          <w:szCs w:val="20"/>
        </w:rPr>
        <w:t xml:space="preserve">a vážné vůle, je tato </w:t>
      </w:r>
      <w:r w:rsidR="005F2528">
        <w:rPr>
          <w:szCs w:val="20"/>
        </w:rPr>
        <w:t>s</w:t>
      </w:r>
      <w:r w:rsidR="004975A9" w:rsidRPr="00363120">
        <w:rPr>
          <w:szCs w:val="20"/>
        </w:rPr>
        <w:t>mlouva</w:t>
      </w:r>
      <w:r w:rsidRPr="00363120">
        <w:rPr>
          <w:szCs w:val="20"/>
        </w:rPr>
        <w:t xml:space="preserve"> po jejím přečtení </w:t>
      </w:r>
      <w:r w:rsidR="004975A9" w:rsidRPr="00363120">
        <w:rPr>
          <w:szCs w:val="20"/>
        </w:rPr>
        <w:t>smluvní</w:t>
      </w:r>
      <w:r w:rsidR="005164D5" w:rsidRPr="00363120">
        <w:rPr>
          <w:szCs w:val="20"/>
        </w:rPr>
        <w:t>mi</w:t>
      </w:r>
      <w:r w:rsidR="004975A9" w:rsidRPr="00363120">
        <w:rPr>
          <w:szCs w:val="20"/>
        </w:rPr>
        <w:t xml:space="preserve"> </w:t>
      </w:r>
      <w:r w:rsidRPr="00363120">
        <w:rPr>
          <w:szCs w:val="20"/>
        </w:rPr>
        <w:t>stran</w:t>
      </w:r>
      <w:r w:rsidR="005164D5" w:rsidRPr="00363120">
        <w:rPr>
          <w:szCs w:val="20"/>
        </w:rPr>
        <w:t>ami</w:t>
      </w:r>
      <w:r w:rsidRPr="00363120">
        <w:rPr>
          <w:szCs w:val="20"/>
        </w:rPr>
        <w:t xml:space="preserve"> vlastnoručně podepsána.</w:t>
      </w:r>
    </w:p>
    <w:p w14:paraId="34C4C479" w14:textId="0C506F79" w:rsidR="00B10B61" w:rsidRDefault="00C74780" w:rsidP="00F92946">
      <w:pPr>
        <w:pStyle w:val="Zkladntext"/>
        <w:numPr>
          <w:ilvl w:val="0"/>
          <w:numId w:val="1"/>
        </w:numPr>
        <w:tabs>
          <w:tab w:val="clear" w:pos="945"/>
          <w:tab w:val="num" w:pos="284"/>
        </w:tabs>
        <w:spacing w:after="200"/>
        <w:ind w:left="284" w:hanging="284"/>
        <w:rPr>
          <w:szCs w:val="20"/>
        </w:rPr>
      </w:pPr>
      <w:r w:rsidRPr="00363120">
        <w:rPr>
          <w:szCs w:val="20"/>
        </w:rPr>
        <w:t xml:space="preserve">Tato </w:t>
      </w:r>
      <w:r w:rsidR="005F2528">
        <w:rPr>
          <w:szCs w:val="20"/>
        </w:rPr>
        <w:t>s</w:t>
      </w:r>
      <w:r w:rsidR="004975A9" w:rsidRPr="00363120">
        <w:rPr>
          <w:szCs w:val="20"/>
        </w:rPr>
        <w:t>mlouva</w:t>
      </w:r>
      <w:r w:rsidRPr="00363120">
        <w:rPr>
          <w:szCs w:val="20"/>
        </w:rPr>
        <w:t xml:space="preserve"> nabývá platnosti dnem podpisu oprávněnými zástupci </w:t>
      </w:r>
      <w:r w:rsidR="005164D5" w:rsidRPr="00363120">
        <w:rPr>
          <w:szCs w:val="20"/>
        </w:rPr>
        <w:t xml:space="preserve">obou </w:t>
      </w:r>
      <w:r w:rsidR="004975A9" w:rsidRPr="00363120">
        <w:rPr>
          <w:szCs w:val="20"/>
        </w:rPr>
        <w:t xml:space="preserve">smluvních </w:t>
      </w:r>
      <w:r w:rsidRPr="00363120">
        <w:rPr>
          <w:szCs w:val="20"/>
        </w:rPr>
        <w:t>stran</w:t>
      </w:r>
      <w:r w:rsidR="005164D5" w:rsidRPr="00363120">
        <w:rPr>
          <w:szCs w:val="20"/>
        </w:rPr>
        <w:t xml:space="preserve"> a účinnosti dnem uveřejnění v registru smluv</w:t>
      </w:r>
      <w:r w:rsidRPr="00363120">
        <w:rPr>
          <w:szCs w:val="20"/>
        </w:rPr>
        <w:t>.</w:t>
      </w:r>
    </w:p>
    <w:p w14:paraId="7BB21FAF" w14:textId="77777777" w:rsidR="00FC614F" w:rsidRPr="00411BE9" w:rsidRDefault="00806311" w:rsidP="00FC614F">
      <w:pPr>
        <w:pStyle w:val="Zkladntext"/>
        <w:numPr>
          <w:ilvl w:val="0"/>
          <w:numId w:val="1"/>
        </w:numPr>
        <w:tabs>
          <w:tab w:val="clear" w:pos="945"/>
          <w:tab w:val="num" w:pos="284"/>
        </w:tabs>
        <w:spacing w:after="200"/>
        <w:ind w:left="284" w:hanging="284"/>
        <w:rPr>
          <w:szCs w:val="20"/>
        </w:rPr>
      </w:pPr>
      <w:r w:rsidRPr="00411BE9">
        <w:rPr>
          <w:szCs w:val="20"/>
        </w:rPr>
        <w:t>Přílohy smlouvy</w:t>
      </w:r>
      <w:r w:rsidR="00FC614F" w:rsidRPr="00411BE9">
        <w:rPr>
          <w:szCs w:val="20"/>
        </w:rPr>
        <w:t xml:space="preserve">: </w:t>
      </w:r>
    </w:p>
    <w:p w14:paraId="7B767295" w14:textId="633EA29B" w:rsidR="00806311" w:rsidRPr="00411BE9" w:rsidRDefault="00BF35A1" w:rsidP="00FC614F">
      <w:pPr>
        <w:pStyle w:val="Zkladntext"/>
        <w:spacing w:after="200"/>
        <w:ind w:left="284"/>
        <w:rPr>
          <w:szCs w:val="20"/>
        </w:rPr>
      </w:pPr>
      <w:r w:rsidRPr="00411BE9">
        <w:rPr>
          <w:szCs w:val="20"/>
        </w:rPr>
        <w:t xml:space="preserve">Příloha </w:t>
      </w:r>
      <w:r w:rsidR="00806311" w:rsidRPr="00411BE9">
        <w:rPr>
          <w:szCs w:val="20"/>
        </w:rPr>
        <w:t xml:space="preserve">č. 1 Specifikace </w:t>
      </w:r>
      <w:r w:rsidRPr="00411BE9">
        <w:rPr>
          <w:szCs w:val="20"/>
        </w:rPr>
        <w:t xml:space="preserve">poskytovaných </w:t>
      </w:r>
      <w:r w:rsidR="00E10992">
        <w:rPr>
          <w:szCs w:val="20"/>
        </w:rPr>
        <w:t>s</w:t>
      </w:r>
      <w:r w:rsidRPr="00411BE9">
        <w:rPr>
          <w:szCs w:val="20"/>
        </w:rPr>
        <w:t xml:space="preserve">lužeb </w:t>
      </w:r>
    </w:p>
    <w:p w14:paraId="0A16C1A2" w14:textId="77777777" w:rsidR="00441CA7" w:rsidRPr="00ED6953" w:rsidRDefault="00441CA7" w:rsidP="00132310">
      <w:pPr>
        <w:pStyle w:val="Zkladntext"/>
        <w:rPr>
          <w:color w:val="FF0000"/>
          <w:szCs w:val="20"/>
        </w:rPr>
      </w:pPr>
    </w:p>
    <w:p w14:paraId="260F0EF0" w14:textId="77777777" w:rsidR="00602421" w:rsidRPr="00ED6953" w:rsidRDefault="00602421" w:rsidP="008E7F24">
      <w:pPr>
        <w:pStyle w:val="Zkladntext"/>
        <w:tabs>
          <w:tab w:val="num" w:pos="426"/>
        </w:tabs>
        <w:ind w:hanging="11"/>
        <w:rPr>
          <w:color w:val="FF0000"/>
          <w:szCs w:val="20"/>
        </w:rPr>
      </w:pPr>
    </w:p>
    <w:p w14:paraId="2ABCD1AC" w14:textId="75742B4C" w:rsidR="00334368" w:rsidRPr="006A2137" w:rsidRDefault="00681EC7">
      <w:pPr>
        <w:pStyle w:val="Zkladntext"/>
        <w:rPr>
          <w:szCs w:val="20"/>
        </w:rPr>
      </w:pPr>
      <w:r w:rsidRPr="006A2137">
        <w:rPr>
          <w:szCs w:val="20"/>
        </w:rPr>
        <w:t xml:space="preserve">                    </w:t>
      </w:r>
    </w:p>
    <w:p w14:paraId="28C48E13" w14:textId="77777777" w:rsidR="00334368" w:rsidRPr="006A2137" w:rsidRDefault="00334368">
      <w:pPr>
        <w:pStyle w:val="Zkladntext"/>
        <w:rPr>
          <w:szCs w:val="20"/>
        </w:rPr>
      </w:pPr>
    </w:p>
    <w:p w14:paraId="178B3989" w14:textId="159D8818" w:rsidR="00C7616E" w:rsidRPr="006A2137" w:rsidRDefault="00E86957">
      <w:pPr>
        <w:pStyle w:val="Zkladntext"/>
        <w:rPr>
          <w:szCs w:val="20"/>
        </w:rPr>
      </w:pPr>
      <w:r w:rsidRPr="006A2137">
        <w:rPr>
          <w:szCs w:val="20"/>
        </w:rPr>
        <w:t xml:space="preserve">Za </w:t>
      </w:r>
      <w:r w:rsidR="00C23401">
        <w:rPr>
          <w:szCs w:val="20"/>
        </w:rPr>
        <w:t>d</w:t>
      </w:r>
      <w:r w:rsidR="002236B8">
        <w:rPr>
          <w:szCs w:val="20"/>
        </w:rPr>
        <w:t>odavatele</w:t>
      </w:r>
      <w:r w:rsidRPr="006A2137">
        <w:rPr>
          <w:szCs w:val="20"/>
        </w:rPr>
        <w:t>:</w:t>
      </w:r>
      <w:r w:rsidR="002236B8">
        <w:rPr>
          <w:szCs w:val="20"/>
        </w:rPr>
        <w:tab/>
      </w:r>
      <w:r w:rsidRPr="006A2137">
        <w:rPr>
          <w:szCs w:val="20"/>
        </w:rPr>
        <w:tab/>
      </w:r>
      <w:r w:rsidRPr="006A2137">
        <w:rPr>
          <w:szCs w:val="20"/>
        </w:rPr>
        <w:tab/>
      </w:r>
      <w:r w:rsidRPr="006A2137">
        <w:rPr>
          <w:szCs w:val="20"/>
        </w:rPr>
        <w:tab/>
      </w:r>
      <w:r w:rsidRPr="006A2137">
        <w:rPr>
          <w:szCs w:val="20"/>
        </w:rPr>
        <w:tab/>
        <w:t xml:space="preserve">         </w:t>
      </w:r>
      <w:r w:rsidR="00E30D2C" w:rsidRPr="006A2137">
        <w:rPr>
          <w:szCs w:val="20"/>
        </w:rPr>
        <w:tab/>
      </w:r>
      <w:r w:rsidR="00602421" w:rsidRPr="006A2137">
        <w:rPr>
          <w:szCs w:val="20"/>
        </w:rPr>
        <w:tab/>
      </w:r>
      <w:r w:rsidR="00602421" w:rsidRPr="006A2137">
        <w:rPr>
          <w:szCs w:val="20"/>
        </w:rPr>
        <w:tab/>
      </w:r>
      <w:r w:rsidR="00602421" w:rsidRPr="006A2137">
        <w:rPr>
          <w:szCs w:val="20"/>
        </w:rPr>
        <w:tab/>
      </w:r>
      <w:r w:rsidR="00602421" w:rsidRPr="006A2137">
        <w:rPr>
          <w:szCs w:val="20"/>
        </w:rPr>
        <w:tab/>
      </w:r>
      <w:r w:rsidR="00BB20E2">
        <w:rPr>
          <w:szCs w:val="20"/>
        </w:rPr>
        <w:tab/>
      </w:r>
      <w:r w:rsidR="00BB20E2">
        <w:rPr>
          <w:szCs w:val="20"/>
        </w:rPr>
        <w:tab/>
      </w:r>
      <w:r w:rsidR="00BB20E2">
        <w:rPr>
          <w:szCs w:val="20"/>
        </w:rPr>
        <w:tab/>
      </w:r>
      <w:r w:rsidR="000A1F29" w:rsidRPr="006A2137">
        <w:rPr>
          <w:szCs w:val="20"/>
        </w:rPr>
        <w:t xml:space="preserve">Za </w:t>
      </w:r>
      <w:r w:rsidR="00C23401">
        <w:rPr>
          <w:szCs w:val="20"/>
        </w:rPr>
        <w:t>o</w:t>
      </w:r>
      <w:r w:rsidR="002236B8">
        <w:rPr>
          <w:szCs w:val="20"/>
        </w:rPr>
        <w:t>bjednatele</w:t>
      </w:r>
      <w:r w:rsidR="000A1F29" w:rsidRPr="006A2137">
        <w:rPr>
          <w:szCs w:val="20"/>
        </w:rPr>
        <w:t>:</w:t>
      </w:r>
    </w:p>
    <w:p w14:paraId="532AECF3" w14:textId="77777777" w:rsidR="00334368" w:rsidRPr="006A2137" w:rsidRDefault="00334368">
      <w:pPr>
        <w:pStyle w:val="Zkladntext"/>
        <w:rPr>
          <w:szCs w:val="20"/>
        </w:rPr>
      </w:pPr>
    </w:p>
    <w:p w14:paraId="30D0F840" w14:textId="77777777" w:rsidR="00CD1919" w:rsidRPr="006A2137" w:rsidRDefault="00CD1919">
      <w:pPr>
        <w:pStyle w:val="Zkladntext"/>
        <w:rPr>
          <w:szCs w:val="20"/>
        </w:rPr>
      </w:pPr>
    </w:p>
    <w:p w14:paraId="5BD07E26" w14:textId="77777777" w:rsidR="00602421" w:rsidRDefault="00602421">
      <w:pPr>
        <w:pStyle w:val="Zkladntext"/>
        <w:rPr>
          <w:szCs w:val="20"/>
        </w:rPr>
      </w:pPr>
    </w:p>
    <w:p w14:paraId="68845BE8" w14:textId="77777777" w:rsidR="00F92946" w:rsidRPr="006A2137" w:rsidRDefault="00F92946">
      <w:pPr>
        <w:pStyle w:val="Zkladntext"/>
        <w:rPr>
          <w:szCs w:val="20"/>
        </w:rPr>
      </w:pPr>
    </w:p>
    <w:p w14:paraId="38C6C6E5" w14:textId="64A1F57E" w:rsidR="00602421" w:rsidRDefault="00602421">
      <w:pPr>
        <w:pStyle w:val="Zkladntext"/>
        <w:rPr>
          <w:szCs w:val="20"/>
        </w:rPr>
      </w:pPr>
    </w:p>
    <w:p w14:paraId="3453C096" w14:textId="77777777" w:rsidR="001D0352" w:rsidRPr="006A2137" w:rsidRDefault="001D0352">
      <w:pPr>
        <w:pStyle w:val="Zkladntext"/>
        <w:rPr>
          <w:szCs w:val="20"/>
        </w:rPr>
      </w:pPr>
    </w:p>
    <w:p w14:paraId="3CC92372" w14:textId="5AFD1C79" w:rsidR="00334368" w:rsidRPr="006A2137" w:rsidRDefault="00334368">
      <w:pPr>
        <w:pStyle w:val="Zkladntext"/>
        <w:rPr>
          <w:szCs w:val="20"/>
        </w:rPr>
      </w:pPr>
      <w:r w:rsidRPr="006A2137">
        <w:rPr>
          <w:szCs w:val="20"/>
        </w:rPr>
        <w:t>………</w:t>
      </w:r>
      <w:r w:rsidR="0080462E">
        <w:rPr>
          <w:szCs w:val="20"/>
        </w:rPr>
        <w:t>…………….</w:t>
      </w:r>
      <w:r w:rsidRPr="006A2137">
        <w:rPr>
          <w:szCs w:val="20"/>
        </w:rPr>
        <w:t>…………………</w:t>
      </w:r>
      <w:r w:rsidR="0059286A" w:rsidRPr="006A2137">
        <w:rPr>
          <w:szCs w:val="20"/>
        </w:rPr>
        <w:t xml:space="preserve">……… </w:t>
      </w:r>
      <w:r w:rsidR="00623A3F" w:rsidRPr="006A2137">
        <w:rPr>
          <w:szCs w:val="20"/>
        </w:rPr>
        <w:t xml:space="preserve">     </w:t>
      </w:r>
      <w:r w:rsidRPr="006A2137">
        <w:rPr>
          <w:szCs w:val="20"/>
        </w:rPr>
        <w:tab/>
      </w:r>
      <w:r w:rsidR="00C74780" w:rsidRPr="006A2137">
        <w:rPr>
          <w:szCs w:val="20"/>
        </w:rPr>
        <w:tab/>
      </w:r>
      <w:r w:rsidR="004975A9" w:rsidRPr="006A2137">
        <w:rPr>
          <w:szCs w:val="20"/>
        </w:rPr>
        <w:t xml:space="preserve">       </w:t>
      </w:r>
      <w:r w:rsidR="00766CA9" w:rsidRPr="006A2137">
        <w:rPr>
          <w:szCs w:val="20"/>
        </w:rPr>
        <w:t xml:space="preserve">    </w:t>
      </w:r>
      <w:r w:rsidRPr="006A2137">
        <w:rPr>
          <w:szCs w:val="20"/>
        </w:rPr>
        <w:t>…</w:t>
      </w:r>
      <w:r w:rsidR="002236B8">
        <w:rPr>
          <w:szCs w:val="20"/>
        </w:rPr>
        <w:t>…</w:t>
      </w:r>
      <w:r w:rsidRPr="006A2137">
        <w:rPr>
          <w:szCs w:val="20"/>
        </w:rPr>
        <w:t>…</w:t>
      </w:r>
      <w:r w:rsidR="002236B8">
        <w:rPr>
          <w:szCs w:val="20"/>
        </w:rPr>
        <w:t>………</w:t>
      </w:r>
      <w:r w:rsidR="004975A9" w:rsidRPr="006A2137">
        <w:rPr>
          <w:szCs w:val="20"/>
        </w:rPr>
        <w:t>….</w:t>
      </w:r>
      <w:r w:rsidRPr="006A2137">
        <w:rPr>
          <w:szCs w:val="20"/>
        </w:rPr>
        <w:t>…………………</w:t>
      </w:r>
      <w:r w:rsidR="004975A9" w:rsidRPr="006A2137">
        <w:rPr>
          <w:szCs w:val="20"/>
        </w:rPr>
        <w:t>..</w:t>
      </w:r>
      <w:r w:rsidRPr="006A2137">
        <w:rPr>
          <w:szCs w:val="20"/>
        </w:rPr>
        <w:t>…</w:t>
      </w:r>
      <w:r w:rsidR="00623A3F" w:rsidRPr="006A2137">
        <w:rPr>
          <w:szCs w:val="20"/>
        </w:rPr>
        <w:t>………</w:t>
      </w:r>
    </w:p>
    <w:p w14:paraId="2DB534A1" w14:textId="5231A01B" w:rsidR="002236B8" w:rsidRPr="002236B8" w:rsidRDefault="006F1964" w:rsidP="002236B8">
      <w:pPr>
        <w:pStyle w:val="Zkladntext"/>
        <w:rPr>
          <w:szCs w:val="20"/>
        </w:rPr>
      </w:pPr>
      <w:r>
        <w:rPr>
          <w:szCs w:val="20"/>
        </w:rPr>
        <w:t xml:space="preserve">    </w:t>
      </w:r>
      <w:r w:rsidR="001D0352">
        <w:rPr>
          <w:szCs w:val="20"/>
        </w:rPr>
        <w:t xml:space="preserve"> </w:t>
      </w:r>
      <w:r w:rsidR="00B35AE4">
        <w:rPr>
          <w:szCs w:val="20"/>
        </w:rPr>
        <w:t xml:space="preserve">  </w:t>
      </w:r>
      <w:r w:rsidR="001D0352">
        <w:rPr>
          <w:szCs w:val="20"/>
        </w:rPr>
        <w:t xml:space="preserve"> Ing. Jiří Pecina</w:t>
      </w:r>
      <w:r>
        <w:rPr>
          <w:szCs w:val="20"/>
        </w:rPr>
        <w:t>, MBA, MHA</w:t>
      </w:r>
      <w:r w:rsidR="002236B8">
        <w:rPr>
          <w:szCs w:val="20"/>
        </w:rPr>
        <w:tab/>
      </w:r>
      <w:r w:rsidR="002236B8">
        <w:rPr>
          <w:szCs w:val="20"/>
        </w:rPr>
        <w:tab/>
      </w:r>
      <w:r w:rsidR="002236B8">
        <w:rPr>
          <w:szCs w:val="20"/>
        </w:rPr>
        <w:tab/>
      </w:r>
      <w:r w:rsidR="002236B8">
        <w:rPr>
          <w:szCs w:val="20"/>
        </w:rPr>
        <w:tab/>
      </w:r>
      <w:r w:rsidR="002236B8">
        <w:rPr>
          <w:szCs w:val="20"/>
        </w:rPr>
        <w:tab/>
      </w:r>
      <w:r w:rsidR="00766CA9" w:rsidRPr="006A2137">
        <w:rPr>
          <w:szCs w:val="20"/>
        </w:rPr>
        <w:tab/>
        <w:t xml:space="preserve">              </w:t>
      </w:r>
      <w:r w:rsidR="00B35AE4">
        <w:rPr>
          <w:szCs w:val="20"/>
        </w:rPr>
        <w:t xml:space="preserve">   </w:t>
      </w:r>
      <w:r w:rsidR="00602421" w:rsidRPr="006A2137">
        <w:rPr>
          <w:szCs w:val="20"/>
        </w:rPr>
        <w:tab/>
      </w:r>
      <w:r>
        <w:rPr>
          <w:szCs w:val="20"/>
        </w:rPr>
        <w:t xml:space="preserve">       </w:t>
      </w:r>
      <w:r w:rsidR="00B35AE4">
        <w:rPr>
          <w:szCs w:val="20"/>
        </w:rPr>
        <w:t xml:space="preserve">  </w:t>
      </w:r>
      <w:bookmarkStart w:id="7" w:name="_GoBack"/>
      <w:bookmarkEnd w:id="7"/>
      <w:r>
        <w:rPr>
          <w:szCs w:val="20"/>
        </w:rPr>
        <w:t xml:space="preserve"> </w:t>
      </w:r>
      <w:r w:rsidR="002236B8" w:rsidRPr="006A2137">
        <w:rPr>
          <w:szCs w:val="20"/>
        </w:rPr>
        <w:t>M</w:t>
      </w:r>
      <w:r w:rsidR="002236B8">
        <w:rPr>
          <w:szCs w:val="20"/>
        </w:rPr>
        <w:t>gr. Petr Kubis</w:t>
      </w:r>
      <w:r w:rsidR="002236B8" w:rsidRPr="006A2137">
        <w:rPr>
          <w:szCs w:val="20"/>
        </w:rPr>
        <w:t xml:space="preserve">                </w:t>
      </w:r>
      <w:r w:rsidR="002236B8" w:rsidRPr="006A2137">
        <w:rPr>
          <w:szCs w:val="20"/>
        </w:rPr>
        <w:tab/>
      </w:r>
      <w:r w:rsidR="002236B8" w:rsidRPr="006A2137">
        <w:rPr>
          <w:szCs w:val="20"/>
        </w:rPr>
        <w:tab/>
        <w:t xml:space="preserve">              </w:t>
      </w:r>
      <w:r w:rsidR="002236B8" w:rsidRPr="006A2137">
        <w:rPr>
          <w:szCs w:val="20"/>
        </w:rPr>
        <w:tab/>
      </w:r>
      <w:r w:rsidR="00B35AE4">
        <w:rPr>
          <w:szCs w:val="20"/>
        </w:rPr>
        <w:t xml:space="preserve">    </w:t>
      </w:r>
      <w:r w:rsidR="001D0352">
        <w:rPr>
          <w:szCs w:val="20"/>
        </w:rPr>
        <w:t>předseda představenstva</w:t>
      </w:r>
      <w:r w:rsidR="002236B8">
        <w:rPr>
          <w:szCs w:val="20"/>
        </w:rPr>
        <w:tab/>
      </w:r>
      <w:r w:rsidR="002236B8">
        <w:rPr>
          <w:szCs w:val="20"/>
        </w:rPr>
        <w:tab/>
      </w:r>
      <w:r w:rsidR="002236B8">
        <w:rPr>
          <w:szCs w:val="20"/>
        </w:rPr>
        <w:tab/>
      </w:r>
      <w:r w:rsidR="002236B8">
        <w:rPr>
          <w:szCs w:val="20"/>
        </w:rPr>
        <w:tab/>
      </w:r>
      <w:r w:rsidR="002236B8">
        <w:rPr>
          <w:szCs w:val="20"/>
        </w:rPr>
        <w:tab/>
      </w:r>
      <w:r w:rsidR="002236B8">
        <w:rPr>
          <w:szCs w:val="20"/>
        </w:rPr>
        <w:tab/>
      </w:r>
      <w:r w:rsidR="002236B8">
        <w:rPr>
          <w:szCs w:val="20"/>
        </w:rPr>
        <w:tab/>
      </w:r>
      <w:r w:rsidR="002236B8">
        <w:rPr>
          <w:szCs w:val="20"/>
        </w:rPr>
        <w:tab/>
      </w:r>
      <w:r>
        <w:rPr>
          <w:szCs w:val="20"/>
        </w:rPr>
        <w:t xml:space="preserve"> </w:t>
      </w:r>
      <w:r w:rsidR="001D0352">
        <w:rPr>
          <w:szCs w:val="20"/>
        </w:rPr>
        <w:t xml:space="preserve"> </w:t>
      </w:r>
      <w:r w:rsidR="00B35AE4">
        <w:rPr>
          <w:szCs w:val="20"/>
        </w:rPr>
        <w:t xml:space="preserve">     </w:t>
      </w:r>
      <w:r w:rsidR="002236B8" w:rsidRPr="0080462E">
        <w:rPr>
          <w:szCs w:val="16"/>
        </w:rPr>
        <w:t>náměstek hejtmanky Karlovarského kraje</w:t>
      </w:r>
    </w:p>
    <w:p w14:paraId="1BB0D38A" w14:textId="77777777" w:rsidR="002236B8" w:rsidRDefault="002236B8" w:rsidP="002236B8">
      <w:pPr>
        <w:pStyle w:val="Zkladntext"/>
        <w:rPr>
          <w:i/>
          <w:sz w:val="16"/>
          <w:szCs w:val="16"/>
        </w:rPr>
      </w:pPr>
    </w:p>
    <w:p w14:paraId="50645543" w14:textId="095CC44E" w:rsidR="00C87D86" w:rsidRDefault="00C87D86" w:rsidP="00DB73D8">
      <w:pPr>
        <w:pStyle w:val="Zkladntext"/>
        <w:rPr>
          <w:szCs w:val="20"/>
        </w:rPr>
      </w:pPr>
    </w:p>
    <w:p w14:paraId="257B2F8E" w14:textId="77777777" w:rsidR="00DB73D8" w:rsidRPr="0080462E" w:rsidRDefault="00DB73D8" w:rsidP="00DB73D8">
      <w:pPr>
        <w:pStyle w:val="Zkladntext"/>
        <w:rPr>
          <w:sz w:val="16"/>
          <w:szCs w:val="16"/>
        </w:rPr>
      </w:pPr>
    </w:p>
    <w:p w14:paraId="73517810" w14:textId="77777777" w:rsidR="00C87D86" w:rsidRDefault="00C87D86" w:rsidP="001F7F65">
      <w:pPr>
        <w:pStyle w:val="Zkladntext"/>
        <w:ind w:left="4820"/>
        <w:jc w:val="left"/>
        <w:rPr>
          <w:i/>
          <w:sz w:val="16"/>
          <w:szCs w:val="16"/>
        </w:rPr>
      </w:pPr>
    </w:p>
    <w:p w14:paraId="2CE0558F" w14:textId="77777777" w:rsidR="00810237" w:rsidRDefault="00810237" w:rsidP="001F7F65">
      <w:pPr>
        <w:pStyle w:val="Zkladntext"/>
        <w:ind w:left="4820"/>
        <w:jc w:val="left"/>
        <w:rPr>
          <w:iCs/>
          <w:sz w:val="16"/>
          <w:szCs w:val="16"/>
        </w:rPr>
      </w:pPr>
    </w:p>
    <w:p w14:paraId="2DCF7DD8" w14:textId="77777777" w:rsidR="0080462E" w:rsidRDefault="0080462E" w:rsidP="00810237">
      <w:pPr>
        <w:ind w:left="284" w:hanging="284"/>
        <w:jc w:val="both"/>
        <w:rPr>
          <w:rFonts w:ascii="Arial" w:hAnsi="Arial" w:cs="Arial"/>
          <w:b/>
          <w:bCs/>
          <w:sz w:val="20"/>
          <w:szCs w:val="20"/>
        </w:rPr>
      </w:pPr>
    </w:p>
    <w:p w14:paraId="18BADFE3" w14:textId="77777777" w:rsidR="0080462E" w:rsidRDefault="0080462E" w:rsidP="00810237">
      <w:pPr>
        <w:ind w:left="284" w:hanging="284"/>
        <w:jc w:val="both"/>
        <w:rPr>
          <w:rFonts w:ascii="Arial" w:hAnsi="Arial" w:cs="Arial"/>
          <w:b/>
          <w:bCs/>
          <w:sz w:val="20"/>
          <w:szCs w:val="20"/>
        </w:rPr>
      </w:pPr>
    </w:p>
    <w:p w14:paraId="2CBDE094" w14:textId="77777777" w:rsidR="0080462E" w:rsidRDefault="0080462E" w:rsidP="00810237">
      <w:pPr>
        <w:ind w:left="284" w:hanging="284"/>
        <w:jc w:val="both"/>
        <w:rPr>
          <w:rFonts w:ascii="Arial" w:hAnsi="Arial" w:cs="Arial"/>
          <w:b/>
          <w:bCs/>
          <w:sz w:val="20"/>
          <w:szCs w:val="20"/>
        </w:rPr>
      </w:pPr>
    </w:p>
    <w:p w14:paraId="1634BB53" w14:textId="77777777" w:rsidR="0080462E" w:rsidRDefault="0080462E" w:rsidP="00810237">
      <w:pPr>
        <w:ind w:left="284" w:hanging="284"/>
        <w:jc w:val="both"/>
        <w:rPr>
          <w:rFonts w:ascii="Arial" w:hAnsi="Arial" w:cs="Arial"/>
          <w:b/>
          <w:bCs/>
          <w:sz w:val="20"/>
          <w:szCs w:val="20"/>
        </w:rPr>
      </w:pPr>
    </w:p>
    <w:p w14:paraId="11EE50A7" w14:textId="77777777" w:rsidR="0080462E" w:rsidRDefault="0080462E" w:rsidP="00810237">
      <w:pPr>
        <w:ind w:left="284" w:hanging="284"/>
        <w:jc w:val="both"/>
        <w:rPr>
          <w:rFonts w:ascii="Arial" w:hAnsi="Arial" w:cs="Arial"/>
          <w:b/>
          <w:bCs/>
          <w:sz w:val="20"/>
          <w:szCs w:val="20"/>
        </w:rPr>
      </w:pPr>
    </w:p>
    <w:p w14:paraId="5C8A7959" w14:textId="77777777" w:rsidR="001D0352" w:rsidRDefault="001D0352" w:rsidP="00810237">
      <w:pPr>
        <w:ind w:left="284" w:hanging="284"/>
        <w:jc w:val="both"/>
        <w:rPr>
          <w:rFonts w:ascii="Arial" w:hAnsi="Arial" w:cs="Arial"/>
          <w:b/>
          <w:bCs/>
          <w:sz w:val="20"/>
          <w:szCs w:val="20"/>
        </w:rPr>
      </w:pPr>
    </w:p>
    <w:p w14:paraId="03010C6F" w14:textId="77777777" w:rsidR="001D0352" w:rsidRDefault="001D0352" w:rsidP="00810237">
      <w:pPr>
        <w:ind w:left="284" w:hanging="284"/>
        <w:jc w:val="both"/>
        <w:rPr>
          <w:rFonts w:ascii="Arial" w:hAnsi="Arial" w:cs="Arial"/>
          <w:b/>
          <w:bCs/>
          <w:sz w:val="20"/>
          <w:szCs w:val="20"/>
        </w:rPr>
      </w:pPr>
    </w:p>
    <w:p w14:paraId="661CCBC4" w14:textId="77777777" w:rsidR="001D0352" w:rsidRDefault="001D0352" w:rsidP="00810237">
      <w:pPr>
        <w:ind w:left="284" w:hanging="284"/>
        <w:jc w:val="both"/>
        <w:rPr>
          <w:rFonts w:ascii="Arial" w:hAnsi="Arial" w:cs="Arial"/>
          <w:b/>
          <w:bCs/>
          <w:sz w:val="20"/>
          <w:szCs w:val="20"/>
        </w:rPr>
      </w:pPr>
    </w:p>
    <w:p w14:paraId="353F0F3D" w14:textId="5A46B864" w:rsidR="00810237" w:rsidRPr="00810237" w:rsidRDefault="00810237" w:rsidP="00810237">
      <w:pPr>
        <w:ind w:left="284" w:hanging="284"/>
        <w:jc w:val="both"/>
        <w:rPr>
          <w:rFonts w:ascii="Arial" w:hAnsi="Arial" w:cs="Arial"/>
          <w:b/>
          <w:bCs/>
          <w:sz w:val="20"/>
          <w:szCs w:val="20"/>
        </w:rPr>
      </w:pPr>
      <w:r w:rsidRPr="00810237">
        <w:rPr>
          <w:rFonts w:ascii="Arial" w:hAnsi="Arial" w:cs="Arial"/>
          <w:b/>
          <w:bCs/>
          <w:sz w:val="20"/>
          <w:szCs w:val="20"/>
        </w:rPr>
        <w:lastRenderedPageBreak/>
        <w:t xml:space="preserve">Příloha č. 1 </w:t>
      </w:r>
      <w:r w:rsidR="005F2528">
        <w:rPr>
          <w:rFonts w:ascii="Arial" w:hAnsi="Arial" w:cs="Arial"/>
          <w:b/>
          <w:bCs/>
          <w:sz w:val="20"/>
          <w:szCs w:val="20"/>
        </w:rPr>
        <w:t>s</w:t>
      </w:r>
      <w:r w:rsidRPr="00810237">
        <w:rPr>
          <w:rFonts w:ascii="Arial" w:hAnsi="Arial" w:cs="Arial"/>
          <w:b/>
          <w:bCs/>
          <w:sz w:val="20"/>
          <w:szCs w:val="20"/>
        </w:rPr>
        <w:t xml:space="preserve">mlouvy na zajištění </w:t>
      </w:r>
      <w:r w:rsidR="00DA14D3">
        <w:rPr>
          <w:rFonts w:ascii="Arial" w:hAnsi="Arial" w:cs="Arial"/>
          <w:b/>
          <w:bCs/>
          <w:sz w:val="20"/>
          <w:szCs w:val="20"/>
        </w:rPr>
        <w:t xml:space="preserve">poskytování distanční </w:t>
      </w:r>
      <w:r w:rsidRPr="00810237">
        <w:rPr>
          <w:rFonts w:ascii="Arial" w:hAnsi="Arial" w:cs="Arial"/>
          <w:b/>
          <w:bCs/>
          <w:sz w:val="20"/>
          <w:szCs w:val="20"/>
        </w:rPr>
        <w:t>zdravotní</w:t>
      </w:r>
      <w:r w:rsidR="00DA14D3">
        <w:rPr>
          <w:rFonts w:ascii="Arial" w:hAnsi="Arial" w:cs="Arial"/>
          <w:b/>
          <w:bCs/>
          <w:sz w:val="20"/>
          <w:szCs w:val="20"/>
        </w:rPr>
        <w:t xml:space="preserve"> pohotovostní služby </w:t>
      </w:r>
      <w:r w:rsidR="00DA14D3">
        <w:rPr>
          <w:rFonts w:ascii="Arial" w:hAnsi="Arial" w:cs="Arial"/>
          <w:b/>
          <w:bCs/>
          <w:sz w:val="20"/>
          <w:szCs w:val="20"/>
        </w:rPr>
        <w:tab/>
      </w:r>
      <w:r w:rsidR="00DA14D3">
        <w:rPr>
          <w:rFonts w:ascii="Arial" w:hAnsi="Arial" w:cs="Arial"/>
          <w:b/>
          <w:bCs/>
          <w:sz w:val="20"/>
          <w:szCs w:val="20"/>
        </w:rPr>
        <w:tab/>
      </w:r>
      <w:r w:rsidR="00DA14D3">
        <w:rPr>
          <w:rFonts w:ascii="Arial" w:hAnsi="Arial" w:cs="Arial"/>
          <w:b/>
          <w:bCs/>
          <w:sz w:val="20"/>
          <w:szCs w:val="20"/>
        </w:rPr>
        <w:tab/>
        <w:t xml:space="preserve">          v Karlovarském kraji</w:t>
      </w:r>
      <w:r w:rsidRPr="00810237">
        <w:rPr>
          <w:rFonts w:ascii="Arial" w:hAnsi="Arial" w:cs="Arial"/>
          <w:b/>
          <w:bCs/>
          <w:sz w:val="20"/>
          <w:szCs w:val="20"/>
        </w:rPr>
        <w:t xml:space="preserve"> </w:t>
      </w:r>
      <w:r w:rsidR="00DA14D3">
        <w:rPr>
          <w:rFonts w:ascii="Arial" w:hAnsi="Arial" w:cs="Arial"/>
          <w:b/>
          <w:bCs/>
          <w:sz w:val="20"/>
          <w:szCs w:val="20"/>
        </w:rPr>
        <w:t>prostřednictvím online komunikační platformy</w:t>
      </w:r>
    </w:p>
    <w:p w14:paraId="4F386B27" w14:textId="77777777" w:rsidR="00810237" w:rsidRPr="00810237" w:rsidRDefault="00810237" w:rsidP="00810237">
      <w:pPr>
        <w:ind w:left="284" w:hanging="284"/>
        <w:jc w:val="both"/>
        <w:rPr>
          <w:rFonts w:ascii="Arial" w:hAnsi="Arial" w:cs="Arial"/>
          <w:b/>
          <w:bCs/>
          <w:sz w:val="20"/>
          <w:szCs w:val="20"/>
        </w:rPr>
      </w:pPr>
    </w:p>
    <w:p w14:paraId="4273A8C2" w14:textId="77777777" w:rsidR="00810237" w:rsidRDefault="00810237" w:rsidP="00810237">
      <w:pPr>
        <w:ind w:left="284" w:hanging="284"/>
        <w:jc w:val="both"/>
        <w:rPr>
          <w:rFonts w:ascii="Arial" w:hAnsi="Arial" w:cs="Arial"/>
          <w:b/>
          <w:bCs/>
        </w:rPr>
      </w:pPr>
    </w:p>
    <w:p w14:paraId="6A1E0266" w14:textId="77777777" w:rsidR="00810237" w:rsidRPr="00810237" w:rsidRDefault="00810237" w:rsidP="00810237">
      <w:pPr>
        <w:ind w:left="284" w:hanging="284"/>
        <w:jc w:val="both"/>
        <w:rPr>
          <w:rFonts w:ascii="Arial" w:hAnsi="Arial" w:cs="Arial"/>
          <w:b/>
          <w:bCs/>
        </w:rPr>
      </w:pPr>
      <w:r w:rsidRPr="00810237">
        <w:rPr>
          <w:rFonts w:ascii="Arial" w:hAnsi="Arial" w:cs="Arial"/>
          <w:b/>
          <w:bCs/>
        </w:rPr>
        <w:t>SPECIFIKACE POSKYTOVANÝCH SLUŽEB</w:t>
      </w:r>
    </w:p>
    <w:p w14:paraId="1C4F00C9" w14:textId="77777777" w:rsidR="00810237" w:rsidRPr="00810237" w:rsidRDefault="00810237" w:rsidP="00810237">
      <w:pPr>
        <w:ind w:left="284" w:hanging="284"/>
        <w:jc w:val="both"/>
        <w:rPr>
          <w:rFonts w:ascii="Arial" w:hAnsi="Arial" w:cs="Arial"/>
          <w:sz w:val="20"/>
          <w:szCs w:val="20"/>
        </w:rPr>
      </w:pPr>
    </w:p>
    <w:p w14:paraId="1DDDF0EB" w14:textId="77777777" w:rsidR="00810237" w:rsidRPr="00810237" w:rsidRDefault="00810237" w:rsidP="00810237">
      <w:pPr>
        <w:jc w:val="both"/>
        <w:rPr>
          <w:rFonts w:ascii="Arial" w:hAnsi="Arial" w:cs="Arial"/>
          <w:sz w:val="20"/>
          <w:szCs w:val="20"/>
        </w:rPr>
      </w:pPr>
      <w:bookmarkStart w:id="8" w:name="_Hlk164775440"/>
    </w:p>
    <w:p w14:paraId="66702F4D" w14:textId="77777777" w:rsidR="00810237" w:rsidRPr="00810237" w:rsidRDefault="00810237" w:rsidP="00810237">
      <w:pPr>
        <w:jc w:val="both"/>
        <w:rPr>
          <w:rFonts w:ascii="Arial" w:hAnsi="Arial" w:cs="Arial"/>
          <w:b/>
          <w:bCs/>
          <w:sz w:val="20"/>
          <w:szCs w:val="20"/>
        </w:rPr>
      </w:pPr>
      <w:r w:rsidRPr="00810237">
        <w:rPr>
          <w:rFonts w:ascii="Arial" w:hAnsi="Arial" w:cs="Arial"/>
          <w:b/>
          <w:bCs/>
          <w:sz w:val="20"/>
          <w:szCs w:val="20"/>
        </w:rPr>
        <w:t xml:space="preserve">Rozsah poskytovaných služeb: </w:t>
      </w:r>
    </w:p>
    <w:p w14:paraId="78D38532" w14:textId="77777777" w:rsidR="00810237" w:rsidRPr="00810237" w:rsidRDefault="00810237" w:rsidP="00810237">
      <w:pPr>
        <w:jc w:val="both"/>
        <w:rPr>
          <w:rFonts w:ascii="Arial" w:hAnsi="Arial" w:cs="Arial"/>
          <w:sz w:val="20"/>
          <w:szCs w:val="20"/>
        </w:rPr>
      </w:pPr>
    </w:p>
    <w:p w14:paraId="65A9C267" w14:textId="59B93BCE" w:rsidR="00810237" w:rsidRPr="00810237" w:rsidRDefault="00810237" w:rsidP="00810237">
      <w:pPr>
        <w:jc w:val="both"/>
        <w:rPr>
          <w:rFonts w:ascii="Arial" w:hAnsi="Arial" w:cs="Arial"/>
          <w:sz w:val="20"/>
          <w:szCs w:val="20"/>
        </w:rPr>
      </w:pPr>
      <w:r w:rsidRPr="00810237">
        <w:rPr>
          <w:rFonts w:ascii="Arial" w:hAnsi="Arial" w:cs="Arial"/>
          <w:sz w:val="20"/>
          <w:szCs w:val="20"/>
        </w:rPr>
        <w:t xml:space="preserve">Distanční zdravotní služby (dále také </w:t>
      </w:r>
      <w:r w:rsidR="00E10992">
        <w:rPr>
          <w:rFonts w:ascii="Arial" w:hAnsi="Arial" w:cs="Arial"/>
          <w:sz w:val="20"/>
          <w:szCs w:val="20"/>
        </w:rPr>
        <w:t>s</w:t>
      </w:r>
      <w:r w:rsidRPr="00810237">
        <w:rPr>
          <w:rFonts w:ascii="Arial" w:hAnsi="Arial" w:cs="Arial"/>
          <w:sz w:val="20"/>
          <w:szCs w:val="20"/>
        </w:rPr>
        <w:t>lužba</w:t>
      </w:r>
      <w:r w:rsidRPr="003D53EA">
        <w:rPr>
          <w:rFonts w:ascii="Arial" w:hAnsi="Arial" w:cs="Arial"/>
          <w:sz w:val="20"/>
          <w:szCs w:val="20"/>
        </w:rPr>
        <w:t xml:space="preserve">) </w:t>
      </w:r>
      <w:r w:rsidR="008341CC" w:rsidRPr="003D53EA">
        <w:rPr>
          <w:rFonts w:ascii="Arial" w:hAnsi="Arial" w:cs="Arial"/>
          <w:sz w:val="20"/>
          <w:szCs w:val="20"/>
        </w:rPr>
        <w:t>poskytované</w:t>
      </w:r>
      <w:r w:rsidR="008341CC">
        <w:rPr>
          <w:rFonts w:ascii="Arial" w:hAnsi="Arial" w:cs="Arial"/>
          <w:sz w:val="20"/>
          <w:szCs w:val="20"/>
        </w:rPr>
        <w:t xml:space="preserve"> </w:t>
      </w:r>
      <w:r w:rsidRPr="00810237">
        <w:rPr>
          <w:rFonts w:ascii="Arial" w:hAnsi="Arial" w:cs="Arial"/>
          <w:sz w:val="20"/>
          <w:szCs w:val="20"/>
        </w:rPr>
        <w:t xml:space="preserve">pacientům výhradně s trvalým pobytem na území </w:t>
      </w:r>
      <w:r w:rsidR="00DA14D3">
        <w:rPr>
          <w:rFonts w:ascii="Arial" w:hAnsi="Arial" w:cs="Arial"/>
          <w:sz w:val="20"/>
          <w:szCs w:val="20"/>
        </w:rPr>
        <w:t>Karlovarského kraje</w:t>
      </w:r>
      <w:r w:rsidRPr="00810237">
        <w:rPr>
          <w:rFonts w:ascii="Arial" w:hAnsi="Arial" w:cs="Arial"/>
          <w:sz w:val="20"/>
          <w:szCs w:val="20"/>
        </w:rPr>
        <w:t xml:space="preserve"> 24 hodin 7 dní v týdnu, kteří by poskytnutí zdravotní služby jinak vyhledávali prostřednictvím ambulantní formy zdravotní péče.</w:t>
      </w:r>
    </w:p>
    <w:p w14:paraId="3C93D158" w14:textId="77777777" w:rsidR="00810237" w:rsidRPr="00810237" w:rsidRDefault="00810237" w:rsidP="00810237">
      <w:pPr>
        <w:jc w:val="both"/>
        <w:rPr>
          <w:rFonts w:ascii="Arial" w:hAnsi="Arial" w:cs="Arial"/>
          <w:sz w:val="20"/>
          <w:szCs w:val="20"/>
        </w:rPr>
      </w:pPr>
    </w:p>
    <w:p w14:paraId="0DD2F457" w14:textId="51525795" w:rsidR="00810237" w:rsidRPr="00810237" w:rsidRDefault="00810237" w:rsidP="00810237">
      <w:pPr>
        <w:jc w:val="both"/>
        <w:rPr>
          <w:rFonts w:ascii="Arial" w:hAnsi="Arial" w:cs="Arial"/>
          <w:sz w:val="20"/>
          <w:szCs w:val="20"/>
        </w:rPr>
      </w:pPr>
      <w:r w:rsidRPr="00810237">
        <w:rPr>
          <w:rFonts w:ascii="Arial" w:hAnsi="Arial" w:cs="Arial"/>
          <w:sz w:val="20"/>
          <w:szCs w:val="20"/>
        </w:rPr>
        <w:t xml:space="preserve">Distanční zdravotní služby budou poskytovány pacientům s trvalým pobytem na území </w:t>
      </w:r>
      <w:proofErr w:type="gramStart"/>
      <w:r w:rsidR="00DA14D3">
        <w:rPr>
          <w:rFonts w:ascii="Arial" w:hAnsi="Arial" w:cs="Arial"/>
          <w:sz w:val="20"/>
          <w:szCs w:val="20"/>
        </w:rPr>
        <w:t xml:space="preserve">Karlovarského </w:t>
      </w:r>
      <w:r w:rsidRPr="00810237">
        <w:rPr>
          <w:rFonts w:ascii="Arial" w:hAnsi="Arial" w:cs="Arial"/>
          <w:sz w:val="20"/>
          <w:szCs w:val="20"/>
        </w:rPr>
        <w:t xml:space="preserve"> kraje</w:t>
      </w:r>
      <w:proofErr w:type="gramEnd"/>
      <w:r w:rsidRPr="00810237">
        <w:rPr>
          <w:rFonts w:ascii="Arial" w:hAnsi="Arial" w:cs="Arial"/>
          <w:sz w:val="20"/>
          <w:szCs w:val="20"/>
        </w:rPr>
        <w:t xml:space="preserve"> bezplatně bez omezení počtu přístupů.</w:t>
      </w:r>
    </w:p>
    <w:p w14:paraId="70F45923" w14:textId="77777777" w:rsidR="00810237" w:rsidRPr="00810237" w:rsidRDefault="00810237" w:rsidP="00810237">
      <w:pPr>
        <w:jc w:val="both"/>
        <w:rPr>
          <w:rFonts w:ascii="Arial" w:hAnsi="Arial" w:cs="Arial"/>
          <w:sz w:val="20"/>
          <w:szCs w:val="20"/>
        </w:rPr>
      </w:pPr>
    </w:p>
    <w:p w14:paraId="690C8202" w14:textId="77777777" w:rsidR="00810237" w:rsidRPr="00810237" w:rsidRDefault="00810237" w:rsidP="00810237">
      <w:pPr>
        <w:jc w:val="both"/>
        <w:rPr>
          <w:rFonts w:ascii="Arial" w:hAnsi="Arial" w:cs="Arial"/>
          <w:sz w:val="20"/>
          <w:szCs w:val="20"/>
        </w:rPr>
      </w:pPr>
      <w:r w:rsidRPr="00810237">
        <w:rPr>
          <w:rFonts w:ascii="Arial" w:hAnsi="Arial" w:cs="Arial"/>
          <w:sz w:val="20"/>
          <w:szCs w:val="20"/>
        </w:rPr>
        <w:t xml:space="preserve">Dodavatel služeb je schopen poskytnout nejen softwarové řešení, ale i zajištění poskytovatelů zdravotních služeb, kteří distanční zdravotní služby poskytují. </w:t>
      </w:r>
      <w:bookmarkEnd w:id="8"/>
    </w:p>
    <w:p w14:paraId="1FE46EF4" w14:textId="77777777" w:rsidR="00810237" w:rsidRPr="00810237" w:rsidRDefault="00810237" w:rsidP="00810237">
      <w:pPr>
        <w:jc w:val="both"/>
        <w:rPr>
          <w:rFonts w:ascii="Arial" w:hAnsi="Arial" w:cs="Arial"/>
          <w:sz w:val="20"/>
          <w:szCs w:val="20"/>
        </w:rPr>
      </w:pPr>
    </w:p>
    <w:p w14:paraId="19815385" w14:textId="77777777" w:rsidR="00810237" w:rsidRPr="00810237" w:rsidRDefault="00810237" w:rsidP="00810237">
      <w:pPr>
        <w:jc w:val="both"/>
        <w:rPr>
          <w:rFonts w:ascii="Arial" w:hAnsi="Arial" w:cs="Arial"/>
          <w:sz w:val="20"/>
          <w:szCs w:val="20"/>
        </w:rPr>
      </w:pPr>
      <w:r w:rsidRPr="00810237">
        <w:rPr>
          <w:rFonts w:ascii="Arial" w:hAnsi="Arial" w:cs="Arial"/>
          <w:sz w:val="20"/>
          <w:szCs w:val="20"/>
        </w:rPr>
        <w:t xml:space="preserve">Dodavatel je vykonavatelem autorských práv k softwarovému řešení dostupnému na Google Play (Android) a </w:t>
      </w:r>
      <w:proofErr w:type="spellStart"/>
      <w:r w:rsidRPr="00810237">
        <w:rPr>
          <w:rFonts w:ascii="Arial" w:hAnsi="Arial" w:cs="Arial"/>
          <w:sz w:val="20"/>
          <w:szCs w:val="20"/>
        </w:rPr>
        <w:t>App</w:t>
      </w:r>
      <w:proofErr w:type="spellEnd"/>
      <w:r w:rsidRPr="00810237">
        <w:rPr>
          <w:rFonts w:ascii="Arial" w:hAnsi="Arial" w:cs="Arial"/>
          <w:sz w:val="20"/>
          <w:szCs w:val="20"/>
        </w:rPr>
        <w:t xml:space="preserve"> </w:t>
      </w:r>
      <w:proofErr w:type="spellStart"/>
      <w:r w:rsidRPr="00810237">
        <w:rPr>
          <w:rFonts w:ascii="Arial" w:hAnsi="Arial" w:cs="Arial"/>
          <w:sz w:val="20"/>
          <w:szCs w:val="20"/>
        </w:rPr>
        <w:t>Store</w:t>
      </w:r>
      <w:proofErr w:type="spellEnd"/>
      <w:r w:rsidRPr="00810237">
        <w:rPr>
          <w:rFonts w:ascii="Arial" w:hAnsi="Arial" w:cs="Arial"/>
          <w:sz w:val="20"/>
          <w:szCs w:val="20"/>
        </w:rPr>
        <w:t xml:space="preserve"> (</w:t>
      </w:r>
      <w:proofErr w:type="spellStart"/>
      <w:r w:rsidRPr="00810237">
        <w:rPr>
          <w:rFonts w:ascii="Arial" w:hAnsi="Arial" w:cs="Arial"/>
          <w:sz w:val="20"/>
          <w:szCs w:val="20"/>
        </w:rPr>
        <w:t>iOS</w:t>
      </w:r>
      <w:proofErr w:type="spellEnd"/>
      <w:r w:rsidRPr="00810237">
        <w:rPr>
          <w:rFonts w:ascii="Arial" w:hAnsi="Arial" w:cs="Arial"/>
          <w:sz w:val="20"/>
          <w:szCs w:val="20"/>
        </w:rPr>
        <w:t xml:space="preserve">). </w:t>
      </w:r>
    </w:p>
    <w:p w14:paraId="116DD6BB" w14:textId="77777777" w:rsidR="00810237" w:rsidRPr="00810237" w:rsidRDefault="00810237" w:rsidP="00810237">
      <w:pPr>
        <w:jc w:val="both"/>
        <w:rPr>
          <w:rFonts w:ascii="Arial" w:hAnsi="Arial" w:cs="Arial"/>
          <w:sz w:val="20"/>
          <w:szCs w:val="20"/>
        </w:rPr>
      </w:pPr>
    </w:p>
    <w:p w14:paraId="3DD38D5D" w14:textId="42FA2ACA" w:rsidR="00810237" w:rsidRPr="00810237" w:rsidRDefault="00810237" w:rsidP="00810237">
      <w:pPr>
        <w:jc w:val="both"/>
        <w:rPr>
          <w:rFonts w:ascii="Arial" w:hAnsi="Arial" w:cs="Arial"/>
          <w:sz w:val="20"/>
          <w:szCs w:val="20"/>
        </w:rPr>
      </w:pPr>
      <w:r w:rsidRPr="00810237">
        <w:rPr>
          <w:rFonts w:ascii="Arial" w:hAnsi="Arial" w:cs="Arial"/>
          <w:sz w:val="20"/>
          <w:szCs w:val="20"/>
        </w:rPr>
        <w:t xml:space="preserve">Softwarové řešení znamená online komunikační platformu v oblasti poskytování distančních zdravotních služeb, které splňují technické požadavky na kvalitu a bezpečnost komunikace, komunikační kanál je šifrovaný a je zajištěno prokázání identity komunikujících stran. </w:t>
      </w:r>
    </w:p>
    <w:p w14:paraId="77E302EC" w14:textId="77777777" w:rsidR="00810237" w:rsidRPr="00810237" w:rsidRDefault="00810237" w:rsidP="00810237">
      <w:pPr>
        <w:jc w:val="both"/>
        <w:rPr>
          <w:rFonts w:ascii="Arial" w:hAnsi="Arial" w:cs="Arial"/>
          <w:sz w:val="20"/>
          <w:szCs w:val="20"/>
        </w:rPr>
      </w:pPr>
    </w:p>
    <w:p w14:paraId="5AF40547" w14:textId="2B8C06A2" w:rsidR="00810237" w:rsidRPr="00810237" w:rsidRDefault="00810237" w:rsidP="00810237">
      <w:pPr>
        <w:jc w:val="both"/>
        <w:rPr>
          <w:rFonts w:ascii="Arial" w:hAnsi="Arial" w:cs="Arial"/>
          <w:sz w:val="20"/>
          <w:szCs w:val="20"/>
        </w:rPr>
      </w:pPr>
      <w:r w:rsidRPr="00810237">
        <w:rPr>
          <w:rFonts w:ascii="Arial" w:hAnsi="Arial" w:cs="Arial"/>
          <w:sz w:val="20"/>
          <w:szCs w:val="20"/>
        </w:rPr>
        <w:t xml:space="preserve">Poskytovatelé zdravotních služeb, kteří distanční zdravotní služby poskytují, musí mít udělené oprávnění k poskytování zdravotních služeb dle zákona č. 372/2011 Sb., </w:t>
      </w:r>
      <w:bookmarkStart w:id="9" w:name="_Hlk182919694"/>
      <w:r w:rsidRPr="00810237">
        <w:rPr>
          <w:rFonts w:ascii="Arial" w:hAnsi="Arial" w:cs="Arial"/>
          <w:sz w:val="20"/>
          <w:szCs w:val="20"/>
        </w:rPr>
        <w:t>o zdravotních službách a podmínkách jejich poskytování, ve znění pozdějších předpisů</w:t>
      </w:r>
      <w:bookmarkEnd w:id="9"/>
      <w:r w:rsidRPr="00810237">
        <w:rPr>
          <w:rFonts w:ascii="Arial" w:hAnsi="Arial" w:cs="Arial"/>
          <w:sz w:val="20"/>
          <w:szCs w:val="20"/>
        </w:rPr>
        <w:t xml:space="preserve"> a poskytovat zdravotní služby v souladu s příslušnými právními předpisy. </w:t>
      </w:r>
    </w:p>
    <w:p w14:paraId="5E7B6436" w14:textId="77777777" w:rsidR="00810237" w:rsidRPr="00810237" w:rsidRDefault="00810237" w:rsidP="00810237">
      <w:pPr>
        <w:jc w:val="both"/>
        <w:rPr>
          <w:rFonts w:ascii="Arial" w:hAnsi="Arial" w:cs="Arial"/>
          <w:sz w:val="20"/>
          <w:szCs w:val="20"/>
        </w:rPr>
      </w:pPr>
    </w:p>
    <w:p w14:paraId="3EC04947" w14:textId="77777777" w:rsidR="00810237" w:rsidRPr="00810237" w:rsidRDefault="00810237" w:rsidP="00810237">
      <w:pPr>
        <w:jc w:val="both"/>
        <w:rPr>
          <w:rFonts w:ascii="Arial" w:hAnsi="Arial" w:cs="Arial"/>
          <w:sz w:val="20"/>
          <w:szCs w:val="20"/>
        </w:rPr>
      </w:pPr>
      <w:r w:rsidRPr="00810237">
        <w:rPr>
          <w:rFonts w:ascii="Arial" w:hAnsi="Arial" w:cs="Arial"/>
          <w:sz w:val="20"/>
          <w:szCs w:val="20"/>
        </w:rPr>
        <w:t>Distanční zdravotní služby musí být poskytovány dospělým i dětem a dorostu ve věku 0-18 let. Poskytované distanční zdravotní služby tedy musí zahrnovat poskytovatele zdravotních služeb oprávněné poskytovat zdravotní služby jak pro dospělé (poskytovatel zdravotních služeb musí být držitelem oprávnění k poskytování zdravotních služeb v oboru všeobecné praktické lékařství, event. oboru vnitřní lékařství), tak pro děti a dorost (poskytovatel zdravotních služeb musí mít oprávnění k poskytování zdravotních služeb v oboru praktické lékařství pro děti a dorost, event. oboru pediatrie). Personální vybavení poskytovatelů zdravotních služeb musí odpovídat poskytovanému oboru zdravotní péče, tj. lékař musí být osoba způsobilá k samostatnému výkonu zdravotnického povolání lékaře dle zákona č. 95/2004 Sb., ve znění pozdějších předpisů v oboru zdravotní péče výše uvedeném.</w:t>
      </w:r>
    </w:p>
    <w:p w14:paraId="71C80494" w14:textId="77777777" w:rsidR="00810237" w:rsidRPr="00810237" w:rsidRDefault="00810237" w:rsidP="00810237">
      <w:pPr>
        <w:jc w:val="both"/>
        <w:rPr>
          <w:rFonts w:ascii="Arial" w:hAnsi="Arial" w:cs="Arial"/>
          <w:sz w:val="20"/>
          <w:szCs w:val="20"/>
        </w:rPr>
      </w:pPr>
    </w:p>
    <w:p w14:paraId="21648F2A" w14:textId="70EDD54B" w:rsidR="00810237" w:rsidRPr="00810237" w:rsidRDefault="00810237" w:rsidP="00810237">
      <w:pPr>
        <w:jc w:val="both"/>
        <w:rPr>
          <w:rFonts w:ascii="Arial" w:hAnsi="Arial" w:cs="Arial"/>
          <w:sz w:val="20"/>
          <w:szCs w:val="20"/>
        </w:rPr>
      </w:pPr>
      <w:r w:rsidRPr="00810237">
        <w:rPr>
          <w:rFonts w:ascii="Arial" w:hAnsi="Arial" w:cs="Arial"/>
          <w:sz w:val="20"/>
          <w:szCs w:val="20"/>
        </w:rPr>
        <w:t xml:space="preserve">Dodavatel bude poskytovat prostřednictvím online komunikační platformy distanční zdravotní služby výhradně obyvatelům s trvalým pobytem na území </w:t>
      </w:r>
      <w:r w:rsidR="00DA14D3">
        <w:rPr>
          <w:rFonts w:ascii="Arial" w:hAnsi="Arial" w:cs="Arial"/>
          <w:sz w:val="20"/>
          <w:szCs w:val="20"/>
        </w:rPr>
        <w:t xml:space="preserve">Karlovarského </w:t>
      </w:r>
      <w:r w:rsidRPr="00810237">
        <w:rPr>
          <w:rFonts w:ascii="Arial" w:hAnsi="Arial" w:cs="Arial"/>
          <w:sz w:val="20"/>
          <w:szCs w:val="20"/>
        </w:rPr>
        <w:t>kraje v nepřetržitém provozu 24 hodin 7 dní v týdnu.</w:t>
      </w:r>
    </w:p>
    <w:p w14:paraId="29D4F93A" w14:textId="77777777" w:rsidR="00810237" w:rsidRPr="00810237" w:rsidRDefault="00810237" w:rsidP="00810237">
      <w:pPr>
        <w:jc w:val="both"/>
        <w:rPr>
          <w:rFonts w:ascii="Arial" w:hAnsi="Arial" w:cs="Arial"/>
          <w:sz w:val="20"/>
          <w:szCs w:val="20"/>
        </w:rPr>
      </w:pPr>
    </w:p>
    <w:p w14:paraId="6A69FE09" w14:textId="77777777" w:rsidR="00810237" w:rsidRPr="00810237" w:rsidRDefault="00810237" w:rsidP="00810237">
      <w:pPr>
        <w:jc w:val="both"/>
        <w:rPr>
          <w:rFonts w:ascii="Arial" w:hAnsi="Arial" w:cs="Arial"/>
          <w:sz w:val="20"/>
          <w:szCs w:val="20"/>
        </w:rPr>
      </w:pPr>
      <w:r w:rsidRPr="00810237">
        <w:rPr>
          <w:rFonts w:ascii="Arial" w:hAnsi="Arial" w:cs="Arial"/>
          <w:sz w:val="20"/>
          <w:szCs w:val="20"/>
        </w:rPr>
        <w:t>Poskytovatel zdravotních služeb kontaktuje pacienta, který poptává distanční zdravotní služby prostřednictvím online komunikační platformy do 30 minut od žádosti tohoto pacienta, tj. reakční doba poskytované distanční zdravotní služby musí být do 30 min. od požadavku pacienta zadaného prostřednictvím online komunikační platformy.</w:t>
      </w:r>
    </w:p>
    <w:p w14:paraId="7F43828C" w14:textId="77777777" w:rsidR="00810237" w:rsidRPr="00810237" w:rsidRDefault="00810237" w:rsidP="00810237">
      <w:pPr>
        <w:jc w:val="both"/>
        <w:rPr>
          <w:rFonts w:ascii="Arial" w:hAnsi="Arial" w:cs="Arial"/>
          <w:sz w:val="20"/>
          <w:szCs w:val="20"/>
        </w:rPr>
      </w:pPr>
    </w:p>
    <w:p w14:paraId="5BF4288C" w14:textId="77777777" w:rsidR="00810237" w:rsidRPr="00810237" w:rsidRDefault="00810237" w:rsidP="00810237">
      <w:pPr>
        <w:jc w:val="both"/>
        <w:rPr>
          <w:rFonts w:ascii="Arial" w:hAnsi="Arial" w:cs="Arial"/>
          <w:b/>
          <w:bCs/>
          <w:sz w:val="20"/>
          <w:szCs w:val="20"/>
        </w:rPr>
      </w:pPr>
    </w:p>
    <w:p w14:paraId="40C46E15" w14:textId="77777777" w:rsidR="00810237" w:rsidRPr="00810237" w:rsidRDefault="00810237" w:rsidP="00810237">
      <w:pPr>
        <w:jc w:val="both"/>
        <w:rPr>
          <w:rFonts w:ascii="Arial" w:hAnsi="Arial" w:cs="Arial"/>
          <w:b/>
          <w:bCs/>
          <w:sz w:val="20"/>
          <w:szCs w:val="20"/>
        </w:rPr>
      </w:pPr>
    </w:p>
    <w:p w14:paraId="4ABFF2B2" w14:textId="77777777" w:rsidR="00810237" w:rsidRPr="00810237" w:rsidRDefault="00810237" w:rsidP="00810237">
      <w:pPr>
        <w:jc w:val="both"/>
        <w:rPr>
          <w:rFonts w:ascii="Arial" w:hAnsi="Arial" w:cs="Arial"/>
          <w:b/>
          <w:bCs/>
          <w:sz w:val="20"/>
          <w:szCs w:val="20"/>
        </w:rPr>
      </w:pPr>
      <w:r w:rsidRPr="00810237">
        <w:rPr>
          <w:rFonts w:ascii="Arial" w:hAnsi="Arial" w:cs="Arial"/>
          <w:b/>
          <w:bCs/>
          <w:sz w:val="20"/>
          <w:szCs w:val="20"/>
        </w:rPr>
        <w:t xml:space="preserve">Technické řešení služeb: </w:t>
      </w:r>
    </w:p>
    <w:p w14:paraId="40CE730D" w14:textId="77777777" w:rsidR="00810237" w:rsidRPr="00810237" w:rsidRDefault="00810237" w:rsidP="00810237">
      <w:pPr>
        <w:jc w:val="both"/>
        <w:rPr>
          <w:rFonts w:ascii="Arial" w:hAnsi="Arial" w:cs="Arial"/>
          <w:b/>
          <w:bCs/>
          <w:sz w:val="20"/>
          <w:szCs w:val="20"/>
        </w:rPr>
      </w:pPr>
    </w:p>
    <w:p w14:paraId="4B209223" w14:textId="77777777" w:rsidR="00810237" w:rsidRPr="00810237" w:rsidRDefault="00810237" w:rsidP="00810237">
      <w:pPr>
        <w:jc w:val="both"/>
        <w:rPr>
          <w:rFonts w:ascii="Arial" w:hAnsi="Arial" w:cs="Arial"/>
          <w:sz w:val="20"/>
          <w:szCs w:val="20"/>
        </w:rPr>
      </w:pPr>
      <w:r w:rsidRPr="00810237">
        <w:rPr>
          <w:rFonts w:ascii="Arial" w:hAnsi="Arial" w:cs="Arial"/>
          <w:sz w:val="20"/>
          <w:szCs w:val="20"/>
        </w:rPr>
        <w:t xml:space="preserve">Platforma pro zabezpečený provoz komunikace s pacientem, tj. systém kterým bude moci pacient bezpečně komunikovat s poskytovatelem zdravotních služeb </w:t>
      </w:r>
      <w:proofErr w:type="gramStart"/>
      <w:r w:rsidRPr="00810237">
        <w:rPr>
          <w:rFonts w:ascii="Arial" w:hAnsi="Arial" w:cs="Arial"/>
          <w:sz w:val="20"/>
          <w:szCs w:val="20"/>
        </w:rPr>
        <w:t>poskytujícím</w:t>
      </w:r>
      <w:proofErr w:type="gramEnd"/>
      <w:r w:rsidRPr="00810237">
        <w:rPr>
          <w:rFonts w:ascii="Arial" w:hAnsi="Arial" w:cs="Arial"/>
          <w:sz w:val="20"/>
          <w:szCs w:val="20"/>
        </w:rPr>
        <w:t xml:space="preserve"> zdravotní služby.</w:t>
      </w:r>
    </w:p>
    <w:p w14:paraId="3B932F71" w14:textId="77777777" w:rsidR="00810237" w:rsidRPr="00810237" w:rsidRDefault="00810237" w:rsidP="00810237">
      <w:pPr>
        <w:jc w:val="both"/>
        <w:rPr>
          <w:rFonts w:ascii="Arial" w:hAnsi="Arial" w:cs="Arial"/>
          <w:sz w:val="20"/>
          <w:szCs w:val="20"/>
        </w:rPr>
      </w:pPr>
      <w:r w:rsidRPr="00810237">
        <w:rPr>
          <w:rFonts w:ascii="Arial" w:hAnsi="Arial" w:cs="Arial"/>
          <w:sz w:val="20"/>
          <w:szCs w:val="20"/>
        </w:rPr>
        <w:t>Platforma musí splňovat certifikaci ISO 27001 a certifikaci ISO 16363.</w:t>
      </w:r>
    </w:p>
    <w:p w14:paraId="188FDD04" w14:textId="77777777" w:rsidR="00810237" w:rsidRPr="00810237" w:rsidRDefault="00810237" w:rsidP="00810237">
      <w:pPr>
        <w:jc w:val="both"/>
        <w:rPr>
          <w:rFonts w:ascii="Arial" w:hAnsi="Arial" w:cs="Arial"/>
          <w:sz w:val="20"/>
          <w:szCs w:val="20"/>
        </w:rPr>
      </w:pPr>
    </w:p>
    <w:p w14:paraId="621EA98F" w14:textId="77777777" w:rsidR="00810237" w:rsidRPr="00810237" w:rsidRDefault="00810237" w:rsidP="00810237">
      <w:pPr>
        <w:jc w:val="both"/>
        <w:rPr>
          <w:rFonts w:ascii="Arial" w:hAnsi="Arial" w:cs="Arial"/>
          <w:sz w:val="20"/>
          <w:szCs w:val="20"/>
        </w:rPr>
      </w:pPr>
      <w:r w:rsidRPr="00810237">
        <w:rPr>
          <w:rFonts w:ascii="Arial" w:hAnsi="Arial" w:cs="Arial"/>
          <w:sz w:val="20"/>
          <w:szCs w:val="20"/>
        </w:rPr>
        <w:t>Specifikace funkcí poptávaného řešení:</w:t>
      </w:r>
    </w:p>
    <w:p w14:paraId="4D5BBB40"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zabezpečená šifrovaná end to end komunikace,</w:t>
      </w:r>
    </w:p>
    <w:p w14:paraId="532B5A18"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 xml:space="preserve">komunikace dostupná ve formě chatu, hovoru, </w:t>
      </w:r>
      <w:proofErr w:type="spellStart"/>
      <w:r w:rsidRPr="00810237">
        <w:rPr>
          <w:rFonts w:ascii="Arial" w:hAnsi="Arial" w:cs="Arial"/>
          <w:sz w:val="20"/>
          <w:szCs w:val="20"/>
        </w:rPr>
        <w:t>videohovoru</w:t>
      </w:r>
      <w:proofErr w:type="spellEnd"/>
      <w:r w:rsidRPr="00810237">
        <w:rPr>
          <w:rFonts w:ascii="Arial" w:hAnsi="Arial" w:cs="Arial"/>
          <w:sz w:val="20"/>
          <w:szCs w:val="20"/>
        </w:rPr>
        <w:t>,</w:t>
      </w:r>
    </w:p>
    <w:p w14:paraId="412C2E60" w14:textId="63E78C09"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 xml:space="preserve">ochrana osobních dat pacientů v souladu s </w:t>
      </w:r>
      <w:r w:rsidR="0062278E" w:rsidRPr="0062278E">
        <w:rPr>
          <w:rFonts w:ascii="Arial" w:hAnsi="Arial" w:cs="Arial"/>
          <w:sz w:val="20"/>
          <w:szCs w:val="20"/>
        </w:rPr>
        <w:t>Nařízení</w:t>
      </w:r>
      <w:r w:rsidR="0062278E">
        <w:rPr>
          <w:rFonts w:ascii="Arial" w:hAnsi="Arial" w:cs="Arial"/>
          <w:sz w:val="20"/>
          <w:szCs w:val="20"/>
        </w:rPr>
        <w:t>m</w:t>
      </w:r>
      <w:r w:rsidR="0062278E" w:rsidRPr="0062278E">
        <w:rPr>
          <w:rFonts w:ascii="Arial" w:hAnsi="Arial" w:cs="Arial"/>
          <w:sz w:val="20"/>
          <w:szCs w:val="20"/>
        </w:rPr>
        <w:t xml:space="preserve"> Evropského parlamentu a Rady (EU) 2016/679 ze dne 27. dubna 2016 o ochraně fyzických osob v souvislosti se zpracováním osobních údajů a o volném pohybu těchto údajů a o zrušení směrnice 95/46/ES (obecné </w:t>
      </w:r>
      <w:r w:rsidR="0062278E" w:rsidRPr="0062278E">
        <w:rPr>
          <w:rFonts w:ascii="Arial" w:hAnsi="Arial" w:cs="Arial"/>
          <w:sz w:val="20"/>
          <w:szCs w:val="20"/>
        </w:rPr>
        <w:lastRenderedPageBreak/>
        <w:t xml:space="preserve">nařízení o ochraně osobních údajů) a </w:t>
      </w:r>
      <w:r w:rsidR="0062278E">
        <w:rPr>
          <w:rFonts w:ascii="Arial" w:hAnsi="Arial" w:cs="Arial"/>
          <w:sz w:val="20"/>
          <w:szCs w:val="20"/>
        </w:rPr>
        <w:t>se</w:t>
      </w:r>
      <w:r w:rsidR="0062278E" w:rsidRPr="0062278E">
        <w:rPr>
          <w:rFonts w:ascii="Arial" w:hAnsi="Arial" w:cs="Arial"/>
          <w:sz w:val="20"/>
          <w:szCs w:val="20"/>
        </w:rPr>
        <w:t xml:space="preserve"> zákon</w:t>
      </w:r>
      <w:r w:rsidR="0062278E">
        <w:rPr>
          <w:rFonts w:ascii="Arial" w:hAnsi="Arial" w:cs="Arial"/>
          <w:sz w:val="20"/>
          <w:szCs w:val="20"/>
        </w:rPr>
        <w:t>em</w:t>
      </w:r>
      <w:r w:rsidR="0062278E" w:rsidRPr="0062278E">
        <w:rPr>
          <w:rFonts w:ascii="Arial" w:hAnsi="Arial" w:cs="Arial"/>
          <w:sz w:val="20"/>
          <w:szCs w:val="20"/>
        </w:rPr>
        <w:t xml:space="preserve"> č. 110/2019 Sb. o zpracování osobních údajů, </w:t>
      </w:r>
      <w:r w:rsidR="0062278E">
        <w:rPr>
          <w:rFonts w:ascii="Arial" w:hAnsi="Arial" w:cs="Arial"/>
          <w:sz w:val="20"/>
          <w:szCs w:val="20"/>
        </w:rPr>
        <w:t>v znění pozdějších předpisů</w:t>
      </w:r>
      <w:r w:rsidRPr="00810237">
        <w:rPr>
          <w:rFonts w:ascii="Arial" w:hAnsi="Arial" w:cs="Arial"/>
          <w:sz w:val="20"/>
          <w:szCs w:val="20"/>
        </w:rPr>
        <w:t>,</w:t>
      </w:r>
    </w:p>
    <w:p w14:paraId="56FBE2AE" w14:textId="6F1CA2B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kód pozvánky pro pacienta skrze e</w:t>
      </w:r>
      <w:r w:rsidR="00DA14D3">
        <w:rPr>
          <w:rFonts w:ascii="Arial" w:hAnsi="Arial" w:cs="Arial"/>
          <w:sz w:val="20"/>
          <w:szCs w:val="20"/>
        </w:rPr>
        <w:t>-</w:t>
      </w:r>
      <w:r w:rsidRPr="00810237">
        <w:rPr>
          <w:rFonts w:ascii="Arial" w:hAnsi="Arial" w:cs="Arial"/>
          <w:sz w:val="20"/>
          <w:szCs w:val="20"/>
        </w:rPr>
        <w:t>mail nebo mobilní telefon,</w:t>
      </w:r>
    </w:p>
    <w:p w14:paraId="183403D5"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zabezpečený přenos dokumentů včetně zdravotnické dokumentace mezi pacientem a poskytovatelem zdravotních služeb,</w:t>
      </w:r>
    </w:p>
    <w:p w14:paraId="1E83B4F5"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 xml:space="preserve">propojení certifikovaných </w:t>
      </w:r>
      <w:proofErr w:type="spellStart"/>
      <w:r w:rsidRPr="00810237">
        <w:rPr>
          <w:rFonts w:ascii="Arial" w:hAnsi="Arial" w:cs="Arial"/>
          <w:sz w:val="20"/>
          <w:szCs w:val="20"/>
        </w:rPr>
        <w:t>wearables</w:t>
      </w:r>
      <w:proofErr w:type="spellEnd"/>
      <w:r w:rsidRPr="00810237">
        <w:rPr>
          <w:rFonts w:ascii="Arial" w:hAnsi="Arial" w:cs="Arial"/>
          <w:sz w:val="20"/>
          <w:szCs w:val="20"/>
        </w:rPr>
        <w:t xml:space="preserve"> a přenos dat k poskytovateli zdravotních služeb,</w:t>
      </w:r>
    </w:p>
    <w:p w14:paraId="3DC1E5C8"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 xml:space="preserve">dostupnost platformy na webovém rozhraní a mobilní aplikaci pro Android i </w:t>
      </w:r>
      <w:proofErr w:type="spellStart"/>
      <w:r w:rsidRPr="00810237">
        <w:rPr>
          <w:rFonts w:ascii="Arial" w:hAnsi="Arial" w:cs="Arial"/>
          <w:sz w:val="20"/>
          <w:szCs w:val="20"/>
        </w:rPr>
        <w:t>iOS</w:t>
      </w:r>
      <w:proofErr w:type="spellEnd"/>
      <w:r w:rsidRPr="00810237">
        <w:rPr>
          <w:rFonts w:ascii="Arial" w:hAnsi="Arial" w:cs="Arial"/>
          <w:sz w:val="20"/>
          <w:szCs w:val="20"/>
        </w:rPr>
        <w:t>,</w:t>
      </w:r>
    </w:p>
    <w:p w14:paraId="52990E22"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 xml:space="preserve">možnost úprav vzhledu a funkčnosti platformy na základě požadavků zadavatele, </w:t>
      </w:r>
    </w:p>
    <w:p w14:paraId="54C01E71"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 xml:space="preserve">možnost </w:t>
      </w:r>
      <w:proofErr w:type="spellStart"/>
      <w:r w:rsidRPr="00810237">
        <w:rPr>
          <w:rFonts w:ascii="Arial" w:hAnsi="Arial" w:cs="Arial"/>
          <w:sz w:val="20"/>
          <w:szCs w:val="20"/>
        </w:rPr>
        <w:t>dvoufaktorové</w:t>
      </w:r>
      <w:proofErr w:type="spellEnd"/>
      <w:r w:rsidRPr="00810237">
        <w:rPr>
          <w:rFonts w:ascii="Arial" w:hAnsi="Arial" w:cs="Arial"/>
          <w:sz w:val="20"/>
          <w:szCs w:val="20"/>
        </w:rPr>
        <w:t xml:space="preserve"> autentizace pacienta při přihlášení do platformy, </w:t>
      </w:r>
    </w:p>
    <w:p w14:paraId="695CCB10"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zajištění serverového řešení,</w:t>
      </w:r>
    </w:p>
    <w:p w14:paraId="27E701E0"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 xml:space="preserve">správa serverů, </w:t>
      </w:r>
    </w:p>
    <w:p w14:paraId="643FB8C7"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monitoring dostupnosti funkcí,</w:t>
      </w:r>
    </w:p>
    <w:p w14:paraId="7BA0924A"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 xml:space="preserve">pravidelné </w:t>
      </w:r>
      <w:proofErr w:type="spellStart"/>
      <w:r w:rsidRPr="00810237">
        <w:rPr>
          <w:rFonts w:ascii="Arial" w:hAnsi="Arial" w:cs="Arial"/>
          <w:sz w:val="20"/>
          <w:szCs w:val="20"/>
        </w:rPr>
        <w:t>cyber</w:t>
      </w:r>
      <w:proofErr w:type="spellEnd"/>
      <w:r w:rsidRPr="00810237">
        <w:rPr>
          <w:rFonts w:ascii="Arial" w:hAnsi="Arial" w:cs="Arial"/>
          <w:sz w:val="20"/>
          <w:szCs w:val="20"/>
        </w:rPr>
        <w:t xml:space="preserve"> </w:t>
      </w:r>
      <w:proofErr w:type="spellStart"/>
      <w:r w:rsidRPr="00810237">
        <w:rPr>
          <w:rFonts w:ascii="Arial" w:hAnsi="Arial" w:cs="Arial"/>
          <w:sz w:val="20"/>
          <w:szCs w:val="20"/>
        </w:rPr>
        <w:t>security</w:t>
      </w:r>
      <w:proofErr w:type="spellEnd"/>
      <w:r w:rsidRPr="00810237">
        <w:rPr>
          <w:rFonts w:ascii="Arial" w:hAnsi="Arial" w:cs="Arial"/>
          <w:sz w:val="20"/>
          <w:szCs w:val="20"/>
        </w:rPr>
        <w:t xml:space="preserve"> testování, </w:t>
      </w:r>
    </w:p>
    <w:p w14:paraId="5A192594"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zajištění zákaznické podpory 24 hodin 7 dní v týdnu.</w:t>
      </w:r>
    </w:p>
    <w:p w14:paraId="11C392FC" w14:textId="77777777" w:rsidR="00810237" w:rsidRPr="00810237" w:rsidRDefault="00810237" w:rsidP="00810237">
      <w:pPr>
        <w:pStyle w:val="Odstavecseseznamem"/>
        <w:jc w:val="both"/>
        <w:rPr>
          <w:rFonts w:ascii="Arial" w:hAnsi="Arial" w:cs="Arial"/>
          <w:sz w:val="20"/>
          <w:szCs w:val="20"/>
        </w:rPr>
      </w:pPr>
    </w:p>
    <w:p w14:paraId="16EA7676" w14:textId="77777777" w:rsidR="00810237" w:rsidRPr="00810237" w:rsidRDefault="00810237" w:rsidP="00810237">
      <w:pPr>
        <w:jc w:val="both"/>
        <w:rPr>
          <w:rFonts w:ascii="Arial" w:hAnsi="Arial" w:cs="Arial"/>
          <w:sz w:val="20"/>
          <w:szCs w:val="20"/>
        </w:rPr>
      </w:pPr>
      <w:r w:rsidRPr="00810237">
        <w:rPr>
          <w:rFonts w:ascii="Arial" w:hAnsi="Arial" w:cs="Arial"/>
          <w:sz w:val="20"/>
          <w:szCs w:val="20"/>
        </w:rPr>
        <w:t>Instalace, implementace a zaškolení zodpovědných pracovníků, školení zaměstnanců.</w:t>
      </w:r>
    </w:p>
    <w:p w14:paraId="2EB67AC4" w14:textId="77777777" w:rsidR="005B624C" w:rsidRDefault="005B624C" w:rsidP="00810237">
      <w:pPr>
        <w:jc w:val="both"/>
        <w:rPr>
          <w:rFonts w:ascii="Arial" w:hAnsi="Arial" w:cs="Arial"/>
          <w:sz w:val="20"/>
          <w:szCs w:val="20"/>
        </w:rPr>
      </w:pPr>
    </w:p>
    <w:p w14:paraId="3BCF4716" w14:textId="030D4255" w:rsidR="00810237" w:rsidRPr="00810237" w:rsidRDefault="00810237" w:rsidP="00810237">
      <w:pPr>
        <w:jc w:val="both"/>
        <w:rPr>
          <w:rFonts w:ascii="Arial" w:hAnsi="Arial" w:cs="Arial"/>
          <w:sz w:val="20"/>
          <w:szCs w:val="20"/>
        </w:rPr>
      </w:pPr>
      <w:r w:rsidRPr="00810237">
        <w:rPr>
          <w:rFonts w:ascii="Arial" w:hAnsi="Arial" w:cs="Arial"/>
          <w:sz w:val="20"/>
          <w:szCs w:val="20"/>
        </w:rPr>
        <w:t>Specifikace standardizovaného řešení</w:t>
      </w:r>
      <w:r w:rsidR="005B624C">
        <w:rPr>
          <w:rFonts w:ascii="Arial" w:hAnsi="Arial" w:cs="Arial"/>
          <w:sz w:val="20"/>
          <w:szCs w:val="20"/>
        </w:rPr>
        <w:t>:</w:t>
      </w:r>
    </w:p>
    <w:p w14:paraId="19E6F601" w14:textId="77777777" w:rsidR="00810237" w:rsidRPr="00810237" w:rsidRDefault="00810237" w:rsidP="00810237">
      <w:pPr>
        <w:jc w:val="both"/>
        <w:rPr>
          <w:rFonts w:ascii="Arial" w:hAnsi="Arial" w:cs="Arial"/>
          <w:sz w:val="20"/>
          <w:szCs w:val="20"/>
        </w:rPr>
      </w:pPr>
    </w:p>
    <w:p w14:paraId="4C784420" w14:textId="77777777" w:rsidR="00810237" w:rsidRPr="00810237" w:rsidRDefault="00810237" w:rsidP="00810237">
      <w:pPr>
        <w:jc w:val="both"/>
        <w:rPr>
          <w:rFonts w:ascii="Arial" w:hAnsi="Arial" w:cs="Arial"/>
          <w:sz w:val="20"/>
          <w:szCs w:val="20"/>
        </w:rPr>
      </w:pPr>
      <w:r w:rsidRPr="00810237">
        <w:rPr>
          <w:rFonts w:ascii="Arial" w:hAnsi="Arial" w:cs="Arial"/>
          <w:sz w:val="20"/>
          <w:szCs w:val="20"/>
        </w:rPr>
        <w:t>Řešení by se mělo skládat z kombinace platformy dostupné na webovém rozhraní i mobilní aplikaci pro pacienta i poskytovatele zdravotních služeb. Řešení by mělo splňovat následující kritéria:</w:t>
      </w:r>
    </w:p>
    <w:p w14:paraId="3CDA6F92" w14:textId="2EE3EEB2"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 xml:space="preserve">možnost registrace pacienta a zpřístupnění poptávaných služeb (prostřednictvím řešení, které umožní poskytnutí </w:t>
      </w:r>
      <w:r w:rsidR="00E10992">
        <w:rPr>
          <w:rFonts w:ascii="Arial" w:hAnsi="Arial" w:cs="Arial"/>
          <w:sz w:val="20"/>
          <w:szCs w:val="20"/>
        </w:rPr>
        <w:t>s</w:t>
      </w:r>
      <w:r w:rsidRPr="00810237">
        <w:rPr>
          <w:rFonts w:ascii="Arial" w:hAnsi="Arial" w:cs="Arial"/>
          <w:sz w:val="20"/>
          <w:szCs w:val="20"/>
        </w:rPr>
        <w:t xml:space="preserve">lužby obyvatelům s trvalým pobytem na území </w:t>
      </w:r>
      <w:r w:rsidR="00DA14D3">
        <w:rPr>
          <w:rFonts w:ascii="Arial" w:hAnsi="Arial" w:cs="Arial"/>
          <w:sz w:val="20"/>
          <w:szCs w:val="20"/>
        </w:rPr>
        <w:t xml:space="preserve">Karlovarského </w:t>
      </w:r>
      <w:r w:rsidRPr="00810237">
        <w:rPr>
          <w:rFonts w:ascii="Arial" w:hAnsi="Arial" w:cs="Arial"/>
          <w:sz w:val="20"/>
          <w:szCs w:val="20"/>
        </w:rPr>
        <w:t xml:space="preserve">kraje), </w:t>
      </w:r>
    </w:p>
    <w:p w14:paraId="22F6F5C1"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 xml:space="preserve">zobrazení profilu pacienta, zobrazení </w:t>
      </w:r>
      <w:proofErr w:type="spellStart"/>
      <w:r w:rsidRPr="00810237">
        <w:rPr>
          <w:rFonts w:ascii="Arial" w:hAnsi="Arial" w:cs="Arial"/>
          <w:sz w:val="20"/>
          <w:szCs w:val="20"/>
        </w:rPr>
        <w:t>eKarty</w:t>
      </w:r>
      <w:proofErr w:type="spellEnd"/>
      <w:r w:rsidRPr="00810237">
        <w:rPr>
          <w:rFonts w:ascii="Arial" w:hAnsi="Arial" w:cs="Arial"/>
          <w:sz w:val="20"/>
          <w:szCs w:val="20"/>
        </w:rPr>
        <w:t xml:space="preserve"> pacienta, </w:t>
      </w:r>
    </w:p>
    <w:p w14:paraId="773EAC0D"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end to end šifrovaná komunikace s poskytovateli zdravotních služeb,</w:t>
      </w:r>
    </w:p>
    <w:p w14:paraId="3A5B5EBE"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objednávkový systém,</w:t>
      </w:r>
    </w:p>
    <w:p w14:paraId="5E4E67C7"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dotazníkové systémy,</w:t>
      </w:r>
    </w:p>
    <w:p w14:paraId="00F02573"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 xml:space="preserve">možnost vystavení </w:t>
      </w:r>
      <w:proofErr w:type="spellStart"/>
      <w:r w:rsidRPr="00810237">
        <w:rPr>
          <w:rFonts w:ascii="Arial" w:hAnsi="Arial" w:cs="Arial"/>
          <w:sz w:val="20"/>
          <w:szCs w:val="20"/>
        </w:rPr>
        <w:t>eReceptu</w:t>
      </w:r>
      <w:proofErr w:type="spellEnd"/>
      <w:r w:rsidRPr="00810237">
        <w:rPr>
          <w:rFonts w:ascii="Arial" w:hAnsi="Arial" w:cs="Arial"/>
          <w:sz w:val="20"/>
          <w:szCs w:val="20"/>
        </w:rPr>
        <w:t xml:space="preserve"> přímo v platformě,</w:t>
      </w:r>
    </w:p>
    <w:p w14:paraId="17D94C53"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napojení na lékový záznam,</w:t>
      </w:r>
    </w:p>
    <w:p w14:paraId="0651D1B1"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možnost ověření osobních údajů pacienta před zahájením poskytování zdravotní služby,</w:t>
      </w:r>
    </w:p>
    <w:p w14:paraId="0BE6217F"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možnost ověření platnosti veřejného zdravotního pojištění před zahájením poskytování zdravotní služby,</w:t>
      </w:r>
    </w:p>
    <w:p w14:paraId="169FCB16"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možnost vytvoření lékařské zprávy v elektronické podobě,</w:t>
      </w:r>
    </w:p>
    <w:p w14:paraId="01785F32"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uzavírání případů,</w:t>
      </w:r>
    </w:p>
    <w:p w14:paraId="01E8B8A7" w14:textId="77777777" w:rsidR="00810237" w:rsidRPr="00810237" w:rsidRDefault="00810237" w:rsidP="00810237">
      <w:pPr>
        <w:pStyle w:val="Odstavecseseznamem"/>
        <w:numPr>
          <w:ilvl w:val="0"/>
          <w:numId w:val="19"/>
        </w:numPr>
        <w:contextualSpacing/>
        <w:jc w:val="both"/>
        <w:rPr>
          <w:rFonts w:ascii="Arial" w:hAnsi="Arial" w:cs="Arial"/>
          <w:sz w:val="20"/>
          <w:szCs w:val="20"/>
        </w:rPr>
      </w:pPr>
      <w:r w:rsidRPr="00810237">
        <w:rPr>
          <w:rFonts w:ascii="Arial" w:hAnsi="Arial" w:cs="Arial"/>
          <w:sz w:val="20"/>
          <w:szCs w:val="20"/>
        </w:rPr>
        <w:t xml:space="preserve">možnost zobrazení dat </w:t>
      </w:r>
      <w:proofErr w:type="gramStart"/>
      <w:r w:rsidRPr="00810237">
        <w:rPr>
          <w:rFonts w:ascii="Arial" w:hAnsi="Arial" w:cs="Arial"/>
          <w:sz w:val="20"/>
          <w:szCs w:val="20"/>
        </w:rPr>
        <w:t>z</w:t>
      </w:r>
      <w:proofErr w:type="gramEnd"/>
      <w:r w:rsidRPr="00810237">
        <w:rPr>
          <w:rFonts w:ascii="Arial" w:hAnsi="Arial" w:cs="Arial"/>
          <w:sz w:val="20"/>
          <w:szCs w:val="20"/>
        </w:rPr>
        <w:t xml:space="preserve"> pacientem připojených </w:t>
      </w:r>
      <w:proofErr w:type="spellStart"/>
      <w:r w:rsidRPr="00810237">
        <w:rPr>
          <w:rFonts w:ascii="Arial" w:hAnsi="Arial" w:cs="Arial"/>
          <w:sz w:val="20"/>
          <w:szCs w:val="20"/>
        </w:rPr>
        <w:t>wearables</w:t>
      </w:r>
      <w:proofErr w:type="spellEnd"/>
      <w:r w:rsidRPr="00810237">
        <w:rPr>
          <w:rFonts w:ascii="Arial" w:hAnsi="Arial" w:cs="Arial"/>
          <w:sz w:val="20"/>
          <w:szCs w:val="20"/>
        </w:rPr>
        <w:t>.</w:t>
      </w:r>
    </w:p>
    <w:p w14:paraId="58009255" w14:textId="77777777" w:rsidR="00810237" w:rsidRPr="00810237" w:rsidRDefault="00810237" w:rsidP="00810237">
      <w:pPr>
        <w:jc w:val="both"/>
        <w:rPr>
          <w:rFonts w:ascii="Arial" w:hAnsi="Arial" w:cs="Arial"/>
          <w:sz w:val="20"/>
          <w:szCs w:val="20"/>
        </w:rPr>
      </w:pPr>
    </w:p>
    <w:p w14:paraId="28FAA24A" w14:textId="77777777" w:rsidR="00810237" w:rsidRPr="00810237" w:rsidRDefault="00810237" w:rsidP="00810237">
      <w:pPr>
        <w:jc w:val="both"/>
        <w:rPr>
          <w:rFonts w:ascii="Arial" w:hAnsi="Arial" w:cs="Arial"/>
          <w:sz w:val="20"/>
          <w:szCs w:val="20"/>
        </w:rPr>
      </w:pPr>
    </w:p>
    <w:p w14:paraId="3230CACC" w14:textId="77777777" w:rsidR="00810237" w:rsidRPr="00810237" w:rsidRDefault="00810237" w:rsidP="00810237">
      <w:pPr>
        <w:jc w:val="both"/>
        <w:rPr>
          <w:rFonts w:ascii="Arial" w:hAnsi="Arial" w:cs="Arial"/>
          <w:sz w:val="20"/>
          <w:szCs w:val="20"/>
        </w:rPr>
      </w:pPr>
    </w:p>
    <w:sectPr w:rsidR="00810237" w:rsidRPr="00810237" w:rsidSect="00F25002">
      <w:footerReference w:type="even" r:id="rId13"/>
      <w:footerReference w:type="default" r:id="rId14"/>
      <w:pgSz w:w="11906" w:h="16838" w:code="9"/>
      <w:pgMar w:top="851" w:right="1418" w:bottom="794"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B482E" w14:textId="77777777" w:rsidR="000B04E7" w:rsidRDefault="000B04E7">
      <w:r>
        <w:separator/>
      </w:r>
    </w:p>
  </w:endnote>
  <w:endnote w:type="continuationSeparator" w:id="0">
    <w:p w14:paraId="7C098F6F" w14:textId="77777777" w:rsidR="000B04E7" w:rsidRDefault="000B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1778" w14:textId="77777777" w:rsidR="006A51E7" w:rsidRDefault="006A51E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32526">
      <w:rPr>
        <w:rStyle w:val="slostrnky"/>
        <w:noProof/>
      </w:rPr>
      <w:t>3</w:t>
    </w:r>
    <w:r>
      <w:rPr>
        <w:rStyle w:val="slostrnky"/>
      </w:rPr>
      <w:fldChar w:fldCharType="end"/>
    </w:r>
  </w:p>
  <w:p w14:paraId="48E735FA" w14:textId="77777777" w:rsidR="006A51E7" w:rsidRDefault="006A51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22EF" w14:textId="77777777" w:rsidR="00732526" w:rsidRDefault="00732526">
    <w:pPr>
      <w:pStyle w:val="Zpat"/>
      <w:jc w:val="right"/>
    </w:pPr>
    <w:r w:rsidRPr="00732526">
      <w:rPr>
        <w:rFonts w:ascii="Arial" w:hAnsi="Arial" w:cs="Arial"/>
        <w:sz w:val="20"/>
        <w:szCs w:val="20"/>
      </w:rPr>
      <w:fldChar w:fldCharType="begin"/>
    </w:r>
    <w:r w:rsidRPr="00732526">
      <w:rPr>
        <w:rFonts w:ascii="Arial" w:hAnsi="Arial" w:cs="Arial"/>
        <w:sz w:val="20"/>
        <w:szCs w:val="20"/>
      </w:rPr>
      <w:instrText>PAGE</w:instrText>
    </w:r>
    <w:r w:rsidRPr="00732526">
      <w:rPr>
        <w:rFonts w:ascii="Arial" w:hAnsi="Arial" w:cs="Arial"/>
        <w:sz w:val="20"/>
        <w:szCs w:val="20"/>
      </w:rPr>
      <w:fldChar w:fldCharType="separate"/>
    </w:r>
    <w:r w:rsidRPr="00732526">
      <w:rPr>
        <w:rFonts w:ascii="Arial" w:hAnsi="Arial" w:cs="Arial"/>
        <w:sz w:val="20"/>
        <w:szCs w:val="20"/>
      </w:rPr>
      <w:t>2</w:t>
    </w:r>
    <w:r w:rsidRPr="00732526">
      <w:rPr>
        <w:rFonts w:ascii="Arial" w:hAnsi="Arial" w:cs="Arial"/>
        <w:sz w:val="20"/>
        <w:szCs w:val="20"/>
      </w:rPr>
      <w:fldChar w:fldCharType="end"/>
    </w:r>
    <w:r w:rsidRPr="00732526">
      <w:rPr>
        <w:rFonts w:ascii="Arial" w:hAnsi="Arial" w:cs="Arial"/>
        <w:sz w:val="20"/>
        <w:szCs w:val="20"/>
      </w:rPr>
      <w:t xml:space="preserve"> / </w:t>
    </w:r>
    <w:r w:rsidRPr="00732526">
      <w:rPr>
        <w:rFonts w:ascii="Arial" w:hAnsi="Arial" w:cs="Arial"/>
        <w:sz w:val="20"/>
        <w:szCs w:val="20"/>
      </w:rPr>
      <w:fldChar w:fldCharType="begin"/>
    </w:r>
    <w:r w:rsidRPr="00732526">
      <w:rPr>
        <w:rFonts w:ascii="Arial" w:hAnsi="Arial" w:cs="Arial"/>
        <w:sz w:val="20"/>
        <w:szCs w:val="20"/>
      </w:rPr>
      <w:instrText>NUMPAGES</w:instrText>
    </w:r>
    <w:r w:rsidRPr="00732526">
      <w:rPr>
        <w:rFonts w:ascii="Arial" w:hAnsi="Arial" w:cs="Arial"/>
        <w:sz w:val="20"/>
        <w:szCs w:val="20"/>
      </w:rPr>
      <w:fldChar w:fldCharType="separate"/>
    </w:r>
    <w:r w:rsidRPr="00732526">
      <w:rPr>
        <w:rFonts w:ascii="Arial" w:hAnsi="Arial" w:cs="Arial"/>
        <w:sz w:val="20"/>
        <w:szCs w:val="20"/>
      </w:rPr>
      <w:t>2</w:t>
    </w:r>
    <w:r w:rsidRPr="00732526">
      <w:rPr>
        <w:rFonts w:ascii="Arial" w:hAnsi="Arial" w:cs="Arial"/>
        <w:sz w:val="20"/>
        <w:szCs w:val="20"/>
      </w:rPr>
      <w:fldChar w:fldCharType="end"/>
    </w:r>
  </w:p>
  <w:p w14:paraId="741414C5" w14:textId="77777777" w:rsidR="006A51E7" w:rsidRPr="00200CE8" w:rsidRDefault="006A51E7">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8BE4A" w14:textId="77777777" w:rsidR="000B04E7" w:rsidRDefault="000B04E7">
      <w:r>
        <w:separator/>
      </w:r>
    </w:p>
  </w:footnote>
  <w:footnote w:type="continuationSeparator" w:id="0">
    <w:p w14:paraId="573CAFCE" w14:textId="77777777" w:rsidR="000B04E7" w:rsidRDefault="000B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2A86"/>
    <w:multiLevelType w:val="hybridMultilevel"/>
    <w:tmpl w:val="3E48BB72"/>
    <w:lvl w:ilvl="0" w:tplc="0405000F">
      <w:start w:val="1"/>
      <w:numFmt w:val="decimal"/>
      <w:lvlText w:val="%1."/>
      <w:lvlJc w:val="left"/>
      <w:pPr>
        <w:ind w:left="502" w:hanging="360"/>
      </w:pPr>
      <w:rPr>
        <w:rFonts w:hint="default"/>
      </w:rPr>
    </w:lvl>
    <w:lvl w:ilvl="1" w:tplc="AF1E8480">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D0948"/>
    <w:multiLevelType w:val="multilevel"/>
    <w:tmpl w:val="9C70FE68"/>
    <w:lvl w:ilvl="0">
      <w:start w:val="1"/>
      <w:numFmt w:val="upperRoman"/>
      <w:pStyle w:val="Nadpis1"/>
      <w:lvlText w:val="Článek %1."/>
      <w:lvlJc w:val="left"/>
      <w:pPr>
        <w:ind w:left="4537" w:firstLine="0"/>
      </w:pPr>
    </w:lvl>
    <w:lvl w:ilvl="1">
      <w:start w:val="1"/>
      <w:numFmt w:val="decimalZero"/>
      <w:pStyle w:val="Nadpis2"/>
      <w:isLgl/>
      <w:lvlText w:val="Oddíl %1.%2"/>
      <w:lvlJc w:val="left"/>
      <w:pPr>
        <w:ind w:left="3686" w:firstLine="0"/>
      </w:pPr>
    </w:lvl>
    <w:lvl w:ilvl="2">
      <w:start w:val="1"/>
      <w:numFmt w:val="lowerLetter"/>
      <w:pStyle w:val="Nadpis3"/>
      <w:lvlText w:val="(%3)"/>
      <w:lvlJc w:val="left"/>
      <w:pPr>
        <w:ind w:left="4406" w:hanging="432"/>
      </w:pPr>
    </w:lvl>
    <w:lvl w:ilvl="3">
      <w:start w:val="1"/>
      <w:numFmt w:val="lowerRoman"/>
      <w:pStyle w:val="Nadpis4"/>
      <w:lvlText w:val="(%4)"/>
      <w:lvlJc w:val="right"/>
      <w:pPr>
        <w:ind w:left="4550" w:hanging="144"/>
      </w:pPr>
    </w:lvl>
    <w:lvl w:ilvl="4">
      <w:start w:val="1"/>
      <w:numFmt w:val="decimal"/>
      <w:pStyle w:val="Nadpis5"/>
      <w:lvlText w:val="%5)"/>
      <w:lvlJc w:val="left"/>
      <w:pPr>
        <w:ind w:left="4694" w:hanging="432"/>
      </w:pPr>
    </w:lvl>
    <w:lvl w:ilvl="5">
      <w:start w:val="1"/>
      <w:numFmt w:val="lowerLetter"/>
      <w:pStyle w:val="Nadpis6"/>
      <w:lvlText w:val="%6)"/>
      <w:lvlJc w:val="left"/>
      <w:pPr>
        <w:ind w:left="4838" w:hanging="432"/>
      </w:pPr>
    </w:lvl>
    <w:lvl w:ilvl="6">
      <w:start w:val="1"/>
      <w:numFmt w:val="lowerRoman"/>
      <w:pStyle w:val="Nadpis7"/>
      <w:lvlText w:val="%7)"/>
      <w:lvlJc w:val="right"/>
      <w:pPr>
        <w:ind w:left="4982" w:hanging="288"/>
      </w:pPr>
    </w:lvl>
    <w:lvl w:ilvl="7">
      <w:start w:val="1"/>
      <w:numFmt w:val="lowerLetter"/>
      <w:pStyle w:val="Nadpis8"/>
      <w:lvlText w:val="%8."/>
      <w:lvlJc w:val="left"/>
      <w:pPr>
        <w:ind w:left="5126" w:hanging="432"/>
      </w:pPr>
    </w:lvl>
    <w:lvl w:ilvl="8">
      <w:start w:val="1"/>
      <w:numFmt w:val="lowerRoman"/>
      <w:pStyle w:val="Nadpis9"/>
      <w:lvlText w:val="%9."/>
      <w:lvlJc w:val="right"/>
      <w:pPr>
        <w:ind w:left="5270" w:hanging="144"/>
      </w:pPr>
    </w:lvl>
  </w:abstractNum>
  <w:abstractNum w:abstractNumId="2" w15:restartNumberingAfterBreak="0">
    <w:nsid w:val="161F4F54"/>
    <w:multiLevelType w:val="hybridMultilevel"/>
    <w:tmpl w:val="A7EA4496"/>
    <w:lvl w:ilvl="0" w:tplc="9920F0EA">
      <w:start w:val="1"/>
      <w:numFmt w:val="decimal"/>
      <w:lvlText w:val="%1."/>
      <w:lvlJc w:val="left"/>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944678"/>
    <w:multiLevelType w:val="hybridMultilevel"/>
    <w:tmpl w:val="8E76C5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F63644"/>
    <w:multiLevelType w:val="hybridMultilevel"/>
    <w:tmpl w:val="35729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1A193B"/>
    <w:multiLevelType w:val="hybridMultilevel"/>
    <w:tmpl w:val="5F06F53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6682866"/>
    <w:multiLevelType w:val="hybridMultilevel"/>
    <w:tmpl w:val="725A7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0045C0"/>
    <w:multiLevelType w:val="hybridMultilevel"/>
    <w:tmpl w:val="1AA0C64A"/>
    <w:lvl w:ilvl="0" w:tplc="FFFFFFFF">
      <w:start w:val="1"/>
      <w:numFmt w:val="decimal"/>
      <w:lvlText w:val="%1."/>
      <w:lvlJc w:val="left"/>
      <w:pPr>
        <w:ind w:left="720" w:hanging="360"/>
      </w:pPr>
      <w:rPr>
        <w:rFonts w:ascii="Arial" w:hAnsi="Arial" w:cs="Arial"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C23229"/>
    <w:multiLevelType w:val="hybridMultilevel"/>
    <w:tmpl w:val="798083B8"/>
    <w:lvl w:ilvl="0" w:tplc="879A8A6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D3152F"/>
    <w:multiLevelType w:val="hybridMultilevel"/>
    <w:tmpl w:val="AE06A09A"/>
    <w:lvl w:ilvl="0" w:tplc="04050017">
      <w:start w:val="1"/>
      <w:numFmt w:val="lowerLetter"/>
      <w:lvlText w:val="%1)"/>
      <w:lvlJc w:val="left"/>
      <w:pPr>
        <w:ind w:left="1056" w:hanging="360"/>
      </w:pPr>
    </w:lvl>
    <w:lvl w:ilvl="1" w:tplc="04050019" w:tentative="1">
      <w:start w:val="1"/>
      <w:numFmt w:val="lowerLetter"/>
      <w:lvlText w:val="%2."/>
      <w:lvlJc w:val="left"/>
      <w:pPr>
        <w:ind w:left="1776" w:hanging="360"/>
      </w:p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0" w15:restartNumberingAfterBreak="0">
    <w:nsid w:val="4C0814EA"/>
    <w:multiLevelType w:val="hybridMultilevel"/>
    <w:tmpl w:val="226275E2"/>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250118"/>
    <w:multiLevelType w:val="hybridMultilevel"/>
    <w:tmpl w:val="34285FDC"/>
    <w:lvl w:ilvl="0" w:tplc="04050001">
      <w:start w:val="1"/>
      <w:numFmt w:val="bullet"/>
      <w:lvlText w:val=""/>
      <w:lvlJc w:val="left"/>
      <w:pPr>
        <w:ind w:left="720" w:hanging="360"/>
      </w:pPr>
      <w:rPr>
        <w:rFonts w:ascii="Symbol" w:hAnsi="Symbo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3E55D1"/>
    <w:multiLevelType w:val="hybridMultilevel"/>
    <w:tmpl w:val="8880F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F8139A"/>
    <w:multiLevelType w:val="hybridMultilevel"/>
    <w:tmpl w:val="67049838"/>
    <w:lvl w:ilvl="0" w:tplc="EEC484F2">
      <w:start w:val="1"/>
      <w:numFmt w:val="ordinal"/>
      <w:lvlText w:val="%1"/>
      <w:lvlJc w:val="left"/>
      <w:pPr>
        <w:tabs>
          <w:tab w:val="num" w:pos="945"/>
        </w:tabs>
        <w:ind w:left="945" w:hanging="58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51F53F9"/>
    <w:multiLevelType w:val="hybridMultilevel"/>
    <w:tmpl w:val="CC963F48"/>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2D3272"/>
    <w:multiLevelType w:val="hybridMultilevel"/>
    <w:tmpl w:val="0EF06B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CE61CF2"/>
    <w:multiLevelType w:val="hybridMultilevel"/>
    <w:tmpl w:val="6D305534"/>
    <w:lvl w:ilvl="0" w:tplc="370C1A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BFC7B86"/>
    <w:multiLevelType w:val="hybridMultilevel"/>
    <w:tmpl w:val="1E529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075E7C"/>
    <w:multiLevelType w:val="hybridMultilevel"/>
    <w:tmpl w:val="370293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6C0174"/>
    <w:multiLevelType w:val="hybridMultilevel"/>
    <w:tmpl w:val="E3B07A48"/>
    <w:lvl w:ilvl="0" w:tplc="9FC6DC5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3"/>
  </w:num>
  <w:num w:numId="2">
    <w:abstractNumId w:val="2"/>
  </w:num>
  <w:num w:numId="3">
    <w:abstractNumId w:val="18"/>
  </w:num>
  <w:num w:numId="4">
    <w:abstractNumId w:val="14"/>
  </w:num>
  <w:num w:numId="5">
    <w:abstractNumId w:val="6"/>
  </w:num>
  <w:num w:numId="6">
    <w:abstractNumId w:val="19"/>
  </w:num>
  <w:num w:numId="7">
    <w:abstractNumId w:val="4"/>
  </w:num>
  <w:num w:numId="8">
    <w:abstractNumId w:val="0"/>
  </w:num>
  <w:num w:numId="9">
    <w:abstractNumId w:val="8"/>
  </w:num>
  <w:num w:numId="10">
    <w:abstractNumId w:val="3"/>
  </w:num>
  <w:num w:numId="11">
    <w:abstractNumId w:val="20"/>
  </w:num>
  <w:num w:numId="12">
    <w:abstractNumId w:val="1"/>
  </w:num>
  <w:num w:numId="13">
    <w:abstractNumId w:val="15"/>
  </w:num>
  <w:num w:numId="14">
    <w:abstractNumId w:val="5"/>
  </w:num>
  <w:num w:numId="15">
    <w:abstractNumId w:val="10"/>
  </w:num>
  <w:num w:numId="16">
    <w:abstractNumId w:val="12"/>
  </w:num>
  <w:num w:numId="17">
    <w:abstractNumId w:val="9"/>
  </w:num>
  <w:num w:numId="18">
    <w:abstractNumId w:val="7"/>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28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B7"/>
    <w:rsid w:val="000004DB"/>
    <w:rsid w:val="00004033"/>
    <w:rsid w:val="00004D16"/>
    <w:rsid w:val="00010681"/>
    <w:rsid w:val="00014372"/>
    <w:rsid w:val="0001504F"/>
    <w:rsid w:val="00016CFF"/>
    <w:rsid w:val="0002182C"/>
    <w:rsid w:val="000227B2"/>
    <w:rsid w:val="00023DB3"/>
    <w:rsid w:val="00024E62"/>
    <w:rsid w:val="000263E8"/>
    <w:rsid w:val="000270AE"/>
    <w:rsid w:val="00030B90"/>
    <w:rsid w:val="000370E9"/>
    <w:rsid w:val="00042746"/>
    <w:rsid w:val="0005085E"/>
    <w:rsid w:val="00052916"/>
    <w:rsid w:val="00052B02"/>
    <w:rsid w:val="000542B2"/>
    <w:rsid w:val="0006009C"/>
    <w:rsid w:val="0006106C"/>
    <w:rsid w:val="00061B8D"/>
    <w:rsid w:val="00067D7E"/>
    <w:rsid w:val="00071BEE"/>
    <w:rsid w:val="000811A4"/>
    <w:rsid w:val="0008536E"/>
    <w:rsid w:val="000861A9"/>
    <w:rsid w:val="00091732"/>
    <w:rsid w:val="00092BD5"/>
    <w:rsid w:val="000940EA"/>
    <w:rsid w:val="000A0280"/>
    <w:rsid w:val="000A1B88"/>
    <w:rsid w:val="000A1F29"/>
    <w:rsid w:val="000A60AB"/>
    <w:rsid w:val="000B04E7"/>
    <w:rsid w:val="000B0D37"/>
    <w:rsid w:val="000B1C8A"/>
    <w:rsid w:val="000B3289"/>
    <w:rsid w:val="000B3E6D"/>
    <w:rsid w:val="000B4DE3"/>
    <w:rsid w:val="000B7E7E"/>
    <w:rsid w:val="000D6EF7"/>
    <w:rsid w:val="000D78EC"/>
    <w:rsid w:val="000D7C1E"/>
    <w:rsid w:val="000D7D15"/>
    <w:rsid w:val="000E0344"/>
    <w:rsid w:val="000E044B"/>
    <w:rsid w:val="000E253E"/>
    <w:rsid w:val="000E36EA"/>
    <w:rsid w:val="000E7A7A"/>
    <w:rsid w:val="000F05FE"/>
    <w:rsid w:val="000F4E1C"/>
    <w:rsid w:val="000F61D6"/>
    <w:rsid w:val="00100887"/>
    <w:rsid w:val="00100DE5"/>
    <w:rsid w:val="00101A46"/>
    <w:rsid w:val="00103DE6"/>
    <w:rsid w:val="00111AD1"/>
    <w:rsid w:val="00112FFB"/>
    <w:rsid w:val="0011380C"/>
    <w:rsid w:val="00115E09"/>
    <w:rsid w:val="00116025"/>
    <w:rsid w:val="0012076B"/>
    <w:rsid w:val="001208E1"/>
    <w:rsid w:val="001250EC"/>
    <w:rsid w:val="00126628"/>
    <w:rsid w:val="00126B60"/>
    <w:rsid w:val="00132310"/>
    <w:rsid w:val="00132425"/>
    <w:rsid w:val="0013412C"/>
    <w:rsid w:val="001342D8"/>
    <w:rsid w:val="00136233"/>
    <w:rsid w:val="001375CF"/>
    <w:rsid w:val="00141261"/>
    <w:rsid w:val="00142FC4"/>
    <w:rsid w:val="0014350C"/>
    <w:rsid w:val="001444A6"/>
    <w:rsid w:val="00144C9E"/>
    <w:rsid w:val="00145B0D"/>
    <w:rsid w:val="001506C1"/>
    <w:rsid w:val="001511A3"/>
    <w:rsid w:val="001512B6"/>
    <w:rsid w:val="00157763"/>
    <w:rsid w:val="001611D1"/>
    <w:rsid w:val="001624CE"/>
    <w:rsid w:val="0016312D"/>
    <w:rsid w:val="00163E4B"/>
    <w:rsid w:val="00166F84"/>
    <w:rsid w:val="00167569"/>
    <w:rsid w:val="001675F7"/>
    <w:rsid w:val="001727D6"/>
    <w:rsid w:val="001731C3"/>
    <w:rsid w:val="00173ADF"/>
    <w:rsid w:val="001774BE"/>
    <w:rsid w:val="001779A6"/>
    <w:rsid w:val="00177FC9"/>
    <w:rsid w:val="00180303"/>
    <w:rsid w:val="00181E9E"/>
    <w:rsid w:val="001838BB"/>
    <w:rsid w:val="00184B5C"/>
    <w:rsid w:val="00184D6C"/>
    <w:rsid w:val="00187561"/>
    <w:rsid w:val="00194445"/>
    <w:rsid w:val="001960FD"/>
    <w:rsid w:val="001962E8"/>
    <w:rsid w:val="00197ADC"/>
    <w:rsid w:val="001A0801"/>
    <w:rsid w:val="001B3A08"/>
    <w:rsid w:val="001B5426"/>
    <w:rsid w:val="001C531F"/>
    <w:rsid w:val="001C73F4"/>
    <w:rsid w:val="001D0352"/>
    <w:rsid w:val="001D0A03"/>
    <w:rsid w:val="001D399B"/>
    <w:rsid w:val="001E0436"/>
    <w:rsid w:val="001E075B"/>
    <w:rsid w:val="001E0F87"/>
    <w:rsid w:val="001F44E7"/>
    <w:rsid w:val="001F7F65"/>
    <w:rsid w:val="00200CE8"/>
    <w:rsid w:val="00211518"/>
    <w:rsid w:val="00213133"/>
    <w:rsid w:val="0021592F"/>
    <w:rsid w:val="002224EB"/>
    <w:rsid w:val="002236B8"/>
    <w:rsid w:val="00232FCD"/>
    <w:rsid w:val="00234530"/>
    <w:rsid w:val="00236159"/>
    <w:rsid w:val="00240D27"/>
    <w:rsid w:val="002413EE"/>
    <w:rsid w:val="00243CD7"/>
    <w:rsid w:val="00247636"/>
    <w:rsid w:val="00247902"/>
    <w:rsid w:val="00250286"/>
    <w:rsid w:val="00250E35"/>
    <w:rsid w:val="002632D2"/>
    <w:rsid w:val="00263BFD"/>
    <w:rsid w:val="00264966"/>
    <w:rsid w:val="00265D96"/>
    <w:rsid w:val="00267908"/>
    <w:rsid w:val="0027088F"/>
    <w:rsid w:val="0027539A"/>
    <w:rsid w:val="00280046"/>
    <w:rsid w:val="00280AAB"/>
    <w:rsid w:val="00282FD6"/>
    <w:rsid w:val="00286F90"/>
    <w:rsid w:val="00287840"/>
    <w:rsid w:val="0029781C"/>
    <w:rsid w:val="002A209A"/>
    <w:rsid w:val="002A246A"/>
    <w:rsid w:val="002B1DAB"/>
    <w:rsid w:val="002B2E70"/>
    <w:rsid w:val="002B391D"/>
    <w:rsid w:val="002B63C6"/>
    <w:rsid w:val="002B7907"/>
    <w:rsid w:val="002C1B56"/>
    <w:rsid w:val="002D0BB4"/>
    <w:rsid w:val="002D0F9A"/>
    <w:rsid w:val="002D5C14"/>
    <w:rsid w:val="002E0C09"/>
    <w:rsid w:val="002E258D"/>
    <w:rsid w:val="002E4426"/>
    <w:rsid w:val="002E50D6"/>
    <w:rsid w:val="002E7D03"/>
    <w:rsid w:val="002F312F"/>
    <w:rsid w:val="002F358F"/>
    <w:rsid w:val="002F6830"/>
    <w:rsid w:val="002F7D6C"/>
    <w:rsid w:val="003074CA"/>
    <w:rsid w:val="003101BF"/>
    <w:rsid w:val="00316322"/>
    <w:rsid w:val="00322DC1"/>
    <w:rsid w:val="00327EFF"/>
    <w:rsid w:val="0033411D"/>
    <w:rsid w:val="00334368"/>
    <w:rsid w:val="00335BF0"/>
    <w:rsid w:val="003432E8"/>
    <w:rsid w:val="00345483"/>
    <w:rsid w:val="00345B51"/>
    <w:rsid w:val="00350CEE"/>
    <w:rsid w:val="00352776"/>
    <w:rsid w:val="00356083"/>
    <w:rsid w:val="003604E5"/>
    <w:rsid w:val="00361078"/>
    <w:rsid w:val="00362CB9"/>
    <w:rsid w:val="00363120"/>
    <w:rsid w:val="00363A85"/>
    <w:rsid w:val="003666D6"/>
    <w:rsid w:val="003702EB"/>
    <w:rsid w:val="00372746"/>
    <w:rsid w:val="003729E5"/>
    <w:rsid w:val="00372D55"/>
    <w:rsid w:val="00375FA7"/>
    <w:rsid w:val="0039118E"/>
    <w:rsid w:val="0039120F"/>
    <w:rsid w:val="00391A94"/>
    <w:rsid w:val="003A2920"/>
    <w:rsid w:val="003A4FE3"/>
    <w:rsid w:val="003B1508"/>
    <w:rsid w:val="003B2454"/>
    <w:rsid w:val="003B2829"/>
    <w:rsid w:val="003C5919"/>
    <w:rsid w:val="003C5C68"/>
    <w:rsid w:val="003C7927"/>
    <w:rsid w:val="003D4571"/>
    <w:rsid w:val="003D4CAB"/>
    <w:rsid w:val="003D53EA"/>
    <w:rsid w:val="003D5849"/>
    <w:rsid w:val="003E3CA2"/>
    <w:rsid w:val="003F0105"/>
    <w:rsid w:val="003F0B1A"/>
    <w:rsid w:val="003F13B5"/>
    <w:rsid w:val="003F4D6A"/>
    <w:rsid w:val="003F6158"/>
    <w:rsid w:val="00404420"/>
    <w:rsid w:val="00404B7F"/>
    <w:rsid w:val="00407F54"/>
    <w:rsid w:val="00411436"/>
    <w:rsid w:val="00411BE9"/>
    <w:rsid w:val="00417AD3"/>
    <w:rsid w:val="004201E1"/>
    <w:rsid w:val="004216B8"/>
    <w:rsid w:val="00421C6F"/>
    <w:rsid w:val="004240A5"/>
    <w:rsid w:val="00425E21"/>
    <w:rsid w:val="004274B4"/>
    <w:rsid w:val="004322FF"/>
    <w:rsid w:val="00432AAB"/>
    <w:rsid w:val="0043550B"/>
    <w:rsid w:val="004375F5"/>
    <w:rsid w:val="004376D2"/>
    <w:rsid w:val="00441277"/>
    <w:rsid w:val="00441CA7"/>
    <w:rsid w:val="00441CBD"/>
    <w:rsid w:val="004447DC"/>
    <w:rsid w:val="00444BFF"/>
    <w:rsid w:val="00445AC9"/>
    <w:rsid w:val="004466EE"/>
    <w:rsid w:val="004473CA"/>
    <w:rsid w:val="00447DA0"/>
    <w:rsid w:val="0045286E"/>
    <w:rsid w:val="004564EB"/>
    <w:rsid w:val="00456808"/>
    <w:rsid w:val="004614FD"/>
    <w:rsid w:val="00462B57"/>
    <w:rsid w:val="00472528"/>
    <w:rsid w:val="00472F9C"/>
    <w:rsid w:val="00473881"/>
    <w:rsid w:val="004760F8"/>
    <w:rsid w:val="00481BD0"/>
    <w:rsid w:val="004835CA"/>
    <w:rsid w:val="00484762"/>
    <w:rsid w:val="004909FF"/>
    <w:rsid w:val="00494963"/>
    <w:rsid w:val="004975A9"/>
    <w:rsid w:val="004A5E9C"/>
    <w:rsid w:val="004A646D"/>
    <w:rsid w:val="004A6DDE"/>
    <w:rsid w:val="004B08BB"/>
    <w:rsid w:val="004C2C1D"/>
    <w:rsid w:val="004C55DD"/>
    <w:rsid w:val="004C63A9"/>
    <w:rsid w:val="004C74A9"/>
    <w:rsid w:val="004D1254"/>
    <w:rsid w:val="004D444E"/>
    <w:rsid w:val="004D5455"/>
    <w:rsid w:val="004D6295"/>
    <w:rsid w:val="004E2BD4"/>
    <w:rsid w:val="004F3A7C"/>
    <w:rsid w:val="004F4AF5"/>
    <w:rsid w:val="004F7D0A"/>
    <w:rsid w:val="0050266A"/>
    <w:rsid w:val="005027D2"/>
    <w:rsid w:val="00502814"/>
    <w:rsid w:val="005034BB"/>
    <w:rsid w:val="005070AF"/>
    <w:rsid w:val="005153CD"/>
    <w:rsid w:val="00515414"/>
    <w:rsid w:val="005164D5"/>
    <w:rsid w:val="00516A10"/>
    <w:rsid w:val="00522C9E"/>
    <w:rsid w:val="00522EC4"/>
    <w:rsid w:val="005230A9"/>
    <w:rsid w:val="005274BD"/>
    <w:rsid w:val="00530EA9"/>
    <w:rsid w:val="0053409D"/>
    <w:rsid w:val="00535952"/>
    <w:rsid w:val="00540700"/>
    <w:rsid w:val="005408E5"/>
    <w:rsid w:val="00541159"/>
    <w:rsid w:val="005424D0"/>
    <w:rsid w:val="00543A8C"/>
    <w:rsid w:val="00552EFC"/>
    <w:rsid w:val="00553E2B"/>
    <w:rsid w:val="0055428D"/>
    <w:rsid w:val="0056016B"/>
    <w:rsid w:val="00560285"/>
    <w:rsid w:val="0056040F"/>
    <w:rsid w:val="0056127A"/>
    <w:rsid w:val="00563B2A"/>
    <w:rsid w:val="005712A6"/>
    <w:rsid w:val="00571BC8"/>
    <w:rsid w:val="0058044E"/>
    <w:rsid w:val="00587556"/>
    <w:rsid w:val="00590126"/>
    <w:rsid w:val="0059286A"/>
    <w:rsid w:val="00592EC3"/>
    <w:rsid w:val="005A009A"/>
    <w:rsid w:val="005A2087"/>
    <w:rsid w:val="005A329E"/>
    <w:rsid w:val="005A3842"/>
    <w:rsid w:val="005A6244"/>
    <w:rsid w:val="005B624C"/>
    <w:rsid w:val="005B778C"/>
    <w:rsid w:val="005B7E80"/>
    <w:rsid w:val="005C1340"/>
    <w:rsid w:val="005C39B4"/>
    <w:rsid w:val="005C64FB"/>
    <w:rsid w:val="005C7CEE"/>
    <w:rsid w:val="005D29EE"/>
    <w:rsid w:val="005D2D5E"/>
    <w:rsid w:val="005D45A0"/>
    <w:rsid w:val="005D605C"/>
    <w:rsid w:val="005D6159"/>
    <w:rsid w:val="005D6C3B"/>
    <w:rsid w:val="005E01BF"/>
    <w:rsid w:val="005E40E8"/>
    <w:rsid w:val="005E6298"/>
    <w:rsid w:val="005F0DDC"/>
    <w:rsid w:val="005F2046"/>
    <w:rsid w:val="005F2528"/>
    <w:rsid w:val="005F2D20"/>
    <w:rsid w:val="006005A8"/>
    <w:rsid w:val="00602421"/>
    <w:rsid w:val="006053E3"/>
    <w:rsid w:val="006062B0"/>
    <w:rsid w:val="00610839"/>
    <w:rsid w:val="00610D95"/>
    <w:rsid w:val="00610E05"/>
    <w:rsid w:val="0061492C"/>
    <w:rsid w:val="00614EA3"/>
    <w:rsid w:val="00615211"/>
    <w:rsid w:val="006208B2"/>
    <w:rsid w:val="00621DE8"/>
    <w:rsid w:val="00622252"/>
    <w:rsid w:val="0062278E"/>
    <w:rsid w:val="00623A3F"/>
    <w:rsid w:val="00623F13"/>
    <w:rsid w:val="00625A7E"/>
    <w:rsid w:val="00627188"/>
    <w:rsid w:val="00627317"/>
    <w:rsid w:val="00630B81"/>
    <w:rsid w:val="006314AB"/>
    <w:rsid w:val="006333F0"/>
    <w:rsid w:val="00636163"/>
    <w:rsid w:val="00636653"/>
    <w:rsid w:val="00636AF0"/>
    <w:rsid w:val="006427D0"/>
    <w:rsid w:val="006447D2"/>
    <w:rsid w:val="006449BA"/>
    <w:rsid w:val="0065128F"/>
    <w:rsid w:val="006530DA"/>
    <w:rsid w:val="00654898"/>
    <w:rsid w:val="00655E15"/>
    <w:rsid w:val="00657F18"/>
    <w:rsid w:val="00660B9B"/>
    <w:rsid w:val="006615A9"/>
    <w:rsid w:val="006641B1"/>
    <w:rsid w:val="006646DD"/>
    <w:rsid w:val="0066533C"/>
    <w:rsid w:val="00672C3B"/>
    <w:rsid w:val="00676E84"/>
    <w:rsid w:val="006774BB"/>
    <w:rsid w:val="00677862"/>
    <w:rsid w:val="006807EA"/>
    <w:rsid w:val="00680816"/>
    <w:rsid w:val="00681EC7"/>
    <w:rsid w:val="00681F0A"/>
    <w:rsid w:val="00682C45"/>
    <w:rsid w:val="0068411A"/>
    <w:rsid w:val="00691B2A"/>
    <w:rsid w:val="006929E5"/>
    <w:rsid w:val="00692B6D"/>
    <w:rsid w:val="00695A9D"/>
    <w:rsid w:val="006A060B"/>
    <w:rsid w:val="006A1C20"/>
    <w:rsid w:val="006A2137"/>
    <w:rsid w:val="006A3E0D"/>
    <w:rsid w:val="006A51E7"/>
    <w:rsid w:val="006B255E"/>
    <w:rsid w:val="006B313C"/>
    <w:rsid w:val="006B6A8C"/>
    <w:rsid w:val="006C056D"/>
    <w:rsid w:val="006C37D8"/>
    <w:rsid w:val="006C4ADB"/>
    <w:rsid w:val="006C785F"/>
    <w:rsid w:val="006D1CB1"/>
    <w:rsid w:val="006D20FC"/>
    <w:rsid w:val="006D2591"/>
    <w:rsid w:val="006D4950"/>
    <w:rsid w:val="006D5AA5"/>
    <w:rsid w:val="006D7FD8"/>
    <w:rsid w:val="006E2816"/>
    <w:rsid w:val="006E3D1D"/>
    <w:rsid w:val="006E58FC"/>
    <w:rsid w:val="006F1964"/>
    <w:rsid w:val="006F1E2F"/>
    <w:rsid w:val="006F4BC3"/>
    <w:rsid w:val="006F57B8"/>
    <w:rsid w:val="006F648C"/>
    <w:rsid w:val="00700237"/>
    <w:rsid w:val="0070174E"/>
    <w:rsid w:val="00710EF3"/>
    <w:rsid w:val="007168A6"/>
    <w:rsid w:val="007241FB"/>
    <w:rsid w:val="007246AB"/>
    <w:rsid w:val="00725CB4"/>
    <w:rsid w:val="00731FAB"/>
    <w:rsid w:val="00732526"/>
    <w:rsid w:val="00735153"/>
    <w:rsid w:val="00743865"/>
    <w:rsid w:val="0074491D"/>
    <w:rsid w:val="00747C03"/>
    <w:rsid w:val="00750289"/>
    <w:rsid w:val="0075032C"/>
    <w:rsid w:val="007525F0"/>
    <w:rsid w:val="00753771"/>
    <w:rsid w:val="00761DB0"/>
    <w:rsid w:val="00762526"/>
    <w:rsid w:val="00762BAF"/>
    <w:rsid w:val="00762F3B"/>
    <w:rsid w:val="00764319"/>
    <w:rsid w:val="00764585"/>
    <w:rsid w:val="00765C8E"/>
    <w:rsid w:val="00766CA9"/>
    <w:rsid w:val="00770814"/>
    <w:rsid w:val="007749B3"/>
    <w:rsid w:val="00775CC9"/>
    <w:rsid w:val="00776030"/>
    <w:rsid w:val="00777693"/>
    <w:rsid w:val="00782A54"/>
    <w:rsid w:val="0078627F"/>
    <w:rsid w:val="007926A7"/>
    <w:rsid w:val="00795423"/>
    <w:rsid w:val="007A35BE"/>
    <w:rsid w:val="007B279D"/>
    <w:rsid w:val="007B27D2"/>
    <w:rsid w:val="007B5549"/>
    <w:rsid w:val="007C0514"/>
    <w:rsid w:val="007C0717"/>
    <w:rsid w:val="007C209C"/>
    <w:rsid w:val="007C2CD5"/>
    <w:rsid w:val="007C46E8"/>
    <w:rsid w:val="007C474C"/>
    <w:rsid w:val="007C5580"/>
    <w:rsid w:val="007D4CBD"/>
    <w:rsid w:val="007D6EA9"/>
    <w:rsid w:val="007D6EF4"/>
    <w:rsid w:val="007D7586"/>
    <w:rsid w:val="007D7C43"/>
    <w:rsid w:val="007E11D9"/>
    <w:rsid w:val="007E146D"/>
    <w:rsid w:val="007E308F"/>
    <w:rsid w:val="007E738D"/>
    <w:rsid w:val="007F1699"/>
    <w:rsid w:val="007F1E31"/>
    <w:rsid w:val="007F4C74"/>
    <w:rsid w:val="007F58B6"/>
    <w:rsid w:val="007F62A6"/>
    <w:rsid w:val="008044E7"/>
    <w:rsid w:val="0080462E"/>
    <w:rsid w:val="00806311"/>
    <w:rsid w:val="00810237"/>
    <w:rsid w:val="0081372B"/>
    <w:rsid w:val="0081379B"/>
    <w:rsid w:val="00815667"/>
    <w:rsid w:val="008156E7"/>
    <w:rsid w:val="0081649A"/>
    <w:rsid w:val="008249FC"/>
    <w:rsid w:val="00825E57"/>
    <w:rsid w:val="00830080"/>
    <w:rsid w:val="00830F00"/>
    <w:rsid w:val="0083361F"/>
    <w:rsid w:val="00834054"/>
    <w:rsid w:val="008341CC"/>
    <w:rsid w:val="00834A0D"/>
    <w:rsid w:val="00837725"/>
    <w:rsid w:val="00842ED0"/>
    <w:rsid w:val="00843E50"/>
    <w:rsid w:val="008444F3"/>
    <w:rsid w:val="00847BDD"/>
    <w:rsid w:val="008574D7"/>
    <w:rsid w:val="0086415C"/>
    <w:rsid w:val="00867648"/>
    <w:rsid w:val="00867F06"/>
    <w:rsid w:val="00867FBB"/>
    <w:rsid w:val="00871F23"/>
    <w:rsid w:val="00881BB6"/>
    <w:rsid w:val="0088371F"/>
    <w:rsid w:val="00884272"/>
    <w:rsid w:val="008848A5"/>
    <w:rsid w:val="0088713A"/>
    <w:rsid w:val="00890F70"/>
    <w:rsid w:val="008912D8"/>
    <w:rsid w:val="008926D3"/>
    <w:rsid w:val="00892910"/>
    <w:rsid w:val="008A3763"/>
    <w:rsid w:val="008A5735"/>
    <w:rsid w:val="008B73E3"/>
    <w:rsid w:val="008C69C7"/>
    <w:rsid w:val="008D139F"/>
    <w:rsid w:val="008D19DF"/>
    <w:rsid w:val="008D35B8"/>
    <w:rsid w:val="008D45D0"/>
    <w:rsid w:val="008E062F"/>
    <w:rsid w:val="008E33A1"/>
    <w:rsid w:val="008E7EB8"/>
    <w:rsid w:val="008E7F24"/>
    <w:rsid w:val="008F02C9"/>
    <w:rsid w:val="008F7418"/>
    <w:rsid w:val="008F778A"/>
    <w:rsid w:val="00904E8F"/>
    <w:rsid w:val="00906077"/>
    <w:rsid w:val="00907126"/>
    <w:rsid w:val="009075A8"/>
    <w:rsid w:val="00907D73"/>
    <w:rsid w:val="00912C1E"/>
    <w:rsid w:val="00913C48"/>
    <w:rsid w:val="00914DEF"/>
    <w:rsid w:val="00921A81"/>
    <w:rsid w:val="0092727F"/>
    <w:rsid w:val="00927AA7"/>
    <w:rsid w:val="009304F2"/>
    <w:rsid w:val="00931AFF"/>
    <w:rsid w:val="009343FE"/>
    <w:rsid w:val="00936987"/>
    <w:rsid w:val="009400B5"/>
    <w:rsid w:val="00944953"/>
    <w:rsid w:val="00944D47"/>
    <w:rsid w:val="009461A9"/>
    <w:rsid w:val="0094678E"/>
    <w:rsid w:val="00947D30"/>
    <w:rsid w:val="00951335"/>
    <w:rsid w:val="00951BDD"/>
    <w:rsid w:val="00954541"/>
    <w:rsid w:val="0095579F"/>
    <w:rsid w:val="00957286"/>
    <w:rsid w:val="00957F11"/>
    <w:rsid w:val="00970214"/>
    <w:rsid w:val="0097079B"/>
    <w:rsid w:val="009760C4"/>
    <w:rsid w:val="00982400"/>
    <w:rsid w:val="009853A3"/>
    <w:rsid w:val="0098793E"/>
    <w:rsid w:val="00990789"/>
    <w:rsid w:val="009933A3"/>
    <w:rsid w:val="0099573D"/>
    <w:rsid w:val="009968FE"/>
    <w:rsid w:val="00996E2B"/>
    <w:rsid w:val="009A5BD9"/>
    <w:rsid w:val="009A74AC"/>
    <w:rsid w:val="009B6BF2"/>
    <w:rsid w:val="009B6FE1"/>
    <w:rsid w:val="009C0132"/>
    <w:rsid w:val="009C500B"/>
    <w:rsid w:val="009D10DD"/>
    <w:rsid w:val="009D1C6E"/>
    <w:rsid w:val="009D2AFC"/>
    <w:rsid w:val="009E0BE5"/>
    <w:rsid w:val="009E1109"/>
    <w:rsid w:val="009E3A34"/>
    <w:rsid w:val="009E4AB8"/>
    <w:rsid w:val="009E4BE6"/>
    <w:rsid w:val="009F52F2"/>
    <w:rsid w:val="009F5E68"/>
    <w:rsid w:val="009F65E1"/>
    <w:rsid w:val="00A0379F"/>
    <w:rsid w:val="00A05C28"/>
    <w:rsid w:val="00A20BB8"/>
    <w:rsid w:val="00A24BCA"/>
    <w:rsid w:val="00A24E1E"/>
    <w:rsid w:val="00A27624"/>
    <w:rsid w:val="00A32572"/>
    <w:rsid w:val="00A36E8F"/>
    <w:rsid w:val="00A41FC6"/>
    <w:rsid w:val="00A43437"/>
    <w:rsid w:val="00A437A4"/>
    <w:rsid w:val="00A44E75"/>
    <w:rsid w:val="00A459FE"/>
    <w:rsid w:val="00A46FBE"/>
    <w:rsid w:val="00A50A77"/>
    <w:rsid w:val="00A52C50"/>
    <w:rsid w:val="00A55458"/>
    <w:rsid w:val="00A572CA"/>
    <w:rsid w:val="00A62309"/>
    <w:rsid w:val="00A71B3E"/>
    <w:rsid w:val="00A71C29"/>
    <w:rsid w:val="00A71C9B"/>
    <w:rsid w:val="00A72B62"/>
    <w:rsid w:val="00A74FA9"/>
    <w:rsid w:val="00A762AC"/>
    <w:rsid w:val="00A76C22"/>
    <w:rsid w:val="00A8669E"/>
    <w:rsid w:val="00A8703F"/>
    <w:rsid w:val="00A87478"/>
    <w:rsid w:val="00A93276"/>
    <w:rsid w:val="00A93D0D"/>
    <w:rsid w:val="00A94F14"/>
    <w:rsid w:val="00A951A4"/>
    <w:rsid w:val="00A96069"/>
    <w:rsid w:val="00AA0885"/>
    <w:rsid w:val="00AA2075"/>
    <w:rsid w:val="00AA45BE"/>
    <w:rsid w:val="00AB2FF0"/>
    <w:rsid w:val="00AC1A71"/>
    <w:rsid w:val="00AC41A8"/>
    <w:rsid w:val="00AC4BBA"/>
    <w:rsid w:val="00AD1DE6"/>
    <w:rsid w:val="00AD2C45"/>
    <w:rsid w:val="00AD3779"/>
    <w:rsid w:val="00AD4298"/>
    <w:rsid w:val="00AE32CB"/>
    <w:rsid w:val="00AE33EA"/>
    <w:rsid w:val="00AE709A"/>
    <w:rsid w:val="00AE79AB"/>
    <w:rsid w:val="00AE7D3C"/>
    <w:rsid w:val="00AF2412"/>
    <w:rsid w:val="00AF2A9C"/>
    <w:rsid w:val="00B0160A"/>
    <w:rsid w:val="00B06C20"/>
    <w:rsid w:val="00B10B61"/>
    <w:rsid w:val="00B113C3"/>
    <w:rsid w:val="00B13EBE"/>
    <w:rsid w:val="00B25F64"/>
    <w:rsid w:val="00B30E6E"/>
    <w:rsid w:val="00B35AE4"/>
    <w:rsid w:val="00B37A25"/>
    <w:rsid w:val="00B52407"/>
    <w:rsid w:val="00B530FA"/>
    <w:rsid w:val="00B53A09"/>
    <w:rsid w:val="00B53AE1"/>
    <w:rsid w:val="00B54E27"/>
    <w:rsid w:val="00B55FB5"/>
    <w:rsid w:val="00B5616C"/>
    <w:rsid w:val="00B5648D"/>
    <w:rsid w:val="00B575CD"/>
    <w:rsid w:val="00B61EB3"/>
    <w:rsid w:val="00B63C67"/>
    <w:rsid w:val="00B7044D"/>
    <w:rsid w:val="00B750FA"/>
    <w:rsid w:val="00B7584C"/>
    <w:rsid w:val="00B7786D"/>
    <w:rsid w:val="00B8023D"/>
    <w:rsid w:val="00B80311"/>
    <w:rsid w:val="00B8507B"/>
    <w:rsid w:val="00B85A37"/>
    <w:rsid w:val="00B90954"/>
    <w:rsid w:val="00B932EC"/>
    <w:rsid w:val="00B94157"/>
    <w:rsid w:val="00B9578B"/>
    <w:rsid w:val="00B97953"/>
    <w:rsid w:val="00BA3A7A"/>
    <w:rsid w:val="00BA45D4"/>
    <w:rsid w:val="00BA7B89"/>
    <w:rsid w:val="00BB1203"/>
    <w:rsid w:val="00BB20E2"/>
    <w:rsid w:val="00BB2CE2"/>
    <w:rsid w:val="00BB356C"/>
    <w:rsid w:val="00BB7989"/>
    <w:rsid w:val="00BC0DC3"/>
    <w:rsid w:val="00BC27B4"/>
    <w:rsid w:val="00BD1CF5"/>
    <w:rsid w:val="00BD3A9A"/>
    <w:rsid w:val="00BD4C1A"/>
    <w:rsid w:val="00BF35A1"/>
    <w:rsid w:val="00BF4265"/>
    <w:rsid w:val="00BF4FA0"/>
    <w:rsid w:val="00BF604F"/>
    <w:rsid w:val="00C10BB6"/>
    <w:rsid w:val="00C111D1"/>
    <w:rsid w:val="00C11F24"/>
    <w:rsid w:val="00C122E4"/>
    <w:rsid w:val="00C12CF6"/>
    <w:rsid w:val="00C13499"/>
    <w:rsid w:val="00C137BD"/>
    <w:rsid w:val="00C150A0"/>
    <w:rsid w:val="00C15367"/>
    <w:rsid w:val="00C15C13"/>
    <w:rsid w:val="00C23401"/>
    <w:rsid w:val="00C3178A"/>
    <w:rsid w:val="00C32F71"/>
    <w:rsid w:val="00C33802"/>
    <w:rsid w:val="00C352FA"/>
    <w:rsid w:val="00C355A2"/>
    <w:rsid w:val="00C358B7"/>
    <w:rsid w:val="00C37E08"/>
    <w:rsid w:val="00C37ECF"/>
    <w:rsid w:val="00C40576"/>
    <w:rsid w:val="00C45FFB"/>
    <w:rsid w:val="00C4647D"/>
    <w:rsid w:val="00C466BD"/>
    <w:rsid w:val="00C52080"/>
    <w:rsid w:val="00C52454"/>
    <w:rsid w:val="00C53633"/>
    <w:rsid w:val="00C6086E"/>
    <w:rsid w:val="00C612E5"/>
    <w:rsid w:val="00C65DA4"/>
    <w:rsid w:val="00C66425"/>
    <w:rsid w:val="00C6773D"/>
    <w:rsid w:val="00C72459"/>
    <w:rsid w:val="00C72AA5"/>
    <w:rsid w:val="00C74780"/>
    <w:rsid w:val="00C74CDB"/>
    <w:rsid w:val="00C7567B"/>
    <w:rsid w:val="00C7616E"/>
    <w:rsid w:val="00C773DE"/>
    <w:rsid w:val="00C773FA"/>
    <w:rsid w:val="00C803A8"/>
    <w:rsid w:val="00C808E1"/>
    <w:rsid w:val="00C8106D"/>
    <w:rsid w:val="00C831C9"/>
    <w:rsid w:val="00C87D86"/>
    <w:rsid w:val="00C908EC"/>
    <w:rsid w:val="00C9393C"/>
    <w:rsid w:val="00C93F06"/>
    <w:rsid w:val="00CA1386"/>
    <w:rsid w:val="00CA2706"/>
    <w:rsid w:val="00CA2F73"/>
    <w:rsid w:val="00CB0C27"/>
    <w:rsid w:val="00CB3B97"/>
    <w:rsid w:val="00CB40F3"/>
    <w:rsid w:val="00CB4A0B"/>
    <w:rsid w:val="00CB6ECE"/>
    <w:rsid w:val="00CC10A4"/>
    <w:rsid w:val="00CC1AE0"/>
    <w:rsid w:val="00CC3350"/>
    <w:rsid w:val="00CC75B4"/>
    <w:rsid w:val="00CD1919"/>
    <w:rsid w:val="00CD1D4F"/>
    <w:rsid w:val="00CD430A"/>
    <w:rsid w:val="00CD49EF"/>
    <w:rsid w:val="00CD6A09"/>
    <w:rsid w:val="00CE0BBD"/>
    <w:rsid w:val="00CE4580"/>
    <w:rsid w:val="00CE57E0"/>
    <w:rsid w:val="00CF145F"/>
    <w:rsid w:val="00CF7700"/>
    <w:rsid w:val="00CF7961"/>
    <w:rsid w:val="00D019D6"/>
    <w:rsid w:val="00D13C71"/>
    <w:rsid w:val="00D241DD"/>
    <w:rsid w:val="00D248C0"/>
    <w:rsid w:val="00D24A9E"/>
    <w:rsid w:val="00D24CFE"/>
    <w:rsid w:val="00D264AF"/>
    <w:rsid w:val="00D26F4C"/>
    <w:rsid w:val="00D3077E"/>
    <w:rsid w:val="00D30BD0"/>
    <w:rsid w:val="00D310E7"/>
    <w:rsid w:val="00D356D3"/>
    <w:rsid w:val="00D37DEA"/>
    <w:rsid w:val="00D4179F"/>
    <w:rsid w:val="00D42534"/>
    <w:rsid w:val="00D46595"/>
    <w:rsid w:val="00D46EA4"/>
    <w:rsid w:val="00D4785C"/>
    <w:rsid w:val="00D50822"/>
    <w:rsid w:val="00D52AFE"/>
    <w:rsid w:val="00D55B16"/>
    <w:rsid w:val="00D616DF"/>
    <w:rsid w:val="00D62686"/>
    <w:rsid w:val="00D634D9"/>
    <w:rsid w:val="00D66B45"/>
    <w:rsid w:val="00D67266"/>
    <w:rsid w:val="00D73B78"/>
    <w:rsid w:val="00D76E0E"/>
    <w:rsid w:val="00D77048"/>
    <w:rsid w:val="00D83C43"/>
    <w:rsid w:val="00D83D5E"/>
    <w:rsid w:val="00D91E36"/>
    <w:rsid w:val="00DA14D3"/>
    <w:rsid w:val="00DA6D0F"/>
    <w:rsid w:val="00DB17FF"/>
    <w:rsid w:val="00DB565B"/>
    <w:rsid w:val="00DB5EBD"/>
    <w:rsid w:val="00DB73D8"/>
    <w:rsid w:val="00DC1138"/>
    <w:rsid w:val="00DC798D"/>
    <w:rsid w:val="00DC7EE9"/>
    <w:rsid w:val="00DD34A9"/>
    <w:rsid w:val="00DD558A"/>
    <w:rsid w:val="00DD5ACD"/>
    <w:rsid w:val="00DD5BC5"/>
    <w:rsid w:val="00DE037A"/>
    <w:rsid w:val="00DE14C6"/>
    <w:rsid w:val="00DF4F81"/>
    <w:rsid w:val="00DF77A5"/>
    <w:rsid w:val="00E0208E"/>
    <w:rsid w:val="00E02DD5"/>
    <w:rsid w:val="00E03AAD"/>
    <w:rsid w:val="00E03F22"/>
    <w:rsid w:val="00E10992"/>
    <w:rsid w:val="00E14AF0"/>
    <w:rsid w:val="00E15601"/>
    <w:rsid w:val="00E1561B"/>
    <w:rsid w:val="00E15651"/>
    <w:rsid w:val="00E203C8"/>
    <w:rsid w:val="00E2380B"/>
    <w:rsid w:val="00E25964"/>
    <w:rsid w:val="00E30B1F"/>
    <w:rsid w:val="00E30BCC"/>
    <w:rsid w:val="00E30D2C"/>
    <w:rsid w:val="00E31422"/>
    <w:rsid w:val="00E31457"/>
    <w:rsid w:val="00E31753"/>
    <w:rsid w:val="00E3472B"/>
    <w:rsid w:val="00E3488E"/>
    <w:rsid w:val="00E41369"/>
    <w:rsid w:val="00E42F1C"/>
    <w:rsid w:val="00E45406"/>
    <w:rsid w:val="00E459B8"/>
    <w:rsid w:val="00E52714"/>
    <w:rsid w:val="00E527C4"/>
    <w:rsid w:val="00E5745A"/>
    <w:rsid w:val="00E63E84"/>
    <w:rsid w:val="00E647EE"/>
    <w:rsid w:val="00E71D3C"/>
    <w:rsid w:val="00E72525"/>
    <w:rsid w:val="00E767E6"/>
    <w:rsid w:val="00E815A9"/>
    <w:rsid w:val="00E83F95"/>
    <w:rsid w:val="00E85A78"/>
    <w:rsid w:val="00E8644A"/>
    <w:rsid w:val="00E86957"/>
    <w:rsid w:val="00E92735"/>
    <w:rsid w:val="00E9426D"/>
    <w:rsid w:val="00E95CBE"/>
    <w:rsid w:val="00E96E52"/>
    <w:rsid w:val="00EA0D67"/>
    <w:rsid w:val="00EA3A1A"/>
    <w:rsid w:val="00EA44FD"/>
    <w:rsid w:val="00EA5C3B"/>
    <w:rsid w:val="00EA69B3"/>
    <w:rsid w:val="00EA7663"/>
    <w:rsid w:val="00EA7811"/>
    <w:rsid w:val="00EA7959"/>
    <w:rsid w:val="00EB1051"/>
    <w:rsid w:val="00EB3D19"/>
    <w:rsid w:val="00EB62B6"/>
    <w:rsid w:val="00EC0BD6"/>
    <w:rsid w:val="00EC5A79"/>
    <w:rsid w:val="00EC5EA8"/>
    <w:rsid w:val="00ED069F"/>
    <w:rsid w:val="00ED1492"/>
    <w:rsid w:val="00ED32CC"/>
    <w:rsid w:val="00ED416B"/>
    <w:rsid w:val="00ED6750"/>
    <w:rsid w:val="00ED6953"/>
    <w:rsid w:val="00ED7284"/>
    <w:rsid w:val="00EE3455"/>
    <w:rsid w:val="00EE3F27"/>
    <w:rsid w:val="00EE5FB2"/>
    <w:rsid w:val="00EE6F10"/>
    <w:rsid w:val="00EE7DFB"/>
    <w:rsid w:val="00EF29D5"/>
    <w:rsid w:val="00EF4EEB"/>
    <w:rsid w:val="00EF6102"/>
    <w:rsid w:val="00F00287"/>
    <w:rsid w:val="00F02637"/>
    <w:rsid w:val="00F03440"/>
    <w:rsid w:val="00F055ED"/>
    <w:rsid w:val="00F070E0"/>
    <w:rsid w:val="00F16289"/>
    <w:rsid w:val="00F166A1"/>
    <w:rsid w:val="00F169A0"/>
    <w:rsid w:val="00F17F03"/>
    <w:rsid w:val="00F224DA"/>
    <w:rsid w:val="00F2277E"/>
    <w:rsid w:val="00F241B3"/>
    <w:rsid w:val="00F25002"/>
    <w:rsid w:val="00F26B4C"/>
    <w:rsid w:val="00F32E17"/>
    <w:rsid w:val="00F33593"/>
    <w:rsid w:val="00F33704"/>
    <w:rsid w:val="00F348AD"/>
    <w:rsid w:val="00F3599E"/>
    <w:rsid w:val="00F35ADA"/>
    <w:rsid w:val="00F36904"/>
    <w:rsid w:val="00F41C2F"/>
    <w:rsid w:val="00F43684"/>
    <w:rsid w:val="00F5016B"/>
    <w:rsid w:val="00F5219A"/>
    <w:rsid w:val="00F557B7"/>
    <w:rsid w:val="00F560C1"/>
    <w:rsid w:val="00F56BCD"/>
    <w:rsid w:val="00F62D99"/>
    <w:rsid w:val="00F6386F"/>
    <w:rsid w:val="00F657BD"/>
    <w:rsid w:val="00F6722B"/>
    <w:rsid w:val="00F712FA"/>
    <w:rsid w:val="00F74874"/>
    <w:rsid w:val="00F756B1"/>
    <w:rsid w:val="00F7643A"/>
    <w:rsid w:val="00F76E06"/>
    <w:rsid w:val="00F81328"/>
    <w:rsid w:val="00F82134"/>
    <w:rsid w:val="00F82C41"/>
    <w:rsid w:val="00F90576"/>
    <w:rsid w:val="00F90609"/>
    <w:rsid w:val="00F923AA"/>
    <w:rsid w:val="00F92946"/>
    <w:rsid w:val="00F94F6A"/>
    <w:rsid w:val="00FA0FCC"/>
    <w:rsid w:val="00FA2BA7"/>
    <w:rsid w:val="00FA406E"/>
    <w:rsid w:val="00FA77DC"/>
    <w:rsid w:val="00FB6C33"/>
    <w:rsid w:val="00FC0D9E"/>
    <w:rsid w:val="00FC2FF1"/>
    <w:rsid w:val="00FC3AE6"/>
    <w:rsid w:val="00FC614F"/>
    <w:rsid w:val="00FD3284"/>
    <w:rsid w:val="00FD35CD"/>
    <w:rsid w:val="00FD3F70"/>
    <w:rsid w:val="00FD4768"/>
    <w:rsid w:val="00FE05F5"/>
    <w:rsid w:val="00FE0CE8"/>
    <w:rsid w:val="00FE1623"/>
    <w:rsid w:val="00FE2233"/>
    <w:rsid w:val="00FE5238"/>
    <w:rsid w:val="00FF0EE0"/>
    <w:rsid w:val="00FF3D3C"/>
    <w:rsid w:val="0A633DEF"/>
    <w:rsid w:val="17B8A204"/>
    <w:rsid w:val="2170E592"/>
    <w:rsid w:val="3506740F"/>
    <w:rsid w:val="385715F2"/>
    <w:rsid w:val="3A530FD5"/>
    <w:rsid w:val="3BA1DB09"/>
    <w:rsid w:val="44C9725D"/>
    <w:rsid w:val="4A7E87F3"/>
    <w:rsid w:val="60270A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D4E37"/>
  <w15:chartTrackingRefBased/>
  <w15:docId w15:val="{53DB3441-AE0F-4584-BBCF-6F46B608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5E40E8"/>
    <w:pPr>
      <w:keepNext/>
      <w:numPr>
        <w:numId w:val="12"/>
      </w:numPr>
      <w:autoSpaceDE w:val="0"/>
      <w:autoSpaceDN w:val="0"/>
      <w:adjustRightInd w:val="0"/>
      <w:ind w:left="0" w:firstLine="227"/>
      <w:jc w:val="center"/>
      <w:outlineLvl w:val="0"/>
    </w:pPr>
    <w:rPr>
      <w:rFonts w:ascii="Arial" w:hAnsi="Arial"/>
      <w:b/>
      <w:szCs w:val="23"/>
    </w:rPr>
  </w:style>
  <w:style w:type="paragraph" w:styleId="Nadpis2">
    <w:name w:val="heading 2"/>
    <w:basedOn w:val="Normln"/>
    <w:next w:val="Normln"/>
    <w:link w:val="Nadpis2Char"/>
    <w:uiPriority w:val="9"/>
    <w:semiHidden/>
    <w:unhideWhenUsed/>
    <w:qFormat/>
    <w:rsid w:val="001F44E7"/>
    <w:pPr>
      <w:keepNext/>
      <w:numPr>
        <w:ilvl w:val="1"/>
        <w:numId w:val="12"/>
      </w:numPr>
      <w:spacing w:before="240" w:after="60"/>
      <w:outlineLvl w:val="1"/>
    </w:pPr>
    <w:rPr>
      <w:rFonts w:ascii="Calibri Light" w:hAnsi="Calibri Light"/>
      <w:b/>
      <w:bCs/>
      <w:i/>
      <w:iCs/>
      <w:sz w:val="28"/>
      <w:szCs w:val="28"/>
    </w:rPr>
  </w:style>
  <w:style w:type="paragraph" w:styleId="Nadpis3">
    <w:name w:val="heading 3"/>
    <w:basedOn w:val="Normln"/>
    <w:next w:val="Normln"/>
    <w:link w:val="Nadpis3Char"/>
    <w:uiPriority w:val="9"/>
    <w:semiHidden/>
    <w:unhideWhenUsed/>
    <w:qFormat/>
    <w:rsid w:val="001F44E7"/>
    <w:pPr>
      <w:keepNext/>
      <w:numPr>
        <w:ilvl w:val="2"/>
        <w:numId w:val="12"/>
      </w:numPr>
      <w:spacing w:before="240" w:after="60"/>
      <w:outlineLvl w:val="2"/>
    </w:pPr>
    <w:rPr>
      <w:rFonts w:ascii="Calibri Light" w:hAnsi="Calibri Light"/>
      <w:b/>
      <w:bCs/>
      <w:sz w:val="26"/>
      <w:szCs w:val="26"/>
    </w:rPr>
  </w:style>
  <w:style w:type="paragraph" w:styleId="Nadpis4">
    <w:name w:val="heading 4"/>
    <w:basedOn w:val="Normln"/>
    <w:next w:val="Normln"/>
    <w:link w:val="Nadpis4Char"/>
    <w:uiPriority w:val="9"/>
    <w:semiHidden/>
    <w:unhideWhenUsed/>
    <w:qFormat/>
    <w:rsid w:val="001F44E7"/>
    <w:pPr>
      <w:keepNext/>
      <w:numPr>
        <w:ilvl w:val="3"/>
        <w:numId w:val="12"/>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1F44E7"/>
    <w:pPr>
      <w:numPr>
        <w:ilvl w:val="4"/>
        <w:numId w:val="12"/>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1F44E7"/>
    <w:pPr>
      <w:numPr>
        <w:ilvl w:val="5"/>
        <w:numId w:val="12"/>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1F44E7"/>
    <w:pPr>
      <w:numPr>
        <w:ilvl w:val="6"/>
        <w:numId w:val="12"/>
      </w:num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1F44E7"/>
    <w:pPr>
      <w:numPr>
        <w:ilvl w:val="7"/>
        <w:numId w:val="12"/>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1F44E7"/>
    <w:pPr>
      <w:numPr>
        <w:ilvl w:val="8"/>
        <w:numId w:val="12"/>
      </w:num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rFonts w:ascii="Arial" w:hAnsi="Arial" w:cs="Arial"/>
      <w:sz w:val="20"/>
    </w:rPr>
  </w:style>
  <w:style w:type="paragraph" w:styleId="Nzev">
    <w:name w:val="Title"/>
    <w:basedOn w:val="Normln"/>
    <w:qFormat/>
    <w:pPr>
      <w:tabs>
        <w:tab w:val="left" w:pos="720"/>
      </w:tabs>
      <w:jc w:val="center"/>
    </w:pPr>
    <w:rPr>
      <w:rFonts w:ascii="Arial" w:hAnsi="Arial" w:cs="Arial"/>
      <w:b/>
      <w:bCs/>
      <w:sz w:val="22"/>
    </w:rPr>
  </w:style>
  <w:style w:type="paragraph" w:styleId="Zhlav">
    <w:name w:val="header"/>
    <w:basedOn w:val="Normln"/>
    <w:link w:val="ZhlavChar"/>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uiPriority w:val="99"/>
    <w:unhideWhenUsed/>
    <w:rsid w:val="00936987"/>
    <w:rPr>
      <w:color w:val="0000FF"/>
      <w:u w:val="single"/>
    </w:rPr>
  </w:style>
  <w:style w:type="paragraph" w:styleId="Rejstk1">
    <w:name w:val="index 1"/>
    <w:basedOn w:val="Normln"/>
    <w:next w:val="Normln"/>
    <w:autoRedefine/>
    <w:semiHidden/>
    <w:rsid w:val="00404B7F"/>
    <w:pPr>
      <w:ind w:left="240" w:hanging="240"/>
    </w:pPr>
  </w:style>
  <w:style w:type="character" w:customStyle="1" w:styleId="ZkladntextChar">
    <w:name w:val="Základní text Char"/>
    <w:link w:val="Zkladntext"/>
    <w:semiHidden/>
    <w:rsid w:val="0081372B"/>
    <w:rPr>
      <w:rFonts w:ascii="Arial" w:hAnsi="Arial" w:cs="Arial"/>
      <w:szCs w:val="24"/>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Nad1"/>
    <w:basedOn w:val="Normln"/>
    <w:link w:val="OdstavecseseznamemChar"/>
    <w:qFormat/>
    <w:rsid w:val="00132310"/>
    <w:pPr>
      <w:ind w:left="708"/>
    </w:pPr>
  </w:style>
  <w:style w:type="paragraph" w:styleId="Textpoznpodarou">
    <w:name w:val="footnote text"/>
    <w:basedOn w:val="Normln"/>
    <w:link w:val="TextpoznpodarouChar"/>
    <w:uiPriority w:val="99"/>
    <w:semiHidden/>
    <w:unhideWhenUsed/>
    <w:rsid w:val="00C74CDB"/>
    <w:rPr>
      <w:rFonts w:ascii="Calibri" w:eastAsia="Calibri" w:hAnsi="Calibri"/>
      <w:sz w:val="20"/>
      <w:szCs w:val="20"/>
      <w:lang w:eastAsia="en-US"/>
    </w:rPr>
  </w:style>
  <w:style w:type="character" w:customStyle="1" w:styleId="TextpoznpodarouChar">
    <w:name w:val="Text pozn. pod čarou Char"/>
    <w:link w:val="Textpoznpodarou"/>
    <w:uiPriority w:val="99"/>
    <w:semiHidden/>
    <w:rsid w:val="00C74CDB"/>
    <w:rPr>
      <w:rFonts w:ascii="Calibri" w:eastAsia="Calibri" w:hAnsi="Calibri"/>
      <w:lang w:eastAsia="en-US"/>
    </w:rPr>
  </w:style>
  <w:style w:type="character" w:styleId="Znakapoznpodarou">
    <w:name w:val="footnote reference"/>
    <w:uiPriority w:val="99"/>
    <w:semiHidden/>
    <w:unhideWhenUsed/>
    <w:rsid w:val="00C74CDB"/>
    <w:rPr>
      <w:vertAlign w:val="superscript"/>
    </w:rPr>
  </w:style>
  <w:style w:type="paragraph" w:styleId="Zkladntext2">
    <w:name w:val="Body Text 2"/>
    <w:basedOn w:val="Normln"/>
    <w:link w:val="Zkladntext2Char"/>
    <w:uiPriority w:val="99"/>
    <w:unhideWhenUsed/>
    <w:rsid w:val="007926A7"/>
    <w:pPr>
      <w:spacing w:after="120" w:line="480" w:lineRule="auto"/>
    </w:pPr>
  </w:style>
  <w:style w:type="character" w:customStyle="1" w:styleId="Zkladntext2Char">
    <w:name w:val="Základní text 2 Char"/>
    <w:link w:val="Zkladntext2"/>
    <w:uiPriority w:val="99"/>
    <w:rsid w:val="007926A7"/>
    <w:rPr>
      <w:sz w:val="24"/>
      <w:szCs w:val="24"/>
    </w:rPr>
  </w:style>
  <w:style w:type="character" w:customStyle="1" w:styleId="Nadpis1Char">
    <w:name w:val="Nadpis 1 Char"/>
    <w:link w:val="Nadpis1"/>
    <w:rsid w:val="005E40E8"/>
    <w:rPr>
      <w:rFonts w:ascii="Arial" w:hAnsi="Arial"/>
      <w:b/>
      <w:sz w:val="24"/>
      <w:szCs w:val="23"/>
    </w:rPr>
  </w:style>
  <w:style w:type="paragraph" w:styleId="Zkladntext3">
    <w:name w:val="Body Text 3"/>
    <w:basedOn w:val="Normln"/>
    <w:link w:val="Zkladntext3Char"/>
    <w:uiPriority w:val="99"/>
    <w:semiHidden/>
    <w:unhideWhenUsed/>
    <w:rsid w:val="00EF6102"/>
    <w:pPr>
      <w:spacing w:after="120"/>
    </w:pPr>
    <w:rPr>
      <w:sz w:val="16"/>
      <w:szCs w:val="16"/>
    </w:rPr>
  </w:style>
  <w:style w:type="character" w:customStyle="1" w:styleId="Zkladntext3Char">
    <w:name w:val="Základní text 3 Char"/>
    <w:link w:val="Zkladntext3"/>
    <w:uiPriority w:val="99"/>
    <w:semiHidden/>
    <w:rsid w:val="00EF6102"/>
    <w:rPr>
      <w:sz w:val="16"/>
      <w:szCs w:val="16"/>
    </w:rPr>
  </w:style>
  <w:style w:type="paragraph" w:styleId="Textbubliny">
    <w:name w:val="Balloon Text"/>
    <w:basedOn w:val="Normln"/>
    <w:link w:val="TextbublinyChar"/>
    <w:uiPriority w:val="99"/>
    <w:semiHidden/>
    <w:unhideWhenUsed/>
    <w:rsid w:val="00280AAB"/>
    <w:rPr>
      <w:rFonts w:ascii="Segoe UI" w:hAnsi="Segoe UI" w:cs="Segoe UI"/>
      <w:sz w:val="18"/>
      <w:szCs w:val="18"/>
    </w:rPr>
  </w:style>
  <w:style w:type="character" w:customStyle="1" w:styleId="TextbublinyChar">
    <w:name w:val="Text bubliny Char"/>
    <w:link w:val="Textbubliny"/>
    <w:uiPriority w:val="99"/>
    <w:semiHidden/>
    <w:rsid w:val="00280AAB"/>
    <w:rPr>
      <w:rFonts w:ascii="Segoe UI" w:hAnsi="Segoe UI" w:cs="Segoe UI"/>
      <w:sz w:val="18"/>
      <w:szCs w:val="18"/>
    </w:rPr>
  </w:style>
  <w:style w:type="paragraph" w:styleId="Revize">
    <w:name w:val="Revision"/>
    <w:hidden/>
    <w:uiPriority w:val="99"/>
    <w:semiHidden/>
    <w:rsid w:val="00200CE8"/>
    <w:rPr>
      <w:sz w:val="24"/>
      <w:szCs w:val="24"/>
    </w:rPr>
  </w:style>
  <w:style w:type="character" w:styleId="Sledovanodkaz">
    <w:name w:val="FollowedHyperlink"/>
    <w:uiPriority w:val="99"/>
    <w:semiHidden/>
    <w:unhideWhenUsed/>
    <w:rsid w:val="001D399B"/>
    <w:rPr>
      <w:color w:val="954F72"/>
      <w:u w:val="single"/>
    </w:rPr>
  </w:style>
  <w:style w:type="character" w:styleId="Odkaznakoment">
    <w:name w:val="annotation reference"/>
    <w:uiPriority w:val="99"/>
    <w:semiHidden/>
    <w:unhideWhenUsed/>
    <w:rsid w:val="00EC0BD6"/>
    <w:rPr>
      <w:sz w:val="16"/>
      <w:szCs w:val="16"/>
    </w:rPr>
  </w:style>
  <w:style w:type="paragraph" w:styleId="Textkomente">
    <w:name w:val="annotation text"/>
    <w:basedOn w:val="Normln"/>
    <w:link w:val="TextkomenteChar"/>
    <w:uiPriority w:val="99"/>
    <w:unhideWhenUsed/>
    <w:rsid w:val="00EC0BD6"/>
    <w:rPr>
      <w:sz w:val="20"/>
      <w:szCs w:val="20"/>
    </w:rPr>
  </w:style>
  <w:style w:type="character" w:customStyle="1" w:styleId="TextkomenteChar">
    <w:name w:val="Text komentáře Char"/>
    <w:basedOn w:val="Standardnpsmoodstavce"/>
    <w:link w:val="Textkomente"/>
    <w:uiPriority w:val="99"/>
    <w:rsid w:val="00EC0BD6"/>
  </w:style>
  <w:style w:type="character" w:customStyle="1" w:styleId="ZhlavChar">
    <w:name w:val="Záhlaví Char"/>
    <w:link w:val="Zhlav"/>
    <w:semiHidden/>
    <w:rsid w:val="001512B6"/>
    <w:rPr>
      <w:sz w:val="24"/>
      <w:szCs w:val="24"/>
    </w:rPr>
  </w:style>
  <w:style w:type="character" w:styleId="Nevyeenzmnka">
    <w:name w:val="Unresolved Mention"/>
    <w:uiPriority w:val="99"/>
    <w:semiHidden/>
    <w:unhideWhenUsed/>
    <w:rsid w:val="00361078"/>
    <w:rPr>
      <w:color w:val="605E5C"/>
      <w:shd w:val="clear" w:color="auto" w:fill="E1DFDD"/>
    </w:rPr>
  </w:style>
  <w:style w:type="character" w:customStyle="1" w:styleId="ZpatChar">
    <w:name w:val="Zápatí Char"/>
    <w:link w:val="Zpat"/>
    <w:uiPriority w:val="99"/>
    <w:rsid w:val="00732526"/>
    <w:rPr>
      <w:sz w:val="24"/>
      <w:szCs w:val="24"/>
    </w:rPr>
  </w:style>
  <w:style w:type="paragraph" w:customStyle="1" w:styleId="Default">
    <w:name w:val="Default"/>
    <w:rsid w:val="00CB0C27"/>
    <w:pPr>
      <w:autoSpaceDE w:val="0"/>
      <w:autoSpaceDN w:val="0"/>
      <w:adjustRightInd w:val="0"/>
    </w:pPr>
    <w:rPr>
      <w:rFonts w:ascii="Arial" w:hAnsi="Arial" w:cs="Arial"/>
      <w:color w:val="000000"/>
      <w:sz w:val="24"/>
      <w:szCs w:val="24"/>
    </w:rPr>
  </w:style>
  <w:style w:type="paragraph" w:styleId="Bezmezer">
    <w:name w:val="No Spacing"/>
    <w:uiPriority w:val="1"/>
    <w:qFormat/>
    <w:rsid w:val="005D29EE"/>
    <w:rPr>
      <w:sz w:val="24"/>
      <w:szCs w:val="24"/>
    </w:rPr>
  </w:style>
  <w:style w:type="paragraph" w:styleId="Pedmtkomente">
    <w:name w:val="annotation subject"/>
    <w:basedOn w:val="Textkomente"/>
    <w:next w:val="Textkomente"/>
    <w:link w:val="PedmtkomenteChar"/>
    <w:uiPriority w:val="99"/>
    <w:semiHidden/>
    <w:unhideWhenUsed/>
    <w:rsid w:val="00030B90"/>
    <w:rPr>
      <w:b/>
      <w:bCs/>
    </w:rPr>
  </w:style>
  <w:style w:type="character" w:customStyle="1" w:styleId="PedmtkomenteChar">
    <w:name w:val="Předmět komentáře Char"/>
    <w:link w:val="Pedmtkomente"/>
    <w:uiPriority w:val="99"/>
    <w:semiHidden/>
    <w:rsid w:val="00030B90"/>
    <w:rPr>
      <w:b/>
      <w:bCs/>
    </w:rPr>
  </w:style>
  <w:style w:type="character" w:customStyle="1" w:styleId="Nadpis2Char">
    <w:name w:val="Nadpis 2 Char"/>
    <w:link w:val="Nadpis2"/>
    <w:uiPriority w:val="9"/>
    <w:semiHidden/>
    <w:rsid w:val="001F44E7"/>
    <w:rPr>
      <w:rFonts w:ascii="Calibri Light" w:hAnsi="Calibri Light"/>
      <w:b/>
      <w:bCs/>
      <w:i/>
      <w:iCs/>
      <w:sz w:val="28"/>
      <w:szCs w:val="28"/>
    </w:rPr>
  </w:style>
  <w:style w:type="character" w:customStyle="1" w:styleId="Nadpis3Char">
    <w:name w:val="Nadpis 3 Char"/>
    <w:link w:val="Nadpis3"/>
    <w:uiPriority w:val="9"/>
    <w:semiHidden/>
    <w:rsid w:val="001F44E7"/>
    <w:rPr>
      <w:rFonts w:ascii="Calibri Light" w:hAnsi="Calibri Light"/>
      <w:b/>
      <w:bCs/>
      <w:sz w:val="26"/>
      <w:szCs w:val="26"/>
    </w:rPr>
  </w:style>
  <w:style w:type="character" w:customStyle="1" w:styleId="Nadpis4Char">
    <w:name w:val="Nadpis 4 Char"/>
    <w:link w:val="Nadpis4"/>
    <w:uiPriority w:val="9"/>
    <w:semiHidden/>
    <w:rsid w:val="001F44E7"/>
    <w:rPr>
      <w:rFonts w:ascii="Calibri" w:hAnsi="Calibri"/>
      <w:b/>
      <w:bCs/>
      <w:sz w:val="28"/>
      <w:szCs w:val="28"/>
    </w:rPr>
  </w:style>
  <w:style w:type="character" w:customStyle="1" w:styleId="Nadpis5Char">
    <w:name w:val="Nadpis 5 Char"/>
    <w:link w:val="Nadpis5"/>
    <w:uiPriority w:val="9"/>
    <w:semiHidden/>
    <w:rsid w:val="001F44E7"/>
    <w:rPr>
      <w:rFonts w:ascii="Calibri" w:hAnsi="Calibri"/>
      <w:b/>
      <w:bCs/>
      <w:i/>
      <w:iCs/>
      <w:sz w:val="26"/>
      <w:szCs w:val="26"/>
    </w:rPr>
  </w:style>
  <w:style w:type="character" w:customStyle="1" w:styleId="Nadpis6Char">
    <w:name w:val="Nadpis 6 Char"/>
    <w:link w:val="Nadpis6"/>
    <w:uiPriority w:val="9"/>
    <w:semiHidden/>
    <w:rsid w:val="001F44E7"/>
    <w:rPr>
      <w:rFonts w:ascii="Calibri" w:hAnsi="Calibri"/>
      <w:b/>
      <w:bCs/>
      <w:sz w:val="22"/>
      <w:szCs w:val="22"/>
    </w:rPr>
  </w:style>
  <w:style w:type="character" w:customStyle="1" w:styleId="Nadpis7Char">
    <w:name w:val="Nadpis 7 Char"/>
    <w:link w:val="Nadpis7"/>
    <w:uiPriority w:val="9"/>
    <w:semiHidden/>
    <w:rsid w:val="001F44E7"/>
    <w:rPr>
      <w:rFonts w:ascii="Calibri" w:hAnsi="Calibri"/>
      <w:sz w:val="24"/>
      <w:szCs w:val="24"/>
    </w:rPr>
  </w:style>
  <w:style w:type="character" w:customStyle="1" w:styleId="Nadpis8Char">
    <w:name w:val="Nadpis 8 Char"/>
    <w:link w:val="Nadpis8"/>
    <w:uiPriority w:val="9"/>
    <w:semiHidden/>
    <w:rsid w:val="001F44E7"/>
    <w:rPr>
      <w:rFonts w:ascii="Calibri" w:hAnsi="Calibri"/>
      <w:i/>
      <w:iCs/>
      <w:sz w:val="24"/>
      <w:szCs w:val="24"/>
    </w:rPr>
  </w:style>
  <w:style w:type="character" w:customStyle="1" w:styleId="Nadpis9Char">
    <w:name w:val="Nadpis 9 Char"/>
    <w:link w:val="Nadpis9"/>
    <w:uiPriority w:val="9"/>
    <w:semiHidden/>
    <w:rsid w:val="001F44E7"/>
    <w:rPr>
      <w:rFonts w:ascii="Calibri Light" w:hAnsi="Calibri Light"/>
      <w:sz w:val="22"/>
      <w:szCs w:val="22"/>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Nad1 Char"/>
    <w:link w:val="Odstavecseseznamem"/>
    <w:uiPriority w:val="34"/>
    <w:qFormat/>
    <w:rsid w:val="005F0DDC"/>
    <w:rPr>
      <w:sz w:val="24"/>
      <w:szCs w:val="24"/>
    </w:rPr>
  </w:style>
  <w:style w:type="character" w:styleId="Siln">
    <w:name w:val="Strong"/>
    <w:basedOn w:val="Standardnpsmoodstavce"/>
    <w:uiPriority w:val="22"/>
    <w:qFormat/>
    <w:rsid w:val="00F56BCD"/>
    <w:rPr>
      <w:b/>
      <w:bCs/>
    </w:rPr>
  </w:style>
  <w:style w:type="paragraph" w:customStyle="1" w:styleId="BodyText21">
    <w:name w:val="Body Text 21"/>
    <w:basedOn w:val="Normln"/>
    <w:rsid w:val="00F56BCD"/>
    <w:pPr>
      <w:widowControl w:val="0"/>
      <w:jc w:val="both"/>
    </w:pPr>
    <w:rPr>
      <w:snapToGrid w:val="0"/>
      <w:sz w:val="22"/>
      <w:szCs w:val="20"/>
    </w:rPr>
  </w:style>
  <w:style w:type="character" w:customStyle="1" w:styleId="FontStyle29">
    <w:name w:val="Font Style29"/>
    <w:basedOn w:val="Standardnpsmoodstavce"/>
    <w:rsid w:val="0062278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18165">
      <w:bodyDiv w:val="1"/>
      <w:marLeft w:val="0"/>
      <w:marRight w:val="0"/>
      <w:marTop w:val="0"/>
      <w:marBottom w:val="0"/>
      <w:divBdr>
        <w:top w:val="none" w:sz="0" w:space="0" w:color="auto"/>
        <w:left w:val="none" w:sz="0" w:space="0" w:color="auto"/>
        <w:bottom w:val="none" w:sz="0" w:space="0" w:color="auto"/>
        <w:right w:val="none" w:sz="0" w:space="0" w:color="auto"/>
      </w:divBdr>
    </w:div>
    <w:div w:id="729503583">
      <w:bodyDiv w:val="1"/>
      <w:marLeft w:val="0"/>
      <w:marRight w:val="0"/>
      <w:marTop w:val="0"/>
      <w:marBottom w:val="0"/>
      <w:divBdr>
        <w:top w:val="none" w:sz="0" w:space="0" w:color="auto"/>
        <w:left w:val="none" w:sz="0" w:space="0" w:color="auto"/>
        <w:bottom w:val="none" w:sz="0" w:space="0" w:color="auto"/>
        <w:right w:val="none" w:sz="0" w:space="0" w:color="auto"/>
      </w:divBdr>
    </w:div>
    <w:div w:id="1240289819">
      <w:bodyDiv w:val="1"/>
      <w:marLeft w:val="0"/>
      <w:marRight w:val="0"/>
      <w:marTop w:val="0"/>
      <w:marBottom w:val="0"/>
      <w:divBdr>
        <w:top w:val="none" w:sz="0" w:space="0" w:color="auto"/>
        <w:left w:val="none" w:sz="0" w:space="0" w:color="auto"/>
        <w:bottom w:val="none" w:sz="0" w:space="0" w:color="auto"/>
        <w:right w:val="none" w:sz="0" w:space="0" w:color="auto"/>
      </w:divBdr>
    </w:div>
    <w:div w:id="1501383191">
      <w:bodyDiv w:val="1"/>
      <w:marLeft w:val="0"/>
      <w:marRight w:val="0"/>
      <w:marTop w:val="0"/>
      <w:marBottom w:val="0"/>
      <w:divBdr>
        <w:top w:val="none" w:sz="0" w:space="0" w:color="auto"/>
        <w:left w:val="none" w:sz="0" w:space="0" w:color="auto"/>
        <w:bottom w:val="none" w:sz="0" w:space="0" w:color="auto"/>
        <w:right w:val="none" w:sz="0" w:space="0" w:color="auto"/>
      </w:divBdr>
    </w:div>
    <w:div w:id="1521817069">
      <w:bodyDiv w:val="1"/>
      <w:marLeft w:val="0"/>
      <w:marRight w:val="0"/>
      <w:marTop w:val="0"/>
      <w:marBottom w:val="0"/>
      <w:divBdr>
        <w:top w:val="none" w:sz="0" w:space="0" w:color="auto"/>
        <w:left w:val="none" w:sz="0" w:space="0" w:color="auto"/>
        <w:bottom w:val="none" w:sz="0" w:space="0" w:color="auto"/>
        <w:right w:val="none" w:sz="0" w:space="0" w:color="auto"/>
      </w:divBdr>
    </w:div>
    <w:div w:id="1652446234">
      <w:bodyDiv w:val="1"/>
      <w:marLeft w:val="0"/>
      <w:marRight w:val="0"/>
      <w:marTop w:val="0"/>
      <w:marBottom w:val="0"/>
      <w:divBdr>
        <w:top w:val="none" w:sz="0" w:space="0" w:color="auto"/>
        <w:left w:val="none" w:sz="0" w:space="0" w:color="auto"/>
        <w:bottom w:val="none" w:sz="0" w:space="0" w:color="auto"/>
        <w:right w:val="none" w:sz="0" w:space="0" w:color="auto"/>
      </w:divBdr>
    </w:div>
    <w:div w:id="17156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na.salatova@kr-karlovarsky.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r-karlovarsky.cz/karlovarsky-kraj/symboly-zastity/symbolika-karlovarskeho-kraj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F23EB74C56674E83F5173AD9FE91C4" ma:contentTypeVersion="14" ma:contentTypeDescription="Vytvoří nový dokument" ma:contentTypeScope="" ma:versionID="db7939fb7a36527efed6d28401ab7c19">
  <xsd:schema xmlns:xsd="http://www.w3.org/2001/XMLSchema" xmlns:xs="http://www.w3.org/2001/XMLSchema" xmlns:p="http://schemas.microsoft.com/office/2006/metadata/properties" xmlns:ns3="a5553353-bb1f-4ff1-be2a-23b292f8e534" xmlns:ns4="ae59978a-29b8-4500-9931-48e7c45e9de8" targetNamespace="http://schemas.microsoft.com/office/2006/metadata/properties" ma:root="true" ma:fieldsID="825c68b46af15c30c6b1fc029fceb510" ns3:_="" ns4:_="">
    <xsd:import namespace="a5553353-bb1f-4ff1-be2a-23b292f8e534"/>
    <xsd:import namespace="ae59978a-29b8-4500-9931-48e7c45e9d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DateTake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3353-bb1f-4ff1-be2a-23b292f8e5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9978a-29b8-4500-9931-48e7c45e9d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e59978a-29b8-4500-9931-48e7c45e9de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8DEB3-D35C-4479-8E8A-2D0A423C9334}">
  <ds:schemaRefs>
    <ds:schemaRef ds:uri="http://schemas.microsoft.com/sharepoint/v3/contenttype/forms"/>
  </ds:schemaRefs>
</ds:datastoreItem>
</file>

<file path=customXml/itemProps2.xml><?xml version="1.0" encoding="utf-8"?>
<ds:datastoreItem xmlns:ds="http://schemas.openxmlformats.org/officeDocument/2006/customXml" ds:itemID="{FD37E59E-1B6C-4E8B-9C9F-C9B6F876C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3353-bb1f-4ff1-be2a-23b292f8e534"/>
    <ds:schemaRef ds:uri="ae59978a-29b8-4500-9931-48e7c45e9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935CB-DC2B-4D5F-9DEC-85D09182AC2F}">
  <ds:schemaRefs>
    <ds:schemaRef ds:uri="http://purl.org/dc/elements/1.1/"/>
    <ds:schemaRef ds:uri="http://schemas.microsoft.com/office/2006/metadata/properties"/>
    <ds:schemaRef ds:uri="http://schemas.microsoft.com/office/infopath/2007/PartnerControls"/>
    <ds:schemaRef ds:uri="http://purl.org/dc/terms/"/>
    <ds:schemaRef ds:uri="a5553353-bb1f-4ff1-be2a-23b292f8e534"/>
    <ds:schemaRef ds:uri="http://schemas.openxmlformats.org/package/2006/metadata/core-properties"/>
    <ds:schemaRef ds:uri="http://schemas.microsoft.com/office/2006/documentManagement/types"/>
    <ds:schemaRef ds:uri="ae59978a-29b8-4500-9931-48e7c45e9de8"/>
    <ds:schemaRef ds:uri="http://www.w3.org/XML/1998/namespace"/>
    <ds:schemaRef ds:uri="http://purl.org/dc/dcmitype/"/>
  </ds:schemaRefs>
</ds:datastoreItem>
</file>

<file path=customXml/itemProps4.xml><?xml version="1.0" encoding="utf-8"?>
<ds:datastoreItem xmlns:ds="http://schemas.openxmlformats.org/officeDocument/2006/customXml" ds:itemID="{DD267451-002F-4B64-B9E8-4D65C3BB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3224</Words>
  <Characters>20075</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o poskytnutí dotace</vt:lpstr>
    </vt:vector>
  </TitlesOfParts>
  <Company>KUJC</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dotace</dc:title>
  <dc:subject/>
  <dc:creator>vernerova</dc:creator>
  <cp:keywords/>
  <cp:lastModifiedBy>Štěpán Jaroslav</cp:lastModifiedBy>
  <cp:revision>26</cp:revision>
  <cp:lastPrinted>2025-01-21T10:17:00Z</cp:lastPrinted>
  <dcterms:created xsi:type="dcterms:W3CDTF">2024-06-03T09:46:00Z</dcterms:created>
  <dcterms:modified xsi:type="dcterms:W3CDTF">2025-01-21T10:19:00Z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y fmtid="{D5CDD505-2E9C-101B-9397-08002B2CF9AE}" pid="3" name="ContentTypeId">
    <vt:lpwstr>0x01010023F23EB74C56674E83F5173AD9FE91C4</vt:lpwstr>
  </property>
</Properties>
</file>