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7B" w:rsidRDefault="00785CCD">
      <w:pPr>
        <w:tabs>
          <w:tab w:val="left" w:pos="1679"/>
        </w:tabs>
        <w:spacing w:before="75"/>
        <w:ind w:left="150"/>
        <w:rPr>
          <w:rFonts w:ascii="Tahoma" w:hAnsi="Tahoma"/>
          <w:sz w:val="15"/>
        </w:rPr>
      </w:pPr>
      <w:proofErr w:type="gramStart"/>
      <w:r>
        <w:rPr>
          <w:rFonts w:ascii="Tahoma" w:hAnsi="Tahoma"/>
          <w:b/>
          <w:sz w:val="15"/>
        </w:rPr>
        <w:t>Od</w:t>
      </w:r>
      <w:proofErr w:type="gramEnd"/>
    </w:p>
    <w:p w:rsidR="007A6D7B" w:rsidRDefault="00785CCD">
      <w:pPr>
        <w:tabs>
          <w:tab w:val="left" w:pos="1679"/>
        </w:tabs>
        <w:spacing w:before="29"/>
        <w:ind w:left="150"/>
        <w:rPr>
          <w:rFonts w:ascii="Tahoma"/>
          <w:sz w:val="15"/>
        </w:rPr>
      </w:pPr>
      <w:r>
        <w:rPr>
          <w:rFonts w:ascii="Tahoma"/>
          <w:b/>
          <w:sz w:val="15"/>
        </w:rPr>
        <w:t>Komu:</w:t>
      </w:r>
      <w:r>
        <w:rPr>
          <w:rFonts w:ascii="Tahoma"/>
          <w:b/>
          <w:sz w:val="15"/>
        </w:rPr>
        <w:tab/>
      </w:r>
      <w:bookmarkStart w:id="0" w:name="_GoBack"/>
      <w:bookmarkEnd w:id="0"/>
    </w:p>
    <w:p w:rsidR="007A6D7B" w:rsidRDefault="00785CCD">
      <w:pPr>
        <w:tabs>
          <w:tab w:val="left" w:pos="1679"/>
        </w:tabs>
        <w:spacing w:before="29"/>
        <w:ind w:left="150"/>
        <w:rPr>
          <w:rFonts w:ascii="Tahoma"/>
          <w:sz w:val="15"/>
        </w:rPr>
      </w:pPr>
      <w:r>
        <w:rPr>
          <w:rFonts w:ascii="Tahoma"/>
          <w:b/>
          <w:sz w:val="15"/>
        </w:rPr>
        <w:t>Kopie:</w:t>
      </w:r>
      <w:r>
        <w:rPr>
          <w:rFonts w:ascii="Tahoma"/>
          <w:b/>
          <w:sz w:val="15"/>
        </w:rPr>
        <w:tab/>
      </w:r>
      <w:hyperlink r:id="rId5">
        <w:r>
          <w:rPr>
            <w:rFonts w:ascii="Tahoma"/>
            <w:color w:val="0000FF"/>
            <w:sz w:val="15"/>
            <w:u w:val="single" w:color="0000FF"/>
          </w:rPr>
          <w:t>denfirem@fme.vutbr.cz</w:t>
        </w:r>
      </w:hyperlink>
    </w:p>
    <w:p w:rsidR="007A6D7B" w:rsidRDefault="00785CCD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 Den firem 2025 - informace a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registrace</w:t>
      </w:r>
    </w:p>
    <w:p w:rsidR="007A6D7B" w:rsidRDefault="00785CCD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úterý 14. ledna 2025 21:50:14</w:t>
      </w:r>
    </w:p>
    <w:p w:rsidR="007A6D7B" w:rsidRDefault="00785CCD">
      <w:pPr>
        <w:tabs>
          <w:tab w:val="left" w:pos="1679"/>
        </w:tabs>
        <w:spacing w:before="29"/>
        <w:ind w:left="1680" w:right="6375" w:hanging="1530"/>
        <w:jc w:val="both"/>
        <w:rPr>
          <w:rFonts w:ascii="Tahoma" w:hAnsi="Tahoma"/>
          <w:sz w:val="15"/>
        </w:rPr>
      </w:pPr>
      <w:r>
        <w:rPr>
          <w:rFonts w:ascii="Tahoma" w:hAnsi="Tahoma"/>
          <w:b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z w:val="15"/>
          <w:u w:val="single" w:color="0000FF"/>
        </w:rPr>
        <w:t>image002.png</w:t>
      </w:r>
      <w:r>
        <w:rPr>
          <w:rFonts w:ascii="Tahoma" w:hAnsi="Tahoma"/>
          <w:color w:val="0000FF"/>
          <w:sz w:val="15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>image005.png</w:t>
      </w:r>
      <w:r>
        <w:rPr>
          <w:rFonts w:ascii="Tahoma" w:hAnsi="Tahoma"/>
          <w:color w:val="0000FF"/>
          <w:sz w:val="15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>image006.png</w:t>
      </w:r>
      <w:r>
        <w:rPr>
          <w:rFonts w:ascii="Tahoma" w:hAnsi="Tahoma"/>
          <w:color w:val="0000FF"/>
          <w:sz w:val="15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>image007.png</w:t>
      </w:r>
    </w:p>
    <w:p w:rsidR="007A6D7B" w:rsidRDefault="00785CCD">
      <w:pPr>
        <w:spacing w:line="177" w:lineRule="exact"/>
        <w:ind w:left="1680"/>
        <w:jc w:val="both"/>
        <w:rPr>
          <w:rFonts w:ascii="Tahoma" w:hAnsi="Tahoma"/>
          <w:sz w:val="15"/>
        </w:rPr>
      </w:pPr>
      <w:r>
        <w:rPr>
          <w:rFonts w:ascii="Tahoma" w:hAnsi="Tahoma"/>
          <w:color w:val="0000FF"/>
          <w:sz w:val="15"/>
          <w:u w:val="single" w:color="0000FF"/>
        </w:rPr>
        <w:t xml:space="preserve">Den </w:t>
      </w:r>
      <w:proofErr w:type="spellStart"/>
      <w:r>
        <w:rPr>
          <w:rFonts w:ascii="Tahoma" w:hAnsi="Tahoma"/>
          <w:color w:val="0000FF"/>
          <w:sz w:val="15"/>
          <w:u w:val="single" w:color="0000FF"/>
        </w:rPr>
        <w:t>firem_formulár</w:t>
      </w:r>
      <w:proofErr w:type="spellEnd"/>
      <w:r>
        <w:rPr>
          <w:rFonts w:ascii="Tahoma" w:hAnsi="Tahoma"/>
          <w:color w:val="0000FF"/>
          <w:sz w:val="15"/>
          <w:u w:val="single" w:color="0000FF"/>
        </w:rPr>
        <w:t>̌ online profil.docx</w:t>
      </w:r>
    </w:p>
    <w:p w:rsidR="007A6D7B" w:rsidRDefault="00785CCD">
      <w:pPr>
        <w:pStyle w:val="Zkladntext"/>
        <w:spacing w:before="1"/>
        <w:rPr>
          <w:rFonts w:ascii="Tahoma"/>
          <w:sz w:val="9"/>
        </w:rPr>
      </w:pPr>
      <w:r>
        <w:pict>
          <v:group id="_x0000_s1036" style="position:absolute;margin-left:78pt;margin-top:7.5pt;width:440.25pt;height:1.55pt;z-index:-251658240;mso-wrap-distance-left:0;mso-wrap-distance-right:0;mso-position-horizontal-relative:page" coordorigin="1560,150" coordsize="8805,31">
            <v:line id="_x0000_s1041" style="position:absolute" from="1560,165" to="10365,165" strokecolor="gray" strokeweight="1.5pt"/>
            <v:line id="_x0000_s1040" style="position:absolute" from="1560,157" to="10365,157" strokecolor="gray" strokeweight=".26494mm"/>
            <v:line id="_x0000_s1039" style="position:absolute" from="1560,172" to="10365,172" strokecolor="gray"/>
            <v:shape id="_x0000_s1038" style="position:absolute;left:1560;top:149;width:15;height:30" coordorigin="1560,150" coordsize="15,30" path="m1560,150r,30l1575,165r-15,-15xe" fillcolor="gray" stroked="f">
              <v:path arrowok="t"/>
            </v:shape>
            <v:shape id="_x0000_s1037" style="position:absolute;left:10350;top:149;width:15;height:31" coordorigin="10350,150" coordsize="15,31" path="m10365,150r-15,15l10365,180r,-30xe" fillcolor="gray" stroked="f">
              <v:path arrowok="t"/>
            </v:shape>
            <w10:wrap type="topAndBottom" anchorx="page"/>
          </v:group>
        </w:pict>
      </w:r>
    </w:p>
    <w:p w:rsidR="007A6D7B" w:rsidRDefault="007A6D7B">
      <w:pPr>
        <w:pStyle w:val="Zkladntext"/>
        <w:spacing w:before="2"/>
        <w:rPr>
          <w:rFonts w:ascii="Tahoma"/>
        </w:rPr>
      </w:pPr>
    </w:p>
    <w:p w:rsidR="007A6D7B" w:rsidRDefault="00785CCD">
      <w:pPr>
        <w:pStyle w:val="Nadpis1"/>
        <w:spacing w:before="93"/>
        <w:ind w:left="120"/>
      </w:pPr>
      <w:r>
        <w:t xml:space="preserve">Dobrý den, </w:t>
      </w:r>
    </w:p>
    <w:p w:rsidR="007A6D7B" w:rsidRDefault="007A6D7B">
      <w:pPr>
        <w:pStyle w:val="Zkladntext"/>
        <w:spacing w:before="7"/>
        <w:rPr>
          <w:rFonts w:ascii="Arial"/>
          <w:sz w:val="21"/>
        </w:rPr>
      </w:pPr>
    </w:p>
    <w:p w:rsidR="007A6D7B" w:rsidRDefault="00785CCD">
      <w:pPr>
        <w:spacing w:line="247" w:lineRule="auto"/>
        <w:ind w:left="120" w:right="655"/>
        <w:rPr>
          <w:rFonts w:ascii="Arial" w:hAnsi="Arial"/>
          <w:sz w:val="24"/>
        </w:rPr>
      </w:pPr>
      <w:r>
        <w:rPr>
          <w:rFonts w:ascii="Arial" w:hAnsi="Arial"/>
          <w:sz w:val="24"/>
        </w:rPr>
        <w:t>děkujeme za zaslanou přihlášku, potvrzujeme, že v pořádku dorazila a s Vaší účastí na akci počítáme.</w:t>
      </w:r>
    </w:p>
    <w:p w:rsidR="007A6D7B" w:rsidRDefault="007A6D7B">
      <w:pPr>
        <w:pStyle w:val="Zkladntext"/>
        <w:rPr>
          <w:rFonts w:ascii="Arial"/>
          <w:sz w:val="21"/>
        </w:rPr>
      </w:pPr>
    </w:p>
    <w:p w:rsidR="007A6D7B" w:rsidRDefault="00785CCD">
      <w:pPr>
        <w:spacing w:line="247" w:lineRule="auto"/>
        <w:ind w:left="120" w:right="696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Zároveň zasíláme </w:t>
      </w:r>
      <w:r>
        <w:rPr>
          <w:rFonts w:ascii="Arial" w:hAnsi="Arial"/>
          <w:b/>
          <w:sz w:val="24"/>
        </w:rPr>
        <w:t xml:space="preserve">pokyny k profilu vystavovatele na webu akce </w:t>
      </w:r>
      <w:r>
        <w:rPr>
          <w:rFonts w:ascii="Arial" w:hAnsi="Arial"/>
          <w:sz w:val="24"/>
        </w:rPr>
        <w:t>(pro lepší představu se můžete podívat na</w:t>
      </w:r>
      <w:hyperlink r:id="rId6">
        <w:r>
          <w:rPr>
            <w:rFonts w:ascii="Arial" w:hAnsi="Arial"/>
            <w:color w:val="1154CC"/>
            <w:sz w:val="24"/>
            <w:u w:val="single" w:color="0562C1"/>
          </w:rPr>
          <w:t xml:space="preserve"> https://www.fme.vutbr.cz/denfirem2024</w:t>
        </w:r>
      </w:hyperlink>
      <w:r>
        <w:rPr>
          <w:rFonts w:ascii="Arial" w:hAnsi="Arial"/>
          <w:sz w:val="24"/>
        </w:rPr>
        <w:t>).</w:t>
      </w:r>
    </w:p>
    <w:p w:rsidR="007A6D7B" w:rsidRDefault="007A6D7B">
      <w:pPr>
        <w:pStyle w:val="Zkladntext"/>
        <w:rPr>
          <w:rFonts w:ascii="Arial"/>
          <w:sz w:val="21"/>
        </w:rPr>
      </w:pPr>
    </w:p>
    <w:p w:rsidR="007A6D7B" w:rsidRDefault="00785CCD">
      <w:pPr>
        <w:pStyle w:val="Nadpis1"/>
        <w:spacing w:line="247" w:lineRule="auto"/>
        <w:ind w:right="710"/>
      </w:pPr>
      <w:r>
        <w:t xml:space="preserve">Sběr podkladů probíhá prostřednictvím wordového formuláře v příloze, počet znaků pro jednotlivá pole je limitován tak, aby se v profilech firem studentům snadno orientovalo. O </w:t>
      </w:r>
      <w:r>
        <w:rPr>
          <w:b/>
        </w:rPr>
        <w:t xml:space="preserve">zaslání vyplněného formuláře vč. příloh prosíme nejpozději 16. 2. 2025 </w:t>
      </w:r>
      <w:r>
        <w:t>na adresu</w:t>
      </w:r>
      <w:hyperlink r:id="rId7">
        <w:r>
          <w:t xml:space="preserve"> denfirem@fme.vutbr.cz, </w:t>
        </w:r>
      </w:hyperlink>
      <w:r>
        <w:t>poté formuláře překlopíme do profilů na web akce. Po 23. 2. 2025 již nemůžeme garantovat možnost zapraco</w:t>
      </w:r>
      <w:r>
        <w:t>vání případných oprav do tiskovin k akci.</w:t>
      </w:r>
    </w:p>
    <w:p w:rsidR="007A6D7B" w:rsidRDefault="007A6D7B">
      <w:pPr>
        <w:pStyle w:val="Zkladntext"/>
        <w:spacing w:before="3"/>
        <w:rPr>
          <w:rFonts w:ascii="Arial"/>
          <w:sz w:val="21"/>
        </w:rPr>
      </w:pPr>
    </w:p>
    <w:p w:rsidR="007A6D7B" w:rsidRDefault="00785CCD">
      <w:pPr>
        <w:spacing w:line="247" w:lineRule="auto"/>
        <w:ind w:left="119" w:right="603"/>
        <w:rPr>
          <w:rFonts w:ascii="Arial" w:hAnsi="Arial"/>
          <w:sz w:val="24"/>
        </w:rPr>
      </w:pPr>
      <w:r>
        <w:rPr>
          <w:rFonts w:ascii="Arial" w:hAnsi="Arial"/>
          <w:sz w:val="24"/>
        </w:rPr>
        <w:t>V případě, že jste u nás byli již loni a neplánujete svůj virtuální profil zásadněji měnit, stačí to uvést v e-mailu a spolu s tím nám poslat ve formuláři pouze položky, které chcete opravit (</w:t>
      </w:r>
      <w:proofErr w:type="gramStart"/>
      <w:r>
        <w:rPr>
          <w:rFonts w:ascii="Arial" w:hAnsi="Arial"/>
          <w:sz w:val="24"/>
        </w:rPr>
        <w:t>tzn. není</w:t>
      </w:r>
      <w:proofErr w:type="gramEnd"/>
      <w:r>
        <w:rPr>
          <w:rFonts w:ascii="Arial" w:hAnsi="Arial"/>
          <w:sz w:val="24"/>
        </w:rPr>
        <w:t xml:space="preserve"> nutné vše v</w:t>
      </w:r>
      <w:r>
        <w:rPr>
          <w:rFonts w:ascii="Arial" w:hAnsi="Arial"/>
          <w:sz w:val="24"/>
        </w:rPr>
        <w:t>ypisovat znovu ve stejném znění do formuláře).</w:t>
      </w:r>
    </w:p>
    <w:p w:rsidR="007A6D7B" w:rsidRDefault="007A6D7B">
      <w:pPr>
        <w:pStyle w:val="Zkladntext"/>
        <w:spacing w:before="1"/>
        <w:rPr>
          <w:rFonts w:ascii="Arial"/>
          <w:sz w:val="21"/>
        </w:rPr>
      </w:pPr>
    </w:p>
    <w:p w:rsidR="007A6D7B" w:rsidRDefault="00785CCD">
      <w:pPr>
        <w:spacing w:line="456" w:lineRule="auto"/>
        <w:ind w:left="119" w:right="2670"/>
        <w:rPr>
          <w:rFonts w:ascii="Arial" w:hAnsi="Arial"/>
          <w:sz w:val="24"/>
        </w:rPr>
      </w:pPr>
      <w:r>
        <w:rPr>
          <w:rFonts w:ascii="Arial" w:hAnsi="Arial"/>
          <w:sz w:val="24"/>
        </w:rPr>
        <w:t>V případě doplňujících dotazů se na nás neváhejte obrátit. S pozdravem a přáním hezkého dne</w:t>
      </w:r>
    </w:p>
    <w:p w:rsidR="007A6D7B" w:rsidRDefault="00785CCD">
      <w:pPr>
        <w:pStyle w:val="Zkladntext"/>
        <w:spacing w:before="8"/>
        <w:rPr>
          <w:rFonts w:ascii="Arial"/>
          <w:sz w:val="16"/>
        </w:rPr>
      </w:pPr>
      <w:r>
        <w:pict>
          <v:shape id="_x0000_s1035" style="position:absolute;margin-left:78pt;margin-top:12.1pt;width:151.3pt;height:.1pt;z-index:-251657216;mso-wrap-distance-left:0;mso-wrap-distance-right:0;mso-position-horizontal-relative:page" coordorigin="1560,242" coordsize="3026,0" path="m1560,242r3025,e" filled="f" strokeweight=".36042mm">
            <v:path arrowok="t"/>
            <w10:wrap type="topAndBottom" anchorx="page"/>
          </v:shape>
        </w:pict>
      </w:r>
    </w:p>
    <w:p w:rsidR="007A6D7B" w:rsidRDefault="007A6D7B">
      <w:pPr>
        <w:pStyle w:val="Zkladntext"/>
        <w:spacing w:before="2"/>
        <w:rPr>
          <w:rFonts w:ascii="Arial"/>
          <w:sz w:val="14"/>
        </w:rPr>
      </w:pPr>
    </w:p>
    <w:p w:rsidR="007A6D7B" w:rsidRDefault="007A6D7B">
      <w:pPr>
        <w:pStyle w:val="Zkladntext"/>
        <w:spacing w:before="9"/>
        <w:rPr>
          <w:rFonts w:ascii="Arial"/>
          <w:b/>
        </w:rPr>
      </w:pPr>
    </w:p>
    <w:p w:rsidR="007A6D7B" w:rsidRDefault="00785CCD">
      <w:pPr>
        <w:spacing w:line="264" w:lineRule="auto"/>
        <w:ind w:left="120" w:right="5356"/>
        <w:rPr>
          <w:rFonts w:ascii="Arial" w:hAnsi="Arial"/>
          <w:sz w:val="19"/>
        </w:rPr>
      </w:pPr>
      <w:r>
        <w:rPr>
          <w:rFonts w:ascii="Arial" w:hAnsi="Arial"/>
          <w:w w:val="105"/>
          <w:sz w:val="19"/>
        </w:rPr>
        <w:t xml:space="preserve">Oddělení vnějších vztahů a marketingu </w:t>
      </w:r>
      <w:r>
        <w:rPr>
          <w:rFonts w:ascii="Arial" w:hAnsi="Arial"/>
          <w:b/>
          <w:w w:val="105"/>
          <w:sz w:val="19"/>
        </w:rPr>
        <w:t xml:space="preserve">Fakulta strojního inženýrství </w:t>
      </w:r>
      <w:r>
        <w:rPr>
          <w:rFonts w:ascii="Arial" w:hAnsi="Arial"/>
          <w:w w:val="105"/>
          <w:sz w:val="19"/>
        </w:rPr>
        <w:t>VYSOKÉ UČENÍ TECHNICKÉ V BRNĚ</w:t>
      </w:r>
    </w:p>
    <w:p w:rsidR="007A6D7B" w:rsidRDefault="007A6D7B">
      <w:pPr>
        <w:pStyle w:val="Zkladntext"/>
        <w:spacing w:before="9"/>
        <w:rPr>
          <w:rFonts w:ascii="Arial"/>
          <w:sz w:val="20"/>
        </w:rPr>
      </w:pPr>
    </w:p>
    <w:p w:rsidR="007A6D7B" w:rsidRDefault="00785CCD">
      <w:pPr>
        <w:ind w:left="120"/>
        <w:rPr>
          <w:rFonts w:ascii="Arial" w:hAnsi="Arial"/>
          <w:sz w:val="19"/>
        </w:rPr>
      </w:pPr>
      <w:r>
        <w:rPr>
          <w:rFonts w:ascii="Arial" w:hAnsi="Arial"/>
          <w:w w:val="105"/>
          <w:sz w:val="19"/>
        </w:rPr>
        <w:t>Technická 2896/2, Brno, 616 69</w:t>
      </w:r>
    </w:p>
    <w:p w:rsidR="007A6D7B" w:rsidRDefault="00785CCD">
      <w:pPr>
        <w:spacing w:before="22"/>
        <w:ind w:left="120"/>
        <w:rPr>
          <w:rFonts w:ascii="Arial"/>
          <w:sz w:val="19"/>
        </w:rPr>
      </w:pPr>
      <w:r>
        <w:rPr>
          <w:rFonts w:ascii="Arial"/>
          <w:w w:val="105"/>
          <w:sz w:val="19"/>
        </w:rPr>
        <w:t xml:space="preserve">M: +420 </w:t>
      </w:r>
    </w:p>
    <w:p w:rsidR="007A6D7B" w:rsidRDefault="00785CCD" w:rsidP="00785CCD">
      <w:pPr>
        <w:spacing w:before="21" w:line="264" w:lineRule="auto"/>
        <w:ind w:right="5356"/>
        <w:rPr>
          <w:rFonts w:ascii="Arial"/>
          <w:b/>
          <w:sz w:val="19"/>
        </w:rPr>
      </w:pPr>
      <w:hyperlink r:id="rId8" w:history="1">
        <w:r w:rsidRPr="00A030DD">
          <w:rPr>
            <w:rStyle w:val="Hypertextovodkaz"/>
            <w:rFonts w:ascii="Arial"/>
            <w:b/>
            <w:sz w:val="19"/>
          </w:rPr>
          <w:t>@fme.vutbr.cz</w:t>
        </w:r>
      </w:hyperlink>
      <w:r>
        <w:rPr>
          <w:rFonts w:ascii="Arial"/>
          <w:b/>
          <w:color w:val="E3002B"/>
          <w:sz w:val="19"/>
        </w:rPr>
        <w:t xml:space="preserve"> </w:t>
      </w:r>
      <w:hyperlink r:id="rId9">
        <w:r>
          <w:rPr>
            <w:rFonts w:ascii="Arial"/>
            <w:b/>
            <w:color w:val="E3002B"/>
            <w:w w:val="105"/>
            <w:sz w:val="19"/>
            <w:u w:val="single" w:color="0562C1"/>
          </w:rPr>
          <w:t>www.fme.vutbr.cz</w:t>
        </w:r>
      </w:hyperlink>
    </w:p>
    <w:p w:rsidR="007A6D7B" w:rsidRDefault="00785CCD">
      <w:pPr>
        <w:pStyle w:val="Zkladntext"/>
        <w:spacing w:before="3"/>
        <w:rPr>
          <w:rFonts w:ascii="Arial"/>
          <w:b/>
          <w:sz w:val="17"/>
        </w:rPr>
      </w:pPr>
      <w:r>
        <w:rPr>
          <w:noProof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990600</wp:posOffset>
            </wp:positionH>
            <wp:positionV relativeFrom="paragraph">
              <wp:posOffset>150887</wp:posOffset>
            </wp:positionV>
            <wp:extent cx="1914576" cy="4762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76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6D7B" w:rsidRDefault="007A6D7B">
      <w:pPr>
        <w:pStyle w:val="Zkladntext"/>
        <w:rPr>
          <w:rFonts w:ascii="Arial"/>
          <w:b/>
          <w:sz w:val="20"/>
        </w:rPr>
      </w:pPr>
    </w:p>
    <w:p w:rsidR="007A6D7B" w:rsidRDefault="007A6D7B">
      <w:pPr>
        <w:pStyle w:val="Zkladntext"/>
        <w:rPr>
          <w:rFonts w:ascii="Arial"/>
          <w:b/>
          <w:sz w:val="20"/>
        </w:rPr>
      </w:pPr>
    </w:p>
    <w:p w:rsidR="007A6D7B" w:rsidRDefault="007A6D7B">
      <w:pPr>
        <w:pStyle w:val="Zkladntext"/>
        <w:rPr>
          <w:rFonts w:ascii="Arial"/>
          <w:b/>
          <w:sz w:val="20"/>
        </w:rPr>
      </w:pPr>
    </w:p>
    <w:p w:rsidR="007A6D7B" w:rsidRDefault="00785CCD" w:rsidP="00785CCD">
      <w:pPr>
        <w:pStyle w:val="Zkladntext"/>
        <w:spacing w:before="3"/>
        <w:rPr>
          <w:rFonts w:ascii="Arial"/>
          <w:sz w:val="19"/>
        </w:rPr>
        <w:sectPr w:rsidR="007A6D7B">
          <w:pgSz w:w="11900" w:h="16820"/>
          <w:pgMar w:top="1600" w:right="1460" w:bottom="280" w:left="1440" w:header="708" w:footer="708" w:gutter="0"/>
          <w:cols w:space="708"/>
        </w:sectPr>
      </w:pPr>
      <w:r>
        <w:pict>
          <v:shape id="_x0000_s1034" style="position:absolute;margin-left:78pt;margin-top:9.45pt;width:438.75pt;height:.1pt;z-index:-251655168;mso-wrap-distance-left:0;mso-wrap-distance-right:0;mso-position-horizontal-relative:page" coordorigin="1560,189" coordsize="8775,0" path="m1560,189r8775,e" filled="f" strokecolor="#e0e0e0" strokeweight=".26494mm">
            <v:path arrowok="t"/>
            <w10:wrap type="topAndBottom" anchorx="page"/>
          </v:shape>
        </w:pict>
      </w:r>
    </w:p>
    <w:p w:rsidR="007A6D7B" w:rsidRDefault="007A6D7B">
      <w:pPr>
        <w:pStyle w:val="Zkladntext"/>
        <w:ind w:left="120"/>
        <w:rPr>
          <w:rFonts w:ascii="Arial"/>
          <w:sz w:val="20"/>
        </w:rPr>
      </w:pPr>
    </w:p>
    <w:sectPr w:rsidR="007A6D7B">
      <w:pgSz w:w="11900" w:h="16820"/>
      <w:pgMar w:top="1100" w:right="146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A25BA"/>
    <w:multiLevelType w:val="hybridMultilevel"/>
    <w:tmpl w:val="0316D170"/>
    <w:lvl w:ilvl="0" w:tplc="636E02AE">
      <w:numFmt w:val="bullet"/>
      <w:lvlText w:val=""/>
      <w:lvlJc w:val="left"/>
      <w:pPr>
        <w:ind w:left="1245" w:hanging="542"/>
      </w:pPr>
      <w:rPr>
        <w:rFonts w:ascii="Symbol" w:eastAsia="Symbol" w:hAnsi="Symbol" w:cs="Symbol" w:hint="default"/>
        <w:w w:val="102"/>
        <w:sz w:val="22"/>
        <w:szCs w:val="22"/>
        <w:lang w:val="cs-CZ" w:eastAsia="cs-CZ" w:bidi="cs-CZ"/>
      </w:rPr>
    </w:lvl>
    <w:lvl w:ilvl="1" w:tplc="4FFA9924">
      <w:numFmt w:val="bullet"/>
      <w:lvlText w:val="•"/>
      <w:lvlJc w:val="left"/>
      <w:pPr>
        <w:ind w:left="2016" w:hanging="542"/>
      </w:pPr>
      <w:rPr>
        <w:rFonts w:hint="default"/>
        <w:lang w:val="cs-CZ" w:eastAsia="cs-CZ" w:bidi="cs-CZ"/>
      </w:rPr>
    </w:lvl>
    <w:lvl w:ilvl="2" w:tplc="A3E89A12">
      <w:numFmt w:val="bullet"/>
      <w:lvlText w:val="•"/>
      <w:lvlJc w:val="left"/>
      <w:pPr>
        <w:ind w:left="2792" w:hanging="542"/>
      </w:pPr>
      <w:rPr>
        <w:rFonts w:hint="default"/>
        <w:lang w:val="cs-CZ" w:eastAsia="cs-CZ" w:bidi="cs-CZ"/>
      </w:rPr>
    </w:lvl>
    <w:lvl w:ilvl="3" w:tplc="4FC0D672">
      <w:numFmt w:val="bullet"/>
      <w:lvlText w:val="•"/>
      <w:lvlJc w:val="left"/>
      <w:pPr>
        <w:ind w:left="3568" w:hanging="542"/>
      </w:pPr>
      <w:rPr>
        <w:rFonts w:hint="default"/>
        <w:lang w:val="cs-CZ" w:eastAsia="cs-CZ" w:bidi="cs-CZ"/>
      </w:rPr>
    </w:lvl>
    <w:lvl w:ilvl="4" w:tplc="5A3E854A">
      <w:numFmt w:val="bullet"/>
      <w:lvlText w:val="•"/>
      <w:lvlJc w:val="left"/>
      <w:pPr>
        <w:ind w:left="4344" w:hanging="542"/>
      </w:pPr>
      <w:rPr>
        <w:rFonts w:hint="default"/>
        <w:lang w:val="cs-CZ" w:eastAsia="cs-CZ" w:bidi="cs-CZ"/>
      </w:rPr>
    </w:lvl>
    <w:lvl w:ilvl="5" w:tplc="DAE2CB68">
      <w:numFmt w:val="bullet"/>
      <w:lvlText w:val="•"/>
      <w:lvlJc w:val="left"/>
      <w:pPr>
        <w:ind w:left="5120" w:hanging="542"/>
      </w:pPr>
      <w:rPr>
        <w:rFonts w:hint="default"/>
        <w:lang w:val="cs-CZ" w:eastAsia="cs-CZ" w:bidi="cs-CZ"/>
      </w:rPr>
    </w:lvl>
    <w:lvl w:ilvl="6" w:tplc="F30C99FE">
      <w:numFmt w:val="bullet"/>
      <w:lvlText w:val="•"/>
      <w:lvlJc w:val="left"/>
      <w:pPr>
        <w:ind w:left="5896" w:hanging="542"/>
      </w:pPr>
      <w:rPr>
        <w:rFonts w:hint="default"/>
        <w:lang w:val="cs-CZ" w:eastAsia="cs-CZ" w:bidi="cs-CZ"/>
      </w:rPr>
    </w:lvl>
    <w:lvl w:ilvl="7" w:tplc="09D8E3CC">
      <w:numFmt w:val="bullet"/>
      <w:lvlText w:val="•"/>
      <w:lvlJc w:val="left"/>
      <w:pPr>
        <w:ind w:left="6672" w:hanging="542"/>
      </w:pPr>
      <w:rPr>
        <w:rFonts w:hint="default"/>
        <w:lang w:val="cs-CZ" w:eastAsia="cs-CZ" w:bidi="cs-CZ"/>
      </w:rPr>
    </w:lvl>
    <w:lvl w:ilvl="8" w:tplc="9866FC78">
      <w:numFmt w:val="bullet"/>
      <w:lvlText w:val="•"/>
      <w:lvlJc w:val="left"/>
      <w:pPr>
        <w:ind w:left="7448" w:hanging="542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7A6D7B"/>
    <w:rsid w:val="00785CCD"/>
    <w:rsid w:val="007A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75BF543D"/>
  <w15:docId w15:val="{BCFC4327-595C-4713-AB70-CC9D8306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 Light" w:eastAsia="Calibri Light" w:hAnsi="Calibri Light" w:cs="Calibri Light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19"/>
      <w:outlineLvl w:val="0"/>
    </w:pPr>
    <w:rPr>
      <w:rFonts w:ascii="Arial" w:eastAsia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2"/>
      <w:ind w:left="1232" w:hanging="555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785C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@fme.vutb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nfirem@fme.vutb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me.vutbr.cz/denfirem2024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enfirem@fme.vutbr.cz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fme.vutbr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kravackova</cp:lastModifiedBy>
  <cp:revision>2</cp:revision>
  <dcterms:created xsi:type="dcterms:W3CDTF">2025-02-03T15:35:00Z</dcterms:created>
  <dcterms:modified xsi:type="dcterms:W3CDTF">2025-02-03T15:37:00Z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2025-02-03T00:00:00Z</vt:filetime>
  </property>
</Properties>
</file>