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A7" w:rsidRPr="007E1A6D" w:rsidRDefault="00AB2DA7" w:rsidP="00AB2DA7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7E1A6D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IČ: 75032333, DIČ: CZ75032333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se sídlem Valdštejnské náměstí 162/3, 118 01 Praha 1 – Malá Strana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zastoupeným generální ředitelkou Ing. arch. Naděždou Goryczkovou,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kterou zastupuje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Územní památková správa v Kroměříži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se sídlem Sněmovní náměstí 1, 767 01 Kroměříž</w:t>
      </w:r>
    </w:p>
    <w:p w:rsidR="00AB2DA7" w:rsidRPr="007E1A6D" w:rsidRDefault="00AB2DA7" w:rsidP="00AB2DA7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7E1A6D">
        <w:rPr>
          <w:rFonts w:ascii="Calibri" w:hAnsi="Calibri" w:cs="Calibri"/>
          <w:b/>
          <w:bCs/>
          <w:sz w:val="22"/>
          <w:szCs w:val="22"/>
        </w:rPr>
        <w:t>jednající ředitelem Ing. Petrem Šubíkem</w:t>
      </w:r>
    </w:p>
    <w:p w:rsidR="00AB2DA7" w:rsidRPr="007E1A6D" w:rsidRDefault="00AB2DA7" w:rsidP="00AB2DA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7E1A6D">
        <w:rPr>
          <w:rFonts w:ascii="Calibri" w:hAnsi="Calibri" w:cs="Arial"/>
          <w:b/>
          <w:bCs/>
          <w:iCs/>
          <w:sz w:val="22"/>
          <w:szCs w:val="22"/>
        </w:rPr>
        <w:t>Doručovací adresa:</w:t>
      </w:r>
    </w:p>
    <w:p w:rsidR="00AB2DA7" w:rsidRPr="007E1A6D" w:rsidRDefault="00AB2DA7" w:rsidP="00AB2DA7">
      <w:pPr>
        <w:jc w:val="both"/>
        <w:rPr>
          <w:rFonts w:ascii="Calibri" w:hAnsi="Calibri" w:cs="Arial"/>
          <w:sz w:val="22"/>
          <w:szCs w:val="22"/>
        </w:rPr>
      </w:pPr>
      <w:r w:rsidRPr="007E1A6D">
        <w:rPr>
          <w:rFonts w:ascii="Calibri" w:hAnsi="Calibri" w:cs="Arial"/>
          <w:bCs/>
          <w:iCs/>
          <w:sz w:val="22"/>
          <w:szCs w:val="22"/>
        </w:rPr>
        <w:t>Národní památkový ústav</w:t>
      </w:r>
      <w:r w:rsidRPr="007E1A6D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7E1A6D">
        <w:rPr>
          <w:rFonts w:ascii="Calibri" w:hAnsi="Calibri" w:cs="Arial"/>
          <w:sz w:val="22"/>
          <w:szCs w:val="22"/>
        </w:rPr>
        <w:t>Státní hrad Veveří</w:t>
      </w:r>
    </w:p>
    <w:p w:rsidR="00AB2DA7" w:rsidRPr="007E1A6D" w:rsidRDefault="00AB2DA7" w:rsidP="00AB2DA7">
      <w:pPr>
        <w:jc w:val="both"/>
        <w:rPr>
          <w:rFonts w:ascii="Calibri" w:hAnsi="Calibri" w:cs="Arial"/>
          <w:sz w:val="22"/>
          <w:szCs w:val="22"/>
        </w:rPr>
      </w:pPr>
      <w:r w:rsidRPr="007E1A6D">
        <w:rPr>
          <w:rFonts w:ascii="Calibri" w:hAnsi="Calibri" w:cs="Arial"/>
          <w:sz w:val="22"/>
          <w:szCs w:val="22"/>
        </w:rPr>
        <w:t>Veverská Bítýška, 664 71 Brno-Bystrc</w:t>
      </w:r>
    </w:p>
    <w:p w:rsidR="00AB2DA7" w:rsidRPr="007E1A6D" w:rsidRDefault="00AB2DA7" w:rsidP="00AB2DA7">
      <w:pPr>
        <w:jc w:val="both"/>
        <w:rPr>
          <w:rFonts w:ascii="Calibri" w:hAnsi="Calibri" w:cs="Arial"/>
          <w:sz w:val="22"/>
          <w:szCs w:val="22"/>
        </w:rPr>
      </w:pPr>
      <w:r w:rsidRPr="007E1A6D">
        <w:rPr>
          <w:rFonts w:ascii="Calibri" w:hAnsi="Calibri" w:cs="Arial"/>
          <w:sz w:val="22"/>
          <w:szCs w:val="22"/>
        </w:rPr>
        <w:t>Kon</w:t>
      </w:r>
      <w:r w:rsidR="004A0FB4">
        <w:rPr>
          <w:rFonts w:ascii="Calibri" w:hAnsi="Calibri" w:cs="Arial"/>
          <w:sz w:val="22"/>
          <w:szCs w:val="22"/>
        </w:rPr>
        <w:t>taktní osoba: xxxxxxxxxxxxx</w:t>
      </w:r>
      <w:r w:rsidRPr="007E1A6D">
        <w:rPr>
          <w:rFonts w:ascii="Calibri" w:hAnsi="Calibri" w:cs="Arial"/>
          <w:sz w:val="22"/>
          <w:szCs w:val="22"/>
        </w:rPr>
        <w:t>, kastelánka Státního hradu Veveří</w:t>
      </w:r>
    </w:p>
    <w:p w:rsidR="00AB2DA7" w:rsidRPr="007E1A6D" w:rsidRDefault="00AB2DA7" w:rsidP="00AB2DA7">
      <w:p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(dále jen „</w:t>
      </w:r>
      <w:r w:rsidRPr="007E1A6D">
        <w:rPr>
          <w:rFonts w:ascii="Calibri" w:hAnsi="Calibri" w:cs="Calibri"/>
          <w:b/>
          <w:sz w:val="22"/>
          <w:szCs w:val="22"/>
        </w:rPr>
        <w:t>objednatel</w:t>
      </w:r>
      <w:r w:rsidRPr="007E1A6D">
        <w:rPr>
          <w:rFonts w:ascii="Calibri" w:hAnsi="Calibri" w:cs="Calibri"/>
          <w:sz w:val="22"/>
          <w:szCs w:val="22"/>
        </w:rPr>
        <w:t>“)</w:t>
      </w:r>
    </w:p>
    <w:p w:rsidR="008B6B6A" w:rsidRPr="007E1A6D" w:rsidRDefault="008B6B6A" w:rsidP="00342A41">
      <w:pPr>
        <w:rPr>
          <w:rFonts w:ascii="Calibri" w:hAnsi="Calibri" w:cs="Calibri"/>
          <w:sz w:val="22"/>
          <w:szCs w:val="22"/>
        </w:rPr>
      </w:pPr>
    </w:p>
    <w:p w:rsidR="00342A41" w:rsidRPr="007E1A6D" w:rsidRDefault="00342A41" w:rsidP="00342A41">
      <w:pPr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a</w:t>
      </w:r>
    </w:p>
    <w:p w:rsidR="00342A41" w:rsidRPr="007E1A6D" w:rsidRDefault="00342A41" w:rsidP="00342A41">
      <w:pPr>
        <w:pStyle w:val="Podtitul"/>
        <w:jc w:val="left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:rsidR="000D6F67" w:rsidRPr="007E1A6D" w:rsidRDefault="00732AE3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AVE CZ odpadové hospodářství s.r.o.</w:t>
      </w:r>
    </w:p>
    <w:p w:rsidR="00F9113F" w:rsidRPr="007E1A6D" w:rsidRDefault="00F9113F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Zapsaná v obchodním rejstříku vedeném městským soudem v Praze oddíl C, vložka 19775</w:t>
      </w:r>
    </w:p>
    <w:p w:rsidR="00F9113F" w:rsidRPr="007E1A6D" w:rsidRDefault="00F9113F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IČO: 49356089 DIČ: CZ49356089</w:t>
      </w:r>
    </w:p>
    <w:p w:rsidR="00BB0AB4" w:rsidRPr="007E1A6D" w:rsidRDefault="00BB0AB4" w:rsidP="00BB0AB4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se sídlem: Pražská 1321/38a, 102 00 Praha 10</w:t>
      </w:r>
    </w:p>
    <w:p w:rsidR="00BB0AB4" w:rsidRPr="007E1A6D" w:rsidRDefault="00BB0AB4" w:rsidP="00BB0AB4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Provozovna: U </w:t>
      </w:r>
      <w:r w:rsidR="00F9113F" w:rsidRPr="007E1A6D">
        <w:rPr>
          <w:rFonts w:ascii="Calibri" w:hAnsi="Calibri" w:cs="Calibri"/>
          <w:sz w:val="22"/>
          <w:szCs w:val="22"/>
        </w:rPr>
        <w:t>Vlečky 592, 664 42 Brno Modřice</w:t>
      </w:r>
    </w:p>
    <w:p w:rsidR="00AB2DA7" w:rsidRPr="007E1A6D" w:rsidRDefault="00AB2DA7" w:rsidP="00BB0AB4">
      <w:pPr>
        <w:pStyle w:val="Zkladntext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jednající ředitel</w:t>
      </w:r>
      <w:r w:rsidR="004A0FB4">
        <w:rPr>
          <w:rFonts w:ascii="Calibri" w:hAnsi="Calibri" w:cs="Calibri"/>
          <w:b/>
          <w:sz w:val="22"/>
          <w:szCs w:val="22"/>
        </w:rPr>
        <w:t>em provozovny xxxxxxxxxxx</w:t>
      </w:r>
    </w:p>
    <w:p w:rsidR="00BB0AB4" w:rsidRPr="007E1A6D" w:rsidRDefault="00BB0AB4" w:rsidP="00BB0AB4">
      <w:pPr>
        <w:pStyle w:val="Zkladntext"/>
        <w:rPr>
          <w:rFonts w:ascii="Calibri" w:hAnsi="Calibri" w:cs="Calibri"/>
          <w:bCs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b</w:t>
      </w:r>
      <w:r w:rsidR="004A0FB4">
        <w:rPr>
          <w:rFonts w:ascii="Calibri" w:hAnsi="Calibri" w:cs="Calibri"/>
          <w:sz w:val="22"/>
          <w:szCs w:val="22"/>
        </w:rPr>
        <w:t>ankovní spojení: xxxxxxxxxxxxx</w:t>
      </w:r>
    </w:p>
    <w:p w:rsidR="00BB0AB4" w:rsidRPr="007E1A6D" w:rsidRDefault="004A0FB4" w:rsidP="003C5EC9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xxxxxxxxxxxxxxx</w:t>
      </w:r>
    </w:p>
    <w:p w:rsidR="003C5EC9" w:rsidRPr="007E1A6D" w:rsidRDefault="003C5EC9" w:rsidP="003C5EC9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(dále jen „</w:t>
      </w:r>
      <w:r w:rsidR="00732AE3" w:rsidRPr="007E1A6D">
        <w:rPr>
          <w:rFonts w:ascii="Calibri" w:hAnsi="Calibri" w:cs="Calibri"/>
          <w:b/>
          <w:sz w:val="22"/>
          <w:szCs w:val="22"/>
        </w:rPr>
        <w:t>zhotovitel</w:t>
      </w:r>
      <w:r w:rsidRPr="007E1A6D">
        <w:rPr>
          <w:rFonts w:ascii="Calibri" w:hAnsi="Calibri" w:cs="Calibri"/>
          <w:sz w:val="22"/>
          <w:szCs w:val="22"/>
        </w:rPr>
        <w:t>“)</w:t>
      </w:r>
    </w:p>
    <w:p w:rsidR="00827458" w:rsidRPr="007E1A6D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161EC8" w:rsidRPr="007E1A6D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jako smluv</w:t>
      </w:r>
      <w:r w:rsidR="00B41510" w:rsidRPr="007E1A6D">
        <w:rPr>
          <w:rFonts w:ascii="Calibri" w:hAnsi="Calibri" w:cs="Calibri"/>
          <w:sz w:val="22"/>
          <w:szCs w:val="22"/>
        </w:rPr>
        <w:t xml:space="preserve">ní strany </w:t>
      </w:r>
      <w:r w:rsidR="00E33205" w:rsidRPr="007E1A6D">
        <w:rPr>
          <w:rFonts w:ascii="Calibri" w:hAnsi="Calibri" w:cs="Calibri"/>
          <w:sz w:val="22"/>
          <w:szCs w:val="22"/>
        </w:rPr>
        <w:t>uzav</w:t>
      </w:r>
      <w:r w:rsidR="0044093B" w:rsidRPr="007E1A6D">
        <w:rPr>
          <w:rFonts w:ascii="Calibri" w:hAnsi="Calibri" w:cs="Calibri"/>
          <w:sz w:val="22"/>
          <w:szCs w:val="22"/>
        </w:rPr>
        <w:t>í</w:t>
      </w:r>
      <w:r w:rsidR="00E33205" w:rsidRPr="007E1A6D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7E1A6D">
        <w:rPr>
          <w:rFonts w:ascii="Calibri" w:hAnsi="Calibri" w:cs="Calibri"/>
          <w:sz w:val="22"/>
          <w:szCs w:val="22"/>
        </w:rPr>
        <w:t>tuto</w:t>
      </w:r>
    </w:p>
    <w:p w:rsidR="00E33205" w:rsidRPr="007E1A6D" w:rsidRDefault="0009295B" w:rsidP="00A41371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dohodu o narovnání</w:t>
      </w:r>
      <w:r w:rsidR="00E33205" w:rsidRPr="007E1A6D">
        <w:rPr>
          <w:rFonts w:ascii="Calibri" w:hAnsi="Calibri" w:cs="Calibri"/>
          <w:b/>
          <w:sz w:val="22"/>
          <w:szCs w:val="22"/>
        </w:rPr>
        <w:t xml:space="preserve">  </w:t>
      </w:r>
      <w:r w:rsidR="00805AC9" w:rsidRPr="007E1A6D">
        <w:rPr>
          <w:rFonts w:ascii="Calibri" w:hAnsi="Calibri" w:cs="Calibri"/>
          <w:b/>
          <w:sz w:val="22"/>
          <w:szCs w:val="22"/>
        </w:rPr>
        <w:t xml:space="preserve"> </w:t>
      </w:r>
    </w:p>
    <w:p w:rsidR="004D4535" w:rsidRPr="007E1A6D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4D4535" w:rsidRPr="007E1A6D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 xml:space="preserve">I. </w:t>
      </w:r>
    </w:p>
    <w:p w:rsidR="00E33205" w:rsidRPr="007E1A6D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 xml:space="preserve">Úvodní </w:t>
      </w:r>
      <w:r w:rsidR="0009295B" w:rsidRPr="007E1A6D">
        <w:rPr>
          <w:rFonts w:ascii="Calibri" w:hAnsi="Calibri" w:cs="Calibri"/>
          <w:b/>
          <w:sz w:val="22"/>
          <w:szCs w:val="22"/>
        </w:rPr>
        <w:t>ustanovení</w:t>
      </w:r>
    </w:p>
    <w:p w:rsidR="0009295B" w:rsidRPr="007E1A6D" w:rsidRDefault="0009295B" w:rsidP="000E1C14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Na základě </w:t>
      </w:r>
      <w:r w:rsidR="00161EC8" w:rsidRPr="007E1A6D">
        <w:rPr>
          <w:rFonts w:ascii="Calibri" w:hAnsi="Calibri" w:cs="Calibri"/>
          <w:sz w:val="22"/>
          <w:szCs w:val="22"/>
        </w:rPr>
        <w:t>smlouvy o nakládání s</w:t>
      </w:r>
      <w:r w:rsidR="006E6E2B" w:rsidRPr="007E1A6D">
        <w:rPr>
          <w:rFonts w:ascii="Calibri" w:hAnsi="Calibri" w:cs="Calibri"/>
          <w:sz w:val="22"/>
          <w:szCs w:val="22"/>
        </w:rPr>
        <w:t> </w:t>
      </w:r>
      <w:r w:rsidR="00161EC8" w:rsidRPr="007E1A6D">
        <w:rPr>
          <w:rFonts w:ascii="Calibri" w:hAnsi="Calibri" w:cs="Calibri"/>
          <w:sz w:val="22"/>
          <w:szCs w:val="22"/>
        </w:rPr>
        <w:t>odpadem</w:t>
      </w:r>
      <w:r w:rsidR="006E6E2B" w:rsidRPr="007E1A6D">
        <w:rPr>
          <w:rFonts w:ascii="Calibri" w:hAnsi="Calibri" w:cs="Calibri"/>
          <w:sz w:val="22"/>
          <w:szCs w:val="22"/>
        </w:rPr>
        <w:t xml:space="preserve"> č.</w:t>
      </w:r>
      <w:r w:rsidR="00E10E91" w:rsidRPr="007E1A6D">
        <w:rPr>
          <w:rFonts w:ascii="Calibri" w:hAnsi="Calibri" w:cs="Calibri"/>
          <w:sz w:val="22"/>
          <w:szCs w:val="22"/>
        </w:rPr>
        <w:t>j.:</w:t>
      </w:r>
      <w:r w:rsidR="006E6E2B" w:rsidRPr="007E1A6D">
        <w:rPr>
          <w:rFonts w:ascii="Calibri" w:hAnsi="Calibri" w:cs="Calibri"/>
          <w:sz w:val="22"/>
          <w:szCs w:val="22"/>
        </w:rPr>
        <w:t xml:space="preserve"> zhotovitele S/05004656/31601062/20</w:t>
      </w:r>
      <w:r w:rsidR="00032674" w:rsidRPr="007E1A6D">
        <w:rPr>
          <w:rFonts w:ascii="Calibri" w:hAnsi="Calibri" w:cs="Calibri"/>
          <w:sz w:val="22"/>
          <w:szCs w:val="22"/>
        </w:rPr>
        <w:t>,</w:t>
      </w:r>
      <w:r w:rsidR="000135BF" w:rsidRPr="007E1A6D">
        <w:rPr>
          <w:rFonts w:ascii="Calibri" w:hAnsi="Calibri" w:cs="Calibri"/>
          <w:sz w:val="22"/>
          <w:szCs w:val="22"/>
        </w:rPr>
        <w:t xml:space="preserve"> č.</w:t>
      </w:r>
      <w:r w:rsidR="00E10E91" w:rsidRPr="007E1A6D">
        <w:rPr>
          <w:rFonts w:ascii="Calibri" w:hAnsi="Calibri" w:cs="Calibri"/>
          <w:sz w:val="22"/>
          <w:szCs w:val="22"/>
        </w:rPr>
        <w:t>j.: </w:t>
      </w:r>
      <w:r w:rsidR="000135BF" w:rsidRPr="007E1A6D">
        <w:rPr>
          <w:rFonts w:ascii="Calibri" w:hAnsi="Calibri" w:cs="Calibri"/>
          <w:sz w:val="22"/>
          <w:szCs w:val="22"/>
        </w:rPr>
        <w:t>objednatele NPU-450/32555/2022 ze dne 28. 3</w:t>
      </w:r>
      <w:r w:rsidR="00BB0AB4" w:rsidRPr="007E1A6D">
        <w:rPr>
          <w:rFonts w:ascii="Calibri" w:hAnsi="Calibri" w:cs="Calibri"/>
          <w:sz w:val="22"/>
          <w:szCs w:val="22"/>
        </w:rPr>
        <w:t>. 2</w:t>
      </w:r>
      <w:r w:rsidR="000135BF" w:rsidRPr="007E1A6D">
        <w:rPr>
          <w:rFonts w:ascii="Calibri" w:hAnsi="Calibri" w:cs="Calibri"/>
          <w:sz w:val="22"/>
          <w:szCs w:val="22"/>
        </w:rPr>
        <w:t>022</w:t>
      </w:r>
      <w:r w:rsidR="00BB0AB4" w:rsidRPr="007E1A6D">
        <w:rPr>
          <w:rFonts w:ascii="Calibri" w:hAnsi="Calibri" w:cs="Calibri"/>
          <w:sz w:val="22"/>
          <w:szCs w:val="22"/>
        </w:rPr>
        <w:t xml:space="preserve"> (dále jen </w:t>
      </w:r>
      <w:r w:rsidR="000A47B1" w:rsidRPr="007E1A6D">
        <w:rPr>
          <w:rFonts w:ascii="Calibri" w:hAnsi="Calibri" w:cs="Calibri"/>
          <w:sz w:val="22"/>
          <w:szCs w:val="22"/>
        </w:rPr>
        <w:t>„</w:t>
      </w:r>
      <w:r w:rsidR="00BB0AB4" w:rsidRPr="007E1A6D">
        <w:rPr>
          <w:rFonts w:ascii="Calibri" w:hAnsi="Calibri" w:cs="Calibri"/>
          <w:sz w:val="22"/>
          <w:szCs w:val="22"/>
        </w:rPr>
        <w:t>smlouva</w:t>
      </w:r>
      <w:r w:rsidR="000A47B1" w:rsidRPr="007E1A6D">
        <w:rPr>
          <w:rFonts w:ascii="Calibri" w:hAnsi="Calibri" w:cs="Calibri"/>
          <w:sz w:val="22"/>
          <w:szCs w:val="22"/>
        </w:rPr>
        <w:t>“</w:t>
      </w:r>
      <w:r w:rsidR="00BB0AB4" w:rsidRPr="007E1A6D">
        <w:rPr>
          <w:rFonts w:ascii="Calibri" w:hAnsi="Calibri" w:cs="Calibri"/>
          <w:sz w:val="22"/>
          <w:szCs w:val="22"/>
        </w:rPr>
        <w:t>),</w:t>
      </w:r>
      <w:r w:rsidR="00032674" w:rsidRPr="007E1A6D">
        <w:rPr>
          <w:rFonts w:ascii="Calibri" w:hAnsi="Calibri" w:cs="Calibri"/>
          <w:sz w:val="22"/>
          <w:szCs w:val="22"/>
        </w:rPr>
        <w:t xml:space="preserve"> ve znění</w:t>
      </w:r>
      <w:r w:rsidR="00161EC8" w:rsidRPr="007E1A6D">
        <w:rPr>
          <w:rFonts w:ascii="Calibri" w:hAnsi="Calibri" w:cs="Calibri"/>
          <w:sz w:val="22"/>
          <w:szCs w:val="22"/>
        </w:rPr>
        <w:t xml:space="preserve"> </w:t>
      </w:r>
      <w:r w:rsidR="004550F1" w:rsidRPr="007E1A6D">
        <w:rPr>
          <w:rFonts w:ascii="Calibri" w:hAnsi="Calibri" w:cs="Calibri"/>
          <w:sz w:val="22"/>
          <w:szCs w:val="22"/>
        </w:rPr>
        <w:t xml:space="preserve">dodatku </w:t>
      </w:r>
      <w:r w:rsidR="000A1E79" w:rsidRPr="007E1A6D">
        <w:rPr>
          <w:rFonts w:ascii="Calibri" w:hAnsi="Calibri" w:cs="Calibri"/>
          <w:sz w:val="22"/>
          <w:szCs w:val="22"/>
        </w:rPr>
        <w:t xml:space="preserve">č. 1, č.j.: objednatele NPU-450/3273/2023 ze dne 21. 12. 2022, dodatku č. </w:t>
      </w:r>
      <w:r w:rsidR="00E10E91" w:rsidRPr="007E1A6D">
        <w:rPr>
          <w:rFonts w:ascii="Calibri" w:hAnsi="Calibri" w:cs="Calibri"/>
          <w:sz w:val="22"/>
          <w:szCs w:val="22"/>
        </w:rPr>
        <w:t>2, č.j.: objednatele NPU-450/6446/2024 ze dne 26. 12. 2023</w:t>
      </w:r>
      <w:r w:rsidR="00AF14DE" w:rsidRPr="007E1A6D">
        <w:rPr>
          <w:rFonts w:ascii="Calibri" w:hAnsi="Calibri" w:cs="Calibri"/>
          <w:sz w:val="22"/>
          <w:szCs w:val="22"/>
        </w:rPr>
        <w:t xml:space="preserve"> (dále jen „dodatek č. 2“)</w:t>
      </w:r>
      <w:r w:rsidR="00E10E91" w:rsidRPr="007E1A6D">
        <w:rPr>
          <w:rFonts w:ascii="Calibri" w:hAnsi="Calibri" w:cs="Calibri"/>
          <w:sz w:val="22"/>
          <w:szCs w:val="22"/>
        </w:rPr>
        <w:t xml:space="preserve"> a</w:t>
      </w:r>
      <w:r w:rsidR="000A1E79" w:rsidRPr="007E1A6D">
        <w:rPr>
          <w:rFonts w:ascii="Calibri" w:hAnsi="Calibri" w:cs="Calibri"/>
          <w:sz w:val="22"/>
          <w:szCs w:val="22"/>
        </w:rPr>
        <w:t xml:space="preserve"> dodatku č. 3, č.j.: objednatele NPU-450/2291/2025 ze dne 18. 12. 2024</w:t>
      </w:r>
      <w:r w:rsidR="004369A8" w:rsidRPr="007E1A6D">
        <w:rPr>
          <w:rFonts w:ascii="Calibri" w:hAnsi="Calibri" w:cs="Calibri"/>
          <w:sz w:val="22"/>
          <w:szCs w:val="22"/>
        </w:rPr>
        <w:t xml:space="preserve"> (dále j</w:t>
      </w:r>
      <w:r w:rsidR="00BB0AB4" w:rsidRPr="007E1A6D">
        <w:rPr>
          <w:rFonts w:ascii="Calibri" w:hAnsi="Calibri" w:cs="Calibri"/>
          <w:sz w:val="22"/>
          <w:szCs w:val="22"/>
        </w:rPr>
        <w:t xml:space="preserve">en </w:t>
      </w:r>
      <w:r w:rsidR="000135BF" w:rsidRPr="007E1A6D">
        <w:rPr>
          <w:rFonts w:ascii="Calibri" w:hAnsi="Calibri" w:cs="Calibri"/>
          <w:sz w:val="22"/>
          <w:szCs w:val="22"/>
        </w:rPr>
        <w:t>„</w:t>
      </w:r>
      <w:r w:rsidR="00BB0AB4" w:rsidRPr="007E1A6D">
        <w:rPr>
          <w:rFonts w:ascii="Calibri" w:hAnsi="Calibri" w:cs="Calibri"/>
          <w:sz w:val="22"/>
          <w:szCs w:val="22"/>
        </w:rPr>
        <w:t>dodatek</w:t>
      </w:r>
      <w:r w:rsidR="000A1E79" w:rsidRPr="007E1A6D">
        <w:rPr>
          <w:rFonts w:ascii="Calibri" w:hAnsi="Calibri" w:cs="Calibri"/>
          <w:sz w:val="22"/>
          <w:szCs w:val="22"/>
        </w:rPr>
        <w:t xml:space="preserve"> č. 3</w:t>
      </w:r>
      <w:r w:rsidR="000135BF" w:rsidRPr="007E1A6D">
        <w:rPr>
          <w:rFonts w:ascii="Calibri" w:hAnsi="Calibri" w:cs="Calibri"/>
          <w:sz w:val="22"/>
          <w:szCs w:val="22"/>
        </w:rPr>
        <w:t>“</w:t>
      </w:r>
      <w:r w:rsidR="00161EC8" w:rsidRPr="007E1A6D">
        <w:rPr>
          <w:rFonts w:ascii="Calibri" w:hAnsi="Calibri" w:cs="Calibri"/>
          <w:sz w:val="22"/>
          <w:szCs w:val="22"/>
        </w:rPr>
        <w:t>),</w:t>
      </w:r>
      <w:r w:rsidR="004369A8" w:rsidRPr="007E1A6D">
        <w:rPr>
          <w:rFonts w:ascii="Calibri" w:hAnsi="Calibri" w:cs="Calibri"/>
          <w:sz w:val="22"/>
          <w:szCs w:val="22"/>
        </w:rPr>
        <w:t xml:space="preserve"> </w:t>
      </w:r>
      <w:r w:rsidR="000E1C14" w:rsidRPr="007E1A6D">
        <w:rPr>
          <w:rFonts w:ascii="Calibri" w:hAnsi="Calibri" w:cs="Calibri"/>
          <w:sz w:val="22"/>
          <w:szCs w:val="22"/>
        </w:rPr>
        <w:t xml:space="preserve">provádí zhotovitel </w:t>
      </w:r>
      <w:r w:rsidR="00032674" w:rsidRPr="007E1A6D">
        <w:rPr>
          <w:rFonts w:ascii="Calibri" w:hAnsi="Calibri" w:cs="Calibri"/>
          <w:sz w:val="22"/>
          <w:szCs w:val="22"/>
        </w:rPr>
        <w:t>odvoz</w:t>
      </w:r>
      <w:r w:rsidR="000E1C14" w:rsidRPr="007E1A6D">
        <w:rPr>
          <w:rFonts w:ascii="Calibri" w:hAnsi="Calibri" w:cs="Calibri"/>
          <w:sz w:val="22"/>
          <w:szCs w:val="22"/>
        </w:rPr>
        <w:t xml:space="preserve"> odpadů od objednatele na státním hradě Veveří, jejichž specifikace je uvedena ve smlouvě.</w:t>
      </w:r>
    </w:p>
    <w:p w:rsidR="00161EC8" w:rsidRPr="007E1A6D" w:rsidRDefault="00161EC8" w:rsidP="00161EC8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Sml</w:t>
      </w:r>
      <w:r w:rsidR="000135BF" w:rsidRPr="007E1A6D">
        <w:rPr>
          <w:rFonts w:ascii="Calibri" w:hAnsi="Calibri" w:cs="Calibri"/>
          <w:sz w:val="22"/>
          <w:szCs w:val="22"/>
        </w:rPr>
        <w:t>uvní strany po uzavření s</w:t>
      </w:r>
      <w:r w:rsidRPr="007E1A6D">
        <w:rPr>
          <w:rFonts w:ascii="Calibri" w:hAnsi="Calibri" w:cs="Calibri"/>
          <w:sz w:val="22"/>
          <w:szCs w:val="22"/>
        </w:rPr>
        <w:t>mlouvy</w:t>
      </w:r>
      <w:r w:rsidR="005C0C82" w:rsidRPr="007E1A6D">
        <w:rPr>
          <w:rFonts w:ascii="Calibri" w:hAnsi="Calibri" w:cs="Calibri"/>
          <w:sz w:val="22"/>
          <w:szCs w:val="22"/>
        </w:rPr>
        <w:t>, ve znění pozdějších dodatků,</w:t>
      </w:r>
      <w:r w:rsidRPr="007E1A6D">
        <w:rPr>
          <w:rFonts w:ascii="Calibri" w:hAnsi="Calibri" w:cs="Calibri"/>
          <w:sz w:val="22"/>
          <w:szCs w:val="22"/>
        </w:rPr>
        <w:t xml:space="preserve"> zahájily vzájemná plnění.</w:t>
      </w:r>
    </w:p>
    <w:p w:rsidR="00161EC8" w:rsidRPr="007E1A6D" w:rsidRDefault="00161EC8" w:rsidP="00161EC8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Dodatečně bylo objednatelem zjištěno, že nebyla splněna podmínka uveřejnění </w:t>
      </w:r>
      <w:r w:rsidR="00BB0AB4" w:rsidRPr="007E1A6D">
        <w:rPr>
          <w:rFonts w:ascii="Calibri" w:hAnsi="Calibri" w:cs="Calibri"/>
          <w:sz w:val="22"/>
          <w:szCs w:val="22"/>
        </w:rPr>
        <w:t>dodatku</w:t>
      </w:r>
      <w:r w:rsidRPr="007E1A6D">
        <w:rPr>
          <w:rFonts w:ascii="Calibri" w:hAnsi="Calibri" w:cs="Calibri"/>
          <w:sz w:val="22"/>
          <w:szCs w:val="22"/>
        </w:rPr>
        <w:t xml:space="preserve"> </w:t>
      </w:r>
      <w:r w:rsidR="00E10E91" w:rsidRPr="007E1A6D">
        <w:rPr>
          <w:rFonts w:ascii="Calibri" w:hAnsi="Calibri" w:cs="Calibri"/>
          <w:sz w:val="22"/>
          <w:szCs w:val="22"/>
        </w:rPr>
        <w:t>č. 2 a dodatku č. 3</w:t>
      </w:r>
      <w:r w:rsidR="005C0C82" w:rsidRPr="007E1A6D">
        <w:rPr>
          <w:rFonts w:ascii="Calibri" w:hAnsi="Calibri" w:cs="Calibri"/>
          <w:sz w:val="22"/>
          <w:szCs w:val="22"/>
        </w:rPr>
        <w:t xml:space="preserve"> </w:t>
      </w:r>
      <w:r w:rsidRPr="007E1A6D">
        <w:rPr>
          <w:rFonts w:ascii="Calibri" w:hAnsi="Calibri" w:cs="Calibri"/>
          <w:sz w:val="22"/>
          <w:szCs w:val="22"/>
        </w:rPr>
        <w:t>postupem podle zákona č. 340/2015 Sb., o zvláštních podmínkách účinnosti některých smluv, uveřejňování těchto smluv a registru smluv (dále jen „</w:t>
      </w:r>
      <w:r w:rsidRPr="007E1A6D">
        <w:rPr>
          <w:rFonts w:ascii="Calibri" w:hAnsi="Calibri" w:cs="Calibri"/>
          <w:bCs/>
          <w:sz w:val="22"/>
          <w:szCs w:val="22"/>
        </w:rPr>
        <w:t>ZRS</w:t>
      </w:r>
      <w:r w:rsidRPr="007E1A6D">
        <w:rPr>
          <w:rFonts w:ascii="Calibri" w:hAnsi="Calibri" w:cs="Calibri"/>
          <w:sz w:val="22"/>
          <w:szCs w:val="22"/>
        </w:rPr>
        <w:t>“</w:t>
      </w:r>
      <w:r w:rsidR="000135BF" w:rsidRPr="007E1A6D">
        <w:rPr>
          <w:rFonts w:ascii="Calibri" w:hAnsi="Calibri" w:cs="Calibri"/>
          <w:sz w:val="22"/>
          <w:szCs w:val="22"/>
        </w:rPr>
        <w:t xml:space="preserve">), ve znění pozdějších </w:t>
      </w:r>
      <w:r w:rsidR="000135BF" w:rsidRPr="009C79BB">
        <w:rPr>
          <w:rFonts w:ascii="Calibri" w:hAnsi="Calibri" w:cs="Calibri"/>
          <w:color w:val="000000" w:themeColor="text1"/>
          <w:sz w:val="22"/>
          <w:szCs w:val="22"/>
        </w:rPr>
        <w:t>předpisů</w:t>
      </w:r>
      <w:r w:rsidR="007E1A6D" w:rsidRPr="009C79BB">
        <w:rPr>
          <w:rFonts w:ascii="Calibri" w:hAnsi="Calibri" w:cs="Calibri"/>
          <w:color w:val="000000" w:themeColor="text1"/>
          <w:sz w:val="22"/>
          <w:szCs w:val="22"/>
        </w:rPr>
        <w:t>, kdy došlo ke zrušení dodatku č. 2 od počátku</w:t>
      </w:r>
      <w:r w:rsidR="000135BF" w:rsidRPr="009C79BB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r w:rsidR="000135BF" w:rsidRPr="009C79BB">
        <w:rPr>
          <w:rFonts w:ascii="Calibri" w:hAnsi="Calibri" w:cs="Arial"/>
          <w:color w:val="000000" w:themeColor="text1"/>
          <w:sz w:val="22"/>
          <w:szCs w:val="22"/>
        </w:rPr>
        <w:t>vzájemná</w:t>
      </w:r>
      <w:r w:rsidR="000135BF" w:rsidRPr="007E1A6D">
        <w:rPr>
          <w:rFonts w:ascii="Calibri" w:hAnsi="Calibri" w:cs="Arial"/>
          <w:sz w:val="22"/>
          <w:szCs w:val="22"/>
        </w:rPr>
        <w:t xml:space="preserve"> plnění dosud poskytnutá ze smlouvy ve znění dodatku </w:t>
      </w:r>
      <w:r w:rsidR="00E10E91" w:rsidRPr="007E1A6D">
        <w:rPr>
          <w:rFonts w:ascii="Calibri" w:hAnsi="Calibri" w:cs="Arial"/>
          <w:sz w:val="22"/>
          <w:szCs w:val="22"/>
        </w:rPr>
        <w:t>č. 2  a dodatku č. 3</w:t>
      </w:r>
      <w:r w:rsidR="005C0C82" w:rsidRPr="007E1A6D">
        <w:rPr>
          <w:rFonts w:ascii="Calibri" w:hAnsi="Calibri" w:cs="Arial"/>
          <w:sz w:val="22"/>
          <w:szCs w:val="22"/>
        </w:rPr>
        <w:t xml:space="preserve"> </w:t>
      </w:r>
      <w:r w:rsidR="000135BF" w:rsidRPr="007E1A6D">
        <w:rPr>
          <w:rFonts w:ascii="Calibri" w:hAnsi="Calibri" w:cs="Arial"/>
          <w:sz w:val="22"/>
          <w:szCs w:val="22"/>
        </w:rPr>
        <w:t>jsou bezdůvodným obohacením.</w:t>
      </w:r>
    </w:p>
    <w:p w:rsidR="00161EC8" w:rsidRPr="007E1A6D" w:rsidRDefault="00161EC8" w:rsidP="00161EC8">
      <w:pPr>
        <w:jc w:val="both"/>
        <w:rPr>
          <w:rFonts w:ascii="Calibri" w:hAnsi="Calibri" w:cs="Calibri"/>
          <w:sz w:val="22"/>
          <w:szCs w:val="22"/>
        </w:rPr>
      </w:pPr>
    </w:p>
    <w:p w:rsidR="00161EC8" w:rsidRPr="007E1A6D" w:rsidRDefault="00161EC8" w:rsidP="00161EC8">
      <w:pPr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II.</w:t>
      </w:r>
    </w:p>
    <w:p w:rsidR="00161EC8" w:rsidRPr="007E1A6D" w:rsidRDefault="00161EC8" w:rsidP="00161EC8">
      <w:pPr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Účel dohody</w:t>
      </w:r>
    </w:p>
    <w:p w:rsidR="00161EC8" w:rsidRPr="007E1A6D" w:rsidRDefault="00161EC8" w:rsidP="00161EC8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Na základě výše uvedených skutečností uzavírají smluvní </w:t>
      </w:r>
      <w:r w:rsidR="008B55EB" w:rsidRPr="007E1A6D">
        <w:rPr>
          <w:rFonts w:ascii="Calibri" w:hAnsi="Calibri" w:cs="Calibri"/>
          <w:sz w:val="22"/>
          <w:szCs w:val="22"/>
        </w:rPr>
        <w:t>strany tuto dohodu o narovnání</w:t>
      </w:r>
      <w:r w:rsidRPr="007E1A6D">
        <w:rPr>
          <w:rFonts w:ascii="Calibri" w:hAnsi="Calibri" w:cs="Calibri"/>
          <w:sz w:val="22"/>
          <w:szCs w:val="22"/>
        </w:rPr>
        <w:t xml:space="preserve"> a </w:t>
      </w:r>
      <w:r w:rsidR="004550F1" w:rsidRPr="007E1A6D">
        <w:rPr>
          <w:rFonts w:ascii="Calibri" w:hAnsi="Calibri" w:cs="Calibri"/>
          <w:sz w:val="22"/>
          <w:szCs w:val="22"/>
        </w:rPr>
        <w:t xml:space="preserve">vypořádání bezdůvodného obohacení a </w:t>
      </w:r>
      <w:r w:rsidRPr="007E1A6D">
        <w:rPr>
          <w:rFonts w:ascii="Calibri" w:hAnsi="Calibri" w:cs="Calibri"/>
          <w:sz w:val="22"/>
          <w:szCs w:val="22"/>
        </w:rPr>
        <w:t xml:space="preserve">dále touto dohodou upravují podle § 1903 zákona č. 89/2012 Sb., občanský zákoník, ve znění pozdějších předpisů, všechna vzájemná práva a povinnosti. </w:t>
      </w:r>
    </w:p>
    <w:p w:rsidR="00161EC8" w:rsidRPr="007E1A6D" w:rsidRDefault="00161EC8" w:rsidP="00161E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161EC8" w:rsidRPr="007E1A6D" w:rsidRDefault="00161EC8" w:rsidP="00161E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III.</w:t>
      </w:r>
    </w:p>
    <w:p w:rsidR="00161EC8" w:rsidRPr="007E1A6D" w:rsidRDefault="00161EC8" w:rsidP="00161E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161EC8" w:rsidRPr="007E1A6D" w:rsidRDefault="00161EC8" w:rsidP="00161EC8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Smluvní strany se zavazují nadále si poskytovat vzájemná plnění v souladu s ujednáními obsaženými ve </w:t>
      </w:r>
      <w:r w:rsidR="008B55EB" w:rsidRPr="007E1A6D">
        <w:rPr>
          <w:rFonts w:ascii="Calibri" w:hAnsi="Calibri" w:cs="Calibri"/>
          <w:sz w:val="22"/>
          <w:szCs w:val="22"/>
        </w:rPr>
        <w:t>s</w:t>
      </w:r>
      <w:r w:rsidRPr="007E1A6D">
        <w:rPr>
          <w:rFonts w:ascii="Calibri" w:hAnsi="Calibri" w:cs="Calibri"/>
          <w:sz w:val="22"/>
          <w:szCs w:val="22"/>
        </w:rPr>
        <w:t>mlouvě</w:t>
      </w:r>
      <w:r w:rsidR="000135BF" w:rsidRPr="007E1A6D">
        <w:rPr>
          <w:rFonts w:ascii="Calibri" w:hAnsi="Calibri" w:cs="Calibri"/>
          <w:sz w:val="22"/>
          <w:szCs w:val="22"/>
        </w:rPr>
        <w:t xml:space="preserve"> ve znění dodatku</w:t>
      </w:r>
      <w:r w:rsidR="005C0C82" w:rsidRPr="007E1A6D">
        <w:rPr>
          <w:rFonts w:ascii="Calibri" w:hAnsi="Calibri" w:cs="Calibri"/>
          <w:sz w:val="22"/>
          <w:szCs w:val="22"/>
        </w:rPr>
        <w:t xml:space="preserve"> č. 1</w:t>
      </w:r>
      <w:r w:rsidRPr="007E1A6D">
        <w:rPr>
          <w:rFonts w:ascii="Calibri" w:hAnsi="Calibri" w:cs="Calibri"/>
          <w:sz w:val="22"/>
          <w:szCs w:val="22"/>
        </w:rPr>
        <w:t>,</w:t>
      </w:r>
      <w:r w:rsidR="00E10E91" w:rsidRPr="007E1A6D">
        <w:rPr>
          <w:rFonts w:ascii="Calibri" w:hAnsi="Calibri" w:cs="Calibri"/>
          <w:sz w:val="22"/>
          <w:szCs w:val="22"/>
        </w:rPr>
        <w:t xml:space="preserve"> jakož i dodatku č. 2 a</w:t>
      </w:r>
      <w:r w:rsidR="005C0C82" w:rsidRPr="007E1A6D">
        <w:rPr>
          <w:rFonts w:ascii="Calibri" w:hAnsi="Calibri" w:cs="Calibri"/>
          <w:sz w:val="22"/>
          <w:szCs w:val="22"/>
        </w:rPr>
        <w:t xml:space="preserve"> dodatku č. 3,</w:t>
      </w:r>
      <w:r w:rsidRPr="007E1A6D">
        <w:rPr>
          <w:rFonts w:ascii="Calibri" w:hAnsi="Calibri" w:cs="Calibri"/>
          <w:sz w:val="22"/>
          <w:szCs w:val="22"/>
        </w:rPr>
        <w:t xml:space="preserve"> kt</w:t>
      </w:r>
      <w:r w:rsidR="00E10E91" w:rsidRPr="007E1A6D">
        <w:rPr>
          <w:rFonts w:ascii="Calibri" w:hAnsi="Calibri" w:cs="Calibri"/>
          <w:sz w:val="22"/>
          <w:szCs w:val="22"/>
        </w:rPr>
        <w:t>eré jsou</w:t>
      </w:r>
      <w:r w:rsidRPr="007E1A6D">
        <w:rPr>
          <w:rFonts w:ascii="Calibri" w:hAnsi="Calibri" w:cs="Calibri"/>
          <w:sz w:val="22"/>
          <w:szCs w:val="22"/>
        </w:rPr>
        <w:t xml:space="preserve"> </w:t>
      </w:r>
      <w:r w:rsidR="000135BF" w:rsidRPr="007E1A6D">
        <w:rPr>
          <w:rFonts w:ascii="Calibri" w:hAnsi="Calibri" w:cs="Calibri"/>
          <w:sz w:val="22"/>
          <w:szCs w:val="22"/>
        </w:rPr>
        <w:t>jako příloha číslo 1</w:t>
      </w:r>
      <w:r w:rsidR="00E10E91" w:rsidRPr="007E1A6D">
        <w:rPr>
          <w:rFonts w:ascii="Calibri" w:hAnsi="Calibri" w:cs="Calibri"/>
          <w:sz w:val="22"/>
          <w:szCs w:val="22"/>
        </w:rPr>
        <w:t xml:space="preserve"> a příloha číslo 2</w:t>
      </w:r>
      <w:r w:rsidR="000135BF" w:rsidRPr="007E1A6D">
        <w:rPr>
          <w:rFonts w:ascii="Calibri" w:hAnsi="Calibri" w:cs="Calibri"/>
          <w:sz w:val="22"/>
          <w:szCs w:val="22"/>
        </w:rPr>
        <w:t xml:space="preserve"> </w:t>
      </w:r>
      <w:r w:rsidRPr="007E1A6D">
        <w:rPr>
          <w:rFonts w:ascii="Calibri" w:hAnsi="Calibri" w:cs="Calibri"/>
          <w:sz w:val="22"/>
          <w:szCs w:val="22"/>
        </w:rPr>
        <w:t>nedílnou součástí této dohody.</w:t>
      </w:r>
      <w:r w:rsidR="000135BF" w:rsidRPr="007E1A6D">
        <w:rPr>
          <w:rFonts w:ascii="Calibri" w:hAnsi="Calibri" w:cs="Calibri"/>
          <w:sz w:val="22"/>
          <w:szCs w:val="22"/>
        </w:rPr>
        <w:t xml:space="preserve"> Smluvní strany prohlašují, že s</w:t>
      </w:r>
      <w:r w:rsidRPr="007E1A6D">
        <w:rPr>
          <w:rFonts w:ascii="Calibri" w:hAnsi="Calibri" w:cs="Calibri"/>
          <w:sz w:val="22"/>
          <w:szCs w:val="22"/>
        </w:rPr>
        <w:t>mlouva</w:t>
      </w:r>
      <w:r w:rsidR="00E10E91" w:rsidRPr="007E1A6D">
        <w:rPr>
          <w:rFonts w:ascii="Calibri" w:hAnsi="Calibri" w:cs="Calibri"/>
          <w:sz w:val="22"/>
          <w:szCs w:val="22"/>
        </w:rPr>
        <w:t xml:space="preserve"> ve znění dodatků dodatku č. 2 a dodatku č. 3</w:t>
      </w:r>
      <w:r w:rsidRPr="007E1A6D">
        <w:rPr>
          <w:rFonts w:ascii="Calibri" w:hAnsi="Calibri" w:cs="Calibri"/>
          <w:sz w:val="22"/>
          <w:szCs w:val="22"/>
        </w:rPr>
        <w:t xml:space="preserve"> tvoří závaznou část smluvních ujednání této dohody. </w:t>
      </w:r>
    </w:p>
    <w:p w:rsidR="00161EC8" w:rsidRPr="007E1A6D" w:rsidRDefault="00161EC8" w:rsidP="00161EC8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Smluvní strany se tímto výslovně dohodly, že nebudou požadovat ve smyslu ust. § 2993 zák. č. 89/2012 Sb., občanský zákoník vrácení toho, co již každá ze stran podle smlouvy</w:t>
      </w:r>
      <w:r w:rsidR="005C0C82" w:rsidRPr="007E1A6D">
        <w:rPr>
          <w:rFonts w:ascii="Calibri" w:hAnsi="Calibri" w:cs="Calibri"/>
          <w:sz w:val="22"/>
          <w:szCs w:val="22"/>
        </w:rPr>
        <w:t xml:space="preserve"> ve znění pozdějších dodatků</w:t>
      </w:r>
      <w:r w:rsidRPr="007E1A6D">
        <w:rPr>
          <w:rFonts w:ascii="Calibri" w:hAnsi="Calibri" w:cs="Calibri"/>
          <w:sz w:val="22"/>
          <w:szCs w:val="22"/>
        </w:rPr>
        <w:t xml:space="preserve"> plnila, ani nebudou ve smyslu ust. § 2999 občanského zákoníku požadovat jakoukoliv peněžitou náhradu za poskytnutá plnění ze smlouvy</w:t>
      </w:r>
      <w:r w:rsidR="005C0C82" w:rsidRPr="007E1A6D">
        <w:rPr>
          <w:rFonts w:ascii="Calibri" w:hAnsi="Calibri" w:cs="Calibri"/>
          <w:sz w:val="22"/>
          <w:szCs w:val="22"/>
        </w:rPr>
        <w:t xml:space="preserve"> ve znění pozdějších dodatků</w:t>
      </w:r>
      <w:r w:rsidRPr="007E1A6D">
        <w:rPr>
          <w:rFonts w:ascii="Calibri" w:hAnsi="Calibri" w:cs="Calibri"/>
          <w:sz w:val="22"/>
          <w:szCs w:val="22"/>
        </w:rPr>
        <w:t>.</w:t>
      </w:r>
    </w:p>
    <w:p w:rsidR="00161EC8" w:rsidRPr="007E1A6D" w:rsidRDefault="00161EC8" w:rsidP="00161EC8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Smluvní strany prohlašují, že přijímají plnění, která si vzájemně poskytly na základě smlouvy</w:t>
      </w:r>
      <w:r w:rsidR="005C0C82" w:rsidRPr="007E1A6D">
        <w:rPr>
          <w:rFonts w:ascii="Calibri" w:hAnsi="Calibri" w:cs="Calibri"/>
          <w:sz w:val="22"/>
          <w:szCs w:val="22"/>
        </w:rPr>
        <w:t xml:space="preserve"> ve znění pozdějších dodatků</w:t>
      </w:r>
      <w:r w:rsidRPr="007E1A6D">
        <w:rPr>
          <w:rFonts w:ascii="Calibri" w:hAnsi="Calibri" w:cs="Calibri"/>
          <w:sz w:val="22"/>
          <w:szCs w:val="22"/>
        </w:rPr>
        <w:t xml:space="preserve">. Každá ze smluvních stran prohlašuje, že jednala v dobré víře a neobohatila se na úkor druhé smluvní strany.  </w:t>
      </w:r>
    </w:p>
    <w:p w:rsidR="00161EC8" w:rsidRPr="007E1A6D" w:rsidRDefault="00161EC8" w:rsidP="00161E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161EC8" w:rsidRPr="007E1A6D" w:rsidRDefault="00161EC8" w:rsidP="00161E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IV.</w:t>
      </w:r>
    </w:p>
    <w:p w:rsidR="000E1C14" w:rsidRPr="007E1A6D" w:rsidRDefault="008B55EB" w:rsidP="008B55E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>Závěrečná ustanovení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Tato dohoda byla sepsána ve </w:t>
      </w:r>
      <w:r w:rsidR="00297D6A" w:rsidRPr="007E1A6D">
        <w:rPr>
          <w:rFonts w:ascii="Calibri" w:hAnsi="Calibri" w:cs="Calibri"/>
          <w:sz w:val="22"/>
          <w:szCs w:val="22"/>
        </w:rPr>
        <w:t>třech vyhotoveních. Objednatel obdrží dvě a zhotovitel</w:t>
      </w:r>
      <w:r w:rsidRPr="007E1A6D">
        <w:rPr>
          <w:rFonts w:ascii="Calibri" w:hAnsi="Calibri" w:cs="Calibri"/>
          <w:sz w:val="22"/>
          <w:szCs w:val="22"/>
        </w:rPr>
        <w:t xml:space="preserve"> jedno totožné vyhotovení.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smlouva podléhá povinnosti uveřejnění </w:t>
      </w:r>
      <w:r w:rsidRPr="007E1A6D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7E1A6D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objednatel.</w:t>
      </w:r>
      <w:r w:rsidRPr="007E1A6D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:rsidR="008B55EB" w:rsidRPr="007E1A6D" w:rsidRDefault="008B55EB" w:rsidP="008B55EB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7E1A6D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7E1A6D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5A2966" w:rsidRPr="007E1A6D" w:rsidRDefault="005A2966" w:rsidP="005A1997">
      <w:pPr>
        <w:pStyle w:val="Zkladntext"/>
        <w:rPr>
          <w:rFonts w:ascii="Calibri" w:hAnsi="Calibri" w:cs="Calibri"/>
          <w:sz w:val="22"/>
          <w:szCs w:val="22"/>
        </w:rPr>
      </w:pPr>
    </w:p>
    <w:p w:rsidR="005C0C82" w:rsidRPr="007E1A6D" w:rsidRDefault="00552DE7" w:rsidP="000E1C14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Příloha</w:t>
      </w:r>
      <w:r w:rsidR="00E10E91" w:rsidRPr="007E1A6D">
        <w:rPr>
          <w:rFonts w:ascii="Calibri" w:hAnsi="Calibri" w:cs="Calibri"/>
          <w:sz w:val="22"/>
          <w:szCs w:val="22"/>
        </w:rPr>
        <w:t xml:space="preserve"> č. 1</w:t>
      </w:r>
      <w:r w:rsidR="00161EC8" w:rsidRPr="007E1A6D">
        <w:rPr>
          <w:rFonts w:ascii="Calibri" w:hAnsi="Calibri" w:cs="Calibri"/>
          <w:sz w:val="22"/>
          <w:szCs w:val="22"/>
        </w:rPr>
        <w:t>:</w:t>
      </w:r>
      <w:r w:rsidR="005C0C82" w:rsidRPr="007E1A6D">
        <w:rPr>
          <w:rFonts w:ascii="Calibri" w:hAnsi="Calibri" w:cs="Calibri"/>
          <w:sz w:val="22"/>
          <w:szCs w:val="22"/>
        </w:rPr>
        <w:t xml:space="preserve"> </w:t>
      </w:r>
      <w:r w:rsidR="00E10E91" w:rsidRPr="007E1A6D">
        <w:rPr>
          <w:rFonts w:ascii="Calibri" w:hAnsi="Calibri" w:cs="Calibri"/>
          <w:sz w:val="22"/>
          <w:szCs w:val="22"/>
        </w:rPr>
        <w:t>Dodatek č. 2</w:t>
      </w:r>
      <w:r w:rsidR="005C0C82" w:rsidRPr="007E1A6D">
        <w:rPr>
          <w:rFonts w:ascii="Calibri" w:hAnsi="Calibri" w:cs="Calibri"/>
          <w:sz w:val="22"/>
          <w:szCs w:val="22"/>
        </w:rPr>
        <w:t xml:space="preserve"> ke smlouvě č.</w:t>
      </w:r>
      <w:r w:rsidR="00E10E91" w:rsidRPr="007E1A6D">
        <w:rPr>
          <w:rFonts w:ascii="Calibri" w:hAnsi="Calibri" w:cs="Calibri"/>
          <w:sz w:val="22"/>
          <w:szCs w:val="22"/>
        </w:rPr>
        <w:t>j. objednatele NPU-450/6446/2024 ze dne 26</w:t>
      </w:r>
      <w:r w:rsidR="00AF14DE" w:rsidRPr="007E1A6D">
        <w:rPr>
          <w:rFonts w:ascii="Calibri" w:hAnsi="Calibri" w:cs="Calibri"/>
          <w:sz w:val="22"/>
          <w:szCs w:val="22"/>
        </w:rPr>
        <w:t>. 12. 2023</w:t>
      </w:r>
    </w:p>
    <w:p w:rsidR="00E10E91" w:rsidRPr="007E1A6D" w:rsidRDefault="00E10E91" w:rsidP="000E1C14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Příloha č. 2: Dodatek č. 3 ke smlouvě č.j. objednatele NPU-450/2291/2025 ze dne 18. 12. 2024</w:t>
      </w:r>
    </w:p>
    <w:p w:rsidR="009B3A54" w:rsidRPr="007E1A6D" w:rsidRDefault="009B3A54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7E1A6D" w:rsidRDefault="008B55EB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>V Kroměříži</w:t>
      </w:r>
      <w:r w:rsidR="00AE5687" w:rsidRPr="007E1A6D">
        <w:rPr>
          <w:rFonts w:ascii="Calibri" w:hAnsi="Calibri" w:cs="Calibri"/>
          <w:sz w:val="22"/>
          <w:szCs w:val="22"/>
        </w:rPr>
        <w:t xml:space="preserve"> dne </w:t>
      </w:r>
      <w:r w:rsidR="00AF14DE" w:rsidRPr="007E1A6D">
        <w:rPr>
          <w:rFonts w:ascii="Calibri" w:hAnsi="Calibri" w:cs="Calibri"/>
          <w:sz w:val="22"/>
          <w:szCs w:val="22"/>
        </w:rPr>
        <w:t>30</w:t>
      </w:r>
      <w:r w:rsidR="00580553" w:rsidRPr="007E1A6D">
        <w:rPr>
          <w:rFonts w:ascii="Calibri" w:hAnsi="Calibri" w:cs="Calibri"/>
          <w:sz w:val="22"/>
          <w:szCs w:val="22"/>
        </w:rPr>
        <w:t xml:space="preserve">. </w:t>
      </w:r>
      <w:r w:rsidRPr="007E1A6D">
        <w:rPr>
          <w:rFonts w:ascii="Calibri" w:hAnsi="Calibri" w:cs="Calibri"/>
          <w:sz w:val="22"/>
          <w:szCs w:val="22"/>
        </w:rPr>
        <w:t>1</w:t>
      </w:r>
      <w:r w:rsidR="00161EC8" w:rsidRPr="007E1A6D">
        <w:rPr>
          <w:rFonts w:ascii="Calibri" w:hAnsi="Calibri" w:cs="Calibri"/>
          <w:sz w:val="22"/>
          <w:szCs w:val="22"/>
        </w:rPr>
        <w:t>. 20</w:t>
      </w:r>
      <w:r w:rsidRPr="007E1A6D">
        <w:rPr>
          <w:rFonts w:ascii="Calibri" w:hAnsi="Calibri" w:cs="Calibri"/>
          <w:sz w:val="22"/>
          <w:szCs w:val="22"/>
        </w:rPr>
        <w:t>25</w:t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Pr="007E1A6D">
        <w:rPr>
          <w:rFonts w:ascii="Calibri" w:hAnsi="Calibri" w:cs="Calibri"/>
          <w:sz w:val="22"/>
          <w:szCs w:val="22"/>
        </w:rPr>
        <w:t xml:space="preserve">            </w:t>
      </w:r>
      <w:r w:rsidR="004D76C4" w:rsidRPr="007E1A6D">
        <w:rPr>
          <w:rFonts w:ascii="Calibri" w:hAnsi="Calibri" w:cs="Calibri"/>
          <w:sz w:val="22"/>
          <w:szCs w:val="22"/>
        </w:rPr>
        <w:t>V</w:t>
      </w:r>
      <w:r w:rsidR="00580553" w:rsidRPr="007E1A6D">
        <w:rPr>
          <w:rFonts w:ascii="Calibri" w:hAnsi="Calibri" w:cs="Calibri"/>
          <w:sz w:val="22"/>
          <w:szCs w:val="22"/>
        </w:rPr>
        <w:t> Mo</w:t>
      </w:r>
      <w:r w:rsidRPr="007E1A6D">
        <w:rPr>
          <w:rFonts w:ascii="Calibri" w:hAnsi="Calibri" w:cs="Calibri"/>
          <w:sz w:val="22"/>
          <w:szCs w:val="22"/>
        </w:rPr>
        <w:t>d</w:t>
      </w:r>
      <w:r w:rsidR="00580553" w:rsidRPr="007E1A6D">
        <w:rPr>
          <w:rFonts w:ascii="Calibri" w:hAnsi="Calibri" w:cs="Calibri"/>
          <w:sz w:val="22"/>
          <w:szCs w:val="22"/>
        </w:rPr>
        <w:t xml:space="preserve">řicích </w:t>
      </w:r>
      <w:r w:rsidR="00AF14DE" w:rsidRPr="007E1A6D">
        <w:rPr>
          <w:rFonts w:ascii="Calibri" w:hAnsi="Calibri" w:cs="Calibri"/>
          <w:sz w:val="22"/>
          <w:szCs w:val="22"/>
        </w:rPr>
        <w:t>dne 3</w:t>
      </w:r>
      <w:r w:rsidR="00580553" w:rsidRPr="007E1A6D">
        <w:rPr>
          <w:rFonts w:ascii="Calibri" w:hAnsi="Calibri" w:cs="Calibri"/>
          <w:sz w:val="22"/>
          <w:szCs w:val="22"/>
        </w:rPr>
        <w:t xml:space="preserve">. </w:t>
      </w:r>
      <w:r w:rsidR="00AF14DE" w:rsidRPr="007E1A6D">
        <w:rPr>
          <w:rFonts w:ascii="Calibri" w:hAnsi="Calibri" w:cs="Calibri"/>
          <w:sz w:val="22"/>
          <w:szCs w:val="22"/>
        </w:rPr>
        <w:t>2</w:t>
      </w:r>
      <w:r w:rsidR="00580553" w:rsidRPr="007E1A6D">
        <w:rPr>
          <w:rFonts w:ascii="Calibri" w:hAnsi="Calibri" w:cs="Calibri"/>
          <w:sz w:val="22"/>
          <w:szCs w:val="22"/>
        </w:rPr>
        <w:t>. 202</w:t>
      </w:r>
      <w:r w:rsidRPr="007E1A6D">
        <w:rPr>
          <w:rFonts w:ascii="Calibri" w:hAnsi="Calibri" w:cs="Calibri"/>
          <w:sz w:val="22"/>
          <w:szCs w:val="22"/>
        </w:rPr>
        <w:t>5</w:t>
      </w:r>
    </w:p>
    <w:p w:rsidR="00AE5687" w:rsidRPr="007E1A6D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8B55EB" w:rsidRPr="007E1A6D" w:rsidRDefault="008B55EB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8B55EB" w:rsidRPr="007E1A6D" w:rsidRDefault="008B55EB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5A1997" w:rsidRPr="007E1A6D" w:rsidRDefault="005A199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5A1997" w:rsidRPr="007E1A6D" w:rsidRDefault="005A199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135BF" w:rsidRPr="007E1A6D" w:rsidRDefault="000135BF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8B55EB" w:rsidRPr="007E1A6D" w:rsidRDefault="008B55EB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C043C" w:rsidRPr="007E1A6D" w:rsidRDefault="006C043C" w:rsidP="006C043C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7E1A6D"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 w:rsidRPr="007E1A6D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 w:rsidRPr="007E1A6D">
        <w:rPr>
          <w:rFonts w:ascii="Calibri" w:hAnsi="Calibri" w:cs="Calibri"/>
          <w:b w:val="0"/>
          <w:bCs w:val="0"/>
          <w:color w:val="auto"/>
          <w:szCs w:val="22"/>
        </w:rPr>
        <w:t xml:space="preserve">   ……………………………………</w:t>
      </w:r>
      <w:r w:rsidRPr="007E1A6D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7E1A6D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="007D1CA4" w:rsidRPr="007E1A6D">
        <w:rPr>
          <w:rFonts w:ascii="Calibri" w:hAnsi="Calibri" w:cs="Calibri"/>
          <w:bCs w:val="0"/>
          <w:color w:val="auto"/>
          <w:szCs w:val="22"/>
        </w:rPr>
        <w:tab/>
      </w:r>
      <w:r w:rsidR="007D1CA4" w:rsidRPr="007E1A6D">
        <w:rPr>
          <w:rFonts w:ascii="Calibri" w:hAnsi="Calibri" w:cs="Calibri"/>
          <w:bCs w:val="0"/>
          <w:color w:val="auto"/>
          <w:szCs w:val="22"/>
        </w:rPr>
        <w:tab/>
      </w:r>
      <w:r w:rsidR="002139A1" w:rsidRPr="007E1A6D">
        <w:rPr>
          <w:rFonts w:ascii="Calibri" w:hAnsi="Calibri" w:cs="Calibri"/>
          <w:bCs w:val="0"/>
          <w:color w:val="auto"/>
          <w:szCs w:val="22"/>
        </w:rPr>
        <w:t xml:space="preserve">   </w:t>
      </w:r>
      <w:r w:rsidR="00C12FB5" w:rsidRPr="007E1A6D">
        <w:rPr>
          <w:rFonts w:ascii="Calibri" w:hAnsi="Calibri" w:cs="Calibri"/>
          <w:bCs w:val="0"/>
          <w:color w:val="auto"/>
          <w:szCs w:val="22"/>
        </w:rPr>
        <w:t xml:space="preserve">   </w:t>
      </w:r>
      <w:r w:rsidRPr="007E1A6D">
        <w:rPr>
          <w:rFonts w:ascii="Calibri" w:hAnsi="Calibri" w:cs="Calibri"/>
          <w:bCs w:val="0"/>
          <w:color w:val="auto"/>
          <w:szCs w:val="22"/>
        </w:rPr>
        <w:t xml:space="preserve"> </w:t>
      </w:r>
      <w:r w:rsidRPr="007E1A6D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0E1C14" w:rsidRPr="007E1A6D" w:rsidRDefault="006C043C" w:rsidP="004369A8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7E1A6D">
        <w:rPr>
          <w:rFonts w:ascii="Calibri" w:hAnsi="Calibri" w:cs="Calibri"/>
          <w:b/>
          <w:sz w:val="22"/>
          <w:szCs w:val="22"/>
        </w:rPr>
        <w:t xml:space="preserve">         </w:t>
      </w:r>
      <w:r w:rsidR="008B55EB" w:rsidRPr="007E1A6D">
        <w:rPr>
          <w:rFonts w:ascii="Calibri" w:hAnsi="Calibri" w:cs="Calibri"/>
          <w:b/>
          <w:sz w:val="22"/>
          <w:szCs w:val="22"/>
        </w:rPr>
        <w:t xml:space="preserve">    </w:t>
      </w:r>
      <w:r w:rsidR="008B55EB" w:rsidRPr="007E1A6D">
        <w:rPr>
          <w:rFonts w:ascii="Calibri" w:hAnsi="Calibri" w:cs="Calibri"/>
          <w:b/>
          <w:bCs/>
          <w:sz w:val="22"/>
          <w:szCs w:val="22"/>
        </w:rPr>
        <w:t>Ing. Petr Šubík</w:t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ab/>
        <w:t xml:space="preserve">          </w:t>
      </w:r>
      <w:r w:rsidR="000E1C14" w:rsidRPr="007E1A6D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8B55EB" w:rsidRPr="007E1A6D">
        <w:rPr>
          <w:rFonts w:ascii="Calibri" w:hAnsi="Calibri" w:cs="Calibri"/>
          <w:b/>
          <w:bCs/>
          <w:sz w:val="22"/>
          <w:szCs w:val="22"/>
        </w:rPr>
        <w:t xml:space="preserve">          </w:t>
      </w:r>
      <w:r w:rsidR="004D76C4" w:rsidRPr="007E1A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7F3D">
        <w:rPr>
          <w:rFonts w:ascii="Calibri" w:hAnsi="Calibri" w:cs="Calibri"/>
          <w:b/>
          <w:bCs/>
          <w:sz w:val="22"/>
          <w:szCs w:val="22"/>
        </w:rPr>
        <w:t>xxxxxxxxxx</w:t>
      </w:r>
      <w:bookmarkStart w:id="0" w:name="_GoBack"/>
      <w:bookmarkEnd w:id="0"/>
    </w:p>
    <w:p w:rsidR="00146983" w:rsidRPr="007E1A6D" w:rsidRDefault="00146983" w:rsidP="004369A8">
      <w:pPr>
        <w:pStyle w:val="Zkladntext"/>
        <w:rPr>
          <w:rFonts w:ascii="Calibri" w:hAnsi="Calibri" w:cs="Calibri"/>
          <w:bCs/>
          <w:sz w:val="22"/>
          <w:szCs w:val="22"/>
        </w:rPr>
      </w:pPr>
      <w:r w:rsidRPr="007E1A6D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Pr="007E1A6D">
        <w:rPr>
          <w:rFonts w:ascii="Calibri" w:hAnsi="Calibri" w:cs="Calibri"/>
          <w:bCs/>
          <w:sz w:val="22"/>
          <w:szCs w:val="22"/>
        </w:rPr>
        <w:t>ředitel NPÚ Kroměříž</w:t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/>
          <w:bCs/>
          <w:sz w:val="22"/>
          <w:szCs w:val="22"/>
        </w:rPr>
        <w:tab/>
      </w:r>
      <w:r w:rsidRPr="007E1A6D">
        <w:rPr>
          <w:rFonts w:ascii="Calibri" w:hAnsi="Calibri" w:cs="Calibri"/>
          <w:bCs/>
          <w:sz w:val="22"/>
          <w:szCs w:val="22"/>
        </w:rPr>
        <w:t>ředitel provozovny</w:t>
      </w:r>
    </w:p>
    <w:p w:rsidR="009B3A54" w:rsidRDefault="008B55EB" w:rsidP="008B55EB">
      <w:pPr>
        <w:pStyle w:val="Zkladntext"/>
        <w:rPr>
          <w:rFonts w:ascii="Calibri" w:hAnsi="Calibri" w:cs="Calibri"/>
          <w:sz w:val="22"/>
          <w:szCs w:val="22"/>
        </w:rPr>
      </w:pPr>
      <w:r w:rsidRPr="007E1A6D">
        <w:rPr>
          <w:rFonts w:ascii="Calibri" w:hAnsi="Calibri" w:cs="Calibri"/>
          <w:sz w:val="22"/>
          <w:szCs w:val="22"/>
        </w:rPr>
        <w:t xml:space="preserve">                objednatel</w:t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</w:r>
      <w:r w:rsidR="004D76C4" w:rsidRPr="007E1A6D">
        <w:rPr>
          <w:rFonts w:ascii="Calibri" w:hAnsi="Calibri" w:cs="Calibri"/>
          <w:sz w:val="22"/>
          <w:szCs w:val="22"/>
        </w:rPr>
        <w:tab/>
        <w:t xml:space="preserve">        </w:t>
      </w:r>
      <w:r w:rsidR="000E1C14" w:rsidRPr="007E1A6D">
        <w:rPr>
          <w:rFonts w:ascii="Calibri" w:hAnsi="Calibri" w:cs="Calibri"/>
          <w:sz w:val="22"/>
          <w:szCs w:val="22"/>
        </w:rPr>
        <w:tab/>
      </w:r>
      <w:r w:rsidR="000E1C14" w:rsidRPr="007E1A6D">
        <w:rPr>
          <w:rFonts w:ascii="Calibri" w:hAnsi="Calibri" w:cs="Calibri"/>
          <w:sz w:val="22"/>
          <w:szCs w:val="22"/>
        </w:rPr>
        <w:tab/>
      </w:r>
      <w:r w:rsidRPr="007E1A6D">
        <w:rPr>
          <w:rFonts w:ascii="Calibri" w:hAnsi="Calibri" w:cs="Calibri"/>
          <w:sz w:val="22"/>
          <w:szCs w:val="22"/>
        </w:rPr>
        <w:t xml:space="preserve">        </w:t>
      </w:r>
      <w:r w:rsidRPr="007E1A6D">
        <w:rPr>
          <w:rFonts w:ascii="Calibri" w:hAnsi="Calibri" w:cs="Calibri"/>
          <w:sz w:val="22"/>
          <w:szCs w:val="22"/>
        </w:rPr>
        <w:tab/>
      </w:r>
      <w:r w:rsidR="00146983" w:rsidRPr="007E1A6D">
        <w:rPr>
          <w:rFonts w:ascii="Calibri" w:hAnsi="Calibri" w:cs="Calibri"/>
          <w:sz w:val="22"/>
          <w:szCs w:val="22"/>
        </w:rPr>
        <w:tab/>
        <w:t xml:space="preserve">       zhotovitel</w:t>
      </w:r>
    </w:p>
    <w:sectPr w:rsidR="009B3A54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1C" w:rsidRDefault="00F8201C">
      <w:r>
        <w:separator/>
      </w:r>
    </w:p>
  </w:endnote>
  <w:endnote w:type="continuationSeparator" w:id="0">
    <w:p w:rsidR="00F8201C" w:rsidRDefault="00F8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F3D">
      <w:rPr>
        <w:noProof/>
      </w:rPr>
      <w:t>2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1C" w:rsidRDefault="00F8201C">
      <w:r>
        <w:separator/>
      </w:r>
    </w:p>
  </w:footnote>
  <w:footnote w:type="continuationSeparator" w:id="0">
    <w:p w:rsidR="00F8201C" w:rsidRDefault="00F8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AB2DA7" w:rsidRDefault="00AB2DA7" w:rsidP="001A0D1E">
    <w:pPr>
      <w:pStyle w:val="Zhlav"/>
      <w:rPr>
        <w:rFonts w:ascii="Calibri" w:hAnsi="Calibri" w:cs="Calibri"/>
        <w:sz w:val="22"/>
        <w:szCs w:val="22"/>
        <w:lang w:val="cs-CZ"/>
      </w:rPr>
    </w:pPr>
    <w:r>
      <w:tab/>
    </w:r>
    <w:r>
      <w:tab/>
    </w:r>
    <w:r w:rsidRPr="00AB2DA7">
      <w:rPr>
        <w:rFonts w:ascii="Calibri" w:hAnsi="Calibri" w:cs="Calibri"/>
        <w:sz w:val="22"/>
        <w:szCs w:val="22"/>
      </w:rPr>
      <w:t>NPU-450/7401/2025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135BF"/>
    <w:rsid w:val="0002322B"/>
    <w:rsid w:val="00032674"/>
    <w:rsid w:val="0003774B"/>
    <w:rsid w:val="00042613"/>
    <w:rsid w:val="00050BE5"/>
    <w:rsid w:val="00056F35"/>
    <w:rsid w:val="000602EE"/>
    <w:rsid w:val="00060E66"/>
    <w:rsid w:val="00061ECF"/>
    <w:rsid w:val="00064C99"/>
    <w:rsid w:val="00082ACD"/>
    <w:rsid w:val="00085227"/>
    <w:rsid w:val="0009295B"/>
    <w:rsid w:val="000A036B"/>
    <w:rsid w:val="000A1E79"/>
    <w:rsid w:val="000A47B1"/>
    <w:rsid w:val="000B185B"/>
    <w:rsid w:val="000B7B05"/>
    <w:rsid w:val="000D1347"/>
    <w:rsid w:val="000D6F67"/>
    <w:rsid w:val="000E1439"/>
    <w:rsid w:val="000E1C14"/>
    <w:rsid w:val="000F1BAE"/>
    <w:rsid w:val="001049E8"/>
    <w:rsid w:val="00110BE1"/>
    <w:rsid w:val="00111203"/>
    <w:rsid w:val="00114095"/>
    <w:rsid w:val="00120701"/>
    <w:rsid w:val="00124450"/>
    <w:rsid w:val="001255F5"/>
    <w:rsid w:val="001279A7"/>
    <w:rsid w:val="00132988"/>
    <w:rsid w:val="001379A5"/>
    <w:rsid w:val="00146983"/>
    <w:rsid w:val="00153F64"/>
    <w:rsid w:val="001550D3"/>
    <w:rsid w:val="001609B6"/>
    <w:rsid w:val="00161EC8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E2540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427B"/>
    <w:rsid w:val="00284445"/>
    <w:rsid w:val="002845C1"/>
    <w:rsid w:val="00286CF7"/>
    <w:rsid w:val="00297D6A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273E9"/>
    <w:rsid w:val="0033439A"/>
    <w:rsid w:val="003361FC"/>
    <w:rsid w:val="00342A41"/>
    <w:rsid w:val="0034549A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F0388"/>
    <w:rsid w:val="003F6B40"/>
    <w:rsid w:val="00400859"/>
    <w:rsid w:val="00412B69"/>
    <w:rsid w:val="00415291"/>
    <w:rsid w:val="004169A0"/>
    <w:rsid w:val="0042708C"/>
    <w:rsid w:val="00435DAB"/>
    <w:rsid w:val="004365EA"/>
    <w:rsid w:val="004369A8"/>
    <w:rsid w:val="0044093B"/>
    <w:rsid w:val="00443EE7"/>
    <w:rsid w:val="004456D3"/>
    <w:rsid w:val="00450E84"/>
    <w:rsid w:val="004513B9"/>
    <w:rsid w:val="004523A3"/>
    <w:rsid w:val="004545D2"/>
    <w:rsid w:val="004550F1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3677"/>
    <w:rsid w:val="00494720"/>
    <w:rsid w:val="004A0FB4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D76C4"/>
    <w:rsid w:val="004E6FDC"/>
    <w:rsid w:val="004F264E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62DA"/>
    <w:rsid w:val="00576E21"/>
    <w:rsid w:val="00580553"/>
    <w:rsid w:val="005829FE"/>
    <w:rsid w:val="00585E71"/>
    <w:rsid w:val="005959EC"/>
    <w:rsid w:val="005A05FE"/>
    <w:rsid w:val="005A1997"/>
    <w:rsid w:val="005A2966"/>
    <w:rsid w:val="005A52FB"/>
    <w:rsid w:val="005B0090"/>
    <w:rsid w:val="005C0C82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35A48"/>
    <w:rsid w:val="0065436B"/>
    <w:rsid w:val="00655C85"/>
    <w:rsid w:val="0066261C"/>
    <w:rsid w:val="006635F5"/>
    <w:rsid w:val="00664A2E"/>
    <w:rsid w:val="0067152C"/>
    <w:rsid w:val="00681611"/>
    <w:rsid w:val="00683D6D"/>
    <w:rsid w:val="00693E92"/>
    <w:rsid w:val="006C043C"/>
    <w:rsid w:val="006C200E"/>
    <w:rsid w:val="006C2EFE"/>
    <w:rsid w:val="006C5EDA"/>
    <w:rsid w:val="006C75FE"/>
    <w:rsid w:val="006D2C48"/>
    <w:rsid w:val="006D36DC"/>
    <w:rsid w:val="006D465F"/>
    <w:rsid w:val="006E0EF8"/>
    <w:rsid w:val="006E1021"/>
    <w:rsid w:val="006E24D2"/>
    <w:rsid w:val="006E6E2B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32AE3"/>
    <w:rsid w:val="007445E5"/>
    <w:rsid w:val="00750E5C"/>
    <w:rsid w:val="00782227"/>
    <w:rsid w:val="00784516"/>
    <w:rsid w:val="00794ADB"/>
    <w:rsid w:val="00795AA7"/>
    <w:rsid w:val="007A0DEF"/>
    <w:rsid w:val="007A4E3D"/>
    <w:rsid w:val="007B0BE0"/>
    <w:rsid w:val="007C1308"/>
    <w:rsid w:val="007D13F1"/>
    <w:rsid w:val="007D1CA4"/>
    <w:rsid w:val="007D5CC4"/>
    <w:rsid w:val="007E12B8"/>
    <w:rsid w:val="007E1A6D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34F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A4028"/>
    <w:rsid w:val="008B282E"/>
    <w:rsid w:val="008B55EB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6A4D"/>
    <w:rsid w:val="009070FC"/>
    <w:rsid w:val="00911A1A"/>
    <w:rsid w:val="009138E7"/>
    <w:rsid w:val="00913CA3"/>
    <w:rsid w:val="00922AF7"/>
    <w:rsid w:val="0093031F"/>
    <w:rsid w:val="00934E1C"/>
    <w:rsid w:val="00937761"/>
    <w:rsid w:val="00940613"/>
    <w:rsid w:val="00941181"/>
    <w:rsid w:val="00944380"/>
    <w:rsid w:val="00947EFE"/>
    <w:rsid w:val="00960718"/>
    <w:rsid w:val="009660BD"/>
    <w:rsid w:val="0097596C"/>
    <w:rsid w:val="00983A72"/>
    <w:rsid w:val="009912AE"/>
    <w:rsid w:val="00995ADC"/>
    <w:rsid w:val="009963FB"/>
    <w:rsid w:val="009A1553"/>
    <w:rsid w:val="009B3A54"/>
    <w:rsid w:val="009B44B8"/>
    <w:rsid w:val="009B4D9C"/>
    <w:rsid w:val="009B630E"/>
    <w:rsid w:val="009C2AAE"/>
    <w:rsid w:val="009C3E5F"/>
    <w:rsid w:val="009C5D29"/>
    <w:rsid w:val="009C79BB"/>
    <w:rsid w:val="009D3207"/>
    <w:rsid w:val="009D79DD"/>
    <w:rsid w:val="009E1BCE"/>
    <w:rsid w:val="009E7013"/>
    <w:rsid w:val="009F1915"/>
    <w:rsid w:val="009F79BB"/>
    <w:rsid w:val="00A02855"/>
    <w:rsid w:val="00A0458C"/>
    <w:rsid w:val="00A07FD5"/>
    <w:rsid w:val="00A13435"/>
    <w:rsid w:val="00A30129"/>
    <w:rsid w:val="00A31966"/>
    <w:rsid w:val="00A3502A"/>
    <w:rsid w:val="00A37ED5"/>
    <w:rsid w:val="00A41371"/>
    <w:rsid w:val="00A41F81"/>
    <w:rsid w:val="00A52CDE"/>
    <w:rsid w:val="00A65D17"/>
    <w:rsid w:val="00A71FA6"/>
    <w:rsid w:val="00A74F8B"/>
    <w:rsid w:val="00A81222"/>
    <w:rsid w:val="00A83FF4"/>
    <w:rsid w:val="00A84884"/>
    <w:rsid w:val="00A85F28"/>
    <w:rsid w:val="00A927FF"/>
    <w:rsid w:val="00A94C30"/>
    <w:rsid w:val="00AA1C30"/>
    <w:rsid w:val="00AA3C55"/>
    <w:rsid w:val="00AB1C98"/>
    <w:rsid w:val="00AB2DA7"/>
    <w:rsid w:val="00AB69C7"/>
    <w:rsid w:val="00AD1FD7"/>
    <w:rsid w:val="00AD4386"/>
    <w:rsid w:val="00AD4749"/>
    <w:rsid w:val="00AE101B"/>
    <w:rsid w:val="00AE254D"/>
    <w:rsid w:val="00AE5687"/>
    <w:rsid w:val="00AE7943"/>
    <w:rsid w:val="00AF14DE"/>
    <w:rsid w:val="00AF2B0A"/>
    <w:rsid w:val="00B06E5B"/>
    <w:rsid w:val="00B07C7A"/>
    <w:rsid w:val="00B10E5B"/>
    <w:rsid w:val="00B11719"/>
    <w:rsid w:val="00B22E32"/>
    <w:rsid w:val="00B30722"/>
    <w:rsid w:val="00B334E5"/>
    <w:rsid w:val="00B41510"/>
    <w:rsid w:val="00B61C20"/>
    <w:rsid w:val="00B63DE6"/>
    <w:rsid w:val="00B97843"/>
    <w:rsid w:val="00BA235C"/>
    <w:rsid w:val="00BB02D2"/>
    <w:rsid w:val="00BB0AB4"/>
    <w:rsid w:val="00BB3CA0"/>
    <w:rsid w:val="00BB6FD3"/>
    <w:rsid w:val="00BC409E"/>
    <w:rsid w:val="00BC4584"/>
    <w:rsid w:val="00BC6EE9"/>
    <w:rsid w:val="00BC702A"/>
    <w:rsid w:val="00BD7DCC"/>
    <w:rsid w:val="00BF2653"/>
    <w:rsid w:val="00C03055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47F3D"/>
    <w:rsid w:val="00C5164A"/>
    <w:rsid w:val="00C51880"/>
    <w:rsid w:val="00C5306C"/>
    <w:rsid w:val="00C570F3"/>
    <w:rsid w:val="00C659F1"/>
    <w:rsid w:val="00C6741C"/>
    <w:rsid w:val="00C7404A"/>
    <w:rsid w:val="00C8018A"/>
    <w:rsid w:val="00C85D29"/>
    <w:rsid w:val="00C94060"/>
    <w:rsid w:val="00C94CF6"/>
    <w:rsid w:val="00C94EB0"/>
    <w:rsid w:val="00C97D6B"/>
    <w:rsid w:val="00CA56CA"/>
    <w:rsid w:val="00CB4831"/>
    <w:rsid w:val="00CC0EE5"/>
    <w:rsid w:val="00CC1224"/>
    <w:rsid w:val="00CC5B62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0631"/>
    <w:rsid w:val="00DE66AD"/>
    <w:rsid w:val="00DF395D"/>
    <w:rsid w:val="00DF54C1"/>
    <w:rsid w:val="00DF5AE2"/>
    <w:rsid w:val="00E07D0A"/>
    <w:rsid w:val="00E10E91"/>
    <w:rsid w:val="00E126ED"/>
    <w:rsid w:val="00E1737B"/>
    <w:rsid w:val="00E174D9"/>
    <w:rsid w:val="00E25E9A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7C1C"/>
    <w:rsid w:val="00E8235F"/>
    <w:rsid w:val="00EB4E0C"/>
    <w:rsid w:val="00EB6C80"/>
    <w:rsid w:val="00EC1852"/>
    <w:rsid w:val="00EC2243"/>
    <w:rsid w:val="00EC56B0"/>
    <w:rsid w:val="00ED1323"/>
    <w:rsid w:val="00ED3F89"/>
    <w:rsid w:val="00ED4107"/>
    <w:rsid w:val="00EE28DB"/>
    <w:rsid w:val="00EE49B3"/>
    <w:rsid w:val="00EE54DA"/>
    <w:rsid w:val="00EE6A00"/>
    <w:rsid w:val="00EF620A"/>
    <w:rsid w:val="00EF735C"/>
    <w:rsid w:val="00F00EDC"/>
    <w:rsid w:val="00F02EF1"/>
    <w:rsid w:val="00F06F6B"/>
    <w:rsid w:val="00F155CC"/>
    <w:rsid w:val="00F213B6"/>
    <w:rsid w:val="00F21521"/>
    <w:rsid w:val="00F40B7B"/>
    <w:rsid w:val="00F620B5"/>
    <w:rsid w:val="00F643BA"/>
    <w:rsid w:val="00F6705D"/>
    <w:rsid w:val="00F73DA1"/>
    <w:rsid w:val="00F809BC"/>
    <w:rsid w:val="00F8201C"/>
    <w:rsid w:val="00F856D4"/>
    <w:rsid w:val="00F9113F"/>
    <w:rsid w:val="00F91DB3"/>
    <w:rsid w:val="00FA5AC2"/>
    <w:rsid w:val="00FA64BB"/>
    <w:rsid w:val="00FB026D"/>
    <w:rsid w:val="00FD4B7E"/>
    <w:rsid w:val="00FD620C"/>
    <w:rsid w:val="00FD74E3"/>
    <w:rsid w:val="00FE1708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BCD9D"/>
  <w15:chartTrackingRefBased/>
  <w15:docId w15:val="{7FA00364-69B8-4230-8BE4-701CAE4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B4EE-D22D-46D3-9115-86EC1E74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5248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2025-02-03T13:08:00Z</cp:lastPrinted>
  <dcterms:created xsi:type="dcterms:W3CDTF">2025-02-03T13:47:00Z</dcterms:created>
  <dcterms:modified xsi:type="dcterms:W3CDTF">2025-02-03T13:47:00Z</dcterms:modified>
</cp:coreProperties>
</file>