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3683"/>
        <w:gridCol w:w="2721"/>
        <w:gridCol w:w="4156"/>
      </w:tblGrid>
      <w:tr w:rsidR="00E0192F" w:rsidRPr="00E0192F" w:rsidTr="00E0192F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0192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E0192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"programovatelná kolenní </w:t>
            </w:r>
            <w:proofErr w:type="spellStart"/>
            <w:r w:rsidRPr="00E0192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motodlaha</w:t>
            </w:r>
            <w:proofErr w:type="spellEnd"/>
            <w:r w:rsidRPr="00E0192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"</w:t>
            </w:r>
          </w:p>
        </w:tc>
      </w:tr>
      <w:tr w:rsidR="00E0192F" w:rsidRPr="00E0192F" w:rsidTr="00E0192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0192F" w:rsidRPr="00E0192F" w:rsidTr="00E0192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192F" w:rsidRPr="00E0192F" w:rsidTr="00E0192F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Programovatelná kolenní </w:t>
            </w:r>
            <w:proofErr w:type="spellStart"/>
            <w:r w:rsidRPr="00E019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motodlaha</w:t>
            </w:r>
            <w:proofErr w:type="spellEnd"/>
            <w:r w:rsidRPr="00E019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-  5 ks</w:t>
            </w:r>
          </w:p>
        </w:tc>
      </w:tr>
      <w:tr w:rsidR="00E0192F" w:rsidRPr="00E0192F" w:rsidTr="00E0192F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Kolenní </w:t>
            </w:r>
            <w:proofErr w:type="spellStart"/>
            <w:r w:rsidRPr="00E019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motodlaha</w:t>
            </w:r>
            <w:proofErr w:type="spellEnd"/>
            <w:r w:rsidRPr="00E019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s přímou digitalizací pro potřeby </w:t>
            </w:r>
            <w:proofErr w:type="spellStart"/>
            <w:r w:rsidRPr="00E019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E0192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E0192F" w:rsidRPr="00E0192F" w:rsidTr="00E0192F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E0192F" w:rsidRPr="00E0192F" w:rsidTr="00E0192F">
        <w:trPr>
          <w:trHeight w:val="312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Rozsah extenze a </w:t>
            </w:r>
            <w:proofErr w:type="spellStart"/>
            <w:r w:rsidRPr="00E0192F">
              <w:rPr>
                <w:rFonts w:ascii="Arial" w:eastAsia="Times New Roman" w:hAnsi="Arial" w:cs="Arial"/>
                <w:lang w:eastAsia="cs-CZ"/>
              </w:rPr>
              <w:t>flekxe</w:t>
            </w:r>
            <w:proofErr w:type="spellEnd"/>
            <w:r w:rsidRPr="00E0192F">
              <w:rPr>
                <w:rFonts w:ascii="Arial" w:eastAsia="Times New Roman" w:hAnsi="Arial" w:cs="Arial"/>
                <w:lang w:eastAsia="cs-CZ"/>
              </w:rPr>
              <w:t xml:space="preserve"> kolena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minimálně -10°/123°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lang w:eastAsia="cs-CZ"/>
              </w:rPr>
              <w:t>-10° až +123°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Rozsah extenze a </w:t>
            </w:r>
            <w:proofErr w:type="spellStart"/>
            <w:r w:rsidRPr="00E0192F">
              <w:rPr>
                <w:rFonts w:ascii="Arial" w:eastAsia="Times New Roman" w:hAnsi="Arial" w:cs="Arial"/>
                <w:lang w:eastAsia="cs-CZ"/>
              </w:rPr>
              <w:t>flekxe</w:t>
            </w:r>
            <w:proofErr w:type="spellEnd"/>
            <w:r w:rsidRPr="00E0192F">
              <w:rPr>
                <w:rFonts w:ascii="Arial" w:eastAsia="Times New Roman" w:hAnsi="Arial" w:cs="Arial"/>
                <w:lang w:eastAsia="cs-CZ"/>
              </w:rPr>
              <w:t xml:space="preserve"> kotníku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minimálně 25°/-40°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25° až -40°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Rozsah pohybu v kyčelním kloubu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minimálně 0-115°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0° až +115°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Rychlost posuvu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až 380°/min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lang w:eastAsia="cs-CZ"/>
              </w:rPr>
              <w:t>380°/min.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Možnost nastavení úhlu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v reálném čase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dálkové, dotykový displej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Dálkový ovladač s dotykovým displejem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nastavení délky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snadné, rychlé, bez nutnosti manuálního dotahovaní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modul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pro kotník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 xml:space="preserve">stoleček 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volitelně nastavitelná výška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programy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přednastavené i možnost uživatelských programů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12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E0192F" w:rsidRPr="00E0192F" w:rsidTr="00E0192F">
        <w:trPr>
          <w:trHeight w:val="585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E0192F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E0192F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E0192F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E0192F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E0192F" w:rsidRPr="00E0192F" w:rsidTr="00E0192F">
        <w:trPr>
          <w:trHeight w:val="319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2F" w:rsidRPr="00E0192F" w:rsidRDefault="00E0192F" w:rsidP="00E0192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0192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E0192F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2F" w:rsidRPr="00E0192F" w:rsidRDefault="00E0192F" w:rsidP="00E01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BTL </w:t>
            </w:r>
            <w:proofErr w:type="spellStart"/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CPMotion</w:t>
            </w:r>
            <w:proofErr w:type="spellEnd"/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K </w:t>
            </w:r>
            <w:proofErr w:type="spellStart"/>
            <w:r w:rsidRPr="00E0192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Elite</w:t>
            </w:r>
            <w:proofErr w:type="spellEnd"/>
          </w:p>
        </w:tc>
      </w:tr>
    </w:tbl>
    <w:p w:rsidR="00BF7E10" w:rsidRDefault="00BF7E10"/>
    <w:sectPr w:rsidR="00BF7E10" w:rsidSect="00E019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F"/>
    <w:rsid w:val="00BF7E10"/>
    <w:rsid w:val="00E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2025-02-03T12:09:00Z</dcterms:created>
  <dcterms:modified xsi:type="dcterms:W3CDTF">2025-02-03T12:12:00Z</dcterms:modified>
</cp:coreProperties>
</file>