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7D012" w14:textId="77777777" w:rsidR="00BF7F55" w:rsidRDefault="00BF7F55" w:rsidP="00D859C2">
      <w:pPr>
        <w:jc w:val="center"/>
        <w:rPr>
          <w:b/>
          <w:sz w:val="36"/>
          <w:szCs w:val="36"/>
        </w:rPr>
      </w:pPr>
    </w:p>
    <w:p w14:paraId="7DB6201F" w14:textId="77777777" w:rsidR="00BF7F55" w:rsidRDefault="00BF7F55" w:rsidP="00D859C2">
      <w:pPr>
        <w:jc w:val="center"/>
        <w:rPr>
          <w:b/>
          <w:sz w:val="36"/>
          <w:szCs w:val="36"/>
        </w:rPr>
      </w:pPr>
    </w:p>
    <w:p w14:paraId="4EFB4071" w14:textId="77777777" w:rsidR="00BF7F55" w:rsidRDefault="00BF7F55" w:rsidP="00D859C2">
      <w:pPr>
        <w:jc w:val="center"/>
        <w:rPr>
          <w:b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15D9CD99" w:rsidR="00D859C2" w:rsidRPr="00726B26" w:rsidRDefault="00844942" w:rsidP="00D859C2">
      <w:pPr>
        <w:rPr>
          <w:b/>
        </w:rPr>
      </w:pPr>
      <w:r>
        <w:rPr>
          <w:b/>
        </w:rPr>
        <w:t>BTL zdravotnická technika, a.s.</w:t>
      </w:r>
    </w:p>
    <w:p w14:paraId="3DADA2B1" w14:textId="2891478B" w:rsidR="00D859C2" w:rsidRDefault="00D859C2" w:rsidP="00D859C2">
      <w:r>
        <w:t xml:space="preserve">IČ: </w:t>
      </w:r>
      <w:r w:rsidR="00844942">
        <w:t>26884143</w:t>
      </w:r>
    </w:p>
    <w:p w14:paraId="494735B8" w14:textId="21B03FCA" w:rsidR="00D859C2" w:rsidRPr="00512AB9" w:rsidRDefault="00D859C2" w:rsidP="00D859C2">
      <w:r>
        <w:t xml:space="preserve">DIČ: </w:t>
      </w:r>
      <w:r w:rsidR="00844942">
        <w:t>CZ26884143</w:t>
      </w:r>
    </w:p>
    <w:p w14:paraId="4BE4B061" w14:textId="05A9F818" w:rsidR="00D859C2" w:rsidRPr="00512AB9" w:rsidRDefault="00D859C2" w:rsidP="00D859C2">
      <w:r>
        <w:t>se sídlem</w:t>
      </w:r>
      <w:r w:rsidRPr="00512AB9">
        <w:t xml:space="preserve">:  </w:t>
      </w:r>
      <w:r w:rsidR="00844942">
        <w:t>Makovského nám. 3147/2, 616 00 Brno</w:t>
      </w:r>
    </w:p>
    <w:p w14:paraId="1F4F5F98" w14:textId="30BC035F" w:rsidR="00D859C2" w:rsidRPr="00512AB9" w:rsidRDefault="00D859C2" w:rsidP="00D859C2">
      <w:r>
        <w:t>zastoupena</w:t>
      </w:r>
      <w:r w:rsidRPr="00512AB9">
        <w:t xml:space="preserve">: </w:t>
      </w:r>
      <w:r w:rsidR="00844942" w:rsidRPr="00832552">
        <w:t>Ing. Radovanem Sedlářem, prokuristou</w:t>
      </w:r>
    </w:p>
    <w:p w14:paraId="43130257" w14:textId="2DECBE3D" w:rsidR="00D859C2" w:rsidRPr="00512AB9" w:rsidRDefault="00D859C2" w:rsidP="00D859C2">
      <w:r w:rsidRPr="00512AB9">
        <w:t xml:space="preserve">bankovní spojení: </w:t>
      </w:r>
      <w:r w:rsidR="00844942">
        <w:t>ČSOB, a.s.</w:t>
      </w:r>
    </w:p>
    <w:p w14:paraId="4B4D9F51" w14:textId="6D2D4FA6" w:rsidR="00D859C2" w:rsidRPr="00512AB9" w:rsidRDefault="00D859C2" w:rsidP="00D859C2">
      <w:r w:rsidRPr="00512AB9">
        <w:t xml:space="preserve">číslo účtu: </w:t>
      </w:r>
      <w:r w:rsidR="00844942" w:rsidRPr="00844942">
        <w:t>478546723/0300</w:t>
      </w:r>
    </w:p>
    <w:p w14:paraId="7BE5CCD9" w14:textId="3504E93B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844942">
        <w:t>Krajským</w:t>
      </w:r>
      <w:r>
        <w:t xml:space="preserve"> </w:t>
      </w:r>
      <w:r w:rsidRPr="00652864">
        <w:t>soudem v </w:t>
      </w:r>
      <w:r w:rsidR="00844942">
        <w:t>Brně</w:t>
      </w:r>
      <w:r w:rsidRPr="00652864">
        <w:t xml:space="preserve">, oddíl </w:t>
      </w:r>
      <w:r w:rsidR="00844942" w:rsidRPr="00844942">
        <w:t>B</w:t>
      </w:r>
      <w:r w:rsidRPr="00652864">
        <w:t>, vložka</w:t>
      </w:r>
      <w:r w:rsidR="00844942">
        <w:t xml:space="preserve"> 3889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32080C4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4B2600" w:rsidRPr="004B2600">
        <w:rPr>
          <w:rFonts w:eastAsia="Arial"/>
          <w:b/>
        </w:rPr>
        <w:t>„</w:t>
      </w:r>
      <w:r w:rsidR="001F4D79">
        <w:rPr>
          <w:rFonts w:eastAsia="Arial"/>
          <w:b/>
        </w:rPr>
        <w:t>Laser skenovací terapeutický</w:t>
      </w:r>
      <w:r w:rsidR="719E714E" w:rsidRPr="38690F1A">
        <w:rPr>
          <w:rFonts w:eastAsia="Arial"/>
        </w:rPr>
        <w:t>“</w:t>
      </w:r>
      <w:r>
        <w:t>,</w:t>
      </w:r>
      <w:r w:rsidR="004B2600"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  <w:r w:rsidR="008C2D96">
        <w:t xml:space="preserve"> Plnění této smlouvy bude financováno</w:t>
      </w:r>
      <w:r w:rsidR="008C2D96" w:rsidRPr="008C2D96">
        <w:t xml:space="preserve"> z projektu s</w:t>
      </w:r>
      <w:r w:rsidR="005B3940">
        <w:t> </w:t>
      </w:r>
      <w:r w:rsidR="008C2D96" w:rsidRPr="008C2D96">
        <w:t>názvem</w:t>
      </w:r>
      <w:r w:rsidR="005B3940">
        <w:t xml:space="preserve"> </w:t>
      </w:r>
      <w:r w:rsidR="004B2600">
        <w:t>„Zvýšení kvality a dostupnosti rehabilitační péče ve FN Brno</w:t>
      </w:r>
      <w:r w:rsidR="005B3940">
        <w:t xml:space="preserve">“ </w:t>
      </w:r>
      <w:r w:rsidR="008C2D96" w:rsidRPr="008C2D96">
        <w:t>registrační číslo projektu</w:t>
      </w:r>
      <w:r w:rsidR="004B2600">
        <w:t xml:space="preserve"> </w:t>
      </w:r>
      <w:r w:rsidR="005B3940" w:rsidRPr="004B2600">
        <w:t>CZ</w:t>
      </w:r>
      <w:r w:rsidR="004B2600" w:rsidRPr="004B2600">
        <w:t>.31.7.0/0.0/0.0/23_064/0008289</w:t>
      </w:r>
      <w:r w:rsidR="005B3940">
        <w:t xml:space="preserve"> (dále a výše jen „</w:t>
      </w:r>
      <w:r w:rsidR="005B3940">
        <w:rPr>
          <w:b/>
        </w:rPr>
        <w:t>Projekt</w:t>
      </w:r>
      <w:r w:rsidR="005B3940">
        <w:t>“ a „</w:t>
      </w:r>
      <w:r w:rsidR="005B3940">
        <w:rPr>
          <w:b/>
        </w:rPr>
        <w:t>Číslo Projektu</w:t>
      </w:r>
      <w:r w:rsidR="005B3940">
        <w:t>“)</w:t>
      </w:r>
      <w:r w:rsidR="008C2D96" w:rsidRPr="008C2D96">
        <w:t>, který je financován Evropskou unií z „Nástroje pro oživení a odolnost prostřednictvím Národního plánu obnovy ČR“.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6CF73B24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</w:t>
      </w:r>
      <w:r w:rsidR="001873D9">
        <w:t> </w:t>
      </w:r>
      <w:r>
        <w:t>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</w:t>
      </w:r>
      <w:r w:rsidR="001873D9">
        <w:t> </w:t>
      </w:r>
      <w:r>
        <w:t>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0D73EC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25DAE0B9" w:rsidR="00BA5EEC" w:rsidRDefault="00BA5EEC" w:rsidP="00BA5EEC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="001873D9">
        <w:t> </w:t>
      </w:r>
      <w:r w:rsidRPr="00D231CC">
        <w:t xml:space="preserve">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>o zdravotnických prostředcích a</w:t>
      </w:r>
      <w:r w:rsidR="001873D9">
        <w:t> 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D859C2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="00783C22">
        <w:t>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74AB44E7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844942">
        <w:t xml:space="preserve"> </w:t>
      </w:r>
      <w:r w:rsidR="00844942" w:rsidRPr="001873D9">
        <w:rPr>
          <w:b/>
        </w:rPr>
        <w:t>1</w:t>
      </w:r>
      <w:r w:rsidR="002F4F30" w:rsidRPr="001873D9">
        <w:rPr>
          <w:b/>
        </w:rPr>
        <w:t xml:space="preserve"> ks</w:t>
      </w:r>
      <w:r w:rsidR="00844942" w:rsidRPr="001873D9">
        <w:rPr>
          <w:b/>
        </w:rPr>
        <w:t xml:space="preserve"> </w:t>
      </w:r>
      <w:r w:rsidR="001D7054" w:rsidRPr="001873D9">
        <w:rPr>
          <w:b/>
        </w:rPr>
        <w:t xml:space="preserve">terapeutického </w:t>
      </w:r>
      <w:r w:rsidR="00844942" w:rsidRPr="001873D9">
        <w:rPr>
          <w:b/>
        </w:rPr>
        <w:t>laseru</w:t>
      </w:r>
      <w:r w:rsidR="008645D8" w:rsidRPr="00D859C2">
        <w:rPr>
          <w:b/>
        </w:rPr>
        <w:t>, typ:</w:t>
      </w:r>
      <w:r w:rsidR="00844942">
        <w:rPr>
          <w:b/>
        </w:rPr>
        <w:t xml:space="preserve"> BTL-6000 </w:t>
      </w:r>
      <w:proofErr w:type="spellStart"/>
      <w:r w:rsidR="00844942">
        <w:rPr>
          <w:b/>
        </w:rPr>
        <w:t>High</w:t>
      </w:r>
      <w:proofErr w:type="spellEnd"/>
      <w:r w:rsidR="00844942">
        <w:rPr>
          <w:b/>
        </w:rPr>
        <w:t xml:space="preserve"> Intensity Laser 30W</w:t>
      </w:r>
      <w:r w:rsidR="00DA430B">
        <w:rPr>
          <w:b/>
        </w:rPr>
        <w:t xml:space="preserve"> + Laserový scanner </w:t>
      </w:r>
      <w:proofErr w:type="spellStart"/>
      <w:r w:rsidR="00DA430B">
        <w:rPr>
          <w:b/>
        </w:rPr>
        <w:t>Elite</w:t>
      </w:r>
      <w:proofErr w:type="spellEnd"/>
      <w:r w:rsidR="004453FF" w:rsidRPr="00D859C2">
        <w:rPr>
          <w:b/>
        </w:rPr>
        <w:t>, výrobce</w:t>
      </w:r>
      <w:r w:rsidR="00844942">
        <w:rPr>
          <w:b/>
        </w:rPr>
        <w:t xml:space="preserve">: BTL </w:t>
      </w:r>
      <w:proofErr w:type="spellStart"/>
      <w:r w:rsidR="00844942">
        <w:rPr>
          <w:b/>
        </w:rPr>
        <w:t>Industries</w:t>
      </w:r>
      <w:proofErr w:type="spellEnd"/>
      <w:r w:rsidR="00844942">
        <w:rPr>
          <w:b/>
        </w:rPr>
        <w:t xml:space="preserve"> Ltd.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lastRenderedPageBreak/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B" w14:textId="09E59322" w:rsidR="003F7B02" w:rsidRDefault="003A1056" w:rsidP="00832552">
      <w:pPr>
        <w:pStyle w:val="Odstavecsmlouvy"/>
        <w:tabs>
          <w:tab w:val="left" w:pos="567"/>
        </w:tabs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4B2600">
        <w:rPr>
          <w:rFonts w:eastAsia="Arial"/>
          <w:b/>
          <w:bCs/>
        </w:rPr>
        <w:t>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0B013DD2" w14:textId="77777777" w:rsidR="00164E25" w:rsidRPr="00164E25" w:rsidRDefault="00164E25" w:rsidP="00164E25">
      <w:pPr>
        <w:pStyle w:val="Odstavecsmlouvy"/>
        <w:numPr>
          <w:ilvl w:val="0"/>
          <w:numId w:val="0"/>
        </w:numPr>
        <w:tabs>
          <w:tab w:val="left" w:pos="709"/>
        </w:tabs>
        <w:ind w:left="709"/>
      </w:pPr>
    </w:p>
    <w:p w14:paraId="75136A6C" w14:textId="45F98BE4" w:rsidR="00BE2371" w:rsidRPr="00D859C2" w:rsidRDefault="003F7B02" w:rsidP="00D859C2">
      <w:pPr>
        <w:pStyle w:val="Odstavecsmlouvy"/>
      </w:pPr>
      <w:r>
        <w:t xml:space="preserve">Místem dodání Zboží </w:t>
      </w:r>
      <w:r w:rsidR="004B2600">
        <w:t xml:space="preserve">je Rehabilitační </w:t>
      </w:r>
      <w:r w:rsidR="00D97F5A">
        <w:t>klinika</w:t>
      </w:r>
      <w:r w:rsidR="004B2600">
        <w:t xml:space="preserve">, Fakultní nemocnice Brno, </w:t>
      </w:r>
      <w:r w:rsidR="00974DFA">
        <w:t xml:space="preserve">pracoviště Nemocnice Bohunice a Porodnice, </w:t>
      </w:r>
      <w:r w:rsidR="004B2600">
        <w:t xml:space="preserve">Jihlavská 20, </w:t>
      </w:r>
      <w:r w:rsidR="00974DFA">
        <w:t>6</w:t>
      </w:r>
      <w:r w:rsidR="004B2600">
        <w:t>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07D56F48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004B2600">
        <w:t xml:space="preserve"> </w:t>
      </w:r>
      <w:proofErr w:type="spellStart"/>
      <w:r w:rsidR="00832552">
        <w:t>xxx</w:t>
      </w:r>
      <w:proofErr w:type="spellEnd"/>
      <w:r w:rsidR="00DE3A3F">
        <w:t xml:space="preserve">, tel.: </w:t>
      </w:r>
      <w:proofErr w:type="spellStart"/>
      <w:r w:rsidR="00832552">
        <w:t>xxx</w:t>
      </w:r>
      <w:proofErr w:type="spellEnd"/>
      <w:r w:rsidR="004B2600">
        <w:rPr>
          <w:rFonts w:eastAsia="Arial"/>
          <w:b/>
          <w:bCs/>
        </w:rPr>
        <w:t xml:space="preserve"> </w:t>
      </w:r>
      <w:r w:rsidR="004B2600">
        <w:t>a písemně na e-mail:</w:t>
      </w:r>
      <w:r w:rsidR="00832552">
        <w:t xml:space="preserve"> </w:t>
      </w:r>
      <w:proofErr w:type="spellStart"/>
      <w:r w:rsidR="00832552">
        <w:t>xxx</w:t>
      </w:r>
      <w:proofErr w:type="spellEnd"/>
      <w:r w:rsidR="00832552">
        <w:t>.</w:t>
      </w:r>
      <w:r w:rsidR="004B2600">
        <w:t xml:space="preserve"> </w:t>
      </w:r>
      <w:r>
        <w:t>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541E86B3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CC21EA">
        <w:t xml:space="preserve">č.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 xml:space="preserve">Kupující je v předávacím protokolu oprávněn stanovit přiměřenou lhůtu pro odstranění vad a nedodělků předávaného plnění, které do předávacího protokolu uvedl, a Prodávající je povinen tyto vady a nedodělky v této lhůtě </w:t>
      </w:r>
      <w:r w:rsidR="00A77DC6">
        <w:lastRenderedPageBreak/>
        <w:t>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</w:t>
      </w:r>
      <w:r>
        <w:lastRenderedPageBreak/>
        <w:t>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40"/>
        <w:gridCol w:w="3823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3D96E4F" w:rsidR="00D859C2" w:rsidRPr="005B49AA" w:rsidRDefault="00D97F5A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1D7054">
              <w:rPr>
                <w:b/>
                <w:sz w:val="22"/>
                <w:szCs w:val="22"/>
              </w:rPr>
              <w:t>998</w:t>
            </w:r>
            <w:r>
              <w:rPr>
                <w:b/>
                <w:sz w:val="22"/>
                <w:szCs w:val="22"/>
              </w:rPr>
              <w:t> </w:t>
            </w:r>
            <w:r w:rsidR="001D7054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08B3C6F4" w:rsidR="00D859C2" w:rsidRPr="005B49AA" w:rsidRDefault="00D859C2" w:rsidP="001D7054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1D7054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4253" w:type="dxa"/>
            <w:shd w:val="clear" w:color="auto" w:fill="auto"/>
          </w:tcPr>
          <w:p w14:paraId="44D4CFEA" w14:textId="2E0670EF" w:rsidR="00D859C2" w:rsidRPr="005B49AA" w:rsidRDefault="00D97F5A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1D7054">
              <w:rPr>
                <w:b/>
                <w:sz w:val="22"/>
                <w:szCs w:val="22"/>
              </w:rPr>
              <w:t>209</w:t>
            </w:r>
            <w:r>
              <w:rPr>
                <w:b/>
                <w:sz w:val="22"/>
                <w:szCs w:val="22"/>
              </w:rPr>
              <w:t> </w:t>
            </w:r>
            <w:r w:rsidR="001D7054">
              <w:rPr>
                <w:b/>
                <w:sz w:val="22"/>
                <w:szCs w:val="22"/>
              </w:rPr>
              <w:t>580</w:t>
            </w:r>
            <w:r>
              <w:rPr>
                <w:b/>
                <w:sz w:val="22"/>
                <w:szCs w:val="22"/>
              </w:rPr>
              <w:t>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1195C731" w:rsidR="00D859C2" w:rsidRPr="005B49AA" w:rsidRDefault="001D7054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1 207</w:t>
            </w:r>
            <w:r w:rsidR="00D97F5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580</w:t>
            </w:r>
            <w:r w:rsidR="00D97F5A">
              <w:rPr>
                <w:b/>
                <w:sz w:val="22"/>
                <w:szCs w:val="22"/>
              </w:rPr>
              <w:t>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6BF30E1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>, ověření přenosu dat do archivu MARIE PACS a</w:t>
      </w:r>
      <w:r w:rsidR="00D97F5A">
        <w:t> </w:t>
      </w:r>
      <w:r w:rsidRPr="00D859C2">
        <w:t xml:space="preserve">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6634A70A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</w:t>
      </w:r>
      <w:r>
        <w:lastRenderedPageBreak/>
        <w:t xml:space="preserve">protokolu oběma smluvními stranami. Splatnost faktury je </w:t>
      </w:r>
      <w:r w:rsidR="00164E25">
        <w:t>3</w:t>
      </w:r>
      <w:r w:rsidRPr="00D859C2">
        <w:t xml:space="preserve">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95312">
        <w:t>, Projekt, Číslo Projektu</w:t>
      </w:r>
      <w:r w:rsidRPr="00D859C2">
        <w:t xml:space="preserve"> a</w:t>
      </w:r>
      <w:r w:rsidR="00D97F5A">
        <w:t> </w:t>
      </w:r>
      <w:r w:rsidRPr="00D859C2">
        <w:t>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24FB3806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</w:t>
      </w:r>
      <w:r w:rsidR="0072433F">
        <w:rPr>
          <w:color w:val="000000" w:themeColor="text1"/>
        </w:rPr>
        <w:t> </w:t>
      </w:r>
      <w:r w:rsidRPr="67056C94">
        <w:rPr>
          <w:color w:val="000000" w:themeColor="text1"/>
        </w:rPr>
        <w:t xml:space="preserve">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40436A99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</w:t>
      </w:r>
      <w:r w:rsidR="0072433F">
        <w:rPr>
          <w:color w:val="000000" w:themeColor="text1"/>
        </w:rPr>
        <w:t> </w:t>
      </w:r>
      <w:r w:rsidR="009A4F9F" w:rsidRPr="67056C94">
        <w:rPr>
          <w:color w:val="000000" w:themeColor="text1"/>
        </w:rPr>
        <w:t xml:space="preserve">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13E567CB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</w:t>
      </w:r>
      <w:r w:rsidR="0072433F">
        <w:t> </w:t>
      </w:r>
      <w:r w:rsidR="0058691F" w:rsidRPr="00D859C2">
        <w:t>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3645F596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</w:t>
      </w:r>
      <w:r w:rsidR="0072433F">
        <w:t> </w:t>
      </w:r>
      <w:r w:rsidRPr="00D859C2">
        <w:t>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40453C0D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>do</w:t>
      </w:r>
      <w:r w:rsidR="0084579D">
        <w:t> </w:t>
      </w:r>
      <w:r w:rsidR="00794661" w:rsidRPr="00D859C2">
        <w:t>3</w:t>
      </w:r>
      <w:r w:rsidR="0084579D">
        <w:t> </w:t>
      </w:r>
      <w:r w:rsidR="009A4F9F" w:rsidRPr="00D859C2">
        <w:t>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3B87A15D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>do</w:t>
      </w:r>
      <w:r w:rsidR="0084579D">
        <w:t> </w:t>
      </w:r>
      <w:r w:rsidR="0009512B" w:rsidRPr="00D859C2">
        <w:t>3</w:t>
      </w:r>
      <w:r w:rsidR="0084579D">
        <w:t> </w:t>
      </w:r>
      <w:r w:rsidR="0009512B" w:rsidRPr="00D859C2">
        <w:t xml:space="preserve">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6B49E2B8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. V případě prodlení Prodávajícího s odstraněním Kupujícím oznámených vad Zboží oznámených v Záruční době, tj.</w:t>
      </w:r>
      <w:r w:rsidR="0084579D">
        <w:t> </w:t>
      </w:r>
      <w:r>
        <w:t xml:space="preserve">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0D73EC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0D73EC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0D73EC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9F2E9ED" w14:textId="77777777" w:rsidR="00AD59F1" w:rsidRDefault="00AD59F1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6207FEBC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</w:t>
      </w:r>
      <w:r w:rsidR="0084579D">
        <w:t> </w:t>
      </w:r>
      <w:r>
        <w:t>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62799342" w:rsidR="004A1880" w:rsidRDefault="004A1880" w:rsidP="004A1880">
      <w:pPr>
        <w:pStyle w:val="Odstavecsmlouvy"/>
        <w:numPr>
          <w:ilvl w:val="1"/>
          <w:numId w:val="3"/>
        </w:numPr>
      </w:pPr>
      <w:r>
        <w:t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</w:t>
      </w:r>
      <w:r w:rsidR="00AD59F1">
        <w:t> </w:t>
      </w:r>
      <w:r>
        <w:t xml:space="preserve">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1441430A" w:rsidR="00160D16" w:rsidRPr="00D859C2" w:rsidRDefault="00160D16" w:rsidP="00160D16">
      <w:pPr>
        <w:pStyle w:val="Odstavecsmlouvy"/>
      </w:pPr>
      <w:r>
        <w:t>Prodávající s ohledem na povinnosti Kupujícího vyplývající zejména ze zákona č.</w:t>
      </w:r>
      <w:r w:rsidR="00AD59F1">
        <w:t> </w:t>
      </w:r>
      <w:r>
        <w:t>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3B663D52" w14:textId="4F1A34B8" w:rsidR="005B3940" w:rsidRDefault="005B3940" w:rsidP="005B3940">
      <w:pPr>
        <w:pStyle w:val="Odstavecsmlouvy"/>
      </w:pPr>
      <w:r>
        <w:t>Nestanoví-li právní předpisy dobu delší, je Prodávající povinen uchovávat veškerou dokumentaci související s realizací Projektu včetně účetních dokladů minimálně do 31. 12. 2036. Nestanoví</w:t>
      </w:r>
      <w:r>
        <w:noBreakHyphen/>
        <w:t xml:space="preserve">li právní předpisy dobu delší, je Prodávající povinen minimálně </w:t>
      </w:r>
      <w:r w:rsidRPr="005B3940">
        <w:t>do 31. 12. 2036 poskytovat požadované informace a dokumentaci (včetně účetních dokladů) související s</w:t>
      </w:r>
      <w:r>
        <w:t> plněním této smlouvy</w:t>
      </w:r>
      <w:r w:rsidRPr="005B3940">
        <w:t xml:space="preserve"> zaměstnancům nebo zmocněncům pověřených orgánů (O</w:t>
      </w:r>
      <w:r>
        <w:t>LAF – Evropského</w:t>
      </w:r>
      <w:r w:rsidRPr="005B3940">
        <w:t xml:space="preserve"> úřad</w:t>
      </w:r>
      <w:r>
        <w:t>u</w:t>
      </w:r>
      <w:r w:rsidRPr="005B3940">
        <w:t xml:space="preserve"> pro boj proti podvodům, Úřad</w:t>
      </w:r>
      <w:r>
        <w:t>u</w:t>
      </w:r>
      <w:r w:rsidRPr="005B3940">
        <w:t xml:space="preserve"> evropského veřejného žalobce, Ministerstva financí ČR, Evropské komise, Evropského účetního dvora, Ministerstva zdravotnictví ČR, Nejvyššího kontrolního úřadu a dalším příslušným vnitrostátním orgánům). </w:t>
      </w:r>
      <w:r>
        <w:t>Prodávající</w:t>
      </w:r>
      <w:r w:rsidRPr="005B3940">
        <w:t xml:space="preserve"> se dále zavazuje vytvořit výše uvedeným osobám </w:t>
      </w:r>
      <w:r w:rsidR="00795312">
        <w:t xml:space="preserve">a orgánům </w:t>
      </w:r>
      <w:r w:rsidRPr="005B3940">
        <w:t>podmínky k provedení kontroly vztahující se k</w:t>
      </w:r>
      <w:r w:rsidR="00795312">
        <w:t> plnění této smlouvy</w:t>
      </w:r>
      <w:r w:rsidRPr="005B3940">
        <w:t xml:space="preserve"> a poskytnout jim při provádění kontroly součinnost.</w:t>
      </w:r>
    </w:p>
    <w:p w14:paraId="0A39807E" w14:textId="77777777" w:rsidR="005B3940" w:rsidRDefault="005B3940" w:rsidP="005B3940">
      <w:pPr>
        <w:pStyle w:val="Odstavecsmlouvy"/>
        <w:numPr>
          <w:ilvl w:val="0"/>
          <w:numId w:val="0"/>
        </w:numPr>
        <w:ind w:left="567"/>
      </w:pPr>
    </w:p>
    <w:p w14:paraId="75136ACE" w14:textId="1CFBEBCC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</w:t>
      </w:r>
      <w:r w:rsidR="00AD59F1">
        <w:t> </w:t>
      </w:r>
      <w:r w:rsidRPr="00D859C2">
        <w:t>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C280399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164E25">
        <w:rPr>
          <w:snapToGrid w:val="0"/>
        </w:rPr>
        <w:t xml:space="preserve">ve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164E25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7D815B4D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>Tato smlouva je platná dnem podpisu oprávněných zástupců obou smluvních stran a</w:t>
      </w:r>
      <w:r w:rsidR="00AD59F1">
        <w:rPr>
          <w:snapToGrid w:val="0"/>
        </w:rPr>
        <w:t> </w:t>
      </w:r>
      <w:r w:rsidRPr="00D859C2">
        <w:rPr>
          <w:snapToGrid w:val="0"/>
        </w:rPr>
        <w:t>nabývá účinnosti dnem jejího zveřejnění v registru smluv v souladu s § 6 zákona o</w:t>
      </w:r>
      <w:r w:rsidR="00AD59F1">
        <w:rPr>
          <w:snapToGrid w:val="0"/>
        </w:rPr>
        <w:t> </w:t>
      </w:r>
      <w:r w:rsidRPr="00D859C2">
        <w:rPr>
          <w:snapToGrid w:val="0"/>
        </w:rPr>
        <w:t xml:space="preserve">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1942AC6F" w14:textId="77777777" w:rsidR="004B2600" w:rsidRDefault="004B260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DDDD33A" w14:textId="77777777" w:rsidR="004B2600" w:rsidRDefault="004B2600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4017619F" w14:textId="77777777" w:rsidR="000D73EC" w:rsidRPr="00D859C2" w:rsidRDefault="000D73EC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5"/>
        <w:gridCol w:w="999"/>
        <w:gridCol w:w="3791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1C58487D" w:rsidR="00094B12" w:rsidRPr="00D722DC" w:rsidRDefault="001D7054" w:rsidP="001D705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Praze</w:t>
            </w:r>
            <w:r w:rsidR="00094B12" w:rsidRPr="001150C5">
              <w:rPr>
                <w:sz w:val="22"/>
                <w:szCs w:val="22"/>
              </w:rPr>
              <w:t xml:space="preserve"> dne</w:t>
            </w:r>
            <w:r w:rsidR="002A5498">
              <w:rPr>
                <w:sz w:val="22"/>
                <w:szCs w:val="22"/>
              </w:rPr>
              <w:t xml:space="preserve"> 27. 1. 2025</w:t>
            </w:r>
            <w:r w:rsidR="00D434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34EE2EE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2A5498">
              <w:rPr>
                <w:sz w:val="22"/>
                <w:szCs w:val="22"/>
              </w:rPr>
              <w:t xml:space="preserve"> 31. 1. 2025</w:t>
            </w:r>
            <w:bookmarkStart w:id="7" w:name="_GoBack"/>
            <w:bookmarkEnd w:id="7"/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958437" w14:textId="77777777" w:rsidR="00F07239" w:rsidRDefault="00F0723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FE1EB3" w14:textId="77777777" w:rsidR="00F07239" w:rsidRDefault="00F0723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24BA68E3" w:rsidR="00094B12" w:rsidRPr="001150C5" w:rsidRDefault="001D7054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BTL zdravotnická technika, a.s.</w:t>
            </w:r>
          </w:p>
          <w:p w14:paraId="17D23793" w14:textId="62FA61CE" w:rsidR="00094B12" w:rsidRPr="00D722DC" w:rsidRDefault="001D7054" w:rsidP="001D705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832552">
              <w:rPr>
                <w:sz w:val="22"/>
                <w:szCs w:val="22"/>
              </w:rPr>
              <w:t>Ing. Radovan Sedlář, prokurista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4D12C585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01E5C340" w:rsidR="00094B12" w:rsidRDefault="00212649" w:rsidP="00094B12">
      <w:r>
        <w:rPr>
          <w:noProof/>
        </w:rPr>
        <w:drawing>
          <wp:anchor distT="0" distB="0" distL="114300" distR="114300" simplePos="0" relativeHeight="251662336" behindDoc="1" locked="0" layoutInCell="1" allowOverlap="1" wp14:anchorId="1CC4C5B8" wp14:editId="66802000">
            <wp:simplePos x="0" y="0"/>
            <wp:positionH relativeFrom="column">
              <wp:posOffset>2581275</wp:posOffset>
            </wp:positionH>
            <wp:positionV relativeFrom="paragraph">
              <wp:posOffset>61595</wp:posOffset>
            </wp:positionV>
            <wp:extent cx="3383280" cy="2254250"/>
            <wp:effectExtent l="0" t="0" r="7620" b="0"/>
            <wp:wrapNone/>
            <wp:docPr id="7" name="Obrázek 7" descr="HIL_aplikace_GAL_750x500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L_aplikace_GAL_750x500_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70FA0" w14:textId="77777777" w:rsidR="001D7054" w:rsidRDefault="001D7054" w:rsidP="001D7054">
      <w:pPr>
        <w:spacing w:before="200" w:line="240" w:lineRule="auto"/>
        <w:rPr>
          <w:rFonts w:ascii="Calibri" w:hAnsi="Calibri" w:cs="Times New Roman"/>
          <w:b/>
          <w:szCs w:val="20"/>
        </w:rPr>
      </w:pPr>
    </w:p>
    <w:p w14:paraId="1D06D55F" w14:textId="5B9518D0" w:rsidR="00DA430B" w:rsidRDefault="00FA1B89" w:rsidP="001D7054">
      <w:pPr>
        <w:spacing w:before="200" w:line="240" w:lineRule="auto"/>
        <w:rPr>
          <w:rFonts w:ascii="Calibri" w:hAnsi="Calibri" w:cs="Times New Roman"/>
          <w:b/>
          <w:szCs w:val="20"/>
        </w:rPr>
      </w:pPr>
      <w:r>
        <w:rPr>
          <w:rFonts w:ascii="Calibri" w:hAnsi="Calibri" w:cs="Times New Roman"/>
          <w:b/>
          <w:szCs w:val="20"/>
        </w:rPr>
        <w:t xml:space="preserve">Přístroj: </w:t>
      </w:r>
      <w:r w:rsidR="00DA430B">
        <w:rPr>
          <w:rFonts w:ascii="Calibri" w:hAnsi="Calibri" w:cs="Times New Roman"/>
          <w:b/>
          <w:szCs w:val="20"/>
        </w:rPr>
        <w:tab/>
      </w:r>
      <w:r>
        <w:rPr>
          <w:rFonts w:ascii="Calibri" w:hAnsi="Calibri" w:cs="Times New Roman"/>
          <w:b/>
          <w:szCs w:val="20"/>
        </w:rPr>
        <w:t>BTL-6</w:t>
      </w:r>
      <w:r w:rsidR="00DA430B">
        <w:rPr>
          <w:rFonts w:ascii="Calibri" w:hAnsi="Calibri" w:cs="Times New Roman"/>
          <w:b/>
          <w:szCs w:val="20"/>
        </w:rPr>
        <w:t xml:space="preserve">000 </w:t>
      </w:r>
      <w:proofErr w:type="spellStart"/>
      <w:r w:rsidR="00DA430B">
        <w:rPr>
          <w:rFonts w:ascii="Calibri" w:hAnsi="Calibri" w:cs="Times New Roman"/>
          <w:b/>
          <w:szCs w:val="20"/>
        </w:rPr>
        <w:t>High</w:t>
      </w:r>
      <w:proofErr w:type="spellEnd"/>
      <w:r w:rsidR="00DA430B">
        <w:rPr>
          <w:rFonts w:ascii="Calibri" w:hAnsi="Calibri" w:cs="Times New Roman"/>
          <w:b/>
          <w:szCs w:val="20"/>
        </w:rPr>
        <w:t xml:space="preserve"> Intensity Laser 30W  </w:t>
      </w:r>
    </w:p>
    <w:p w14:paraId="7E2EC9B2" w14:textId="2F32972F" w:rsidR="00FA1B89" w:rsidRDefault="00DA430B" w:rsidP="00DA430B">
      <w:pPr>
        <w:spacing w:line="240" w:lineRule="auto"/>
        <w:rPr>
          <w:rFonts w:ascii="Calibri" w:hAnsi="Calibri" w:cs="Times New Roman"/>
          <w:b/>
          <w:szCs w:val="20"/>
        </w:rPr>
      </w:pPr>
      <w:r>
        <w:rPr>
          <w:rFonts w:ascii="Calibri" w:hAnsi="Calibri" w:cs="Times New Roman"/>
          <w:b/>
          <w:szCs w:val="20"/>
        </w:rPr>
        <w:tab/>
      </w:r>
      <w:r>
        <w:rPr>
          <w:rFonts w:ascii="Calibri" w:hAnsi="Calibri" w:cs="Times New Roman"/>
          <w:b/>
          <w:szCs w:val="20"/>
        </w:rPr>
        <w:tab/>
      </w:r>
      <w:r w:rsidR="00FA1B89">
        <w:rPr>
          <w:rFonts w:ascii="Calibri" w:hAnsi="Calibri" w:cs="Times New Roman"/>
          <w:b/>
          <w:szCs w:val="20"/>
        </w:rPr>
        <w:t xml:space="preserve">Laserový scanner </w:t>
      </w:r>
      <w:proofErr w:type="spellStart"/>
      <w:r w:rsidR="00FA1B89">
        <w:rPr>
          <w:rFonts w:ascii="Calibri" w:hAnsi="Calibri" w:cs="Times New Roman"/>
          <w:b/>
          <w:szCs w:val="20"/>
        </w:rPr>
        <w:t>Elite</w:t>
      </w:r>
      <w:proofErr w:type="spellEnd"/>
    </w:p>
    <w:p w14:paraId="42C93F47" w14:textId="238C5D03" w:rsidR="001D7054" w:rsidRPr="001D7054" w:rsidRDefault="00FA1B89" w:rsidP="001D7054">
      <w:pPr>
        <w:spacing w:before="200" w:line="240" w:lineRule="auto"/>
        <w:rPr>
          <w:rFonts w:ascii="Calibri" w:hAnsi="Calibri" w:cs="Times New Roman"/>
          <w:b/>
          <w:szCs w:val="20"/>
        </w:rPr>
      </w:pPr>
      <w:r>
        <w:rPr>
          <w:rFonts w:ascii="Calibri" w:hAnsi="Calibri" w:cs="Times New Roman"/>
          <w:b/>
          <w:szCs w:val="20"/>
        </w:rPr>
        <w:t xml:space="preserve">Výrobce: </w:t>
      </w:r>
      <w:r w:rsidR="00DA430B">
        <w:rPr>
          <w:rFonts w:ascii="Calibri" w:hAnsi="Calibri" w:cs="Times New Roman"/>
          <w:b/>
          <w:szCs w:val="20"/>
        </w:rPr>
        <w:tab/>
      </w:r>
      <w:r>
        <w:rPr>
          <w:rFonts w:ascii="Calibri" w:hAnsi="Calibri" w:cs="Times New Roman"/>
          <w:b/>
          <w:szCs w:val="20"/>
        </w:rPr>
        <w:t xml:space="preserve">BTL </w:t>
      </w:r>
      <w:proofErr w:type="spellStart"/>
      <w:r>
        <w:rPr>
          <w:rFonts w:ascii="Calibri" w:hAnsi="Calibri" w:cs="Times New Roman"/>
          <w:b/>
          <w:szCs w:val="20"/>
        </w:rPr>
        <w:t>Industries</w:t>
      </w:r>
      <w:proofErr w:type="spellEnd"/>
      <w:r>
        <w:rPr>
          <w:rFonts w:ascii="Calibri" w:hAnsi="Calibri" w:cs="Times New Roman"/>
          <w:b/>
          <w:szCs w:val="20"/>
        </w:rPr>
        <w:t xml:space="preserve"> Ltd.</w:t>
      </w:r>
      <w:r w:rsidR="001D7054" w:rsidRPr="001D7054">
        <w:rPr>
          <w:rFonts w:ascii="Calibri" w:hAnsi="Calibri" w:cs="Times New Roman"/>
          <w:b/>
          <w:szCs w:val="20"/>
        </w:rPr>
        <w:t xml:space="preserve"> </w:t>
      </w:r>
    </w:p>
    <w:p w14:paraId="3D8D69DA" w14:textId="509BAD16" w:rsidR="001D7054" w:rsidRPr="001D7054" w:rsidRDefault="001D7054" w:rsidP="001D7054">
      <w:pPr>
        <w:spacing w:before="200" w:line="240" w:lineRule="auto"/>
        <w:jc w:val="left"/>
        <w:rPr>
          <w:rFonts w:ascii="Calibri" w:hAnsi="Calibri" w:cs="Times New Roman"/>
          <w:b/>
          <w:color w:val="243F60"/>
        </w:rPr>
      </w:pPr>
    </w:p>
    <w:p w14:paraId="4DC4791C" w14:textId="1BB28EC9" w:rsidR="001D7054" w:rsidRDefault="001D7054" w:rsidP="001D7054">
      <w:pPr>
        <w:spacing w:line="240" w:lineRule="auto"/>
        <w:jc w:val="left"/>
        <w:rPr>
          <w:rFonts w:ascii="Calibri" w:hAnsi="Calibri" w:cs="Times New Roman"/>
          <w:b/>
          <w:sz w:val="20"/>
          <w:szCs w:val="20"/>
          <w:u w:val="single"/>
        </w:rPr>
      </w:pPr>
    </w:p>
    <w:p w14:paraId="44C953E5" w14:textId="77777777" w:rsidR="00FA1B89" w:rsidRDefault="00FA1B89" w:rsidP="001D7054">
      <w:pPr>
        <w:spacing w:line="240" w:lineRule="auto"/>
        <w:jc w:val="left"/>
        <w:rPr>
          <w:rFonts w:ascii="Calibri" w:hAnsi="Calibri" w:cs="Times New Roman"/>
          <w:b/>
          <w:sz w:val="20"/>
          <w:szCs w:val="20"/>
          <w:u w:val="single"/>
        </w:rPr>
      </w:pPr>
    </w:p>
    <w:p w14:paraId="7AA43FE5" w14:textId="77777777" w:rsidR="00FA1B89" w:rsidRDefault="00FA1B89" w:rsidP="001D7054">
      <w:pPr>
        <w:spacing w:line="240" w:lineRule="auto"/>
        <w:jc w:val="left"/>
        <w:rPr>
          <w:rFonts w:ascii="Calibri" w:hAnsi="Calibri" w:cs="Times New Roman"/>
          <w:b/>
          <w:sz w:val="20"/>
          <w:szCs w:val="20"/>
          <w:u w:val="single"/>
        </w:rPr>
      </w:pPr>
    </w:p>
    <w:p w14:paraId="0A342DE1" w14:textId="77777777" w:rsidR="00FA1B89" w:rsidRDefault="00FA1B89" w:rsidP="001D7054">
      <w:pPr>
        <w:spacing w:line="240" w:lineRule="auto"/>
        <w:jc w:val="left"/>
        <w:rPr>
          <w:rFonts w:ascii="Calibri" w:hAnsi="Calibri" w:cs="Times New Roman"/>
          <w:b/>
          <w:sz w:val="20"/>
          <w:szCs w:val="20"/>
          <w:u w:val="single"/>
        </w:rPr>
      </w:pPr>
    </w:p>
    <w:p w14:paraId="32B21E9B" w14:textId="77777777" w:rsidR="00FA1B89" w:rsidRDefault="00FA1B89" w:rsidP="001D7054">
      <w:pPr>
        <w:spacing w:line="240" w:lineRule="auto"/>
        <w:jc w:val="left"/>
        <w:rPr>
          <w:rFonts w:ascii="Calibri" w:hAnsi="Calibri" w:cs="Times New Roman"/>
          <w:b/>
          <w:sz w:val="20"/>
          <w:szCs w:val="20"/>
          <w:u w:val="single"/>
        </w:rPr>
      </w:pPr>
    </w:p>
    <w:p w14:paraId="75229700" w14:textId="613E99E3" w:rsidR="001D7054" w:rsidRPr="001D7054" w:rsidRDefault="00A00100" w:rsidP="001D7054">
      <w:pPr>
        <w:spacing w:line="240" w:lineRule="auto"/>
        <w:jc w:val="left"/>
        <w:rPr>
          <w:rFonts w:ascii="Calibri" w:hAnsi="Calibri" w:cs="Times New Roman"/>
          <w:b/>
          <w:sz w:val="20"/>
          <w:szCs w:val="20"/>
          <w:u w:val="single"/>
        </w:rPr>
      </w:pPr>
      <w:r>
        <w:rPr>
          <w:rFonts w:ascii="Calibri" w:hAnsi="Calibri" w:cs="Times New Roman"/>
          <w:b/>
          <w:sz w:val="20"/>
          <w:szCs w:val="20"/>
          <w:u w:val="single"/>
        </w:rPr>
        <w:t>Popis přístroje:</w:t>
      </w:r>
    </w:p>
    <w:p w14:paraId="4B07CDCA" w14:textId="77777777" w:rsidR="001D7054" w:rsidRPr="001D7054" w:rsidRDefault="001D7054" w:rsidP="001D7054">
      <w:pPr>
        <w:spacing w:line="240" w:lineRule="auto"/>
        <w:jc w:val="left"/>
        <w:rPr>
          <w:rFonts w:ascii="Calibri" w:hAnsi="Calibri" w:cs="Times New Roman"/>
          <w:sz w:val="20"/>
          <w:szCs w:val="20"/>
        </w:rPr>
      </w:pPr>
    </w:p>
    <w:p w14:paraId="34DB4320" w14:textId="3FEC8909" w:rsidR="00FA1B89" w:rsidRDefault="00FA1B89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FA1B89">
        <w:rPr>
          <w:rFonts w:ascii="Calibri" w:hAnsi="Calibri" w:cs="Times New Roman"/>
          <w:sz w:val="20"/>
          <w:szCs w:val="20"/>
        </w:rPr>
        <w:t>Inteligentní automatický systém pro skenování laserem 4. bezpečnostní třídy</w:t>
      </w:r>
    </w:p>
    <w:p w14:paraId="056EA2B7" w14:textId="69BF223B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Bezbolestná a neinvazivní terapie bez vedlejších účinků</w:t>
      </w:r>
    </w:p>
    <w:p w14:paraId="3E150F52" w14:textId="2A4B946B" w:rsidR="001D7054" w:rsidRPr="001D7054" w:rsidRDefault="00FA1B89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FA1B89">
        <w:rPr>
          <w:rFonts w:ascii="Calibri" w:hAnsi="Calibri" w:cs="Times New Roman"/>
          <w:sz w:val="20"/>
          <w:szCs w:val="20"/>
        </w:rPr>
        <w:t xml:space="preserve">Průměrný výkon </w:t>
      </w:r>
      <w:r w:rsidR="001D7054" w:rsidRPr="001D7054">
        <w:rPr>
          <w:rFonts w:ascii="Calibri" w:hAnsi="Calibri" w:cs="Times New Roman"/>
          <w:sz w:val="20"/>
          <w:szCs w:val="20"/>
        </w:rPr>
        <w:t>30 W (střední hodnota max. výkonu) pro kontinuální a pulzní režim</w:t>
      </w:r>
      <w:r w:rsidRPr="00FA1B89">
        <w:t xml:space="preserve"> </w:t>
      </w:r>
    </w:p>
    <w:p w14:paraId="48F9991A" w14:textId="308986B8" w:rsidR="001D7054" w:rsidRPr="001D7054" w:rsidRDefault="00212649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9BDF8FF" wp14:editId="2701FD03">
            <wp:simplePos x="0" y="0"/>
            <wp:positionH relativeFrom="column">
              <wp:posOffset>3990340</wp:posOffset>
            </wp:positionH>
            <wp:positionV relativeFrom="paragraph">
              <wp:posOffset>59055</wp:posOffset>
            </wp:positionV>
            <wp:extent cx="1973580" cy="1314450"/>
            <wp:effectExtent l="0" t="0" r="7620" b="0"/>
            <wp:wrapNone/>
            <wp:docPr id="6" name="Obrázek 6" descr="BTL_HIL_gal_750x500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L_HIL_gal_750x500_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054" w:rsidRPr="001D7054">
        <w:rPr>
          <w:rFonts w:ascii="Calibri" w:hAnsi="Calibri" w:cs="Times New Roman"/>
          <w:sz w:val="20"/>
          <w:szCs w:val="20"/>
        </w:rPr>
        <w:t xml:space="preserve">Vlnová délka 1064 </w:t>
      </w:r>
      <w:proofErr w:type="spellStart"/>
      <w:r w:rsidR="001D7054" w:rsidRPr="001D7054">
        <w:rPr>
          <w:rFonts w:ascii="Calibri" w:hAnsi="Calibri" w:cs="Times New Roman"/>
          <w:sz w:val="20"/>
          <w:szCs w:val="20"/>
        </w:rPr>
        <w:t>nm</w:t>
      </w:r>
      <w:proofErr w:type="spellEnd"/>
    </w:p>
    <w:p w14:paraId="2A735A48" w14:textId="77777777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Přednastavené protokoly pro jednoduchou aplikaci</w:t>
      </w:r>
    </w:p>
    <w:p w14:paraId="265B3BD9" w14:textId="32A8783E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Vestavěná terapeutická encyklopedie s anatomickými obrázky</w:t>
      </w:r>
    </w:p>
    <w:p w14:paraId="1513B672" w14:textId="47393263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Barevný dotykový displej 8,4</w:t>
      </w:r>
      <w:r w:rsidRPr="001D7054">
        <w:rPr>
          <w:rFonts w:ascii="Calibri" w:hAnsi="Calibri" w:cs="Calibri"/>
          <w:sz w:val="20"/>
          <w:szCs w:val="20"/>
        </w:rPr>
        <w:t>"</w:t>
      </w:r>
      <w:r w:rsidRPr="001D7054">
        <w:rPr>
          <w:rFonts w:ascii="Calibri" w:hAnsi="Calibri" w:cs="Times New Roman"/>
          <w:sz w:val="20"/>
          <w:szCs w:val="20"/>
        </w:rPr>
        <w:t xml:space="preserve"> u přístroje</w:t>
      </w:r>
    </w:p>
    <w:p w14:paraId="304AF940" w14:textId="77777777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Barevný dotykový displej 7</w:t>
      </w:r>
      <w:r w:rsidRPr="001D7054">
        <w:rPr>
          <w:rFonts w:ascii="Calibri" w:hAnsi="Calibri" w:cs="Calibri"/>
          <w:sz w:val="20"/>
          <w:szCs w:val="20"/>
        </w:rPr>
        <w:t>"</w:t>
      </w:r>
      <w:r w:rsidRPr="001D7054">
        <w:rPr>
          <w:rFonts w:ascii="Calibri" w:hAnsi="Calibri" w:cs="Times New Roman"/>
          <w:sz w:val="20"/>
          <w:szCs w:val="20"/>
        </w:rPr>
        <w:t xml:space="preserve"> u scanneru</w:t>
      </w:r>
    </w:p>
    <w:p w14:paraId="4748CAD1" w14:textId="747FF199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Scanner - termická r</w:t>
      </w:r>
      <w:r w:rsidR="00212649">
        <w:rPr>
          <w:rFonts w:ascii="Calibri" w:hAnsi="Calibri" w:cs="Times New Roman"/>
          <w:sz w:val="20"/>
          <w:szCs w:val="20"/>
        </w:rPr>
        <w:t>obotická terapie na ploše až 1225</w:t>
      </w:r>
      <w:r w:rsidRPr="001D7054">
        <w:rPr>
          <w:rFonts w:ascii="Calibri" w:hAnsi="Calibri" w:cs="Times New Roman"/>
          <w:sz w:val="20"/>
          <w:szCs w:val="20"/>
        </w:rPr>
        <w:t xml:space="preserve"> cm</w:t>
      </w:r>
      <w:r w:rsidRPr="001D7054">
        <w:rPr>
          <w:rFonts w:ascii="Calibri" w:hAnsi="Calibri" w:cs="Times New Roman"/>
          <w:sz w:val="20"/>
          <w:szCs w:val="20"/>
          <w:vertAlign w:val="superscript"/>
        </w:rPr>
        <w:t>2</w:t>
      </w:r>
    </w:p>
    <w:p w14:paraId="4E99811A" w14:textId="77777777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Sonda s ovládacími tlačítky a optickým zoomem</w:t>
      </w:r>
    </w:p>
    <w:p w14:paraId="71FA9FBA" w14:textId="77777777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proofErr w:type="spellStart"/>
      <w:r w:rsidRPr="001D7054">
        <w:rPr>
          <w:rFonts w:ascii="Calibri" w:hAnsi="Calibri" w:cs="Times New Roman"/>
          <w:sz w:val="20"/>
          <w:szCs w:val="20"/>
        </w:rPr>
        <w:t>Autokalibrace</w:t>
      </w:r>
      <w:proofErr w:type="spellEnd"/>
      <w:r w:rsidRPr="001D7054">
        <w:rPr>
          <w:rFonts w:ascii="Calibri" w:hAnsi="Calibri" w:cs="Times New Roman"/>
          <w:sz w:val="20"/>
          <w:szCs w:val="20"/>
        </w:rPr>
        <w:t xml:space="preserve"> laserové sondy</w:t>
      </w:r>
    </w:p>
    <w:p w14:paraId="36CEA83E" w14:textId="01F7A181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Zobrazování teploty prohřátí pacienta na displeji scanneru</w:t>
      </w:r>
    </w:p>
    <w:p w14:paraId="31192E29" w14:textId="42C9A408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 xml:space="preserve">Permanentní bezpečnostní kontrola vzdálenosti mezi pacientem a scannerem </w:t>
      </w:r>
    </w:p>
    <w:p w14:paraId="2E0CBA5B" w14:textId="4C78FBD1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 xml:space="preserve">Režimy: kontinuální, pulzní, </w:t>
      </w:r>
      <w:proofErr w:type="spellStart"/>
      <w:r w:rsidRPr="001D7054">
        <w:rPr>
          <w:rFonts w:ascii="Calibri" w:hAnsi="Calibri" w:cs="Times New Roman"/>
          <w:sz w:val="20"/>
          <w:szCs w:val="20"/>
        </w:rPr>
        <w:t>superpulzní</w:t>
      </w:r>
      <w:proofErr w:type="spellEnd"/>
      <w:r w:rsidRPr="001D7054">
        <w:rPr>
          <w:rFonts w:ascii="Calibri" w:hAnsi="Calibri" w:cs="Times New Roman"/>
          <w:sz w:val="20"/>
          <w:szCs w:val="20"/>
        </w:rPr>
        <w:t xml:space="preserve">, </w:t>
      </w:r>
      <w:proofErr w:type="spellStart"/>
      <w:r w:rsidRPr="001D7054">
        <w:rPr>
          <w:rFonts w:ascii="Calibri" w:hAnsi="Calibri" w:cs="Times New Roman"/>
          <w:sz w:val="20"/>
          <w:szCs w:val="20"/>
        </w:rPr>
        <w:t>triangulární</w:t>
      </w:r>
      <w:proofErr w:type="spellEnd"/>
      <w:r w:rsidRPr="001D7054">
        <w:rPr>
          <w:rFonts w:ascii="Calibri" w:hAnsi="Calibri" w:cs="Times New Roman"/>
          <w:sz w:val="20"/>
          <w:szCs w:val="20"/>
        </w:rPr>
        <w:t>, sekvenční, jednotlivý pulz</w:t>
      </w:r>
    </w:p>
    <w:p w14:paraId="3955F845" w14:textId="77777777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Navigační světlo</w:t>
      </w:r>
    </w:p>
    <w:p w14:paraId="32224649" w14:textId="77777777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Frekvence 1 Hz až 20 000 Hz</w:t>
      </w:r>
    </w:p>
    <w:p w14:paraId="67EF227A" w14:textId="77777777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Duty faktor 25 až 75%</w:t>
      </w:r>
    </w:p>
    <w:p w14:paraId="5C0A98DB" w14:textId="77777777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Hmotnost 36 kg</w:t>
      </w:r>
    </w:p>
    <w:p w14:paraId="1D96F109" w14:textId="77777777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Ovládání přístroje v českém jazyce</w:t>
      </w:r>
    </w:p>
    <w:p w14:paraId="42A9BA30" w14:textId="77777777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Nouzové tlačítko pro pacienta</w:t>
      </w:r>
    </w:p>
    <w:p w14:paraId="0458AE10" w14:textId="77777777" w:rsidR="001D7054" w:rsidRPr="001D7054" w:rsidRDefault="001D7054" w:rsidP="00FA1B89">
      <w:pPr>
        <w:numPr>
          <w:ilvl w:val="0"/>
          <w:numId w:val="17"/>
        </w:numPr>
        <w:spacing w:line="240" w:lineRule="auto"/>
        <w:jc w:val="left"/>
        <w:rPr>
          <w:rFonts w:ascii="Calibri" w:hAnsi="Calibri" w:cs="Times New Roman"/>
          <w:sz w:val="20"/>
          <w:szCs w:val="20"/>
        </w:rPr>
      </w:pPr>
      <w:r w:rsidRPr="001D7054">
        <w:rPr>
          <w:rFonts w:ascii="Calibri" w:hAnsi="Calibri" w:cs="Times New Roman"/>
          <w:sz w:val="20"/>
          <w:szCs w:val="20"/>
        </w:rPr>
        <w:t>Pojízdný stolek s aplikačním ramenem</w:t>
      </w:r>
    </w:p>
    <w:p w14:paraId="7D208DD6" w14:textId="500528B0" w:rsidR="001D7054" w:rsidRPr="00C63772" w:rsidRDefault="001D7054" w:rsidP="00FA1B89">
      <w:pPr>
        <w:numPr>
          <w:ilvl w:val="0"/>
          <w:numId w:val="17"/>
        </w:numPr>
        <w:spacing w:line="240" w:lineRule="auto"/>
        <w:ind w:left="709" w:hanging="430"/>
        <w:jc w:val="left"/>
      </w:pPr>
      <w:r w:rsidRPr="001D7054">
        <w:rPr>
          <w:rFonts w:ascii="Calibri" w:hAnsi="Calibri" w:cs="Times New Roman"/>
          <w:sz w:val="20"/>
          <w:szCs w:val="20"/>
        </w:rPr>
        <w:t>Standardní příslušenství: přístrojový stolek s aplikačním ramenem pro scanner, nouzové tlačítko pro pacienta, ochranné brýle proti laserovému záření (2ks).</w:t>
      </w:r>
    </w:p>
    <w:p w14:paraId="5C0D3D8F" w14:textId="77777777" w:rsidR="00C63772" w:rsidRDefault="00C63772" w:rsidP="00C63772">
      <w:pPr>
        <w:spacing w:line="240" w:lineRule="auto"/>
        <w:jc w:val="left"/>
        <w:rPr>
          <w:rFonts w:ascii="Calibri" w:hAnsi="Calibri" w:cs="Times New Roman"/>
          <w:sz w:val="20"/>
          <w:szCs w:val="20"/>
        </w:rPr>
      </w:pPr>
    </w:p>
    <w:p w14:paraId="02FF84A6" w14:textId="77777777" w:rsidR="00C63772" w:rsidRDefault="00C63772" w:rsidP="00C63772">
      <w:pPr>
        <w:spacing w:line="240" w:lineRule="auto"/>
        <w:jc w:val="left"/>
        <w:rPr>
          <w:rFonts w:ascii="Calibri" w:hAnsi="Calibri" w:cs="Times New Roman"/>
          <w:sz w:val="20"/>
          <w:szCs w:val="20"/>
        </w:rPr>
      </w:pPr>
    </w:p>
    <w:p w14:paraId="1F9084C9" w14:textId="77777777" w:rsidR="00C63772" w:rsidRDefault="00C63772" w:rsidP="00C63772">
      <w:pPr>
        <w:spacing w:line="240" w:lineRule="auto"/>
        <w:jc w:val="left"/>
        <w:rPr>
          <w:rFonts w:ascii="Calibri" w:hAnsi="Calibri" w:cs="Times New Roman"/>
          <w:sz w:val="20"/>
          <w:szCs w:val="20"/>
        </w:rPr>
      </w:pPr>
    </w:p>
    <w:p w14:paraId="67118945" w14:textId="06C9AD74" w:rsidR="00C63772" w:rsidRPr="00A00100" w:rsidRDefault="00C63772" w:rsidP="00C63772">
      <w:pPr>
        <w:spacing w:line="240" w:lineRule="auto"/>
        <w:jc w:val="left"/>
        <w:rPr>
          <w:b/>
        </w:rPr>
      </w:pPr>
      <w:r w:rsidRPr="00A00100">
        <w:rPr>
          <w:b/>
        </w:rPr>
        <w:t xml:space="preserve">TECHNICKÉ PARAMETRY – BTL-6000 </w:t>
      </w:r>
      <w:r w:rsidR="00A00100">
        <w:rPr>
          <w:b/>
        </w:rPr>
        <w:t>HIGH INTENSITY</w:t>
      </w:r>
      <w:r w:rsidRPr="00A00100">
        <w:rPr>
          <w:b/>
        </w:rPr>
        <w:t xml:space="preserve"> 30W</w:t>
      </w:r>
    </w:p>
    <w:p w14:paraId="360FB175" w14:textId="77777777" w:rsidR="00C63772" w:rsidRPr="00C63772" w:rsidRDefault="00C63772" w:rsidP="00C63772">
      <w:pPr>
        <w:spacing w:line="240" w:lineRule="auto"/>
        <w:jc w:val="left"/>
      </w:pPr>
    </w:p>
    <w:tbl>
      <w:tblPr>
        <w:tblW w:w="95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1"/>
        <w:gridCol w:w="5652"/>
        <w:gridCol w:w="251"/>
        <w:gridCol w:w="251"/>
      </w:tblGrid>
      <w:tr w:rsidR="00C63772" w:rsidRPr="00C63772" w14:paraId="197A8B97" w14:textId="77777777" w:rsidTr="00C63772">
        <w:tc>
          <w:tcPr>
            <w:tcW w:w="338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26CC1993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Model</w:t>
            </w:r>
          </w:p>
        </w:tc>
        <w:tc>
          <w:tcPr>
            <w:tcW w:w="5528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14:paraId="7EFDE4DB" w14:textId="458D8613" w:rsidR="00C63772" w:rsidRPr="00A00100" w:rsidRDefault="00C63772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 xml:space="preserve">BTL-6000 </w:t>
            </w:r>
            <w:proofErr w:type="spellStart"/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High</w:t>
            </w:r>
            <w:proofErr w:type="spellEnd"/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 xml:space="preserve"> Intensity Laser</w:t>
            </w:r>
            <w:r w:rsidR="00A00100" w:rsidRPr="00A00100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30 W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6D419832" w14:textId="353FAC71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14:paraId="0878B313" w14:textId="4EA3B3A1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3772" w:rsidRPr="00C63772" w14:paraId="5B747389" w14:textId="77777777" w:rsidTr="00C63772">
        <w:tc>
          <w:tcPr>
            <w:tcW w:w="338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0D49CF5D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Uživatelské rozhraní</w:t>
            </w:r>
          </w:p>
        </w:tc>
        <w:tc>
          <w:tcPr>
            <w:tcW w:w="5528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14:paraId="63A4DC67" w14:textId="1E27D388" w:rsidR="00C63772" w:rsidRPr="00A00100" w:rsidRDefault="00C63772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8.4</w:t>
            </w:r>
            <w:r w:rsidR="00A00100">
              <w:rPr>
                <w:rFonts w:asciiTheme="minorHAnsi" w:hAnsiTheme="minorHAnsi" w:cstheme="minorHAnsi"/>
                <w:sz w:val="20"/>
              </w:rPr>
              <w:t>"</w:t>
            </w:r>
            <w:r w:rsidRPr="00A00100">
              <w:rPr>
                <w:rFonts w:asciiTheme="minorHAnsi" w:hAnsiTheme="minorHAnsi" w:cstheme="minorHAnsi"/>
                <w:sz w:val="20"/>
              </w:rPr>
              <w:t xml:space="preserve"> barevný dotykový displej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14:paraId="46A84F68" w14:textId="36BEE656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14:paraId="41FB2984" w14:textId="792F095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3772" w:rsidRPr="00C63772" w14:paraId="158D87EE" w14:textId="77777777" w:rsidTr="00C63772">
        <w:tc>
          <w:tcPr>
            <w:tcW w:w="338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D812CA8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Maximální výkon</w:t>
            </w:r>
          </w:p>
        </w:tc>
        <w:tc>
          <w:tcPr>
            <w:tcW w:w="5528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14:paraId="7F9AF35B" w14:textId="19D646C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30 W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14:paraId="7676F173" w14:textId="0571331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</w:tcPr>
          <w:p w14:paraId="4C19D1AC" w14:textId="1C86575A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3772" w:rsidRPr="00C63772" w14:paraId="4A4C47B2" w14:textId="77777777" w:rsidTr="00C63772">
        <w:tc>
          <w:tcPr>
            <w:tcW w:w="338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1A48422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Operační vlnová délka</w:t>
            </w:r>
          </w:p>
        </w:tc>
        <w:tc>
          <w:tcPr>
            <w:tcW w:w="6154" w:type="dxa"/>
            <w:gridSpan w:val="3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4F6E01EA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 xml:space="preserve">1064 </w:t>
            </w:r>
            <w:proofErr w:type="spellStart"/>
            <w:r w:rsidRPr="00A00100">
              <w:rPr>
                <w:rFonts w:asciiTheme="minorHAnsi" w:hAnsiTheme="minorHAnsi" w:cstheme="minorHAnsi"/>
                <w:sz w:val="20"/>
              </w:rPr>
              <w:t>nm</w:t>
            </w:r>
            <w:proofErr w:type="spellEnd"/>
          </w:p>
        </w:tc>
      </w:tr>
      <w:tr w:rsidR="00C63772" w:rsidRPr="00C63772" w14:paraId="3F0E8A82" w14:textId="77777777" w:rsidTr="00C63772">
        <w:tc>
          <w:tcPr>
            <w:tcW w:w="338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6B6761C3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Frekvence</w:t>
            </w:r>
          </w:p>
        </w:tc>
        <w:tc>
          <w:tcPr>
            <w:tcW w:w="6154" w:type="dxa"/>
            <w:gridSpan w:val="3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81E5778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 xml:space="preserve">1 </w:t>
            </w:r>
            <w:proofErr w:type="gramStart"/>
            <w:r w:rsidRPr="00A00100">
              <w:rPr>
                <w:rFonts w:asciiTheme="minorHAnsi" w:hAnsiTheme="minorHAnsi" w:cstheme="minorHAnsi"/>
                <w:sz w:val="20"/>
              </w:rPr>
              <w:t>Hz</w:t>
            </w:r>
            <w:proofErr w:type="gramEnd"/>
            <w:r w:rsidRPr="00A00100">
              <w:rPr>
                <w:rFonts w:asciiTheme="minorHAnsi" w:hAnsiTheme="minorHAnsi" w:cstheme="minorHAnsi"/>
                <w:sz w:val="20"/>
              </w:rPr>
              <w:t>–</w:t>
            </w:r>
            <w:proofErr w:type="gramStart"/>
            <w:r w:rsidRPr="00A00100">
              <w:rPr>
                <w:rFonts w:asciiTheme="minorHAnsi" w:hAnsiTheme="minorHAnsi" w:cstheme="minorHAnsi"/>
                <w:sz w:val="20"/>
              </w:rPr>
              <w:t>20</w:t>
            </w:r>
            <w:proofErr w:type="gramEnd"/>
            <w:r w:rsidRPr="00A00100">
              <w:rPr>
                <w:rFonts w:asciiTheme="minorHAnsi" w:hAnsiTheme="minorHAnsi" w:cstheme="minorHAnsi"/>
                <w:sz w:val="20"/>
              </w:rPr>
              <w:t xml:space="preserve"> kHz</w:t>
            </w:r>
          </w:p>
        </w:tc>
      </w:tr>
      <w:tr w:rsidR="00C63772" w:rsidRPr="00C63772" w14:paraId="22CC9639" w14:textId="77777777" w:rsidTr="00C63772">
        <w:tc>
          <w:tcPr>
            <w:tcW w:w="338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2BE47711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Duty faktor</w:t>
            </w:r>
          </w:p>
        </w:tc>
        <w:tc>
          <w:tcPr>
            <w:tcW w:w="6154" w:type="dxa"/>
            <w:gridSpan w:val="3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6B898D8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25 % – 75 %</w:t>
            </w:r>
          </w:p>
        </w:tc>
      </w:tr>
      <w:tr w:rsidR="00C63772" w:rsidRPr="00C63772" w14:paraId="742315A1" w14:textId="77777777" w:rsidTr="00C63772">
        <w:tc>
          <w:tcPr>
            <w:tcW w:w="338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DABD702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Režim</w:t>
            </w:r>
          </w:p>
        </w:tc>
        <w:tc>
          <w:tcPr>
            <w:tcW w:w="6154" w:type="dxa"/>
            <w:gridSpan w:val="3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64643A72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 xml:space="preserve">Kontinuální, pulzní, </w:t>
            </w:r>
            <w:proofErr w:type="spellStart"/>
            <w:r w:rsidRPr="00A00100">
              <w:rPr>
                <w:rFonts w:asciiTheme="minorHAnsi" w:hAnsiTheme="minorHAnsi" w:cstheme="minorHAnsi"/>
                <w:sz w:val="20"/>
              </w:rPr>
              <w:t>superpulzní</w:t>
            </w:r>
            <w:proofErr w:type="spellEnd"/>
            <w:r w:rsidRPr="00A00100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00100">
              <w:rPr>
                <w:rFonts w:asciiTheme="minorHAnsi" w:hAnsiTheme="minorHAnsi" w:cstheme="minorHAnsi"/>
                <w:sz w:val="20"/>
              </w:rPr>
              <w:t>triangulární</w:t>
            </w:r>
            <w:proofErr w:type="spellEnd"/>
            <w:r w:rsidRPr="00A00100">
              <w:rPr>
                <w:rFonts w:asciiTheme="minorHAnsi" w:hAnsiTheme="minorHAnsi" w:cstheme="minorHAnsi"/>
                <w:sz w:val="20"/>
              </w:rPr>
              <w:t>, sekvenční, jeden pulz</w:t>
            </w:r>
          </w:p>
        </w:tc>
      </w:tr>
      <w:tr w:rsidR="00C63772" w:rsidRPr="00C63772" w14:paraId="098500C5" w14:textId="77777777" w:rsidTr="00C63772">
        <w:tc>
          <w:tcPr>
            <w:tcW w:w="338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0101C91D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Rozměr léčené oblasti</w:t>
            </w:r>
          </w:p>
        </w:tc>
        <w:tc>
          <w:tcPr>
            <w:tcW w:w="6154" w:type="dxa"/>
            <w:gridSpan w:val="3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C8D0852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 xml:space="preserve">1 </w:t>
            </w:r>
            <w:proofErr w:type="gramStart"/>
            <w:r w:rsidRPr="00A00100">
              <w:rPr>
                <w:rFonts w:asciiTheme="minorHAnsi" w:hAnsiTheme="minorHAnsi" w:cstheme="minorHAnsi"/>
                <w:sz w:val="20"/>
              </w:rPr>
              <w:t>cm</w:t>
            </w:r>
            <w:r w:rsidRPr="00A00100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proofErr w:type="gramEnd"/>
            <w:r w:rsidRPr="00A00100">
              <w:rPr>
                <w:rFonts w:asciiTheme="minorHAnsi" w:hAnsiTheme="minorHAnsi" w:cstheme="minorHAnsi"/>
                <w:sz w:val="20"/>
              </w:rPr>
              <w:t>–</w:t>
            </w:r>
            <w:proofErr w:type="gramStart"/>
            <w:r w:rsidRPr="00A00100">
              <w:rPr>
                <w:rFonts w:asciiTheme="minorHAnsi" w:hAnsiTheme="minorHAnsi" w:cstheme="minorHAnsi"/>
                <w:sz w:val="20"/>
              </w:rPr>
              <w:t>500</w:t>
            </w:r>
            <w:proofErr w:type="gramEnd"/>
            <w:r w:rsidRPr="00A00100">
              <w:rPr>
                <w:rFonts w:asciiTheme="minorHAnsi" w:hAnsiTheme="minorHAnsi" w:cstheme="minorHAnsi"/>
                <w:sz w:val="20"/>
              </w:rPr>
              <w:t xml:space="preserve"> cm</w:t>
            </w:r>
            <w:r w:rsidRPr="00A00100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</w:p>
        </w:tc>
      </w:tr>
      <w:tr w:rsidR="00C63772" w:rsidRPr="00C63772" w14:paraId="226B199E" w14:textId="77777777" w:rsidTr="00C63772">
        <w:tc>
          <w:tcPr>
            <w:tcW w:w="338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4E7B2F60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Přednastavené protokoly</w:t>
            </w:r>
          </w:p>
        </w:tc>
        <w:tc>
          <w:tcPr>
            <w:tcW w:w="6154" w:type="dxa"/>
            <w:gridSpan w:val="3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66D55D59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43</w:t>
            </w:r>
          </w:p>
        </w:tc>
      </w:tr>
      <w:tr w:rsidR="00C63772" w:rsidRPr="00C63772" w14:paraId="18462143" w14:textId="77777777" w:rsidTr="00C63772">
        <w:tc>
          <w:tcPr>
            <w:tcW w:w="338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01C286AA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Vlastnosti</w:t>
            </w:r>
          </w:p>
        </w:tc>
        <w:tc>
          <w:tcPr>
            <w:tcW w:w="6154" w:type="dxa"/>
            <w:gridSpan w:val="3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EB4C715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00100">
              <w:rPr>
                <w:rFonts w:asciiTheme="minorHAnsi" w:hAnsiTheme="minorHAnsi" w:cstheme="minorHAnsi"/>
                <w:sz w:val="20"/>
              </w:rPr>
              <w:t>Screening</w:t>
            </w:r>
            <w:proofErr w:type="spellEnd"/>
            <w:r w:rsidRPr="00A00100">
              <w:rPr>
                <w:rFonts w:asciiTheme="minorHAnsi" w:hAnsiTheme="minorHAnsi" w:cstheme="minorHAnsi"/>
                <w:sz w:val="20"/>
              </w:rPr>
              <w:t xml:space="preserve"> těla, víceúrovňová kalibrace, aplikátor</w:t>
            </w:r>
          </w:p>
        </w:tc>
      </w:tr>
      <w:tr w:rsidR="00C63772" w:rsidRPr="00C63772" w14:paraId="631F1CDB" w14:textId="77777777" w:rsidTr="00C63772">
        <w:tc>
          <w:tcPr>
            <w:tcW w:w="338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5576CD66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Rozměry</w:t>
            </w:r>
          </w:p>
        </w:tc>
        <w:tc>
          <w:tcPr>
            <w:tcW w:w="6154" w:type="dxa"/>
            <w:gridSpan w:val="3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49B29586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320 × 190 × 280 mm</w:t>
            </w:r>
          </w:p>
        </w:tc>
      </w:tr>
      <w:tr w:rsidR="00C63772" w:rsidRPr="00C63772" w14:paraId="5B97354A" w14:textId="77777777" w:rsidTr="00C63772">
        <w:tc>
          <w:tcPr>
            <w:tcW w:w="338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BA2DBF8" w14:textId="7E2A9CA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 xml:space="preserve">Hmotnost </w:t>
            </w:r>
          </w:p>
        </w:tc>
        <w:tc>
          <w:tcPr>
            <w:tcW w:w="6154" w:type="dxa"/>
            <w:gridSpan w:val="3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1DD8DD6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max. 8 kg</w:t>
            </w:r>
          </w:p>
        </w:tc>
      </w:tr>
      <w:tr w:rsidR="00C63772" w:rsidRPr="00C63772" w14:paraId="138B0B83" w14:textId="77777777" w:rsidTr="00C63772">
        <w:tc>
          <w:tcPr>
            <w:tcW w:w="338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52E43D1C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Napětí</w:t>
            </w:r>
          </w:p>
        </w:tc>
        <w:tc>
          <w:tcPr>
            <w:tcW w:w="6154" w:type="dxa"/>
            <w:gridSpan w:val="3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9094439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100–240 V AC, 50–60 Hz</w:t>
            </w:r>
          </w:p>
        </w:tc>
      </w:tr>
      <w:tr w:rsidR="00C63772" w:rsidRPr="00C63772" w14:paraId="7097930D" w14:textId="77777777" w:rsidTr="00C63772">
        <w:tc>
          <w:tcPr>
            <w:tcW w:w="338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58455B08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Standardní příslušenství</w:t>
            </w:r>
          </w:p>
        </w:tc>
        <w:tc>
          <w:tcPr>
            <w:tcW w:w="6154" w:type="dxa"/>
            <w:gridSpan w:val="3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7C235D1" w14:textId="77777777" w:rsidR="00C63772" w:rsidRPr="00A00100" w:rsidRDefault="00C63772" w:rsidP="00C6377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2× bezpečnostní brýle, optický zoom, držák aplikátoru</w:t>
            </w:r>
          </w:p>
        </w:tc>
      </w:tr>
    </w:tbl>
    <w:p w14:paraId="726770B5" w14:textId="77777777" w:rsidR="00C63772" w:rsidRDefault="00C63772" w:rsidP="00C63772">
      <w:pPr>
        <w:spacing w:line="240" w:lineRule="auto"/>
        <w:jc w:val="left"/>
      </w:pPr>
    </w:p>
    <w:p w14:paraId="78EABC54" w14:textId="77777777" w:rsidR="00A00100" w:rsidRDefault="00A00100" w:rsidP="00C63772">
      <w:pPr>
        <w:spacing w:line="240" w:lineRule="auto"/>
        <w:jc w:val="left"/>
      </w:pPr>
    </w:p>
    <w:p w14:paraId="218097F4" w14:textId="12E43021" w:rsidR="00A00100" w:rsidRDefault="00A00100" w:rsidP="00A00100">
      <w:pPr>
        <w:spacing w:line="240" w:lineRule="auto"/>
        <w:jc w:val="left"/>
        <w:rPr>
          <w:b/>
        </w:rPr>
      </w:pPr>
      <w:r w:rsidRPr="00A00100">
        <w:rPr>
          <w:b/>
        </w:rPr>
        <w:t>TECHNICKÉ PARAMETRY – SCANNING SYSTEM ELITE</w:t>
      </w:r>
    </w:p>
    <w:p w14:paraId="571713AA" w14:textId="77777777" w:rsidR="00A00100" w:rsidRPr="00A00100" w:rsidRDefault="00A00100" w:rsidP="00A00100">
      <w:pPr>
        <w:spacing w:line="240" w:lineRule="auto"/>
        <w:jc w:val="left"/>
        <w:rPr>
          <w:b/>
        </w:rPr>
      </w:pPr>
    </w:p>
    <w:tbl>
      <w:tblPr>
        <w:tblW w:w="14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1"/>
        <w:gridCol w:w="10759"/>
      </w:tblGrid>
      <w:tr w:rsidR="00A00100" w:rsidRPr="00A00100" w14:paraId="09AA216F" w14:textId="77777777" w:rsidTr="00A00100">
        <w:tc>
          <w:tcPr>
            <w:tcW w:w="338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5D521F1D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2809392" w14:textId="512500B9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BTL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Scanning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System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Elite</w:t>
            </w:r>
            <w:proofErr w:type="spellEnd"/>
          </w:p>
        </w:tc>
      </w:tr>
      <w:tr w:rsidR="00A00100" w:rsidRPr="00A00100" w14:paraId="55A0CBC7" w14:textId="77777777" w:rsidTr="00A00100">
        <w:tc>
          <w:tcPr>
            <w:tcW w:w="338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5ED1472F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Displej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DA4C831" w14:textId="2BC61FA0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7</w:t>
            </w:r>
            <w:r>
              <w:rPr>
                <w:rFonts w:asciiTheme="minorHAnsi" w:hAnsiTheme="minorHAnsi" w:cstheme="minorHAnsi"/>
                <w:sz w:val="20"/>
              </w:rPr>
              <w:t>"</w:t>
            </w:r>
            <w:r w:rsidRPr="00A00100">
              <w:rPr>
                <w:rFonts w:asciiTheme="minorHAnsi" w:hAnsiTheme="minorHAnsi" w:cstheme="minorHAnsi"/>
                <w:sz w:val="20"/>
              </w:rPr>
              <w:t xml:space="preserve"> barevný dotykový displej</w:t>
            </w:r>
          </w:p>
        </w:tc>
      </w:tr>
      <w:tr w:rsidR="00A00100" w:rsidRPr="00A00100" w14:paraId="5C5FA64A" w14:textId="77777777" w:rsidTr="00A00100">
        <w:tc>
          <w:tcPr>
            <w:tcW w:w="338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4B6722E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Funkce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646FCDE" w14:textId="01BBAF61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00100">
              <w:rPr>
                <w:rFonts w:asciiTheme="minorHAnsi" w:hAnsiTheme="minorHAnsi" w:cstheme="minorHAnsi"/>
                <w:sz w:val="20"/>
              </w:rPr>
              <w:t>Screening</w:t>
            </w:r>
            <w:proofErr w:type="spellEnd"/>
            <w:r w:rsidRPr="00A00100">
              <w:rPr>
                <w:rFonts w:asciiTheme="minorHAnsi" w:hAnsiTheme="minorHAnsi" w:cstheme="minorHAnsi"/>
                <w:sz w:val="20"/>
              </w:rPr>
              <w:t xml:space="preserve"> těla</w:t>
            </w:r>
            <w:r w:rsidRPr="00A00100">
              <w:rPr>
                <w:rFonts w:asciiTheme="minorHAnsi" w:hAnsiTheme="minorHAnsi" w:cstheme="minorHAnsi"/>
                <w:sz w:val="20"/>
              </w:rPr>
              <w:br/>
              <w:t>Kontrola polohy pacienta</w:t>
            </w:r>
            <w:r w:rsidRPr="00A00100">
              <w:rPr>
                <w:rFonts w:asciiTheme="minorHAnsi" w:hAnsiTheme="minorHAnsi" w:cstheme="minorHAnsi"/>
                <w:sz w:val="20"/>
              </w:rPr>
              <w:br/>
            </w:r>
            <w:proofErr w:type="spellStart"/>
            <w:r w:rsidRPr="00A00100">
              <w:rPr>
                <w:rFonts w:asciiTheme="minorHAnsi" w:hAnsiTheme="minorHAnsi" w:cstheme="minorHAnsi"/>
                <w:sz w:val="20"/>
              </w:rPr>
              <w:t>Thermal</w:t>
            </w:r>
            <w:proofErr w:type="spellEnd"/>
            <w:r w:rsidRPr="00A0010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00100">
              <w:rPr>
                <w:rFonts w:asciiTheme="minorHAnsi" w:hAnsiTheme="minorHAnsi" w:cstheme="minorHAnsi"/>
                <w:sz w:val="20"/>
              </w:rPr>
              <w:t>Perception</w:t>
            </w:r>
            <w:proofErr w:type="spellEnd"/>
            <w:r w:rsidRPr="00A0010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00100">
              <w:rPr>
                <w:rFonts w:asciiTheme="minorHAnsi" w:hAnsiTheme="minorHAnsi" w:cstheme="minorHAnsi"/>
                <w:sz w:val="20"/>
              </w:rPr>
              <w:t>Scan</w:t>
            </w:r>
            <w:proofErr w:type="spellEnd"/>
            <w:r w:rsidRPr="00A0010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00100">
              <w:rPr>
                <w:rFonts w:asciiTheme="minorHAnsi" w:hAnsiTheme="minorHAnsi" w:cstheme="minorHAnsi"/>
                <w:sz w:val="20"/>
              </w:rPr>
              <w:br/>
              <w:t>Termální kamera</w:t>
            </w:r>
            <w:r w:rsidRPr="00A00100">
              <w:rPr>
                <w:rFonts w:asciiTheme="minorHAnsi" w:hAnsiTheme="minorHAnsi" w:cstheme="minorHAnsi"/>
                <w:sz w:val="20"/>
              </w:rPr>
              <w:br/>
              <w:t>Termální graf</w:t>
            </w:r>
            <w:r w:rsidRPr="00A00100">
              <w:rPr>
                <w:rFonts w:asciiTheme="minorHAnsi" w:hAnsiTheme="minorHAnsi" w:cstheme="minorHAnsi"/>
                <w:sz w:val="20"/>
              </w:rPr>
              <w:br/>
              <w:t>Víceúrovňová kalibrace</w:t>
            </w:r>
          </w:p>
        </w:tc>
      </w:tr>
      <w:tr w:rsidR="00A00100" w:rsidRPr="00A00100" w14:paraId="0992ACB1" w14:textId="77777777" w:rsidTr="00A00100">
        <w:tc>
          <w:tcPr>
            <w:tcW w:w="338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5C7B5653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Výkon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02AB8825" w14:textId="34260975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až 30 W </w:t>
            </w:r>
          </w:p>
        </w:tc>
      </w:tr>
      <w:tr w:rsidR="00A00100" w:rsidRPr="00A00100" w14:paraId="31895217" w14:textId="77777777" w:rsidTr="00A00100">
        <w:tc>
          <w:tcPr>
            <w:tcW w:w="338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5AF7AD16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Vlnová délka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6AB80AF5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 xml:space="preserve">1064 </w:t>
            </w:r>
            <w:proofErr w:type="spellStart"/>
            <w:r w:rsidRPr="00A00100">
              <w:rPr>
                <w:rFonts w:asciiTheme="minorHAnsi" w:hAnsiTheme="minorHAnsi" w:cstheme="minorHAnsi"/>
                <w:sz w:val="20"/>
              </w:rPr>
              <w:t>nm</w:t>
            </w:r>
            <w:proofErr w:type="spellEnd"/>
          </w:p>
        </w:tc>
      </w:tr>
      <w:tr w:rsidR="00A00100" w:rsidRPr="00A00100" w14:paraId="64EA9E85" w14:textId="77777777" w:rsidTr="00A00100">
        <w:tc>
          <w:tcPr>
            <w:tcW w:w="338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C1F0435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Frekvence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4CF16CE0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 xml:space="preserve">1 </w:t>
            </w:r>
            <w:proofErr w:type="gramStart"/>
            <w:r w:rsidRPr="00A00100">
              <w:rPr>
                <w:rFonts w:asciiTheme="minorHAnsi" w:hAnsiTheme="minorHAnsi" w:cstheme="minorHAnsi"/>
                <w:sz w:val="20"/>
              </w:rPr>
              <w:t>Hz</w:t>
            </w:r>
            <w:proofErr w:type="gramEnd"/>
            <w:r w:rsidRPr="00A00100">
              <w:rPr>
                <w:rFonts w:asciiTheme="minorHAnsi" w:hAnsiTheme="minorHAnsi" w:cstheme="minorHAnsi"/>
                <w:sz w:val="20"/>
              </w:rPr>
              <w:t>–</w:t>
            </w:r>
            <w:proofErr w:type="gramStart"/>
            <w:r w:rsidRPr="00A00100">
              <w:rPr>
                <w:rFonts w:asciiTheme="minorHAnsi" w:hAnsiTheme="minorHAnsi" w:cstheme="minorHAnsi"/>
                <w:sz w:val="20"/>
              </w:rPr>
              <w:t>20</w:t>
            </w:r>
            <w:proofErr w:type="gramEnd"/>
            <w:r w:rsidRPr="00A00100">
              <w:rPr>
                <w:rFonts w:asciiTheme="minorHAnsi" w:hAnsiTheme="minorHAnsi" w:cstheme="minorHAnsi"/>
                <w:sz w:val="20"/>
              </w:rPr>
              <w:t xml:space="preserve"> kHz</w:t>
            </w:r>
          </w:p>
        </w:tc>
      </w:tr>
      <w:tr w:rsidR="00A00100" w:rsidRPr="00A00100" w14:paraId="09262028" w14:textId="77777777" w:rsidTr="00A00100">
        <w:tc>
          <w:tcPr>
            <w:tcW w:w="338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7D049A8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Duty faktor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2CA676BE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25 % – 75 %</w:t>
            </w:r>
          </w:p>
        </w:tc>
      </w:tr>
      <w:tr w:rsidR="00A00100" w:rsidRPr="00A00100" w14:paraId="1CC5FAB4" w14:textId="77777777" w:rsidTr="00A00100">
        <w:tc>
          <w:tcPr>
            <w:tcW w:w="338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6AC5CCD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Režim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6D70D5C6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 xml:space="preserve">Kontinuální, pulzní, </w:t>
            </w:r>
            <w:proofErr w:type="spellStart"/>
            <w:r w:rsidRPr="00A00100">
              <w:rPr>
                <w:rFonts w:asciiTheme="minorHAnsi" w:hAnsiTheme="minorHAnsi" w:cstheme="minorHAnsi"/>
                <w:sz w:val="20"/>
              </w:rPr>
              <w:t>superpulzní</w:t>
            </w:r>
            <w:proofErr w:type="spellEnd"/>
            <w:r w:rsidRPr="00A00100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00100">
              <w:rPr>
                <w:rFonts w:asciiTheme="minorHAnsi" w:hAnsiTheme="minorHAnsi" w:cstheme="minorHAnsi"/>
                <w:sz w:val="20"/>
              </w:rPr>
              <w:t>triangulární</w:t>
            </w:r>
            <w:proofErr w:type="spellEnd"/>
            <w:r w:rsidRPr="00A00100">
              <w:rPr>
                <w:rFonts w:asciiTheme="minorHAnsi" w:hAnsiTheme="minorHAnsi" w:cstheme="minorHAnsi"/>
                <w:sz w:val="20"/>
              </w:rPr>
              <w:t>, sekvenční, jeden pulz</w:t>
            </w:r>
          </w:p>
        </w:tc>
      </w:tr>
      <w:tr w:rsidR="00A00100" w:rsidRPr="00A00100" w14:paraId="4E456546" w14:textId="77777777" w:rsidTr="00A00100">
        <w:tc>
          <w:tcPr>
            <w:tcW w:w="338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22F82E9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Rozměr léčené oblasti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23BE1557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 xml:space="preserve">25 </w:t>
            </w:r>
            <w:proofErr w:type="gramStart"/>
            <w:r w:rsidRPr="00A00100">
              <w:rPr>
                <w:rFonts w:asciiTheme="minorHAnsi" w:hAnsiTheme="minorHAnsi" w:cstheme="minorHAnsi"/>
                <w:sz w:val="20"/>
              </w:rPr>
              <w:t>cm</w:t>
            </w:r>
            <w:r w:rsidRPr="00A00100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proofErr w:type="gramEnd"/>
            <w:r w:rsidRPr="00A00100">
              <w:rPr>
                <w:rFonts w:asciiTheme="minorHAnsi" w:hAnsiTheme="minorHAnsi" w:cstheme="minorHAnsi"/>
                <w:sz w:val="20"/>
              </w:rPr>
              <w:t xml:space="preserve">– </w:t>
            </w:r>
            <w:proofErr w:type="gramStart"/>
            <w:r w:rsidRPr="00A00100">
              <w:rPr>
                <w:rFonts w:asciiTheme="minorHAnsi" w:hAnsiTheme="minorHAnsi" w:cstheme="minorHAnsi"/>
                <w:sz w:val="20"/>
              </w:rPr>
              <w:t>1225</w:t>
            </w:r>
            <w:proofErr w:type="gramEnd"/>
            <w:r w:rsidRPr="00A00100">
              <w:rPr>
                <w:rFonts w:asciiTheme="minorHAnsi" w:hAnsiTheme="minorHAnsi" w:cstheme="minorHAnsi"/>
                <w:sz w:val="20"/>
              </w:rPr>
              <w:t xml:space="preserve"> cm</w:t>
            </w:r>
            <w:r w:rsidRPr="00A00100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</w:p>
        </w:tc>
      </w:tr>
      <w:tr w:rsidR="00A00100" w:rsidRPr="00A00100" w14:paraId="52F58D7A" w14:textId="77777777" w:rsidTr="00A00100">
        <w:tc>
          <w:tcPr>
            <w:tcW w:w="338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574B10E2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Přednastavené protokoly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5D3A1DD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37</w:t>
            </w:r>
          </w:p>
        </w:tc>
      </w:tr>
      <w:tr w:rsidR="00A00100" w:rsidRPr="00A00100" w14:paraId="71BB571F" w14:textId="77777777" w:rsidTr="00A00100">
        <w:tc>
          <w:tcPr>
            <w:tcW w:w="338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1415444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Rozměry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24A9177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200 × 250 × 400 mm</w:t>
            </w:r>
          </w:p>
        </w:tc>
      </w:tr>
      <w:tr w:rsidR="00A00100" w:rsidRPr="00A00100" w14:paraId="4FED6A92" w14:textId="77777777" w:rsidTr="00A00100">
        <w:tc>
          <w:tcPr>
            <w:tcW w:w="338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B0A38BF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Hmotnost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22FD43A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max. 36 kg (hlavní jednotka včetně snímacího přístroje a pojízdného stolku)</w:t>
            </w:r>
          </w:p>
        </w:tc>
      </w:tr>
      <w:tr w:rsidR="00A00100" w:rsidRPr="00A00100" w14:paraId="73EE1BCE" w14:textId="77777777" w:rsidTr="00A00100">
        <w:tc>
          <w:tcPr>
            <w:tcW w:w="3381" w:type="dxa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621E310A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Napětí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shd w:val="clear" w:color="auto" w:fill="F9F9F9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3B4C29D8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>100–240 V AC, 50–60 Hz</w:t>
            </w:r>
          </w:p>
        </w:tc>
      </w:tr>
      <w:tr w:rsidR="00A00100" w:rsidRPr="00A00100" w14:paraId="3AE601D4" w14:textId="77777777" w:rsidTr="00A00100">
        <w:tc>
          <w:tcPr>
            <w:tcW w:w="3381" w:type="dxa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10ADB3F6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b/>
                <w:bCs/>
                <w:sz w:val="20"/>
              </w:rPr>
              <w:t>Standardní příslušenství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14:paraId="72DD9D3C" w14:textId="77777777" w:rsidR="00A00100" w:rsidRPr="00A00100" w:rsidRDefault="00A00100" w:rsidP="00A0010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A00100">
              <w:rPr>
                <w:rFonts w:asciiTheme="minorHAnsi" w:hAnsiTheme="minorHAnsi" w:cstheme="minorHAnsi"/>
                <w:sz w:val="20"/>
              </w:rPr>
              <w:t xml:space="preserve">Přístrojový stolek pro </w:t>
            </w:r>
            <w:proofErr w:type="spellStart"/>
            <w:r w:rsidRPr="00A00100">
              <w:rPr>
                <w:rFonts w:asciiTheme="minorHAnsi" w:hAnsiTheme="minorHAnsi" w:cstheme="minorHAnsi"/>
                <w:sz w:val="20"/>
              </w:rPr>
              <w:t>Scanning</w:t>
            </w:r>
            <w:proofErr w:type="spellEnd"/>
            <w:r w:rsidRPr="00A0010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00100">
              <w:rPr>
                <w:rFonts w:asciiTheme="minorHAnsi" w:hAnsiTheme="minorHAnsi" w:cstheme="minorHAnsi"/>
                <w:sz w:val="20"/>
              </w:rPr>
              <w:t>System</w:t>
            </w:r>
            <w:proofErr w:type="spellEnd"/>
            <w:r w:rsidRPr="00A00100">
              <w:rPr>
                <w:rFonts w:asciiTheme="minorHAnsi" w:hAnsiTheme="minorHAnsi" w:cstheme="minorHAnsi"/>
                <w:sz w:val="20"/>
              </w:rPr>
              <w:t>, nouzové tlačítko pro pacienta (1,5 m)</w:t>
            </w:r>
          </w:p>
        </w:tc>
      </w:tr>
    </w:tbl>
    <w:p w14:paraId="6047DDFF" w14:textId="77777777" w:rsidR="00A00100" w:rsidRPr="00A00100" w:rsidRDefault="00A00100" w:rsidP="00C63772">
      <w:pPr>
        <w:spacing w:line="240" w:lineRule="auto"/>
        <w:jc w:val="left"/>
        <w:rPr>
          <w:rFonts w:asciiTheme="minorHAnsi" w:hAnsiTheme="minorHAnsi" w:cstheme="minorHAnsi"/>
          <w:sz w:val="20"/>
        </w:rPr>
      </w:pPr>
    </w:p>
    <w:sectPr w:rsidR="00A00100" w:rsidRPr="00A00100" w:rsidSect="00AD59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DAD6F" w14:textId="77777777" w:rsidR="00F518EE" w:rsidRDefault="00F518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2A5498" w:rsidRPr="002A5498">
          <w:rPr>
            <w:rFonts w:ascii="Arial" w:hAnsi="Arial"/>
            <w:noProof/>
            <w:sz w:val="20"/>
            <w:lang w:val="cs-CZ"/>
          </w:rPr>
          <w:t>13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C5CB0" w14:textId="77777777" w:rsidR="00F518EE" w:rsidRDefault="00F518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EF312" w14:textId="77777777" w:rsidR="00F518EE" w:rsidRDefault="00F518E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E9201" w14:textId="4F61B5A6" w:rsidR="00F518EE" w:rsidRPr="00F518EE" w:rsidRDefault="00F518EE" w:rsidP="00F518EE">
    <w:pPr>
      <w:pStyle w:val="Zhlav"/>
      <w:jc w:val="right"/>
      <w:rPr>
        <w:lang w:val="cs-CZ"/>
      </w:rPr>
    </w:pPr>
    <w:r>
      <w:rPr>
        <w:lang w:val="cs-CZ"/>
      </w:rPr>
      <w:t>KP/0348/2025/Du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E0772" w14:textId="77777777" w:rsidR="00F518EE" w:rsidRDefault="00F518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3B3E6E"/>
    <w:multiLevelType w:val="hybridMultilevel"/>
    <w:tmpl w:val="61B84C1A"/>
    <w:lvl w:ilvl="0" w:tplc="C9987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2"/>
  </w:num>
  <w:num w:numId="6">
    <w:abstractNumId w:val="8"/>
  </w:num>
  <w:num w:numId="7">
    <w:abstractNumId w:val="2"/>
  </w:num>
  <w:num w:numId="8">
    <w:abstractNumId w:val="6"/>
  </w:num>
  <w:num w:numId="9">
    <w:abstractNumId w:val="13"/>
  </w:num>
  <w:num w:numId="10">
    <w:abstractNumId w:val="4"/>
  </w:num>
  <w:num w:numId="11">
    <w:abstractNumId w:val="10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 w:numId="1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D73EC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64E25"/>
    <w:rsid w:val="001725F8"/>
    <w:rsid w:val="00181B85"/>
    <w:rsid w:val="00182640"/>
    <w:rsid w:val="00183226"/>
    <w:rsid w:val="00183727"/>
    <w:rsid w:val="00185F96"/>
    <w:rsid w:val="001873D9"/>
    <w:rsid w:val="001874D4"/>
    <w:rsid w:val="00196288"/>
    <w:rsid w:val="001A3D28"/>
    <w:rsid w:val="001B4519"/>
    <w:rsid w:val="001B5D5F"/>
    <w:rsid w:val="001D1D81"/>
    <w:rsid w:val="001D38E0"/>
    <w:rsid w:val="001D3902"/>
    <w:rsid w:val="001D3F7C"/>
    <w:rsid w:val="001D4983"/>
    <w:rsid w:val="001D6C04"/>
    <w:rsid w:val="001D7054"/>
    <w:rsid w:val="001D7781"/>
    <w:rsid w:val="001E2240"/>
    <w:rsid w:val="001E485C"/>
    <w:rsid w:val="001F13BA"/>
    <w:rsid w:val="001F2069"/>
    <w:rsid w:val="001F4D79"/>
    <w:rsid w:val="001F6852"/>
    <w:rsid w:val="00202E4E"/>
    <w:rsid w:val="002039E1"/>
    <w:rsid w:val="00212649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A5498"/>
    <w:rsid w:val="002B7B6F"/>
    <w:rsid w:val="002C1071"/>
    <w:rsid w:val="002C2981"/>
    <w:rsid w:val="002C7AE0"/>
    <w:rsid w:val="002D3614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2600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2433F"/>
    <w:rsid w:val="00735D41"/>
    <w:rsid w:val="0073763C"/>
    <w:rsid w:val="00743435"/>
    <w:rsid w:val="00744E5D"/>
    <w:rsid w:val="0075205D"/>
    <w:rsid w:val="00775695"/>
    <w:rsid w:val="00783C22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2552"/>
    <w:rsid w:val="008338EF"/>
    <w:rsid w:val="00841443"/>
    <w:rsid w:val="00842E4D"/>
    <w:rsid w:val="00842E64"/>
    <w:rsid w:val="00844942"/>
    <w:rsid w:val="0084579D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74DFA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0100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D59F1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BF7F55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3772"/>
    <w:rsid w:val="00C65D56"/>
    <w:rsid w:val="00C7138F"/>
    <w:rsid w:val="00C71D12"/>
    <w:rsid w:val="00C73746"/>
    <w:rsid w:val="00C90967"/>
    <w:rsid w:val="00C970BF"/>
    <w:rsid w:val="00C978A8"/>
    <w:rsid w:val="00CA0764"/>
    <w:rsid w:val="00CB01C4"/>
    <w:rsid w:val="00CB6A3D"/>
    <w:rsid w:val="00CC0F64"/>
    <w:rsid w:val="00CC12D2"/>
    <w:rsid w:val="00CC21EA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34EA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97F5A"/>
    <w:rsid w:val="00DA1353"/>
    <w:rsid w:val="00DA430B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07239"/>
    <w:rsid w:val="00F13124"/>
    <w:rsid w:val="00F1590C"/>
    <w:rsid w:val="00F17CE6"/>
    <w:rsid w:val="00F213A4"/>
    <w:rsid w:val="00F24FF5"/>
    <w:rsid w:val="00F25BC8"/>
    <w:rsid w:val="00F310E8"/>
    <w:rsid w:val="00F42D93"/>
    <w:rsid w:val="00F45113"/>
    <w:rsid w:val="00F518EE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A1B89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5136A31"/>
  <w15:docId w15:val="{6E19C5D3-2892-4603-BE49-BC96626D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5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9D7783-E332-4D1B-89E0-5400E4B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68822-F590-49EB-922E-EEA03083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13</Pages>
  <Words>5051</Words>
  <Characters>29804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Radek Hrad</dc:creator>
  <dc:description>verze 7-7-2016
KS - zdravotnický prostředek</dc:description>
  <cp:lastModifiedBy>Dujková Kateřina</cp:lastModifiedBy>
  <cp:revision>7</cp:revision>
  <cp:lastPrinted>2024-11-13T12:12:00Z</cp:lastPrinted>
  <dcterms:created xsi:type="dcterms:W3CDTF">2024-11-26T14:11:00Z</dcterms:created>
  <dcterms:modified xsi:type="dcterms:W3CDTF">2025-02-03T07:44:00Z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