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456D2" w14:textId="385D6C89" w:rsidR="00AD4183" w:rsidRPr="002B4C61" w:rsidRDefault="00AD4183" w:rsidP="00AD4183">
      <w:pPr>
        <w:rPr>
          <w:b/>
          <w:bCs/>
          <w:sz w:val="28"/>
          <w:szCs w:val="28"/>
        </w:rPr>
      </w:pPr>
      <w:r>
        <w:t xml:space="preserve">                                                                    </w:t>
      </w:r>
      <w:r w:rsidRPr="002B4C61">
        <w:rPr>
          <w:b/>
          <w:bCs/>
          <w:sz w:val="28"/>
          <w:szCs w:val="28"/>
        </w:rPr>
        <w:t xml:space="preserve">Smlouva o výpůjčce      </w:t>
      </w:r>
    </w:p>
    <w:p w14:paraId="73199ECE" w14:textId="38EE3946" w:rsidR="008A6CAB" w:rsidRPr="002B4C61" w:rsidRDefault="008A6CAB" w:rsidP="00AD4183">
      <w:pPr>
        <w:rPr>
          <w:b/>
          <w:bCs/>
          <w:sz w:val="28"/>
          <w:szCs w:val="28"/>
        </w:rPr>
      </w:pPr>
    </w:p>
    <w:p w14:paraId="371B5F61" w14:textId="77777777" w:rsidR="008A6CAB" w:rsidRPr="002B4C61" w:rsidRDefault="008A6CAB" w:rsidP="008A6CAB">
      <w:pPr>
        <w:rPr>
          <w:b/>
          <w:bCs/>
        </w:rPr>
      </w:pPr>
      <w:r w:rsidRPr="002B4C61">
        <w:rPr>
          <w:b/>
          <w:bCs/>
        </w:rPr>
        <w:t>Statutární město Pardubice,</w:t>
      </w:r>
    </w:p>
    <w:p w14:paraId="3026CE07" w14:textId="1D9D0B26" w:rsidR="008A6CAB" w:rsidRDefault="008A6CAB" w:rsidP="008A6CAB">
      <w:r>
        <w:t>IČ</w:t>
      </w:r>
      <w:r w:rsidR="00E9483E">
        <w:t>O</w:t>
      </w:r>
      <w:r>
        <w:t xml:space="preserve"> 00274046,</w:t>
      </w:r>
    </w:p>
    <w:p w14:paraId="5BBAA873" w14:textId="3C6ECF89" w:rsidR="008A6CAB" w:rsidRDefault="008A6CAB" w:rsidP="00FD1135">
      <w:r>
        <w:t>se sídlem</w:t>
      </w:r>
      <w:r w:rsidR="00FD1135" w:rsidRPr="00FD1135">
        <w:t xml:space="preserve"> Pernštýnské náměstí 1, </w:t>
      </w:r>
      <w:r w:rsidR="00D92CB4" w:rsidRPr="00FD1135">
        <w:t>Pardubice</w:t>
      </w:r>
      <w:r w:rsidR="00D92CB4">
        <w:t xml:space="preserve"> </w:t>
      </w:r>
      <w:r w:rsidR="00D92CB4" w:rsidRPr="00FD1135">
        <w:t>– Staré</w:t>
      </w:r>
      <w:r w:rsidR="00FD1135" w:rsidRPr="00FD1135">
        <w:t xml:space="preserve"> Město</w:t>
      </w:r>
      <w:r w:rsidR="00FD1135">
        <w:t>,</w:t>
      </w:r>
      <w:r>
        <w:t xml:space="preserve"> </w:t>
      </w:r>
      <w:r w:rsidR="00214685">
        <w:t>530 21 Pardubice,</w:t>
      </w:r>
    </w:p>
    <w:p w14:paraId="669BC7DC" w14:textId="77777777" w:rsidR="004837C3" w:rsidRDefault="008A6CAB" w:rsidP="008A6CAB">
      <w:r>
        <w:t xml:space="preserve">zastoupené </w:t>
      </w:r>
      <w:r w:rsidR="002274A0">
        <w:t xml:space="preserve">vedoucí </w:t>
      </w:r>
      <w:r w:rsidR="004837C3">
        <w:t xml:space="preserve">odboru majetku a investic Magistrátu města Pardubice </w:t>
      </w:r>
    </w:p>
    <w:p w14:paraId="30A72604" w14:textId="680017BE" w:rsidR="002274A0" w:rsidRDefault="004837C3" w:rsidP="008A6CAB">
      <w:r>
        <w:t xml:space="preserve">Ing. Kateřinou </w:t>
      </w:r>
      <w:proofErr w:type="spellStart"/>
      <w:r>
        <w:t>Skladanovou</w:t>
      </w:r>
      <w:proofErr w:type="spellEnd"/>
    </w:p>
    <w:p w14:paraId="261816C3" w14:textId="33C28BE3" w:rsidR="008A6CAB" w:rsidRDefault="008A6CAB" w:rsidP="008A6CAB">
      <w:r>
        <w:t>jako půjčitel</w:t>
      </w:r>
    </w:p>
    <w:p w14:paraId="0D42A779" w14:textId="30F5D337" w:rsidR="008A6CAB" w:rsidRDefault="008A6CAB" w:rsidP="008A6CAB">
      <w:r>
        <w:t>a</w:t>
      </w:r>
    </w:p>
    <w:p w14:paraId="002D3567" w14:textId="48EFF623" w:rsidR="008A6CAB" w:rsidRPr="002B4C61" w:rsidRDefault="008A6CAB" w:rsidP="008A6CAB">
      <w:pPr>
        <w:rPr>
          <w:b/>
          <w:bCs/>
        </w:rPr>
      </w:pPr>
      <w:r w:rsidRPr="002B4C61">
        <w:rPr>
          <w:b/>
          <w:bCs/>
        </w:rPr>
        <w:t xml:space="preserve">Centrální polytechnické dílny, </w:t>
      </w:r>
      <w:proofErr w:type="spellStart"/>
      <w:r w:rsidRPr="002B4C61">
        <w:rPr>
          <w:b/>
          <w:bCs/>
        </w:rPr>
        <w:t>z.s</w:t>
      </w:r>
      <w:proofErr w:type="spellEnd"/>
      <w:r w:rsidRPr="002B4C61">
        <w:rPr>
          <w:b/>
          <w:bCs/>
        </w:rPr>
        <w:t>.,</w:t>
      </w:r>
    </w:p>
    <w:p w14:paraId="38C28491" w14:textId="2CC1821A" w:rsidR="008A6CAB" w:rsidRDefault="008A6CAB" w:rsidP="008A6CAB">
      <w:r>
        <w:t>IČ</w:t>
      </w:r>
      <w:r w:rsidR="00E9483E">
        <w:t>O</w:t>
      </w:r>
      <w:r>
        <w:t xml:space="preserve"> </w:t>
      </w:r>
      <w:r w:rsidRPr="008A6CAB">
        <w:t>02058774</w:t>
      </w:r>
      <w:r>
        <w:t>,</w:t>
      </w:r>
    </w:p>
    <w:p w14:paraId="3E868676" w14:textId="1915DC2F" w:rsidR="006936DB" w:rsidRDefault="008A6CAB" w:rsidP="008A6CAB">
      <w:r>
        <w:t>se sídlem</w:t>
      </w:r>
      <w:r w:rsidRPr="008A6CAB">
        <w:t xml:space="preserve"> Pernštýnské náměstí 1, Pardubice-Staré Město, 530 02 Pardubice</w:t>
      </w:r>
      <w:r>
        <w:t>,</w:t>
      </w:r>
    </w:p>
    <w:p w14:paraId="5A641CFA" w14:textId="52DE0E0F" w:rsidR="006936DB" w:rsidRDefault="006936DB" w:rsidP="008A6CAB">
      <w:r>
        <w:t xml:space="preserve">zastoupený předsedou Mgr. Jakubem </w:t>
      </w:r>
      <w:proofErr w:type="spellStart"/>
      <w:r>
        <w:t>Rychteckým</w:t>
      </w:r>
      <w:proofErr w:type="spellEnd"/>
      <w:r>
        <w:t>,</w:t>
      </w:r>
    </w:p>
    <w:p w14:paraId="195249C4" w14:textId="2BCE29D2" w:rsidR="006936DB" w:rsidRDefault="006936DB" w:rsidP="008A6CAB">
      <w:r>
        <w:t>a</w:t>
      </w:r>
    </w:p>
    <w:p w14:paraId="1F2724FF" w14:textId="79AFAEDE" w:rsidR="006936DB" w:rsidRPr="002B4C61" w:rsidRDefault="006936DB" w:rsidP="008A6CAB">
      <w:pPr>
        <w:rPr>
          <w:b/>
          <w:bCs/>
        </w:rPr>
      </w:pPr>
      <w:r w:rsidRPr="002B4C61">
        <w:rPr>
          <w:b/>
          <w:bCs/>
        </w:rPr>
        <w:t>Centrum pro otevřenou kulturu, příspěvková organizace,</w:t>
      </w:r>
    </w:p>
    <w:p w14:paraId="63D46AD0" w14:textId="16A8FC5C" w:rsidR="006936DB" w:rsidRDefault="006936DB" w:rsidP="008A6CAB">
      <w:r>
        <w:t>IČ</w:t>
      </w:r>
      <w:r w:rsidR="00E9483E">
        <w:t>O</w:t>
      </w:r>
      <w:r w:rsidRPr="006936DB">
        <w:t xml:space="preserve"> 06495036</w:t>
      </w:r>
      <w:r>
        <w:t xml:space="preserve">, </w:t>
      </w:r>
    </w:p>
    <w:p w14:paraId="140A3B85" w14:textId="77777777" w:rsidR="006936DB" w:rsidRDefault="006936DB" w:rsidP="008A6CAB">
      <w:r>
        <w:t>se sídlem</w:t>
      </w:r>
      <w:r w:rsidRPr="006936DB">
        <w:t xml:space="preserve"> </w:t>
      </w:r>
      <w:proofErr w:type="gramStart"/>
      <w:r w:rsidRPr="006936DB">
        <w:t>Svaté</w:t>
      </w:r>
      <w:proofErr w:type="gramEnd"/>
      <w:r w:rsidRPr="006936DB">
        <w:t xml:space="preserve"> Anežky České 29, Pardubice-Staré Město, 530 02 Pardubice</w:t>
      </w:r>
      <w:r>
        <w:t>,</w:t>
      </w:r>
    </w:p>
    <w:p w14:paraId="63854FB9" w14:textId="4370D0BE" w:rsidR="006936DB" w:rsidRDefault="006936DB" w:rsidP="008A6CAB">
      <w:r>
        <w:t xml:space="preserve">zastoupená ředitelem příspěvkové organizace </w:t>
      </w:r>
    </w:p>
    <w:p w14:paraId="5AFDDF08" w14:textId="77777777" w:rsidR="006936DB" w:rsidRDefault="006936DB" w:rsidP="008A6CAB">
      <w:r>
        <w:t>jako vypůjčitelé</w:t>
      </w:r>
    </w:p>
    <w:p w14:paraId="44D4E621" w14:textId="77777777" w:rsidR="006936DB" w:rsidRDefault="006936DB" w:rsidP="008A6CAB"/>
    <w:p w14:paraId="6A2B2C6B" w14:textId="67D9DFAA" w:rsidR="006936DB" w:rsidRDefault="006936DB" w:rsidP="008A6CAB">
      <w:r>
        <w:t>uzavírají</w:t>
      </w:r>
      <w:r w:rsidR="006024FD">
        <w:t xml:space="preserve"> níže uvedeného dne, měsíce a roku</w:t>
      </w:r>
      <w:r>
        <w:t xml:space="preserve"> tuto</w:t>
      </w:r>
    </w:p>
    <w:p w14:paraId="4EF26E03" w14:textId="77777777" w:rsidR="006936DB" w:rsidRDefault="006936DB" w:rsidP="008A6CAB"/>
    <w:p w14:paraId="5A6525E4" w14:textId="57C0C074" w:rsidR="006936DB" w:rsidRDefault="006936DB" w:rsidP="004837C3">
      <w:pPr>
        <w:jc w:val="center"/>
      </w:pPr>
      <w:r>
        <w:t>smlouvu o výpůjčce:</w:t>
      </w:r>
    </w:p>
    <w:p w14:paraId="7726BB4D" w14:textId="77777777" w:rsidR="004F157A" w:rsidRDefault="004F157A" w:rsidP="008A6CAB"/>
    <w:p w14:paraId="445739FB" w14:textId="489C3E86" w:rsidR="008A6CAB" w:rsidRPr="004F157A" w:rsidRDefault="004F157A" w:rsidP="00620E46">
      <w:pPr>
        <w:ind w:left="765"/>
        <w:jc w:val="center"/>
        <w:rPr>
          <w:b/>
          <w:bCs/>
          <w:u w:val="single"/>
        </w:rPr>
      </w:pPr>
      <w:r w:rsidRPr="004F157A">
        <w:rPr>
          <w:b/>
          <w:bCs/>
          <w:u w:val="single"/>
        </w:rPr>
        <w:t>I.</w:t>
      </w:r>
      <w:r>
        <w:rPr>
          <w:b/>
          <w:bCs/>
          <w:u w:val="single"/>
        </w:rPr>
        <w:t xml:space="preserve"> </w:t>
      </w:r>
      <w:r w:rsidR="008D4F23" w:rsidRPr="004F157A">
        <w:rPr>
          <w:b/>
          <w:bCs/>
          <w:u w:val="single"/>
        </w:rPr>
        <w:t>Úvodní ujednání</w:t>
      </w:r>
    </w:p>
    <w:p w14:paraId="5C8A2448" w14:textId="77777777" w:rsidR="004F157A" w:rsidRPr="004F157A" w:rsidRDefault="004F157A" w:rsidP="004F157A">
      <w:pPr>
        <w:pStyle w:val="Odstavecseseznamem"/>
        <w:ind w:left="765"/>
        <w:rPr>
          <w:b/>
          <w:bCs/>
          <w:u w:val="single"/>
        </w:rPr>
      </w:pPr>
    </w:p>
    <w:p w14:paraId="67BABEE5" w14:textId="385FC5ED" w:rsidR="00AD4183" w:rsidRDefault="008D4F23" w:rsidP="00620E46">
      <w:pPr>
        <w:pStyle w:val="Odstavecseseznamem"/>
        <w:numPr>
          <w:ilvl w:val="0"/>
          <w:numId w:val="4"/>
        </w:numPr>
        <w:ind w:left="284" w:hanging="284"/>
        <w:jc w:val="both"/>
      </w:pPr>
      <w:r w:rsidRPr="008D4F23">
        <w:t>Půjčitel je vlastníkem</w:t>
      </w:r>
      <w:r w:rsidR="00214685">
        <w:t xml:space="preserve"> </w:t>
      </w:r>
      <w:r w:rsidR="00D036FE">
        <w:t xml:space="preserve">nemovitostí – </w:t>
      </w:r>
      <w:r w:rsidR="00CA119D">
        <w:t xml:space="preserve">pozemku označeného jako stavební parcela </w:t>
      </w:r>
      <w:r w:rsidR="00D036FE">
        <w:t>č. parc.st</w:t>
      </w:r>
      <w:r>
        <w:t>. 7416</w:t>
      </w:r>
      <w:r w:rsidR="00214685">
        <w:t>, jehož součástí</w:t>
      </w:r>
      <w:r w:rsidR="00E527F1">
        <w:t xml:space="preserve"> je</w:t>
      </w:r>
      <w:r w:rsidR="00214685">
        <w:t xml:space="preserve"> </w:t>
      </w:r>
      <w:r w:rsidR="000C62C5">
        <w:t>budova č.p.</w:t>
      </w:r>
      <w:r w:rsidR="00647334">
        <w:t xml:space="preserve"> </w:t>
      </w:r>
      <w:r w:rsidR="000C62C5">
        <w:t>1962</w:t>
      </w:r>
      <w:r w:rsidR="00CA119D">
        <w:t xml:space="preserve"> v ulici Automatické mlýny, Bílé Předměstí, vše v </w:t>
      </w:r>
      <w:proofErr w:type="spellStart"/>
      <w:r w:rsidR="00CA119D">
        <w:t>k.ú</w:t>
      </w:r>
      <w:proofErr w:type="spellEnd"/>
      <w:r w:rsidR="00CA119D">
        <w:t>. a obci Pardubice</w:t>
      </w:r>
      <w:r>
        <w:t xml:space="preserve"> a </w:t>
      </w:r>
      <w:r w:rsidR="00214685">
        <w:t xml:space="preserve">pozemků </w:t>
      </w:r>
      <w:r w:rsidR="000C62C5">
        <w:t>označen</w:t>
      </w:r>
      <w:r w:rsidR="002A0C7E">
        <w:t>ých</w:t>
      </w:r>
      <w:r w:rsidR="000C62C5">
        <w:t xml:space="preserve"> jako</w:t>
      </w:r>
      <w:r w:rsidR="00DF08E2">
        <w:t xml:space="preserve"> ostatní plochy </w:t>
      </w:r>
      <w:proofErr w:type="spellStart"/>
      <w:r w:rsidR="00DF08E2">
        <w:t>parc.č</w:t>
      </w:r>
      <w:proofErr w:type="spellEnd"/>
      <w:r w:rsidR="00DF08E2">
        <w:t xml:space="preserve">. </w:t>
      </w:r>
      <w:r>
        <w:t>520/6</w:t>
      </w:r>
      <w:r w:rsidR="00620E46">
        <w:t>,</w:t>
      </w:r>
      <w:r>
        <w:t xml:space="preserve"> 5206 </w:t>
      </w:r>
      <w:r w:rsidR="00214685">
        <w:t>a</w:t>
      </w:r>
      <w:r>
        <w:t xml:space="preserve"> 5262</w:t>
      </w:r>
      <w:r w:rsidRPr="008D4F23">
        <w:t xml:space="preserve">, </w:t>
      </w:r>
      <w:r>
        <w:t xml:space="preserve">vše </w:t>
      </w:r>
      <w:r w:rsidRPr="008D4F23">
        <w:t xml:space="preserve">v </w:t>
      </w:r>
      <w:proofErr w:type="spellStart"/>
      <w:r w:rsidRPr="008D4F23">
        <w:t>k.ú</w:t>
      </w:r>
      <w:proofErr w:type="spellEnd"/>
      <w:r w:rsidRPr="008D4F23">
        <w:t xml:space="preserve">. </w:t>
      </w:r>
      <w:r w:rsidR="00C94A8C">
        <w:t xml:space="preserve"> a </w:t>
      </w:r>
      <w:r w:rsidRPr="008D4F23">
        <w:t>obci Pardubice</w:t>
      </w:r>
      <w:r>
        <w:t>.</w:t>
      </w:r>
    </w:p>
    <w:p w14:paraId="416994BF" w14:textId="77777777" w:rsidR="00502FC2" w:rsidRDefault="00502FC2" w:rsidP="002274A0">
      <w:pPr>
        <w:pStyle w:val="Odstavecseseznamem"/>
        <w:ind w:left="284" w:hanging="284"/>
      </w:pPr>
    </w:p>
    <w:p w14:paraId="4266BB16" w14:textId="3883EB55" w:rsidR="004F157A" w:rsidRDefault="008D4F23" w:rsidP="004F157A">
      <w:pPr>
        <w:pStyle w:val="Odstavecseseznamem"/>
        <w:numPr>
          <w:ilvl w:val="0"/>
          <w:numId w:val="4"/>
        </w:numPr>
        <w:ind w:left="284" w:hanging="284"/>
        <w:jc w:val="both"/>
      </w:pPr>
      <w:r w:rsidRPr="008D4F23">
        <w:t>Dále smluvní strany shodně prohlašují, že vypůjčitel Centrum pro otevřenou kulturu,</w:t>
      </w:r>
      <w:r>
        <w:t xml:space="preserve"> </w:t>
      </w:r>
      <w:r w:rsidRPr="008D4F23">
        <w:t>je příspěvkovou organizací</w:t>
      </w:r>
      <w:r>
        <w:t xml:space="preserve"> </w:t>
      </w:r>
      <w:r w:rsidRPr="008D4F23">
        <w:t>statutárního města Pardubice, která byla zřízena ke dni 1.</w:t>
      </w:r>
      <w:r w:rsidR="00BD1C92">
        <w:t>1</w:t>
      </w:r>
      <w:r w:rsidRPr="008D4F23">
        <w:t>.20</w:t>
      </w:r>
      <w:r w:rsidR="00BD1C92">
        <w:t>18</w:t>
      </w:r>
      <w:r w:rsidRPr="008D4F23">
        <w:t xml:space="preserve"> na základě usnesení Zastupitelstva města Pardubic č. Z/</w:t>
      </w:r>
      <w:r w:rsidR="00BD1C92">
        <w:t>2016</w:t>
      </w:r>
      <w:r w:rsidRPr="008D4F23">
        <w:t>/20</w:t>
      </w:r>
      <w:r w:rsidR="00BD1C92">
        <w:t>17</w:t>
      </w:r>
      <w:r w:rsidRPr="008D4F23">
        <w:t xml:space="preserve"> ze dne </w:t>
      </w:r>
      <w:r w:rsidR="00BD1C92">
        <w:t>21</w:t>
      </w:r>
      <w:r w:rsidRPr="008D4F23">
        <w:t>.</w:t>
      </w:r>
      <w:r w:rsidR="00BD1C92">
        <w:t>9</w:t>
      </w:r>
      <w:r w:rsidRPr="008D4F23">
        <w:t>.20</w:t>
      </w:r>
      <w:r w:rsidR="00BD1C92">
        <w:t>17</w:t>
      </w:r>
      <w:r w:rsidRPr="008D4F23">
        <w:t xml:space="preserve">. Dle zřizovací </w:t>
      </w:r>
      <w:r w:rsidRPr="008D4F23">
        <w:lastRenderedPageBreak/>
        <w:t>listiny vypůjčitele</w:t>
      </w:r>
      <w:r w:rsidR="00BD1C92">
        <w:t xml:space="preserve"> je</w:t>
      </w:r>
      <w:r w:rsidRPr="008D4F23">
        <w:t xml:space="preserve"> </w:t>
      </w:r>
      <w:r w:rsidR="00BD1C92" w:rsidRPr="00BD1C92">
        <w:t xml:space="preserve">hlavním účelem Centra pro otevřenou kulturu, příspěvkové organizace, koncepční uvádění, rozvoj a podpora současného profesionálního i neprofesionálního umění z oblasti </w:t>
      </w:r>
      <w:proofErr w:type="spellStart"/>
      <w:r w:rsidR="00BD1C92" w:rsidRPr="00BD1C92">
        <w:t>performing</w:t>
      </w:r>
      <w:proofErr w:type="spellEnd"/>
      <w:r w:rsidR="00BD1C92" w:rsidRPr="00BD1C92">
        <w:t xml:space="preserve"> </w:t>
      </w:r>
      <w:proofErr w:type="spellStart"/>
      <w:r w:rsidR="00BD1C92" w:rsidRPr="00BD1C92">
        <w:t>arts</w:t>
      </w:r>
      <w:proofErr w:type="spellEnd"/>
      <w:r w:rsidR="00BD1C92" w:rsidRPr="00BD1C92">
        <w:t xml:space="preserve">, vizuálního umění a literatury v nejširším pojetí těchto uměleckých pojmů a škále současných názorových proudů v těchto oblastech umění. Svými aktivitami, jejichž účelem není dosahování zisku, organizace usiluje o rozvoj kulturní a umělecké rozmanitosti regionu, o zlepšení kvality života a kulturní gramotnosti jeho obyvatel a o to, aby se umění a kreativita staly organickou součástí života města a regionu. Centrum pro otevřenou kulturu, příspěvková organizace má regionální, nadregionální a mezinárodní působnost. </w:t>
      </w:r>
      <w:r w:rsidR="00937F49">
        <w:t>Hlavního účelu dosahuje provozováním multižánrového kulturního centra Divadlo 29 a Galerie města Pardubic (</w:t>
      </w:r>
      <w:proofErr w:type="spellStart"/>
      <w:r w:rsidR="00937F49">
        <w:t>Gampa</w:t>
      </w:r>
      <w:proofErr w:type="spellEnd"/>
      <w:r w:rsidR="00937F49">
        <w:t>) v souladu s jejich programovými koncepcemi.</w:t>
      </w:r>
    </w:p>
    <w:p w14:paraId="7A240A43" w14:textId="77777777" w:rsidR="004F157A" w:rsidRDefault="004F157A" w:rsidP="004F157A">
      <w:pPr>
        <w:pStyle w:val="Odstavecseseznamem"/>
      </w:pPr>
    </w:p>
    <w:p w14:paraId="4D8F4465" w14:textId="5C973C66" w:rsidR="00502FC2" w:rsidRPr="004F157A" w:rsidRDefault="00EA2C50" w:rsidP="004F157A">
      <w:pPr>
        <w:pStyle w:val="Odstavecseseznamem"/>
        <w:numPr>
          <w:ilvl w:val="0"/>
          <w:numId w:val="4"/>
        </w:numPr>
        <w:ind w:left="284" w:hanging="284"/>
        <w:jc w:val="both"/>
      </w:pPr>
      <w:r w:rsidRPr="00EA2C50">
        <w:t>Dále smluvní strany shodně prohlašují, že vypůjčitel Cent</w:t>
      </w:r>
      <w:r>
        <w:t xml:space="preserve">rální polytechnické dílny, </w:t>
      </w:r>
      <w:proofErr w:type="spellStart"/>
      <w:r>
        <w:t>z.s</w:t>
      </w:r>
      <w:proofErr w:type="spellEnd"/>
      <w:r>
        <w:t>.</w:t>
      </w:r>
      <w:r w:rsidRPr="00EA2C50">
        <w:t>,</w:t>
      </w:r>
      <w:r>
        <w:t xml:space="preserve"> </w:t>
      </w:r>
      <w:r w:rsidRPr="00EA2C50">
        <w:t>je právnickou osobou založenou v souladu s občanským zákoníkem, která byla z</w:t>
      </w:r>
      <w:r>
        <w:t>aložena</w:t>
      </w:r>
      <w:r w:rsidRPr="00EA2C50">
        <w:t xml:space="preserve"> ke dni 1</w:t>
      </w:r>
      <w:r>
        <w:t>4</w:t>
      </w:r>
      <w:r w:rsidRPr="00EA2C50">
        <w:t>.</w:t>
      </w:r>
      <w:r>
        <w:t>8</w:t>
      </w:r>
      <w:r w:rsidRPr="00EA2C50">
        <w:t>.202</w:t>
      </w:r>
      <w:r>
        <w:t>0</w:t>
      </w:r>
      <w:r w:rsidRPr="00EA2C50">
        <w:t xml:space="preserve"> na základě </w:t>
      </w:r>
      <w:r w:rsidR="00C57830">
        <w:t>zápisu</w:t>
      </w:r>
      <w:r w:rsidR="00C57830" w:rsidRPr="00C57830">
        <w:t xml:space="preserve"> do Veřejného rejstříku a Sbírky listin dne 13.10. 2020. </w:t>
      </w:r>
      <w:r w:rsidRPr="00EA2C50">
        <w:t xml:space="preserve">Dle </w:t>
      </w:r>
      <w:r w:rsidR="00C57830">
        <w:t>Stanov Spolku</w:t>
      </w:r>
      <w:r w:rsidRPr="00EA2C50">
        <w:t xml:space="preserve">, náleží mezi jeho hlavní činnosti </w:t>
      </w:r>
      <w:r w:rsidR="00C57830" w:rsidRPr="00C57830">
        <w:t>přispívat k rozvoji v oblasti vzdělávání, školení a osvěty a k vytvoření fungující spolupráce podporující učení se v průběhu celého života (od 3 do 99 let) formou neformálního, zájmového a celoživotního vzdělávání.</w:t>
      </w:r>
      <w:r w:rsidR="00502FC2">
        <w:t xml:space="preserve"> Dále se jedná o podílení se na přípravě, organizaci a realizaci vzdělávacích projektů, přispívání k průzkumu zájmu a tvorbě programové nabídky pro vzdělávání pedagogů a veřejnosti a nabídky rekvalifikací,</w:t>
      </w:r>
      <w:r w:rsidR="00502FC2" w:rsidRPr="00502FC2">
        <w:t xml:space="preserve"> metodická podpora a poradenství v oblasti průzkumu vzdělávací poptávky účastníků včetně vytváření procesů a nástrojů pro průběžný sběr a analýzu dat o návštěvnících CPD, podpora realizace a realizace přeshraničních a mezinárodních aktivit v oblasti celoživotního vzdělávání</w:t>
      </w:r>
      <w:r w:rsidR="00502FC2">
        <w:t xml:space="preserve"> a jiné.</w:t>
      </w:r>
    </w:p>
    <w:p w14:paraId="3225ED49" w14:textId="064264C9" w:rsidR="00AF112B" w:rsidRPr="003C407D" w:rsidRDefault="00AF112B" w:rsidP="006D22A6">
      <w:pPr>
        <w:jc w:val="center"/>
        <w:rPr>
          <w:b/>
          <w:bCs/>
          <w:u w:val="single"/>
        </w:rPr>
      </w:pPr>
      <w:r w:rsidRPr="003C407D">
        <w:rPr>
          <w:b/>
          <w:bCs/>
          <w:u w:val="single"/>
        </w:rPr>
        <w:t>I</w:t>
      </w:r>
      <w:r w:rsidR="008D4F23">
        <w:rPr>
          <w:b/>
          <w:bCs/>
          <w:u w:val="single"/>
        </w:rPr>
        <w:t>I</w:t>
      </w:r>
      <w:r w:rsidRPr="003C407D">
        <w:rPr>
          <w:b/>
          <w:bCs/>
          <w:u w:val="single"/>
        </w:rPr>
        <w:t>.</w:t>
      </w:r>
      <w:r w:rsidR="00B04C09" w:rsidRPr="003C407D">
        <w:rPr>
          <w:b/>
          <w:bCs/>
          <w:u w:val="single"/>
        </w:rPr>
        <w:t xml:space="preserve"> Předmět výpůjčky</w:t>
      </w:r>
    </w:p>
    <w:p w14:paraId="78CC7A57" w14:textId="1837893C" w:rsidR="00306BA0" w:rsidRDefault="00AD4183" w:rsidP="00BA2C9B">
      <w:pPr>
        <w:jc w:val="both"/>
      </w:pPr>
      <w:r>
        <w:t>Touto smlouvou půjčitel přenechává vypůjčitelům</w:t>
      </w:r>
      <w:r w:rsidR="00511FEE">
        <w:t xml:space="preserve"> k bezplatnému užívání</w:t>
      </w:r>
      <w:r w:rsidR="002A0C7E">
        <w:t xml:space="preserve"> </w:t>
      </w:r>
      <w:r w:rsidR="00C94A8C" w:rsidRPr="00C94A8C">
        <w:t xml:space="preserve">budovu č.p. 1962 (stavbu občanského vybavení), která je součástí pozemku označeného jako stavební parcela č. </w:t>
      </w:r>
      <w:proofErr w:type="spellStart"/>
      <w:r w:rsidR="00C94A8C" w:rsidRPr="00C94A8C">
        <w:t>parc</w:t>
      </w:r>
      <w:proofErr w:type="spellEnd"/>
      <w:r w:rsidR="00C94A8C" w:rsidRPr="00C94A8C">
        <w:t>. st. 7416 (zastavěná plocha a nádvoří) v ulici Automatické mlýny, Bílé Předměstí</w:t>
      </w:r>
      <w:r w:rsidR="002A0C7E">
        <w:t xml:space="preserve"> a </w:t>
      </w:r>
      <w:r w:rsidR="00C94A8C" w:rsidRPr="00C94A8C">
        <w:t xml:space="preserve">pozemky označené jako ostatní plochy </w:t>
      </w:r>
      <w:proofErr w:type="spellStart"/>
      <w:r w:rsidR="00C94A8C" w:rsidRPr="00C94A8C">
        <w:t>parc</w:t>
      </w:r>
      <w:proofErr w:type="spellEnd"/>
      <w:r w:rsidR="00C94A8C" w:rsidRPr="00C94A8C">
        <w:t xml:space="preserve">. č. 520/6, 5206, 5262, vše v k. </w:t>
      </w:r>
      <w:proofErr w:type="spellStart"/>
      <w:r w:rsidR="00C94A8C" w:rsidRPr="00C94A8C">
        <w:t>ú.</w:t>
      </w:r>
      <w:proofErr w:type="spellEnd"/>
      <w:r w:rsidR="00C94A8C" w:rsidRPr="00C94A8C">
        <w:t xml:space="preserve"> a obci Pardubice</w:t>
      </w:r>
      <w:r w:rsidR="00511FEE">
        <w:t>.</w:t>
      </w:r>
    </w:p>
    <w:p w14:paraId="5D1756FB" w14:textId="77777777" w:rsidR="00214685" w:rsidRDefault="00214685" w:rsidP="00AD4183"/>
    <w:p w14:paraId="051C3B2C" w14:textId="79299240" w:rsidR="00267B28" w:rsidRPr="003C407D" w:rsidRDefault="00B04C09" w:rsidP="006D22A6">
      <w:pPr>
        <w:jc w:val="center"/>
        <w:rPr>
          <w:b/>
          <w:bCs/>
          <w:u w:val="single"/>
        </w:rPr>
      </w:pPr>
      <w:r w:rsidRPr="003C407D">
        <w:rPr>
          <w:b/>
          <w:bCs/>
          <w:u w:val="single"/>
        </w:rPr>
        <w:t>I</w:t>
      </w:r>
      <w:r w:rsidR="00F620A8">
        <w:rPr>
          <w:b/>
          <w:bCs/>
          <w:u w:val="single"/>
        </w:rPr>
        <w:t>I</w:t>
      </w:r>
      <w:r w:rsidR="00EC2A57">
        <w:rPr>
          <w:b/>
          <w:bCs/>
          <w:u w:val="single"/>
        </w:rPr>
        <w:t>I</w:t>
      </w:r>
      <w:r w:rsidRPr="003C407D">
        <w:rPr>
          <w:b/>
          <w:bCs/>
          <w:u w:val="single"/>
        </w:rPr>
        <w:t>. Účel výpůjčky</w:t>
      </w:r>
    </w:p>
    <w:p w14:paraId="204A8C74" w14:textId="5624B5DC" w:rsidR="00B04C09" w:rsidRDefault="00B04C09" w:rsidP="00B04C09">
      <w:pPr>
        <w:spacing w:after="0" w:line="240" w:lineRule="auto"/>
        <w:jc w:val="both"/>
        <w:outlineLvl w:val="0"/>
        <w:rPr>
          <w:rFonts w:ascii="Calibri" w:hAnsi="Calibri"/>
        </w:rPr>
      </w:pPr>
      <w:r w:rsidRPr="00D5169A">
        <w:rPr>
          <w:rFonts w:ascii="Calibri" w:hAnsi="Calibri"/>
        </w:rPr>
        <w:t>Účelem výpůjčky</w:t>
      </w:r>
      <w:r>
        <w:rPr>
          <w:rFonts w:ascii="Calibri" w:hAnsi="Calibri"/>
        </w:rPr>
        <w:t xml:space="preserve"> je </w:t>
      </w:r>
      <w:r w:rsidRPr="00615049">
        <w:rPr>
          <w:rFonts w:ascii="Calibri" w:hAnsi="Calibri"/>
        </w:rPr>
        <w:t>poskytnout</w:t>
      </w:r>
      <w:r>
        <w:rPr>
          <w:rFonts w:ascii="Calibri" w:hAnsi="Calibri"/>
        </w:rPr>
        <w:t xml:space="preserve"> půjčitelem vypůjčitelům</w:t>
      </w:r>
      <w:r w:rsidRPr="00615049">
        <w:rPr>
          <w:rFonts w:ascii="Calibri" w:hAnsi="Calibri"/>
        </w:rPr>
        <w:t xml:space="preserve"> </w:t>
      </w:r>
      <w:r w:rsidR="004837C3">
        <w:rPr>
          <w:rFonts w:ascii="Calibri" w:hAnsi="Calibri"/>
        </w:rPr>
        <w:t>nemovitosti uvedené v čl. II</w:t>
      </w:r>
      <w:r w:rsidRPr="00615049">
        <w:rPr>
          <w:rFonts w:ascii="Calibri" w:hAnsi="Calibri"/>
        </w:rPr>
        <w:t>, v nichž by měl</w:t>
      </w:r>
      <w:r>
        <w:rPr>
          <w:rFonts w:ascii="Calibri" w:hAnsi="Calibri"/>
        </w:rPr>
        <w:t>i</w:t>
      </w:r>
      <w:r w:rsidRPr="00615049">
        <w:rPr>
          <w:rFonts w:ascii="Calibri" w:hAnsi="Calibri"/>
        </w:rPr>
        <w:t xml:space="preserve"> vypůjčitel</w:t>
      </w:r>
      <w:r>
        <w:rPr>
          <w:rFonts w:ascii="Calibri" w:hAnsi="Calibri"/>
        </w:rPr>
        <w:t>é</w:t>
      </w:r>
      <w:r w:rsidRPr="00615049">
        <w:rPr>
          <w:rFonts w:ascii="Calibri" w:hAnsi="Calibri"/>
        </w:rPr>
        <w:t xml:space="preserve"> </w:t>
      </w:r>
      <w:r>
        <w:rPr>
          <w:rFonts w:ascii="Calibri" w:hAnsi="Calibri"/>
        </w:rPr>
        <w:t>zajišťovat svou činnost v souladu s účelem, ke kterému byl</w:t>
      </w:r>
      <w:r w:rsidR="000113D5">
        <w:rPr>
          <w:rFonts w:ascii="Calibri" w:hAnsi="Calibri"/>
        </w:rPr>
        <w:t>i</w:t>
      </w:r>
      <w:r>
        <w:rPr>
          <w:rFonts w:ascii="Calibri" w:hAnsi="Calibri"/>
        </w:rPr>
        <w:t xml:space="preserve"> půjčitelem zřízen</w:t>
      </w:r>
      <w:r w:rsidR="000113D5">
        <w:rPr>
          <w:rFonts w:ascii="Calibri" w:hAnsi="Calibri"/>
        </w:rPr>
        <w:t xml:space="preserve">i </w:t>
      </w:r>
      <w:r w:rsidR="003C407D">
        <w:rPr>
          <w:rFonts w:ascii="Calibri" w:hAnsi="Calibri"/>
        </w:rPr>
        <w:t>či</w:t>
      </w:r>
      <w:r w:rsidR="000113D5">
        <w:rPr>
          <w:rFonts w:ascii="Calibri" w:hAnsi="Calibri"/>
        </w:rPr>
        <w:t xml:space="preserve"> založeni</w:t>
      </w:r>
      <w:r w:rsidR="00EC1CE2">
        <w:rPr>
          <w:rFonts w:ascii="Calibri" w:hAnsi="Calibri"/>
        </w:rPr>
        <w:t xml:space="preserve">, </w:t>
      </w:r>
      <w:r w:rsidR="00E9483E">
        <w:rPr>
          <w:rFonts w:ascii="Calibri" w:hAnsi="Calibri"/>
        </w:rPr>
        <w:t xml:space="preserve">viz </w:t>
      </w:r>
      <w:r w:rsidR="00EC1CE2">
        <w:rPr>
          <w:rFonts w:ascii="Calibri" w:hAnsi="Calibri"/>
        </w:rPr>
        <w:t>čl</w:t>
      </w:r>
      <w:r w:rsidR="00E4164F">
        <w:rPr>
          <w:rFonts w:ascii="Calibri" w:hAnsi="Calibri"/>
        </w:rPr>
        <w:t>.</w:t>
      </w:r>
      <w:r w:rsidR="00EC1CE2">
        <w:rPr>
          <w:rFonts w:ascii="Calibri" w:hAnsi="Calibri"/>
        </w:rPr>
        <w:t xml:space="preserve"> I. </w:t>
      </w:r>
      <w:r w:rsidR="00E4164F">
        <w:rPr>
          <w:rFonts w:ascii="Calibri" w:hAnsi="Calibri"/>
        </w:rPr>
        <w:t>o</w:t>
      </w:r>
      <w:r w:rsidR="00EC1CE2">
        <w:rPr>
          <w:rFonts w:ascii="Calibri" w:hAnsi="Calibri"/>
        </w:rPr>
        <w:t>dst</w:t>
      </w:r>
      <w:r w:rsidR="00E4164F">
        <w:rPr>
          <w:rFonts w:ascii="Calibri" w:hAnsi="Calibri"/>
        </w:rPr>
        <w:t>.</w:t>
      </w:r>
      <w:r w:rsidR="00EC1CE2">
        <w:rPr>
          <w:rFonts w:ascii="Calibri" w:hAnsi="Calibri"/>
        </w:rPr>
        <w:t xml:space="preserve"> </w:t>
      </w:r>
      <w:r w:rsidR="00E4164F">
        <w:rPr>
          <w:rFonts w:ascii="Calibri" w:hAnsi="Calibri"/>
        </w:rPr>
        <w:t>2</w:t>
      </w:r>
      <w:r w:rsidR="00EC1CE2">
        <w:rPr>
          <w:rFonts w:ascii="Calibri" w:hAnsi="Calibri"/>
        </w:rPr>
        <w:t xml:space="preserve"> a 3 této smlouvy</w:t>
      </w:r>
      <w:r w:rsidR="00EC2A57">
        <w:rPr>
          <w:rFonts w:ascii="Calibri" w:hAnsi="Calibri"/>
        </w:rPr>
        <w:t>.</w:t>
      </w:r>
    </w:p>
    <w:p w14:paraId="4313044E" w14:textId="77777777" w:rsidR="00B04C09" w:rsidRDefault="00B04C09" w:rsidP="00AD4183"/>
    <w:p w14:paraId="2A2A76D8" w14:textId="13046530" w:rsidR="00B04C09" w:rsidRPr="003C407D" w:rsidRDefault="00F620A8" w:rsidP="00DB6AF9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IV</w:t>
      </w:r>
      <w:r w:rsidR="00DB6AF9" w:rsidRPr="003C407D">
        <w:rPr>
          <w:b/>
          <w:bCs/>
          <w:u w:val="single"/>
        </w:rPr>
        <w:t>. Práva a povinnosti půjčitele</w:t>
      </w:r>
    </w:p>
    <w:p w14:paraId="03C469B6" w14:textId="5F738DFB" w:rsidR="00992058" w:rsidRPr="00992058" w:rsidRDefault="006A1645" w:rsidP="0055096A">
      <w:pPr>
        <w:widowControl w:val="0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napToGrid w:val="0"/>
          <w:sz w:val="24"/>
          <w:szCs w:val="20"/>
          <w:lang w:eastAsia="cs-CZ"/>
        </w:rPr>
      </w:pPr>
      <w:r>
        <w:rPr>
          <w:rFonts w:ascii="Calibri" w:eastAsia="Times New Roman" w:hAnsi="Calibri" w:cs="Times New Roman"/>
          <w:snapToGrid w:val="0"/>
          <w:lang w:eastAsia="cs-CZ"/>
        </w:rPr>
        <w:t>P</w:t>
      </w:r>
      <w:r w:rsidR="00992058" w:rsidRPr="00992058">
        <w:rPr>
          <w:rFonts w:ascii="Calibri" w:eastAsia="Times New Roman" w:hAnsi="Calibri" w:cs="Times New Roman"/>
          <w:snapToGrid w:val="0"/>
          <w:lang w:eastAsia="cs-CZ"/>
        </w:rPr>
        <w:t>ůjčitel odevzdá vypůjčitel</w:t>
      </w:r>
      <w:r w:rsidR="00774E72">
        <w:rPr>
          <w:rFonts w:ascii="Calibri" w:eastAsia="Times New Roman" w:hAnsi="Calibri" w:cs="Times New Roman"/>
          <w:snapToGrid w:val="0"/>
          <w:lang w:eastAsia="cs-CZ"/>
        </w:rPr>
        <w:t>ům</w:t>
      </w:r>
      <w:r w:rsidR="00992058" w:rsidRPr="00992058">
        <w:rPr>
          <w:rFonts w:ascii="Calibri" w:eastAsia="Times New Roman" w:hAnsi="Calibri" w:cs="Times New Roman"/>
          <w:snapToGrid w:val="0"/>
          <w:lang w:eastAsia="cs-CZ"/>
        </w:rPr>
        <w:t xml:space="preserve"> předmět výpůjčky ve stavu způsobilém ke smluvenému užívání</w:t>
      </w:r>
      <w:r>
        <w:rPr>
          <w:rFonts w:ascii="Calibri" w:eastAsia="Times New Roman" w:hAnsi="Calibri" w:cs="Times New Roman"/>
          <w:snapToGrid w:val="0"/>
          <w:lang w:eastAsia="cs-CZ"/>
        </w:rPr>
        <w:t xml:space="preserve">. </w:t>
      </w:r>
      <w:r w:rsidR="00040741">
        <w:rPr>
          <w:rFonts w:ascii="Calibri" w:eastAsia="Times New Roman" w:hAnsi="Calibri" w:cs="Times New Roman"/>
          <w:snapToGrid w:val="0"/>
          <w:lang w:eastAsia="cs-CZ"/>
        </w:rPr>
        <w:t>Smluvní strany</w:t>
      </w:r>
      <w:r w:rsidR="001C0BC3">
        <w:rPr>
          <w:rFonts w:ascii="Calibri" w:eastAsia="Times New Roman" w:hAnsi="Calibri" w:cs="Times New Roman"/>
          <w:snapToGrid w:val="0"/>
          <w:lang w:eastAsia="cs-CZ"/>
        </w:rPr>
        <w:t xml:space="preserve"> si jsou vědom</w:t>
      </w:r>
      <w:r w:rsidR="000B1828">
        <w:rPr>
          <w:rFonts w:ascii="Calibri" w:eastAsia="Times New Roman" w:hAnsi="Calibri" w:cs="Times New Roman"/>
          <w:snapToGrid w:val="0"/>
          <w:lang w:eastAsia="cs-CZ"/>
        </w:rPr>
        <w:t>y</w:t>
      </w:r>
      <w:r w:rsidR="001C0BC3">
        <w:rPr>
          <w:rFonts w:ascii="Calibri" w:eastAsia="Times New Roman" w:hAnsi="Calibri" w:cs="Times New Roman"/>
          <w:snapToGrid w:val="0"/>
          <w:lang w:eastAsia="cs-CZ"/>
        </w:rPr>
        <w:t xml:space="preserve"> skutečnosti, že </w:t>
      </w:r>
      <w:r w:rsidR="00621E21">
        <w:rPr>
          <w:rFonts w:ascii="Calibri" w:eastAsia="Times New Roman" w:hAnsi="Calibri" w:cs="Times New Roman"/>
          <w:snapToGrid w:val="0"/>
          <w:lang w:eastAsia="cs-CZ"/>
        </w:rPr>
        <w:t>na předmětu výpůjčky váznou vady, které sice nečiní předmět výpůjčky nezpůsobilým ke smluvenému účelu</w:t>
      </w:r>
      <w:r w:rsidR="00FE26BF">
        <w:rPr>
          <w:rFonts w:ascii="Calibri" w:eastAsia="Times New Roman" w:hAnsi="Calibri" w:cs="Times New Roman"/>
          <w:snapToGrid w:val="0"/>
          <w:lang w:eastAsia="cs-CZ"/>
        </w:rPr>
        <w:t>, nicméně tyto brání v plnohodnotném využití předmětu výpůjčky ze strany vypůjčitelů (dále jen „Vady“).</w:t>
      </w:r>
      <w:r w:rsidR="00A13661">
        <w:rPr>
          <w:rFonts w:ascii="Calibri" w:eastAsia="Times New Roman" w:hAnsi="Calibri" w:cs="Times New Roman"/>
          <w:snapToGrid w:val="0"/>
          <w:lang w:eastAsia="cs-CZ"/>
        </w:rPr>
        <w:t xml:space="preserve"> Soupis jednotlivých Vad </w:t>
      </w:r>
      <w:r w:rsidR="00977FB9">
        <w:rPr>
          <w:rFonts w:ascii="Calibri" w:eastAsia="Times New Roman" w:hAnsi="Calibri" w:cs="Times New Roman"/>
          <w:snapToGrid w:val="0"/>
          <w:lang w:eastAsia="cs-CZ"/>
        </w:rPr>
        <w:t xml:space="preserve">je uveden v příloze č. 1 této smlouvy o výpůjčce. Půjčitel se zavazuje </w:t>
      </w:r>
      <w:r w:rsidR="00FA1C87">
        <w:rPr>
          <w:rFonts w:ascii="Calibri" w:eastAsia="Times New Roman" w:hAnsi="Calibri" w:cs="Times New Roman"/>
          <w:snapToGrid w:val="0"/>
          <w:lang w:eastAsia="cs-CZ"/>
        </w:rPr>
        <w:t>v</w:t>
      </w:r>
      <w:r w:rsidR="00977FB9">
        <w:rPr>
          <w:rFonts w:ascii="Calibri" w:eastAsia="Times New Roman" w:hAnsi="Calibri" w:cs="Times New Roman"/>
          <w:snapToGrid w:val="0"/>
          <w:lang w:eastAsia="cs-CZ"/>
        </w:rPr>
        <w:t>ypůjčitelům</w:t>
      </w:r>
      <w:r w:rsidR="007975A2">
        <w:rPr>
          <w:rFonts w:ascii="Calibri" w:eastAsia="Times New Roman" w:hAnsi="Calibri" w:cs="Times New Roman"/>
          <w:snapToGrid w:val="0"/>
          <w:lang w:eastAsia="cs-CZ"/>
        </w:rPr>
        <w:t>, že vyvine maximální snahu k odstranění Vad v co nejkratším možném termínu.</w:t>
      </w:r>
    </w:p>
    <w:p w14:paraId="211814C8" w14:textId="77777777" w:rsidR="00992058" w:rsidRPr="00992058" w:rsidRDefault="00992058" w:rsidP="00992058">
      <w:pPr>
        <w:widowControl w:val="0"/>
        <w:spacing w:after="0" w:line="240" w:lineRule="auto"/>
        <w:ind w:left="426"/>
        <w:jc w:val="both"/>
        <w:rPr>
          <w:rFonts w:ascii="Calibri" w:eastAsia="Times New Roman" w:hAnsi="Calibri" w:cs="Times New Roman"/>
          <w:snapToGrid w:val="0"/>
          <w:sz w:val="24"/>
          <w:szCs w:val="20"/>
          <w:lang w:eastAsia="cs-CZ"/>
        </w:rPr>
      </w:pPr>
    </w:p>
    <w:p w14:paraId="33E1EFD5" w14:textId="77777777" w:rsidR="00992058" w:rsidRPr="00992058" w:rsidRDefault="00992058" w:rsidP="0055096A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libri" w:hAnsi="Calibri"/>
        </w:rPr>
      </w:pPr>
      <w:r w:rsidRPr="00992058">
        <w:rPr>
          <w:rFonts w:ascii="Calibri" w:hAnsi="Calibri"/>
        </w:rPr>
        <w:t>Půjčitel je povinen udržovat předmět výpůjčky ve stavu způsobilém k užívání.</w:t>
      </w:r>
    </w:p>
    <w:p w14:paraId="7DBA9A8A" w14:textId="77777777" w:rsidR="00992058" w:rsidRPr="00992058" w:rsidRDefault="00992058" w:rsidP="00992058">
      <w:pPr>
        <w:ind w:left="720"/>
        <w:contextualSpacing/>
        <w:rPr>
          <w:rFonts w:ascii="Calibri" w:hAnsi="Calibri"/>
        </w:rPr>
      </w:pPr>
    </w:p>
    <w:p w14:paraId="7AC78A01" w14:textId="638A889D" w:rsidR="00992058" w:rsidRPr="00992058" w:rsidRDefault="00992058" w:rsidP="0055096A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libri" w:hAnsi="Calibri"/>
        </w:rPr>
      </w:pPr>
      <w:r w:rsidRPr="00992058">
        <w:rPr>
          <w:rFonts w:ascii="Calibri" w:hAnsi="Calibri"/>
        </w:rPr>
        <w:lastRenderedPageBreak/>
        <w:t>Půjčitel provádí na předmětu výpůjčky na své náklady veškeré opravy</w:t>
      </w:r>
      <w:r>
        <w:rPr>
          <w:rFonts w:ascii="Calibri" w:hAnsi="Calibri"/>
        </w:rPr>
        <w:t xml:space="preserve">, </w:t>
      </w:r>
      <w:r w:rsidRPr="00992058">
        <w:rPr>
          <w:rFonts w:ascii="Calibri" w:hAnsi="Calibri"/>
        </w:rPr>
        <w:t>investiční akce</w:t>
      </w:r>
      <w:r>
        <w:rPr>
          <w:rFonts w:ascii="Calibri" w:hAnsi="Calibri"/>
        </w:rPr>
        <w:t>, revize zařízení</w:t>
      </w:r>
      <w:r w:rsidR="00E4164F">
        <w:rPr>
          <w:rFonts w:ascii="Calibri" w:hAnsi="Calibri"/>
        </w:rPr>
        <w:t xml:space="preserve"> v 6. NP (strojovna) a výtahů</w:t>
      </w:r>
      <w:r w:rsidRPr="00992058">
        <w:rPr>
          <w:rFonts w:ascii="Calibri" w:hAnsi="Calibri"/>
        </w:rPr>
        <w:t xml:space="preserve">, s výjimkou drobných oprav a běžné údržby (čl. </w:t>
      </w:r>
      <w:r w:rsidR="00774E72">
        <w:rPr>
          <w:rFonts w:ascii="Calibri" w:hAnsi="Calibri"/>
        </w:rPr>
        <w:t>V</w:t>
      </w:r>
      <w:r w:rsidRPr="00992058">
        <w:rPr>
          <w:rFonts w:ascii="Calibri" w:hAnsi="Calibri"/>
        </w:rPr>
        <w:t xml:space="preserve"> odst. </w:t>
      </w:r>
      <w:r w:rsidR="00774E72">
        <w:rPr>
          <w:rFonts w:ascii="Calibri" w:hAnsi="Calibri"/>
        </w:rPr>
        <w:t>3</w:t>
      </w:r>
      <w:r w:rsidRPr="00992058">
        <w:rPr>
          <w:rFonts w:ascii="Calibri" w:hAnsi="Calibri"/>
        </w:rPr>
        <w:t>), které provádí na své náklady vypůjčitel</w:t>
      </w:r>
      <w:r w:rsidR="002B4C61">
        <w:rPr>
          <w:rFonts w:ascii="Calibri" w:hAnsi="Calibri"/>
        </w:rPr>
        <w:t>é</w:t>
      </w:r>
      <w:r w:rsidRPr="00992058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</w:p>
    <w:p w14:paraId="54063B87" w14:textId="77777777" w:rsidR="00992058" w:rsidRPr="00992058" w:rsidRDefault="00992058" w:rsidP="00992058">
      <w:pPr>
        <w:ind w:left="720"/>
        <w:contextualSpacing/>
        <w:rPr>
          <w:rFonts w:ascii="Calibri" w:hAnsi="Calibri"/>
          <w:snapToGrid w:val="0"/>
        </w:rPr>
      </w:pPr>
    </w:p>
    <w:p w14:paraId="5FD158C4" w14:textId="70687878" w:rsidR="00B04C09" w:rsidRPr="004F157A" w:rsidRDefault="00992058" w:rsidP="0085034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libri" w:hAnsi="Calibri"/>
        </w:rPr>
      </w:pPr>
      <w:r w:rsidRPr="00992058">
        <w:rPr>
          <w:rFonts w:ascii="Calibri" w:hAnsi="Calibri"/>
          <w:snapToGrid w:val="0"/>
        </w:rPr>
        <w:t>Půjčitel je oprávněn požadovat po vypůjčitel</w:t>
      </w:r>
      <w:r w:rsidR="002B4C61">
        <w:rPr>
          <w:rFonts w:ascii="Calibri" w:hAnsi="Calibri"/>
          <w:snapToGrid w:val="0"/>
        </w:rPr>
        <w:t>ích</w:t>
      </w:r>
      <w:r w:rsidRPr="00992058">
        <w:rPr>
          <w:rFonts w:ascii="Calibri" w:hAnsi="Calibri"/>
          <w:snapToGrid w:val="0"/>
        </w:rPr>
        <w:t xml:space="preserve"> přístup k předmětu výpůjčky za účelem kontroly jejího řádného užívání, a to kdykoli během obvyklé provozní doby vypůjčitele. Mimo provozní dobu vypůjčitel</w:t>
      </w:r>
      <w:r w:rsidR="002B4C61">
        <w:rPr>
          <w:rFonts w:ascii="Calibri" w:hAnsi="Calibri"/>
          <w:snapToGrid w:val="0"/>
        </w:rPr>
        <w:t>ů</w:t>
      </w:r>
      <w:r w:rsidRPr="00992058">
        <w:rPr>
          <w:rFonts w:ascii="Calibri" w:hAnsi="Calibri"/>
          <w:snapToGrid w:val="0"/>
        </w:rPr>
        <w:t xml:space="preserve"> je možné kontrolu provést po předchozí domluvě. </w:t>
      </w:r>
      <w:r w:rsidR="00E9483E">
        <w:rPr>
          <w:rFonts w:ascii="Calibri" w:hAnsi="Calibri"/>
          <w:snapToGrid w:val="0"/>
        </w:rPr>
        <w:t>Kontroly budou prováděny s </w:t>
      </w:r>
      <w:r w:rsidR="003F3A7F">
        <w:rPr>
          <w:rFonts w:ascii="Calibri" w:hAnsi="Calibri"/>
          <w:snapToGrid w:val="0"/>
        </w:rPr>
        <w:t>pověřenou</w:t>
      </w:r>
      <w:r w:rsidR="00E9483E">
        <w:rPr>
          <w:rFonts w:ascii="Calibri" w:hAnsi="Calibri"/>
          <w:snapToGrid w:val="0"/>
        </w:rPr>
        <w:t xml:space="preserve"> osobou vypůjčitelů.</w:t>
      </w:r>
    </w:p>
    <w:p w14:paraId="1F51E57D" w14:textId="77777777" w:rsidR="00EC2A57" w:rsidRDefault="00EC2A57" w:rsidP="00E527F1">
      <w:pPr>
        <w:rPr>
          <w:b/>
          <w:bCs/>
          <w:u w:val="single"/>
        </w:rPr>
      </w:pPr>
    </w:p>
    <w:p w14:paraId="012F0C75" w14:textId="2350DB09" w:rsidR="00926924" w:rsidRPr="000C62C5" w:rsidRDefault="00DB6AF9" w:rsidP="000C62C5">
      <w:pPr>
        <w:jc w:val="center"/>
        <w:rPr>
          <w:b/>
          <w:bCs/>
          <w:u w:val="single"/>
        </w:rPr>
      </w:pPr>
      <w:r w:rsidRPr="002B4C61">
        <w:rPr>
          <w:b/>
          <w:bCs/>
          <w:u w:val="single"/>
        </w:rPr>
        <w:t>V.</w:t>
      </w:r>
      <w:r w:rsidR="00B04C09" w:rsidRPr="002B4C61">
        <w:rPr>
          <w:b/>
          <w:bCs/>
          <w:u w:val="single"/>
        </w:rPr>
        <w:t xml:space="preserve"> </w:t>
      </w:r>
      <w:r w:rsidR="00BB0A1E" w:rsidRPr="002B4C61">
        <w:rPr>
          <w:b/>
          <w:bCs/>
          <w:u w:val="single"/>
        </w:rPr>
        <w:t>Práva a povinnosti vypůjčitelů</w:t>
      </w:r>
    </w:p>
    <w:p w14:paraId="5C94C0A2" w14:textId="53C327D8" w:rsidR="00BC5355" w:rsidRDefault="00BC5355" w:rsidP="00BC5355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Calibri" w:hAnsi="Calibri"/>
          <w:snapToGrid w:val="0"/>
        </w:rPr>
      </w:pPr>
      <w:r w:rsidRPr="00B5633E">
        <w:rPr>
          <w:rFonts w:ascii="Calibri" w:hAnsi="Calibri"/>
          <w:snapToGrid w:val="0"/>
        </w:rPr>
        <w:t>Vypůjčitel</w:t>
      </w:r>
      <w:r>
        <w:rPr>
          <w:rFonts w:ascii="Calibri" w:hAnsi="Calibri"/>
          <w:snapToGrid w:val="0"/>
        </w:rPr>
        <w:t>é</w:t>
      </w:r>
      <w:r w:rsidRPr="00B5633E">
        <w:rPr>
          <w:rFonts w:ascii="Calibri" w:hAnsi="Calibri"/>
          <w:snapToGrid w:val="0"/>
        </w:rPr>
        <w:t xml:space="preserve"> se seznámil</w:t>
      </w:r>
      <w:r>
        <w:rPr>
          <w:rFonts w:ascii="Calibri" w:hAnsi="Calibri"/>
          <w:snapToGrid w:val="0"/>
        </w:rPr>
        <w:t>i</w:t>
      </w:r>
      <w:r w:rsidRPr="00B5633E">
        <w:rPr>
          <w:rFonts w:ascii="Calibri" w:hAnsi="Calibri"/>
          <w:snapToGrid w:val="0"/>
        </w:rPr>
        <w:t xml:space="preserve"> se stavem celého předmětu výpůjčky a v tomto stavu ho přebír</w:t>
      </w:r>
      <w:r>
        <w:rPr>
          <w:rFonts w:ascii="Calibri" w:hAnsi="Calibri"/>
          <w:snapToGrid w:val="0"/>
        </w:rPr>
        <w:t xml:space="preserve">ají. Konkrétní údaje o stavu předmětu výpůjčky v době jeho předání budou oprávněnými </w:t>
      </w:r>
      <w:r w:rsidR="004F157A">
        <w:rPr>
          <w:rFonts w:ascii="Calibri" w:hAnsi="Calibri"/>
          <w:snapToGrid w:val="0"/>
        </w:rPr>
        <w:t>zástupci smluvních</w:t>
      </w:r>
      <w:r>
        <w:rPr>
          <w:rFonts w:ascii="Calibri" w:hAnsi="Calibri"/>
          <w:snapToGrid w:val="0"/>
        </w:rPr>
        <w:t xml:space="preserve"> stran sepsány do</w:t>
      </w:r>
      <w:r w:rsidRPr="00B5633E">
        <w:rPr>
          <w:rFonts w:ascii="Calibri" w:hAnsi="Calibri"/>
          <w:snapToGrid w:val="0"/>
        </w:rPr>
        <w:t xml:space="preserve"> protokol</w:t>
      </w:r>
      <w:r>
        <w:rPr>
          <w:rFonts w:ascii="Calibri" w:hAnsi="Calibri"/>
          <w:snapToGrid w:val="0"/>
        </w:rPr>
        <w:t>u</w:t>
      </w:r>
      <w:r w:rsidRPr="00B5633E">
        <w:rPr>
          <w:rFonts w:ascii="Calibri" w:hAnsi="Calibri"/>
          <w:snapToGrid w:val="0"/>
        </w:rPr>
        <w:t xml:space="preserve"> o předání a převzetí, </w:t>
      </w:r>
      <w:r>
        <w:rPr>
          <w:rFonts w:ascii="Calibri" w:hAnsi="Calibri"/>
          <w:snapToGrid w:val="0"/>
        </w:rPr>
        <w:t>a to bezprostředně po uzavření této smlouvy.</w:t>
      </w:r>
      <w:r w:rsidRPr="00B5633E">
        <w:rPr>
          <w:rFonts w:ascii="Calibri" w:hAnsi="Calibri"/>
          <w:snapToGrid w:val="0"/>
        </w:rPr>
        <w:t xml:space="preserve"> </w:t>
      </w:r>
    </w:p>
    <w:p w14:paraId="7DD58737" w14:textId="77777777" w:rsidR="00BC5355" w:rsidRPr="00B5633E" w:rsidRDefault="00BC5355" w:rsidP="00D42BBC">
      <w:pPr>
        <w:widowControl w:val="0"/>
        <w:spacing w:after="0" w:line="240" w:lineRule="auto"/>
        <w:ind w:left="284"/>
        <w:jc w:val="both"/>
        <w:rPr>
          <w:rFonts w:ascii="Calibri" w:hAnsi="Calibri"/>
          <w:snapToGrid w:val="0"/>
        </w:rPr>
      </w:pPr>
    </w:p>
    <w:p w14:paraId="34EB0CC7" w14:textId="361A8053" w:rsidR="00BC5355" w:rsidRPr="00B5633E" w:rsidRDefault="00BC5355" w:rsidP="00BC5355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Calibri" w:hAnsi="Calibri"/>
          <w:snapToGrid w:val="0"/>
        </w:rPr>
      </w:pPr>
      <w:r w:rsidRPr="00B5633E">
        <w:rPr>
          <w:rFonts w:ascii="Calibri" w:hAnsi="Calibri"/>
          <w:snapToGrid w:val="0"/>
        </w:rPr>
        <w:t>Vypůjčitel</w:t>
      </w:r>
      <w:r w:rsidR="00D1458C">
        <w:rPr>
          <w:rFonts w:ascii="Calibri" w:hAnsi="Calibri"/>
          <w:snapToGrid w:val="0"/>
        </w:rPr>
        <w:t>é</w:t>
      </w:r>
      <w:r w:rsidRPr="00B5633E">
        <w:rPr>
          <w:rFonts w:ascii="Calibri" w:hAnsi="Calibri"/>
          <w:snapToGrid w:val="0"/>
        </w:rPr>
        <w:t xml:space="preserve"> se zavazuj</w:t>
      </w:r>
      <w:r w:rsidR="00D1458C">
        <w:rPr>
          <w:rFonts w:ascii="Calibri" w:hAnsi="Calibri"/>
          <w:snapToGrid w:val="0"/>
        </w:rPr>
        <w:t>í</w:t>
      </w:r>
      <w:r w:rsidRPr="00B5633E">
        <w:rPr>
          <w:rFonts w:ascii="Calibri" w:hAnsi="Calibri"/>
          <w:snapToGrid w:val="0"/>
        </w:rPr>
        <w:t>, že bud</w:t>
      </w:r>
      <w:r w:rsidR="00D1458C">
        <w:rPr>
          <w:rFonts w:ascii="Calibri" w:hAnsi="Calibri"/>
          <w:snapToGrid w:val="0"/>
        </w:rPr>
        <w:t>ou</w:t>
      </w:r>
      <w:r w:rsidRPr="00B5633E">
        <w:rPr>
          <w:rFonts w:ascii="Calibri" w:hAnsi="Calibri"/>
          <w:snapToGrid w:val="0"/>
        </w:rPr>
        <w:t xml:space="preserve"> předmět výpůjčky užívat tak, aby nedošlo k jeho poškození, zničení, či nepřiměřenému opotřebení. V opačném případě j</w:t>
      </w:r>
      <w:r w:rsidR="00D1458C">
        <w:rPr>
          <w:rFonts w:ascii="Calibri" w:hAnsi="Calibri"/>
          <w:snapToGrid w:val="0"/>
        </w:rPr>
        <w:t>sou</w:t>
      </w:r>
      <w:r w:rsidRPr="00B5633E">
        <w:rPr>
          <w:rFonts w:ascii="Calibri" w:hAnsi="Calibri"/>
          <w:snapToGrid w:val="0"/>
        </w:rPr>
        <w:t xml:space="preserve"> povin</w:t>
      </w:r>
      <w:r w:rsidR="00D1458C">
        <w:rPr>
          <w:rFonts w:ascii="Calibri" w:hAnsi="Calibri"/>
          <w:snapToGrid w:val="0"/>
        </w:rPr>
        <w:t>ni</w:t>
      </w:r>
      <w:r w:rsidRPr="00B5633E">
        <w:rPr>
          <w:rFonts w:ascii="Calibri" w:hAnsi="Calibri"/>
          <w:snapToGrid w:val="0"/>
        </w:rPr>
        <w:t xml:space="preserve"> nahradit půjčiteli vzniklou škodu v plné výši.</w:t>
      </w:r>
      <w:r w:rsidR="00F74759">
        <w:rPr>
          <w:rFonts w:ascii="Calibri" w:hAnsi="Calibri"/>
          <w:snapToGrid w:val="0"/>
        </w:rPr>
        <w:t xml:space="preserve"> </w:t>
      </w:r>
    </w:p>
    <w:p w14:paraId="38560476" w14:textId="77777777" w:rsidR="00BC5355" w:rsidRDefault="00BC5355" w:rsidP="00BC5355">
      <w:pPr>
        <w:spacing w:after="0" w:line="240" w:lineRule="auto"/>
        <w:ind w:left="284"/>
        <w:jc w:val="both"/>
        <w:rPr>
          <w:rFonts w:ascii="Calibri" w:hAnsi="Calibri"/>
        </w:rPr>
      </w:pPr>
    </w:p>
    <w:p w14:paraId="2C2EB9DD" w14:textId="6DF27BEB" w:rsidR="00BC5355" w:rsidRPr="00BC5355" w:rsidRDefault="00BC5355" w:rsidP="00BC5355">
      <w:pPr>
        <w:numPr>
          <w:ilvl w:val="0"/>
          <w:numId w:val="2"/>
        </w:numPr>
        <w:spacing w:after="0" w:line="240" w:lineRule="auto"/>
        <w:jc w:val="both"/>
        <w:rPr>
          <w:rFonts w:ascii="Calibri" w:hAnsi="Calibri"/>
        </w:rPr>
      </w:pPr>
      <w:r w:rsidRPr="00B5633E">
        <w:rPr>
          <w:rFonts w:ascii="Calibri" w:hAnsi="Calibri"/>
        </w:rPr>
        <w:t>Vypůjčitel</w:t>
      </w:r>
      <w:r w:rsidR="00D1458C">
        <w:rPr>
          <w:rFonts w:ascii="Calibri" w:hAnsi="Calibri"/>
        </w:rPr>
        <w:t>é</w:t>
      </w:r>
      <w:r w:rsidRPr="00B5633E">
        <w:rPr>
          <w:rFonts w:ascii="Calibri" w:hAnsi="Calibri"/>
        </w:rPr>
        <w:t xml:space="preserve"> j</w:t>
      </w:r>
      <w:r w:rsidR="00D1458C">
        <w:rPr>
          <w:rFonts w:ascii="Calibri" w:hAnsi="Calibri"/>
        </w:rPr>
        <w:t>sou</w:t>
      </w:r>
      <w:r w:rsidRPr="00B5633E">
        <w:rPr>
          <w:rFonts w:ascii="Calibri" w:hAnsi="Calibri"/>
        </w:rPr>
        <w:t xml:space="preserve"> povin</w:t>
      </w:r>
      <w:r w:rsidR="00D1458C">
        <w:rPr>
          <w:rFonts w:ascii="Calibri" w:hAnsi="Calibri"/>
        </w:rPr>
        <w:t>ni</w:t>
      </w:r>
      <w:r w:rsidRPr="00B5633E">
        <w:rPr>
          <w:rFonts w:ascii="Calibri" w:hAnsi="Calibri"/>
        </w:rPr>
        <w:t xml:space="preserve"> řádně pečovat o předmět výpůjčky a užívat jej k účelům, ke kterým byl určen. Dále j</w:t>
      </w:r>
      <w:r w:rsidR="00D1458C">
        <w:rPr>
          <w:rFonts w:ascii="Calibri" w:hAnsi="Calibri"/>
        </w:rPr>
        <w:t>sou</w:t>
      </w:r>
      <w:r w:rsidRPr="00B5633E">
        <w:rPr>
          <w:rFonts w:ascii="Calibri" w:hAnsi="Calibri"/>
        </w:rPr>
        <w:t xml:space="preserve"> vypůjčite</w:t>
      </w:r>
      <w:r w:rsidR="00231C85">
        <w:rPr>
          <w:rFonts w:ascii="Calibri" w:hAnsi="Calibri"/>
        </w:rPr>
        <w:t>l</w:t>
      </w:r>
      <w:r w:rsidR="00D1458C">
        <w:rPr>
          <w:rFonts w:ascii="Calibri" w:hAnsi="Calibri"/>
        </w:rPr>
        <w:t>é</w:t>
      </w:r>
      <w:r w:rsidRPr="00B5633E">
        <w:rPr>
          <w:rFonts w:ascii="Calibri" w:hAnsi="Calibri"/>
        </w:rPr>
        <w:t xml:space="preserve"> povin</w:t>
      </w:r>
      <w:r w:rsidR="00D1458C">
        <w:rPr>
          <w:rFonts w:ascii="Calibri" w:hAnsi="Calibri"/>
        </w:rPr>
        <w:t>ni</w:t>
      </w:r>
      <w:r w:rsidRPr="00B5633E">
        <w:rPr>
          <w:rFonts w:ascii="Calibri" w:hAnsi="Calibri"/>
        </w:rPr>
        <w:t xml:space="preserve"> zajišťo</w:t>
      </w:r>
      <w:r>
        <w:rPr>
          <w:rFonts w:ascii="Calibri" w:hAnsi="Calibri"/>
        </w:rPr>
        <w:t>vat svým nákladem drobné opravy</w:t>
      </w:r>
      <w:r w:rsidRPr="00B5633E">
        <w:rPr>
          <w:rFonts w:ascii="Calibri" w:hAnsi="Calibri"/>
        </w:rPr>
        <w:t xml:space="preserve"> a běžnou údržbu </w:t>
      </w:r>
      <w:r>
        <w:rPr>
          <w:rFonts w:ascii="Calibri" w:hAnsi="Calibri"/>
        </w:rPr>
        <w:t>předmětu výpůjčky</w:t>
      </w:r>
      <w:r w:rsidRPr="00B5633E">
        <w:rPr>
          <w:rFonts w:ascii="Calibri" w:hAnsi="Calibri"/>
        </w:rPr>
        <w:t xml:space="preserve">, přičemž za drobnou opravu je považována taková oprava, která nepřevyšuje částku </w:t>
      </w:r>
      <w:r w:rsidR="005F7892">
        <w:rPr>
          <w:rFonts w:ascii="Calibri" w:hAnsi="Calibri"/>
        </w:rPr>
        <w:t>5</w:t>
      </w:r>
      <w:r>
        <w:rPr>
          <w:rFonts w:ascii="Calibri" w:hAnsi="Calibri"/>
        </w:rPr>
        <w:t>0.</w:t>
      </w:r>
      <w:r w:rsidRPr="00B5633E">
        <w:rPr>
          <w:rFonts w:ascii="Calibri" w:hAnsi="Calibri"/>
        </w:rPr>
        <w:t>000,- Kč za jednu opravu</w:t>
      </w:r>
      <w:r w:rsidR="00231C85">
        <w:rPr>
          <w:rFonts w:ascii="Calibri" w:hAnsi="Calibri"/>
        </w:rPr>
        <w:t xml:space="preserve">, </w:t>
      </w:r>
      <w:r w:rsidRPr="00B5633E">
        <w:rPr>
          <w:rFonts w:ascii="Calibri" w:hAnsi="Calibri"/>
        </w:rPr>
        <w:t>za běžnou údržbu se považuj</w:t>
      </w:r>
      <w:r>
        <w:rPr>
          <w:rFonts w:ascii="Calibri" w:hAnsi="Calibri"/>
        </w:rPr>
        <w:t xml:space="preserve">e </w:t>
      </w:r>
      <w:r>
        <w:t>malování, nátěry, odhmyzování, zasklívání rozbitých oken, výměny zámků, čištění skleněných výplní, podlahových krytin a osvětlení, údržba okapů, svodů a vpustí, zajištění odborné obsluhy zařízení vyžadujících tato opatření</w:t>
      </w:r>
      <w:r w:rsidR="005F7892">
        <w:t>,</w:t>
      </w:r>
      <w:r w:rsidR="005F7892" w:rsidRPr="005F7892">
        <w:t xml:space="preserve"> pravidelné revize (elektro, plynu, hasících přístrojů, atd.) </w:t>
      </w:r>
      <w:r>
        <w:t xml:space="preserve"> apod.</w:t>
      </w:r>
    </w:p>
    <w:p w14:paraId="3545C4ED" w14:textId="77777777" w:rsidR="00BC5355" w:rsidRPr="00AF4932" w:rsidRDefault="00BC5355" w:rsidP="00BC5355">
      <w:pPr>
        <w:widowControl w:val="0"/>
        <w:spacing w:after="0" w:line="240" w:lineRule="auto"/>
        <w:ind w:left="284"/>
        <w:jc w:val="both"/>
        <w:rPr>
          <w:rFonts w:ascii="Calibri" w:hAnsi="Calibri"/>
          <w:snapToGrid w:val="0"/>
        </w:rPr>
      </w:pPr>
    </w:p>
    <w:p w14:paraId="50A09A54" w14:textId="4478B77D" w:rsidR="00BC5355" w:rsidRPr="00B5633E" w:rsidRDefault="00BC5355" w:rsidP="00BC5355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Calibri" w:hAnsi="Calibri"/>
          <w:snapToGrid w:val="0"/>
        </w:rPr>
      </w:pPr>
      <w:r w:rsidRPr="00B5633E">
        <w:rPr>
          <w:rFonts w:ascii="Calibri" w:hAnsi="Calibri"/>
        </w:rPr>
        <w:t>Vypůjčite</w:t>
      </w:r>
      <w:r w:rsidR="00D1458C">
        <w:rPr>
          <w:rFonts w:ascii="Calibri" w:hAnsi="Calibri"/>
        </w:rPr>
        <w:t>lé</w:t>
      </w:r>
      <w:r w:rsidRPr="00B5633E">
        <w:rPr>
          <w:rFonts w:ascii="Calibri" w:hAnsi="Calibri"/>
        </w:rPr>
        <w:t xml:space="preserve"> j</w:t>
      </w:r>
      <w:r w:rsidR="00D1458C">
        <w:rPr>
          <w:rFonts w:ascii="Calibri" w:hAnsi="Calibri"/>
        </w:rPr>
        <w:t>sou</w:t>
      </w:r>
      <w:r w:rsidRPr="00B5633E">
        <w:rPr>
          <w:rFonts w:ascii="Calibri" w:hAnsi="Calibri"/>
        </w:rPr>
        <w:t xml:space="preserve"> povinn</w:t>
      </w:r>
      <w:r w:rsidR="00D1458C">
        <w:rPr>
          <w:rFonts w:ascii="Calibri" w:hAnsi="Calibri"/>
        </w:rPr>
        <w:t>i</w:t>
      </w:r>
      <w:r w:rsidRPr="00B5633E">
        <w:rPr>
          <w:rFonts w:ascii="Calibri" w:hAnsi="Calibri"/>
        </w:rPr>
        <w:t xml:space="preserve"> neprodleně oznamovat půjčiteli vznik havarijních situací a učinit opatření k zamezení vzniku dalších škod. </w:t>
      </w:r>
    </w:p>
    <w:p w14:paraId="3C4D6760" w14:textId="77777777" w:rsidR="00BC5355" w:rsidRDefault="00BC5355" w:rsidP="00BC5355">
      <w:pPr>
        <w:widowControl w:val="0"/>
        <w:spacing w:after="0" w:line="240" w:lineRule="auto"/>
        <w:ind w:left="284"/>
        <w:jc w:val="both"/>
        <w:rPr>
          <w:rFonts w:ascii="Calibri" w:hAnsi="Calibri"/>
          <w:snapToGrid w:val="0"/>
        </w:rPr>
      </w:pPr>
    </w:p>
    <w:p w14:paraId="0083A612" w14:textId="2C55AC5B" w:rsidR="00BC5355" w:rsidRPr="00DF4235" w:rsidRDefault="00BC5355" w:rsidP="00BC5355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Calibri" w:hAnsi="Calibri"/>
          <w:snapToGrid w:val="0"/>
        </w:rPr>
      </w:pPr>
      <w:r w:rsidRPr="00B5633E">
        <w:rPr>
          <w:rFonts w:ascii="Calibri" w:hAnsi="Calibri"/>
          <w:snapToGrid w:val="0"/>
        </w:rPr>
        <w:t>Vypůjčite</w:t>
      </w:r>
      <w:r w:rsidR="00D1458C">
        <w:rPr>
          <w:rFonts w:ascii="Calibri" w:hAnsi="Calibri"/>
          <w:snapToGrid w:val="0"/>
        </w:rPr>
        <w:t>lé</w:t>
      </w:r>
      <w:r w:rsidRPr="00B5633E">
        <w:rPr>
          <w:rFonts w:ascii="Calibri" w:hAnsi="Calibri"/>
          <w:snapToGrid w:val="0"/>
        </w:rPr>
        <w:t xml:space="preserve"> j</w:t>
      </w:r>
      <w:r w:rsidR="00D1458C">
        <w:rPr>
          <w:rFonts w:ascii="Calibri" w:hAnsi="Calibri"/>
          <w:snapToGrid w:val="0"/>
        </w:rPr>
        <w:t>sou</w:t>
      </w:r>
      <w:r w:rsidRPr="00B5633E">
        <w:rPr>
          <w:rFonts w:ascii="Calibri" w:hAnsi="Calibri"/>
          <w:snapToGrid w:val="0"/>
        </w:rPr>
        <w:t xml:space="preserve"> povin</w:t>
      </w:r>
      <w:r w:rsidR="00D1458C">
        <w:rPr>
          <w:rFonts w:ascii="Calibri" w:hAnsi="Calibri"/>
          <w:snapToGrid w:val="0"/>
        </w:rPr>
        <w:t>ni</w:t>
      </w:r>
      <w:r w:rsidRPr="00B5633E">
        <w:rPr>
          <w:rFonts w:ascii="Calibri" w:hAnsi="Calibri"/>
          <w:snapToGrid w:val="0"/>
        </w:rPr>
        <w:t xml:space="preserve"> bez zbytečného odkladu oznámit půjčiteli potřebu oprav, </w:t>
      </w:r>
      <w:r w:rsidR="00E9483E">
        <w:rPr>
          <w:rFonts w:ascii="Calibri" w:hAnsi="Calibri"/>
          <w:snapToGrid w:val="0"/>
        </w:rPr>
        <w:t>které je povinen dle této smlouvy zajišťovat půjčitel</w:t>
      </w:r>
      <w:r w:rsidR="007563E1">
        <w:rPr>
          <w:rFonts w:ascii="Calibri" w:hAnsi="Calibri"/>
          <w:snapToGrid w:val="0"/>
        </w:rPr>
        <w:t xml:space="preserve">, </w:t>
      </w:r>
      <w:r w:rsidRPr="00B5633E">
        <w:rPr>
          <w:rFonts w:ascii="Calibri" w:hAnsi="Calibri"/>
          <w:snapToGrid w:val="0"/>
        </w:rPr>
        <w:t>jinak odpovíd</w:t>
      </w:r>
      <w:r w:rsidR="00D1458C">
        <w:rPr>
          <w:rFonts w:ascii="Calibri" w:hAnsi="Calibri"/>
          <w:snapToGrid w:val="0"/>
        </w:rPr>
        <w:t xml:space="preserve">ají </w:t>
      </w:r>
      <w:r w:rsidRPr="00B5633E">
        <w:rPr>
          <w:rFonts w:ascii="Calibri" w:hAnsi="Calibri"/>
          <w:snapToGrid w:val="0"/>
        </w:rPr>
        <w:t>za škodu, která by nesplněním této povinnosti vznikla.</w:t>
      </w:r>
      <w:r w:rsidRPr="00B5633E">
        <w:rPr>
          <w:rFonts w:ascii="Calibri" w:hAnsi="Calibri"/>
        </w:rPr>
        <w:t xml:space="preserve"> </w:t>
      </w:r>
    </w:p>
    <w:p w14:paraId="5586ABFF" w14:textId="77777777" w:rsidR="00BC5355" w:rsidRPr="00AF4932" w:rsidRDefault="00BC5355" w:rsidP="00BC5355">
      <w:pPr>
        <w:widowControl w:val="0"/>
        <w:spacing w:after="0" w:line="240" w:lineRule="auto"/>
        <w:ind w:left="284"/>
        <w:jc w:val="both"/>
        <w:rPr>
          <w:rFonts w:ascii="Calibri" w:hAnsi="Calibri"/>
        </w:rPr>
      </w:pPr>
    </w:p>
    <w:p w14:paraId="2FF4E9BE" w14:textId="689818A0" w:rsidR="0037016D" w:rsidRPr="0037016D" w:rsidRDefault="00BC5355" w:rsidP="0037016D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Calibri" w:hAnsi="Calibri"/>
        </w:rPr>
      </w:pPr>
      <w:r w:rsidRPr="00DF4235">
        <w:rPr>
          <w:rFonts w:ascii="Calibri" w:hAnsi="Calibri"/>
          <w:snapToGrid w:val="0"/>
        </w:rPr>
        <w:t>Vypůjčitel</w:t>
      </w:r>
      <w:r w:rsidR="00D1458C">
        <w:rPr>
          <w:rFonts w:ascii="Calibri" w:hAnsi="Calibri"/>
          <w:snapToGrid w:val="0"/>
        </w:rPr>
        <w:t>é</w:t>
      </w:r>
      <w:r w:rsidRPr="00DF4235">
        <w:rPr>
          <w:rFonts w:ascii="Calibri" w:hAnsi="Calibri"/>
          <w:snapToGrid w:val="0"/>
        </w:rPr>
        <w:t xml:space="preserve"> odpovíd</w:t>
      </w:r>
      <w:r w:rsidR="00D1458C">
        <w:rPr>
          <w:rFonts w:ascii="Calibri" w:hAnsi="Calibri"/>
          <w:snapToGrid w:val="0"/>
        </w:rPr>
        <w:t>ají</w:t>
      </w:r>
      <w:r w:rsidRPr="00DF4235">
        <w:rPr>
          <w:rFonts w:ascii="Calibri" w:hAnsi="Calibri"/>
          <w:snapToGrid w:val="0"/>
        </w:rPr>
        <w:t xml:space="preserve"> za</w:t>
      </w:r>
      <w:r w:rsidRPr="00DF4235">
        <w:rPr>
          <w:rFonts w:ascii="Calibri" w:hAnsi="Calibri"/>
        </w:rPr>
        <w:t xml:space="preserve"> dodržování předpisů a norem požární ochrany, bezpečnosti práce, hygieny a </w:t>
      </w:r>
      <w:r w:rsidRPr="00DF4235">
        <w:rPr>
          <w:rFonts w:ascii="Calibri" w:hAnsi="Calibri"/>
          <w:snapToGrid w:val="0"/>
        </w:rPr>
        <w:t>ostatních provozních předpisů v předmětu výpůjčky. Vypůjčitel</w:t>
      </w:r>
      <w:r w:rsidR="00D1458C">
        <w:rPr>
          <w:rFonts w:ascii="Calibri" w:hAnsi="Calibri"/>
          <w:snapToGrid w:val="0"/>
        </w:rPr>
        <w:t>é</w:t>
      </w:r>
      <w:r w:rsidRPr="00DF4235">
        <w:rPr>
          <w:rFonts w:ascii="Calibri" w:hAnsi="Calibri"/>
          <w:snapToGrid w:val="0"/>
        </w:rPr>
        <w:t xml:space="preserve"> t</w:t>
      </w:r>
      <w:r w:rsidRPr="00DF4235">
        <w:rPr>
          <w:rFonts w:ascii="Calibri" w:hAnsi="Calibri"/>
        </w:rPr>
        <w:t>aktéž odpovíd</w:t>
      </w:r>
      <w:r w:rsidR="00D1458C">
        <w:rPr>
          <w:rFonts w:ascii="Calibri" w:hAnsi="Calibri"/>
        </w:rPr>
        <w:t>ají</w:t>
      </w:r>
      <w:r w:rsidRPr="00DF4235">
        <w:rPr>
          <w:rFonts w:ascii="Calibri" w:hAnsi="Calibri"/>
        </w:rPr>
        <w:t xml:space="preserve"> za bezpečnost a ochranu zdraví třetích osob při realizaci svých činností.</w:t>
      </w:r>
      <w:r w:rsidR="00F74759">
        <w:rPr>
          <w:rFonts w:ascii="Calibri" w:hAnsi="Calibri"/>
        </w:rPr>
        <w:t xml:space="preserve"> </w:t>
      </w:r>
    </w:p>
    <w:p w14:paraId="3B0CA12E" w14:textId="77777777" w:rsidR="00BC5355" w:rsidRDefault="00BC5355" w:rsidP="00BC5355">
      <w:pPr>
        <w:widowControl w:val="0"/>
        <w:tabs>
          <w:tab w:val="num" w:pos="284"/>
        </w:tabs>
        <w:spacing w:after="0" w:line="240" w:lineRule="auto"/>
        <w:ind w:left="284" w:hanging="284"/>
        <w:jc w:val="both"/>
        <w:rPr>
          <w:rFonts w:ascii="Calibri" w:hAnsi="Calibri"/>
        </w:rPr>
      </w:pPr>
    </w:p>
    <w:p w14:paraId="6E902631" w14:textId="68CACFB7" w:rsidR="00BC5355" w:rsidRDefault="00BC5355" w:rsidP="00BC5355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Calibri" w:hAnsi="Calibri"/>
        </w:rPr>
      </w:pPr>
      <w:r w:rsidRPr="002E2061">
        <w:rPr>
          <w:rFonts w:ascii="Calibri" w:hAnsi="Calibri"/>
        </w:rPr>
        <w:t>Vypůjčitel</w:t>
      </w:r>
      <w:r w:rsidR="00D1458C">
        <w:rPr>
          <w:rFonts w:ascii="Calibri" w:hAnsi="Calibri"/>
        </w:rPr>
        <w:t>é</w:t>
      </w:r>
      <w:r w:rsidRPr="002E2061">
        <w:rPr>
          <w:rFonts w:ascii="Calibri" w:hAnsi="Calibri"/>
        </w:rPr>
        <w:t xml:space="preserve"> </w:t>
      </w:r>
      <w:r>
        <w:rPr>
          <w:rFonts w:ascii="Calibri" w:hAnsi="Calibri"/>
        </w:rPr>
        <w:t>ne</w:t>
      </w:r>
      <w:r w:rsidR="00D1458C">
        <w:rPr>
          <w:rFonts w:ascii="Calibri" w:hAnsi="Calibri"/>
        </w:rPr>
        <w:t>jsou</w:t>
      </w:r>
      <w:r w:rsidRPr="002E2061">
        <w:rPr>
          <w:rFonts w:ascii="Calibri" w:hAnsi="Calibri"/>
        </w:rPr>
        <w:t xml:space="preserve"> oprávněn</w:t>
      </w:r>
      <w:r w:rsidR="00D1458C">
        <w:rPr>
          <w:rFonts w:ascii="Calibri" w:hAnsi="Calibri"/>
        </w:rPr>
        <w:t>i</w:t>
      </w:r>
      <w:r w:rsidRPr="002E2061">
        <w:rPr>
          <w:rFonts w:ascii="Calibri" w:hAnsi="Calibri"/>
        </w:rPr>
        <w:t xml:space="preserve"> přenechat prostory, které dočasně nepotřebuj</w:t>
      </w:r>
      <w:r w:rsidR="00D1458C">
        <w:rPr>
          <w:rFonts w:ascii="Calibri" w:hAnsi="Calibri"/>
        </w:rPr>
        <w:t>í</w:t>
      </w:r>
      <w:r w:rsidRPr="002E2061">
        <w:rPr>
          <w:rFonts w:ascii="Calibri" w:hAnsi="Calibri"/>
        </w:rPr>
        <w:t xml:space="preserve"> k plnění svých úkolů</w:t>
      </w:r>
      <w:r>
        <w:rPr>
          <w:rFonts w:ascii="Calibri" w:hAnsi="Calibri"/>
        </w:rPr>
        <w:t>,</w:t>
      </w:r>
      <w:r w:rsidRPr="002E2061">
        <w:rPr>
          <w:rFonts w:ascii="Calibri" w:hAnsi="Calibri"/>
        </w:rPr>
        <w:t xml:space="preserve"> do užívání třetí osobě bez souhlasu půjčitele.</w:t>
      </w:r>
    </w:p>
    <w:p w14:paraId="2B1626C1" w14:textId="77777777" w:rsidR="00BC5355" w:rsidRPr="00092E13" w:rsidRDefault="00BC5355" w:rsidP="00BC5355">
      <w:pPr>
        <w:widowControl w:val="0"/>
        <w:tabs>
          <w:tab w:val="num" w:pos="284"/>
        </w:tabs>
        <w:spacing w:after="0" w:line="240" w:lineRule="auto"/>
        <w:ind w:left="284" w:hanging="284"/>
        <w:jc w:val="both"/>
        <w:rPr>
          <w:rFonts w:ascii="Calibri" w:hAnsi="Calibri"/>
          <w:snapToGrid w:val="0"/>
        </w:rPr>
      </w:pPr>
    </w:p>
    <w:p w14:paraId="0BD984D2" w14:textId="34AECAFD" w:rsidR="00BC5355" w:rsidRDefault="00BC5355" w:rsidP="00BC5355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Calibri" w:hAnsi="Calibri"/>
          <w:snapToGrid w:val="0"/>
        </w:rPr>
      </w:pPr>
      <w:r w:rsidRPr="001F7D59">
        <w:rPr>
          <w:rFonts w:ascii="Calibri" w:hAnsi="Calibri"/>
          <w:snapToGrid w:val="0"/>
        </w:rPr>
        <w:t>V případě ukončení výpůjčky j</w:t>
      </w:r>
      <w:r w:rsidR="00D1458C">
        <w:rPr>
          <w:rFonts w:ascii="Calibri" w:hAnsi="Calibri"/>
          <w:snapToGrid w:val="0"/>
        </w:rPr>
        <w:t>sou</w:t>
      </w:r>
      <w:r w:rsidRPr="001F7D59">
        <w:rPr>
          <w:rFonts w:ascii="Calibri" w:hAnsi="Calibri"/>
          <w:snapToGrid w:val="0"/>
        </w:rPr>
        <w:t xml:space="preserve"> vypůjčitel</w:t>
      </w:r>
      <w:r w:rsidR="00D1458C">
        <w:rPr>
          <w:rFonts w:ascii="Calibri" w:hAnsi="Calibri"/>
          <w:snapToGrid w:val="0"/>
        </w:rPr>
        <w:t>é</w:t>
      </w:r>
      <w:r w:rsidRPr="001F7D59">
        <w:rPr>
          <w:rFonts w:ascii="Calibri" w:hAnsi="Calibri"/>
          <w:snapToGrid w:val="0"/>
        </w:rPr>
        <w:t xml:space="preserve"> povin</w:t>
      </w:r>
      <w:r w:rsidR="00D1458C">
        <w:rPr>
          <w:rFonts w:ascii="Calibri" w:hAnsi="Calibri"/>
          <w:snapToGrid w:val="0"/>
        </w:rPr>
        <w:t>ni</w:t>
      </w:r>
      <w:r w:rsidRPr="001F7D59">
        <w:rPr>
          <w:rFonts w:ascii="Calibri" w:hAnsi="Calibri"/>
          <w:snapToGrid w:val="0"/>
        </w:rPr>
        <w:t xml:space="preserve"> vrátit předmět výpůjčky ve stavu, v jakém jej převzal</w:t>
      </w:r>
      <w:r w:rsidR="00D1458C">
        <w:rPr>
          <w:rFonts w:ascii="Calibri" w:hAnsi="Calibri"/>
          <w:snapToGrid w:val="0"/>
        </w:rPr>
        <w:t>i</w:t>
      </w:r>
      <w:r w:rsidRPr="001F7D59">
        <w:rPr>
          <w:rFonts w:ascii="Calibri" w:hAnsi="Calibri"/>
          <w:snapToGrid w:val="0"/>
        </w:rPr>
        <w:t xml:space="preserve"> s přihlédnutím k obvyklému opotřebení</w:t>
      </w:r>
      <w:r>
        <w:rPr>
          <w:rFonts w:ascii="Calibri" w:hAnsi="Calibri"/>
          <w:snapToGrid w:val="0"/>
        </w:rPr>
        <w:t xml:space="preserve">. </w:t>
      </w:r>
      <w:r w:rsidRPr="001F7D59">
        <w:rPr>
          <w:rFonts w:ascii="Calibri" w:hAnsi="Calibri"/>
          <w:snapToGrid w:val="0"/>
        </w:rPr>
        <w:t>O předání a převzetí bude sepsán předávací protokol.</w:t>
      </w:r>
    </w:p>
    <w:p w14:paraId="54E87668" w14:textId="77777777" w:rsidR="00BC5355" w:rsidRPr="00FA5191" w:rsidRDefault="00BC5355" w:rsidP="00E600B6">
      <w:pPr>
        <w:widowControl w:val="0"/>
        <w:tabs>
          <w:tab w:val="num" w:pos="284"/>
        </w:tabs>
        <w:spacing w:after="0" w:line="240" w:lineRule="auto"/>
        <w:jc w:val="both"/>
        <w:rPr>
          <w:rFonts w:ascii="Calibri" w:eastAsia="Times New Roman" w:hAnsi="Calibri" w:cs="Times New Roman"/>
          <w:b/>
          <w:snapToGrid w:val="0"/>
          <w:lang w:eastAsia="cs-CZ"/>
        </w:rPr>
      </w:pPr>
    </w:p>
    <w:p w14:paraId="49490EDA" w14:textId="25B85DDC" w:rsidR="004C0AE4" w:rsidRPr="00F71A7F" w:rsidRDefault="00BC5355" w:rsidP="000C62C5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b/>
          <w:snapToGrid w:val="0"/>
          <w:lang w:eastAsia="cs-CZ"/>
        </w:rPr>
      </w:pPr>
      <w:r w:rsidRPr="00B95D9C">
        <w:rPr>
          <w:rFonts w:ascii="Calibri" w:hAnsi="Calibri"/>
          <w:bCs/>
        </w:rPr>
        <w:t>Vzhledem k tomu, že předmět výpůjčky je evidován v účetní evidenci půjčitele, j</w:t>
      </w:r>
      <w:r w:rsidR="00D1458C" w:rsidRPr="00B95D9C">
        <w:rPr>
          <w:rFonts w:ascii="Calibri" w:hAnsi="Calibri"/>
          <w:bCs/>
        </w:rPr>
        <w:t>sou</w:t>
      </w:r>
      <w:r w:rsidRPr="00B95D9C">
        <w:rPr>
          <w:rFonts w:ascii="Calibri" w:hAnsi="Calibri"/>
          <w:bCs/>
        </w:rPr>
        <w:t xml:space="preserve"> vypůjčitel</w:t>
      </w:r>
      <w:r w:rsidR="00D1458C" w:rsidRPr="00B95D9C">
        <w:rPr>
          <w:rFonts w:ascii="Calibri" w:hAnsi="Calibri"/>
          <w:bCs/>
        </w:rPr>
        <w:t>é</w:t>
      </w:r>
      <w:r w:rsidRPr="00B95D9C">
        <w:rPr>
          <w:rFonts w:ascii="Calibri" w:hAnsi="Calibri"/>
          <w:bCs/>
        </w:rPr>
        <w:t xml:space="preserve"> povin</w:t>
      </w:r>
      <w:r w:rsidR="00D1458C" w:rsidRPr="00B95D9C">
        <w:rPr>
          <w:rFonts w:ascii="Calibri" w:hAnsi="Calibri"/>
          <w:bCs/>
        </w:rPr>
        <w:t>ni</w:t>
      </w:r>
      <w:r w:rsidRPr="00B95D9C">
        <w:rPr>
          <w:rFonts w:ascii="Calibri" w:hAnsi="Calibri"/>
          <w:bCs/>
        </w:rPr>
        <w:t xml:space="preserve"> poskytnout součinnost při inventarizaci předmětu výpůjčky a dále j</w:t>
      </w:r>
      <w:r w:rsidR="00D1458C" w:rsidRPr="00B95D9C">
        <w:rPr>
          <w:rFonts w:ascii="Calibri" w:hAnsi="Calibri"/>
          <w:bCs/>
        </w:rPr>
        <w:t>sou</w:t>
      </w:r>
      <w:r w:rsidRPr="00B95D9C">
        <w:rPr>
          <w:rFonts w:ascii="Calibri" w:hAnsi="Calibri"/>
          <w:bCs/>
        </w:rPr>
        <w:t xml:space="preserve"> povin</w:t>
      </w:r>
      <w:r w:rsidR="00D1458C" w:rsidRPr="00B95D9C">
        <w:rPr>
          <w:rFonts w:ascii="Calibri" w:hAnsi="Calibri"/>
          <w:bCs/>
        </w:rPr>
        <w:t>ni</w:t>
      </w:r>
      <w:r w:rsidRPr="00B95D9C">
        <w:rPr>
          <w:rFonts w:ascii="Calibri" w:hAnsi="Calibri"/>
          <w:bCs/>
        </w:rPr>
        <w:t xml:space="preserve"> oznamovat půjčiteli veškeré změny, které ovlivňují hodnotu výpůjčky</w:t>
      </w:r>
      <w:r w:rsidR="00E600B6">
        <w:rPr>
          <w:rFonts w:ascii="Calibri" w:hAnsi="Calibri"/>
          <w:bCs/>
        </w:rPr>
        <w:t>.</w:t>
      </w:r>
    </w:p>
    <w:p w14:paraId="6B6D3DF7" w14:textId="77777777" w:rsidR="00F71A7F" w:rsidRPr="000C62C5" w:rsidRDefault="00F71A7F" w:rsidP="00F71A7F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b/>
          <w:snapToGrid w:val="0"/>
          <w:lang w:eastAsia="cs-CZ"/>
        </w:rPr>
      </w:pPr>
    </w:p>
    <w:p w14:paraId="1C071EC5" w14:textId="05AB5952" w:rsidR="00267B28" w:rsidRPr="004C0AE4" w:rsidRDefault="004C0AE4" w:rsidP="004C0AE4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b/>
          <w:snapToGrid w:val="0"/>
          <w:lang w:eastAsia="cs-CZ"/>
        </w:rPr>
      </w:pPr>
      <w:r>
        <w:t xml:space="preserve"> </w:t>
      </w:r>
      <w:r w:rsidR="00267B28">
        <w:t>Vypůjčitelé jsou z této smlouvy zavázáni i oprávněni společně a nerozdílně.</w:t>
      </w:r>
    </w:p>
    <w:p w14:paraId="44548D66" w14:textId="77777777" w:rsidR="00E600B6" w:rsidRDefault="00E600B6" w:rsidP="00E600B6">
      <w:pPr>
        <w:pStyle w:val="Odstavecseseznamem"/>
        <w:spacing w:after="0"/>
        <w:rPr>
          <w:rFonts w:ascii="Calibri" w:eastAsia="Times New Roman" w:hAnsi="Calibri" w:cs="Times New Roman"/>
          <w:b/>
          <w:snapToGrid w:val="0"/>
          <w:lang w:eastAsia="cs-CZ"/>
        </w:rPr>
      </w:pPr>
    </w:p>
    <w:p w14:paraId="452E525C" w14:textId="35C6FB20" w:rsidR="004837C3" w:rsidRPr="00301887" w:rsidRDefault="00E600B6" w:rsidP="004E43FD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b/>
          <w:snapToGrid w:val="0"/>
          <w:lang w:eastAsia="cs-CZ"/>
        </w:rPr>
      </w:pPr>
      <w:r>
        <w:rPr>
          <w:rFonts w:ascii="Calibri" w:eastAsia="Times New Roman" w:hAnsi="Calibri" w:cs="Times New Roman"/>
          <w:b/>
          <w:snapToGrid w:val="0"/>
          <w:lang w:eastAsia="cs-CZ"/>
        </w:rPr>
        <w:t xml:space="preserve"> </w:t>
      </w:r>
      <w:r w:rsidR="00926924">
        <w:t xml:space="preserve">Vypůjčitelé si </w:t>
      </w:r>
      <w:r w:rsidR="007563E1">
        <w:t xml:space="preserve">písemně </w:t>
      </w:r>
      <w:r w:rsidR="00926924">
        <w:t>ujednaj</w:t>
      </w:r>
      <w:r w:rsidR="00267B28">
        <w:t>í</w:t>
      </w:r>
      <w:r w:rsidR="00926924">
        <w:t xml:space="preserve"> účast každého z n</w:t>
      </w:r>
      <w:r w:rsidR="00267B28">
        <w:t>ich</w:t>
      </w:r>
      <w:r w:rsidR="00926924">
        <w:t xml:space="preserve"> na právech a povinnostech vyplývajících ze </w:t>
      </w:r>
      <w:r w:rsidR="000615A0">
        <w:t xml:space="preserve">       </w:t>
      </w:r>
      <w:r w:rsidR="00376E67">
        <w:t xml:space="preserve"> </w:t>
      </w:r>
      <w:r w:rsidR="00926924">
        <w:t>společné výpůjčky</w:t>
      </w:r>
      <w:r>
        <w:t>.</w:t>
      </w:r>
      <w:r w:rsidR="00926924">
        <w:t xml:space="preserve"> </w:t>
      </w:r>
      <w:r w:rsidR="004E43FD" w:rsidRPr="004E43FD">
        <w:t>Vypůjčitelům je zakázáno písemné ujednání o účasti každého z nich na právech a povinnostech vyplývajících ze společné výpůjčky změnit jinou formou než písemnou</w:t>
      </w:r>
      <w:r w:rsidR="004E43FD">
        <w:t>.</w:t>
      </w:r>
    </w:p>
    <w:p w14:paraId="4A486ABB" w14:textId="77777777" w:rsidR="004837C3" w:rsidRDefault="004837C3" w:rsidP="00E600B6">
      <w:pPr>
        <w:widowControl w:val="0"/>
        <w:spacing w:after="0" w:line="240" w:lineRule="auto"/>
        <w:ind w:left="284"/>
        <w:jc w:val="both"/>
        <w:rPr>
          <w:rFonts w:ascii="Calibri" w:eastAsia="Times New Roman" w:hAnsi="Calibri" w:cs="Times New Roman"/>
          <w:b/>
          <w:snapToGrid w:val="0"/>
          <w:lang w:eastAsia="cs-CZ"/>
        </w:rPr>
      </w:pPr>
    </w:p>
    <w:p w14:paraId="14990776" w14:textId="77777777" w:rsidR="00FA32EC" w:rsidRPr="00E600B6" w:rsidRDefault="00FA32EC" w:rsidP="00E600B6">
      <w:pPr>
        <w:widowControl w:val="0"/>
        <w:spacing w:after="0" w:line="240" w:lineRule="auto"/>
        <w:ind w:left="284"/>
        <w:jc w:val="both"/>
        <w:rPr>
          <w:rFonts w:ascii="Calibri" w:eastAsia="Times New Roman" w:hAnsi="Calibri" w:cs="Times New Roman"/>
          <w:b/>
          <w:snapToGrid w:val="0"/>
          <w:lang w:eastAsia="cs-CZ"/>
        </w:rPr>
      </w:pPr>
    </w:p>
    <w:p w14:paraId="51B6FC0E" w14:textId="2588F991" w:rsidR="00AD4183" w:rsidRPr="002B4C61" w:rsidRDefault="00933DCB" w:rsidP="00DB6AF9">
      <w:pPr>
        <w:jc w:val="center"/>
        <w:rPr>
          <w:b/>
          <w:bCs/>
          <w:u w:val="single"/>
        </w:rPr>
      </w:pPr>
      <w:r w:rsidRPr="002B4C61">
        <w:rPr>
          <w:b/>
          <w:bCs/>
          <w:u w:val="single"/>
        </w:rPr>
        <w:t>V</w:t>
      </w:r>
      <w:r w:rsidR="00502FC2">
        <w:rPr>
          <w:b/>
          <w:bCs/>
          <w:u w:val="single"/>
        </w:rPr>
        <w:t>I</w:t>
      </w:r>
      <w:r w:rsidRPr="002B4C61">
        <w:rPr>
          <w:b/>
          <w:bCs/>
          <w:u w:val="single"/>
        </w:rPr>
        <w:t>.</w:t>
      </w:r>
      <w:r w:rsidR="00BB0A1E" w:rsidRPr="002B4C61">
        <w:rPr>
          <w:b/>
          <w:bCs/>
          <w:u w:val="single"/>
        </w:rPr>
        <w:t xml:space="preserve"> Doba výpůjčky a skončení výpůjčky</w:t>
      </w:r>
    </w:p>
    <w:p w14:paraId="09A23EF7" w14:textId="2273E5E8" w:rsidR="004C0AE4" w:rsidRDefault="00386721" w:rsidP="00497550">
      <w:pPr>
        <w:pStyle w:val="Odstavecseseznamem"/>
        <w:numPr>
          <w:ilvl w:val="0"/>
          <w:numId w:val="13"/>
        </w:numPr>
        <w:ind w:left="284" w:hanging="284"/>
      </w:pPr>
      <w:r w:rsidRPr="00386721">
        <w:t>Smlouva o výpůjčce se uzavírá na dobu určitou</w:t>
      </w:r>
      <w:r w:rsidR="003A3432">
        <w:t xml:space="preserve"> od 1.1.2025 do 1.1.2032</w:t>
      </w:r>
      <w:r w:rsidR="004C0AE4">
        <w:t>.</w:t>
      </w:r>
    </w:p>
    <w:p w14:paraId="213436D8" w14:textId="77777777" w:rsidR="004C0AE4" w:rsidRDefault="004C0AE4" w:rsidP="004C0AE4">
      <w:pPr>
        <w:pStyle w:val="Odstavecseseznamem"/>
      </w:pPr>
    </w:p>
    <w:p w14:paraId="2DC6FBFA" w14:textId="1FE7BD22" w:rsidR="004C0AE4" w:rsidRDefault="00AD4183" w:rsidP="00332BCB">
      <w:pPr>
        <w:pStyle w:val="Odstavecseseznamem"/>
        <w:numPr>
          <w:ilvl w:val="0"/>
          <w:numId w:val="13"/>
        </w:numPr>
        <w:ind w:left="284" w:hanging="284"/>
        <w:jc w:val="both"/>
      </w:pPr>
      <w:r>
        <w:t>Vypůjčitel</w:t>
      </w:r>
      <w:r w:rsidR="00933DCB">
        <w:t>é</w:t>
      </w:r>
      <w:r>
        <w:t xml:space="preserve"> m</w:t>
      </w:r>
      <w:r w:rsidR="00933DCB">
        <w:t xml:space="preserve">ají </w:t>
      </w:r>
      <w:r>
        <w:t>právo vrátit věc předčasně; kdyby však z toho vznikly půjčiteli obtíže, nem</w:t>
      </w:r>
      <w:r w:rsidR="00933DCB">
        <w:t>ohou</w:t>
      </w:r>
      <w:r>
        <w:t xml:space="preserve"> věc vrátit bez jeho souhlasu.</w:t>
      </w:r>
    </w:p>
    <w:p w14:paraId="2F0A53E8" w14:textId="77777777" w:rsidR="00332BCB" w:rsidRDefault="00332BCB" w:rsidP="00332BCB">
      <w:pPr>
        <w:pStyle w:val="Odstavecseseznamem"/>
        <w:ind w:left="284"/>
        <w:jc w:val="both"/>
      </w:pPr>
    </w:p>
    <w:p w14:paraId="70E88B56" w14:textId="77777777" w:rsidR="004C0AE4" w:rsidRDefault="00AD4183" w:rsidP="00497550">
      <w:pPr>
        <w:pStyle w:val="Odstavecseseznamem"/>
        <w:numPr>
          <w:ilvl w:val="0"/>
          <w:numId w:val="13"/>
        </w:numPr>
        <w:ind w:left="284" w:hanging="284"/>
      </w:pPr>
      <w:r>
        <w:t>Půjčitel se nemůže domáhat předčasného vrácení věci; to neplatí, užij</w:t>
      </w:r>
      <w:r w:rsidR="00933DCB">
        <w:t>í</w:t>
      </w:r>
      <w:r>
        <w:t>-li vypůjčitel</w:t>
      </w:r>
      <w:r w:rsidR="00933DCB">
        <w:t>é</w:t>
      </w:r>
      <w:r>
        <w:t xml:space="preserve"> věc v rozporu s</w:t>
      </w:r>
      <w:r w:rsidR="00E461D9">
        <w:t xml:space="preserve"> touto </w:t>
      </w:r>
      <w:r>
        <w:t>smlouvou</w:t>
      </w:r>
      <w:r w:rsidR="008D4F23">
        <w:t>.</w:t>
      </w:r>
    </w:p>
    <w:p w14:paraId="3D57F7D4" w14:textId="77777777" w:rsidR="004C0AE4" w:rsidRDefault="004C0AE4" w:rsidP="004C0AE4">
      <w:pPr>
        <w:pStyle w:val="Odstavecseseznamem"/>
      </w:pPr>
    </w:p>
    <w:p w14:paraId="11E36227" w14:textId="26515C86" w:rsidR="004C0AE4" w:rsidRDefault="00AD4183" w:rsidP="003D6332">
      <w:pPr>
        <w:pStyle w:val="Odstavecseseznamem"/>
        <w:numPr>
          <w:ilvl w:val="0"/>
          <w:numId w:val="13"/>
        </w:numPr>
        <w:ind w:left="284" w:hanging="284"/>
        <w:jc w:val="both"/>
      </w:pPr>
      <w:r>
        <w:t xml:space="preserve">Potřebuje-li půjčitel věc nevyhnutelně dříve z důvodu, který nemohl při uzavření </w:t>
      </w:r>
      <w:r w:rsidR="00BA2E95">
        <w:t>smlouvy předvídat</w:t>
      </w:r>
      <w:r>
        <w:t>, může se domáhat jejího předčasného vrácení</w:t>
      </w:r>
      <w:r w:rsidR="004C0AE4">
        <w:t>.</w:t>
      </w:r>
    </w:p>
    <w:p w14:paraId="3E3A99BB" w14:textId="77777777" w:rsidR="00332BCB" w:rsidRDefault="00332BCB" w:rsidP="00332BCB">
      <w:pPr>
        <w:pStyle w:val="Odstavecseseznamem"/>
        <w:ind w:left="284"/>
        <w:jc w:val="both"/>
      </w:pPr>
    </w:p>
    <w:p w14:paraId="09E45B03" w14:textId="692FAE19" w:rsidR="00EE2203" w:rsidRPr="00986386" w:rsidRDefault="004E0598" w:rsidP="00537B77">
      <w:pPr>
        <w:pStyle w:val="Odstavecseseznamem"/>
        <w:numPr>
          <w:ilvl w:val="0"/>
          <w:numId w:val="13"/>
        </w:numPr>
        <w:ind w:left="284" w:hanging="284"/>
        <w:jc w:val="both"/>
      </w:pPr>
      <w:r w:rsidRPr="004E0598">
        <w:t>Každý z účastníků této smlouvy ji může písemně vypovědět. Výpověď nemusí být odůvodněna. Výpovědní doba je šestiměsíční</w:t>
      </w:r>
      <w:r w:rsidR="007563E1">
        <w:t xml:space="preserve"> a p</w:t>
      </w:r>
      <w:r w:rsidRPr="004E0598">
        <w:t xml:space="preserve">očíná </w:t>
      </w:r>
      <w:r w:rsidR="007563E1">
        <w:t xml:space="preserve">běžet </w:t>
      </w:r>
      <w:r w:rsidRPr="004E0598">
        <w:t xml:space="preserve">prvním dnem kalendářního měsíce následujícího po doručení výpovědi </w:t>
      </w:r>
      <w:r w:rsidR="007563E1">
        <w:t>ostatním účastníkům této smlouvy.</w:t>
      </w:r>
    </w:p>
    <w:p w14:paraId="5301ABC7" w14:textId="7C011164" w:rsidR="00FA32EC" w:rsidRDefault="00933DCB" w:rsidP="00537B77">
      <w:pPr>
        <w:widowControl w:val="0"/>
        <w:tabs>
          <w:tab w:val="num" w:pos="0"/>
        </w:tabs>
        <w:jc w:val="center"/>
        <w:rPr>
          <w:rFonts w:ascii="Calibri" w:hAnsi="Calibri"/>
          <w:snapToGrid w:val="0"/>
        </w:rPr>
      </w:pPr>
      <w:r w:rsidRPr="002B4C61">
        <w:rPr>
          <w:b/>
          <w:bCs/>
          <w:u w:val="single"/>
        </w:rPr>
        <w:t>VI</w:t>
      </w:r>
      <w:r w:rsidR="00F620A8">
        <w:rPr>
          <w:b/>
          <w:bCs/>
          <w:u w:val="single"/>
        </w:rPr>
        <w:t>I</w:t>
      </w:r>
      <w:r w:rsidR="00BB0A1E" w:rsidRPr="002B4C61">
        <w:rPr>
          <w:b/>
          <w:bCs/>
          <w:u w:val="single"/>
        </w:rPr>
        <w:t>. Služby a způsob jejich úhrady</w:t>
      </w:r>
    </w:p>
    <w:p w14:paraId="2B02C9D6" w14:textId="1109457D" w:rsidR="00942940" w:rsidRDefault="0055096A" w:rsidP="00301887">
      <w:pPr>
        <w:pStyle w:val="Odstavecseseznamem"/>
        <w:widowControl w:val="0"/>
        <w:numPr>
          <w:ilvl w:val="0"/>
          <w:numId w:val="1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Calibri" w:hAnsi="Calibri"/>
          <w:bCs/>
          <w:snapToGrid w:val="0"/>
        </w:rPr>
      </w:pPr>
      <w:r>
        <w:rPr>
          <w:rFonts w:ascii="Calibri" w:hAnsi="Calibri"/>
          <w:bCs/>
          <w:snapToGrid w:val="0"/>
        </w:rPr>
        <w:t>Platby za u</w:t>
      </w:r>
      <w:r w:rsidR="00794642" w:rsidRPr="0055096A">
        <w:rPr>
          <w:rFonts w:ascii="Calibri" w:hAnsi="Calibri"/>
          <w:bCs/>
          <w:snapToGrid w:val="0"/>
        </w:rPr>
        <w:t>žívání předmětu výpůjčky</w:t>
      </w:r>
      <w:r w:rsidR="00900305">
        <w:rPr>
          <w:rFonts w:ascii="Calibri" w:hAnsi="Calibri"/>
          <w:bCs/>
          <w:snapToGrid w:val="0"/>
        </w:rPr>
        <w:t xml:space="preserve"> </w:t>
      </w:r>
      <w:r w:rsidR="00900305" w:rsidRPr="00BE154C">
        <w:rPr>
          <w:rFonts w:ascii="Calibri" w:hAnsi="Calibri"/>
          <w:bCs/>
          <w:snapToGrid w:val="0"/>
        </w:rPr>
        <w:t>vypůjčiteli</w:t>
      </w:r>
      <w:r w:rsidR="00794642" w:rsidRPr="00BE154C">
        <w:rPr>
          <w:rFonts w:ascii="Calibri" w:hAnsi="Calibri"/>
          <w:bCs/>
          <w:snapToGrid w:val="0"/>
        </w:rPr>
        <w:t xml:space="preserve"> </w:t>
      </w:r>
      <w:r w:rsidR="00EF6EAB" w:rsidRPr="00BE154C">
        <w:rPr>
          <w:rFonts w:ascii="Calibri" w:hAnsi="Calibri"/>
          <w:bCs/>
          <w:snapToGrid w:val="0"/>
        </w:rPr>
        <w:t xml:space="preserve">(elektrická energie, vodné a stočné, plyn) </w:t>
      </w:r>
      <w:r w:rsidR="00794642" w:rsidRPr="00BE154C">
        <w:rPr>
          <w:rFonts w:ascii="Calibri" w:hAnsi="Calibri"/>
          <w:bCs/>
          <w:snapToGrid w:val="0"/>
        </w:rPr>
        <w:t xml:space="preserve">v době </w:t>
      </w:r>
      <w:r w:rsidR="00EF6EAB" w:rsidRPr="00BE154C">
        <w:rPr>
          <w:rFonts w:ascii="Calibri" w:hAnsi="Calibri"/>
          <w:bCs/>
          <w:snapToGrid w:val="0"/>
        </w:rPr>
        <w:t xml:space="preserve">zkušebního provozu a </w:t>
      </w:r>
      <w:r w:rsidR="00794642" w:rsidRPr="00BE154C">
        <w:rPr>
          <w:rFonts w:ascii="Calibri" w:hAnsi="Calibri"/>
          <w:bCs/>
          <w:snapToGrid w:val="0"/>
        </w:rPr>
        <w:t>o</w:t>
      </w:r>
      <w:r w:rsidR="00794642" w:rsidRPr="0055096A">
        <w:rPr>
          <w:rFonts w:ascii="Calibri" w:hAnsi="Calibri"/>
          <w:bCs/>
          <w:snapToGrid w:val="0"/>
        </w:rPr>
        <w:t xml:space="preserve">d vydání kolaudačního souhlasu vydaného dne 19.01.2024, Magistrátem města Pardubic, Stavebním úřadem, pod </w:t>
      </w:r>
      <w:proofErr w:type="spellStart"/>
      <w:r w:rsidR="00794642" w:rsidRPr="0055096A">
        <w:rPr>
          <w:rFonts w:ascii="Calibri" w:hAnsi="Calibri"/>
          <w:bCs/>
          <w:snapToGrid w:val="0"/>
        </w:rPr>
        <w:t>sp</w:t>
      </w:r>
      <w:proofErr w:type="spellEnd"/>
      <w:r w:rsidR="00794642" w:rsidRPr="0055096A">
        <w:rPr>
          <w:rFonts w:ascii="Calibri" w:hAnsi="Calibri"/>
          <w:bCs/>
          <w:snapToGrid w:val="0"/>
        </w:rPr>
        <w:t>. zn. SÚ 148564/2023/Se, do</w:t>
      </w:r>
      <w:r w:rsidR="00F53CD5">
        <w:rPr>
          <w:rFonts w:ascii="Calibri" w:hAnsi="Calibri"/>
          <w:bCs/>
          <w:snapToGrid w:val="0"/>
        </w:rPr>
        <w:t xml:space="preserve"> dne</w:t>
      </w:r>
      <w:r w:rsidR="00E8599E">
        <w:rPr>
          <w:rFonts w:ascii="Calibri" w:hAnsi="Calibri"/>
          <w:bCs/>
          <w:snapToGrid w:val="0"/>
        </w:rPr>
        <w:t xml:space="preserve"> 31.12.2024</w:t>
      </w:r>
      <w:r w:rsidR="00F53CD5">
        <w:rPr>
          <w:rFonts w:ascii="Calibri" w:hAnsi="Calibri"/>
          <w:bCs/>
          <w:snapToGrid w:val="0"/>
        </w:rPr>
        <w:t xml:space="preserve"> jsou hrazeny půjčitelem.</w:t>
      </w:r>
    </w:p>
    <w:p w14:paraId="17533D33" w14:textId="77777777" w:rsidR="009C18F5" w:rsidRPr="0055096A" w:rsidRDefault="009C18F5" w:rsidP="0055096A">
      <w:pPr>
        <w:pStyle w:val="Odstavecseseznamem"/>
        <w:widowControl w:val="0"/>
        <w:tabs>
          <w:tab w:val="left" w:pos="284"/>
        </w:tabs>
        <w:spacing w:after="0" w:line="240" w:lineRule="auto"/>
        <w:ind w:left="735"/>
        <w:jc w:val="both"/>
        <w:rPr>
          <w:rFonts w:ascii="Calibri" w:hAnsi="Calibri"/>
          <w:bCs/>
          <w:snapToGrid w:val="0"/>
        </w:rPr>
      </w:pPr>
    </w:p>
    <w:p w14:paraId="7594A50A" w14:textId="14D68522" w:rsidR="009C18F5" w:rsidRDefault="009C18F5" w:rsidP="00301887">
      <w:pPr>
        <w:pStyle w:val="Odstavecseseznamem"/>
        <w:widowControl w:val="0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cstheme="minorHAnsi"/>
          <w:snapToGrid w:val="0"/>
        </w:rPr>
      </w:pPr>
      <w:r w:rsidRPr="00F71A7F">
        <w:rPr>
          <w:rFonts w:cstheme="minorHAnsi"/>
          <w:snapToGrid w:val="0"/>
        </w:rPr>
        <w:t>Platby za služby (energie) se</w:t>
      </w:r>
      <w:r w:rsidR="00A248C4">
        <w:rPr>
          <w:rFonts w:cstheme="minorHAnsi"/>
          <w:snapToGrid w:val="0"/>
        </w:rPr>
        <w:t xml:space="preserve"> </w:t>
      </w:r>
      <w:r w:rsidR="00F53CD5">
        <w:rPr>
          <w:rFonts w:cstheme="minorHAnsi"/>
          <w:snapToGrid w:val="0"/>
        </w:rPr>
        <w:t>od 1.1.2025</w:t>
      </w:r>
      <w:r w:rsidRPr="00F71A7F">
        <w:rPr>
          <w:rFonts w:cstheme="minorHAnsi"/>
          <w:snapToGrid w:val="0"/>
        </w:rPr>
        <w:t xml:space="preserve"> sjednávají zálohově s následným vzájemným vyrovnáním po provedení konečného</w:t>
      </w:r>
      <w:r w:rsidRPr="00F71A7F">
        <w:rPr>
          <w:rFonts w:cstheme="minorHAnsi"/>
          <w:b/>
          <w:snapToGrid w:val="0"/>
        </w:rPr>
        <w:t xml:space="preserve"> </w:t>
      </w:r>
      <w:r w:rsidRPr="00F71A7F">
        <w:rPr>
          <w:rFonts w:cstheme="minorHAnsi"/>
          <w:snapToGrid w:val="0"/>
        </w:rPr>
        <w:t xml:space="preserve">vyúčtování. Výše záloh je uvedena ve výpočtovém listu, který je přílohou č. </w:t>
      </w:r>
      <w:r w:rsidR="00896F5C">
        <w:rPr>
          <w:rFonts w:cstheme="minorHAnsi"/>
          <w:snapToGrid w:val="0"/>
        </w:rPr>
        <w:t>2</w:t>
      </w:r>
      <w:r w:rsidRPr="00F71A7F">
        <w:rPr>
          <w:rFonts w:cstheme="minorHAnsi"/>
          <w:snapToGrid w:val="0"/>
        </w:rPr>
        <w:t xml:space="preserve"> této smlouvy. Výši záloh je půjčitel oprávněn měnit v závislosti na změnách cen služeb, je však povinen takovouto změnu vypůjčiteli neprodleně oznámit.</w:t>
      </w:r>
    </w:p>
    <w:p w14:paraId="628C7A0D" w14:textId="77777777" w:rsidR="009C18F5" w:rsidRDefault="009C18F5" w:rsidP="009C18F5">
      <w:pPr>
        <w:pStyle w:val="Odstavecseseznamem"/>
        <w:widowControl w:val="0"/>
        <w:tabs>
          <w:tab w:val="left" w:pos="170"/>
        </w:tabs>
        <w:spacing w:after="0" w:line="240" w:lineRule="auto"/>
        <w:ind w:left="502"/>
        <w:jc w:val="both"/>
        <w:rPr>
          <w:rFonts w:cstheme="minorHAnsi"/>
          <w:snapToGrid w:val="0"/>
        </w:rPr>
      </w:pPr>
    </w:p>
    <w:p w14:paraId="423323A8" w14:textId="028B1B44" w:rsidR="009C18F5" w:rsidRPr="00E97F86" w:rsidRDefault="009C18F5" w:rsidP="00301887">
      <w:pPr>
        <w:pStyle w:val="Odstavecseseznamem"/>
        <w:widowControl w:val="0"/>
        <w:numPr>
          <w:ilvl w:val="0"/>
          <w:numId w:val="1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napToGrid w:val="0"/>
        </w:rPr>
      </w:pPr>
      <w:r w:rsidRPr="00E97F86">
        <w:rPr>
          <w:rFonts w:cstheme="minorHAnsi"/>
        </w:rPr>
        <w:t xml:space="preserve">Vypůjčitelé budou platit zálohy za služby </w:t>
      </w:r>
      <w:r>
        <w:rPr>
          <w:rFonts w:cstheme="minorHAnsi"/>
        </w:rPr>
        <w:t xml:space="preserve">čtvrtletně </w:t>
      </w:r>
      <w:r w:rsidRPr="00E97F86">
        <w:rPr>
          <w:rFonts w:cstheme="minorHAnsi"/>
          <w:snapToGrid w:val="0"/>
        </w:rPr>
        <w:t xml:space="preserve">ve výši, která se rovná </w:t>
      </w:r>
      <w:r w:rsidR="00D3684F">
        <w:rPr>
          <w:rFonts w:cstheme="minorHAnsi"/>
          <w:snapToGrid w:val="0"/>
        </w:rPr>
        <w:t>1</w:t>
      </w:r>
      <w:r w:rsidRPr="00E97F86">
        <w:rPr>
          <w:rFonts w:cstheme="minorHAnsi"/>
          <w:snapToGrid w:val="0"/>
        </w:rPr>
        <w:t>/</w:t>
      </w:r>
      <w:r w:rsidR="00D3684F">
        <w:rPr>
          <w:rFonts w:cstheme="minorHAnsi"/>
          <w:snapToGrid w:val="0"/>
        </w:rPr>
        <w:t>4</w:t>
      </w:r>
      <w:r w:rsidRPr="00E97F86">
        <w:rPr>
          <w:rFonts w:cstheme="minorHAnsi"/>
          <w:snapToGrid w:val="0"/>
        </w:rPr>
        <w:t xml:space="preserve"> ze sjednané roční zálohy, a to vždy do 5. dne běžného kalendářního měsíce na základě půjčitelem vystaveného splátkového kalendáře</w:t>
      </w:r>
      <w:r w:rsidRPr="00E97F86">
        <w:rPr>
          <w:rFonts w:cstheme="minorHAnsi"/>
        </w:rPr>
        <w:t>.</w:t>
      </w:r>
      <w:r w:rsidRPr="00E97F86">
        <w:rPr>
          <w:rFonts w:cstheme="minorHAnsi"/>
          <w:snapToGrid w:val="0"/>
        </w:rPr>
        <w:t xml:space="preserve"> </w:t>
      </w:r>
      <w:r w:rsidRPr="00E97F86">
        <w:rPr>
          <w:rFonts w:cstheme="minorHAnsi"/>
        </w:rPr>
        <w:t xml:space="preserve">Platby bude půjčitel přijímat na účet u Komerční banky, a.s. číslo </w:t>
      </w:r>
      <w:r w:rsidR="004E15B0">
        <w:rPr>
          <w:rFonts w:cstheme="minorHAnsi"/>
        </w:rPr>
        <w:t xml:space="preserve">                                          </w:t>
      </w:r>
      <w:r w:rsidRPr="00E97F86">
        <w:rPr>
          <w:rFonts w:cstheme="minorHAnsi"/>
        </w:rPr>
        <w:t xml:space="preserve">pod variabilním symbolem 177416001. </w:t>
      </w:r>
    </w:p>
    <w:p w14:paraId="3EEBC331" w14:textId="77777777" w:rsidR="009C18F5" w:rsidRPr="00E97F86" w:rsidRDefault="009C18F5" w:rsidP="009C18F5">
      <w:pPr>
        <w:pStyle w:val="Odstavecseseznamem"/>
        <w:rPr>
          <w:rFonts w:cstheme="minorHAnsi"/>
          <w:snapToGrid w:val="0"/>
        </w:rPr>
      </w:pPr>
    </w:p>
    <w:p w14:paraId="1A15675B" w14:textId="77777777" w:rsidR="009C18F5" w:rsidRPr="00FF2689" w:rsidRDefault="009C18F5" w:rsidP="00301887">
      <w:pPr>
        <w:pStyle w:val="Odstavecseseznamem"/>
        <w:widowControl w:val="0"/>
        <w:numPr>
          <w:ilvl w:val="0"/>
          <w:numId w:val="17"/>
        </w:numPr>
        <w:ind w:left="284" w:hanging="284"/>
        <w:jc w:val="both"/>
        <w:rPr>
          <w:rFonts w:ascii="Calibri" w:hAnsi="Calibri"/>
          <w:bCs/>
          <w:snapToGrid w:val="0"/>
        </w:rPr>
      </w:pPr>
      <w:r w:rsidRPr="00FF2689">
        <w:rPr>
          <w:rFonts w:cstheme="minorHAnsi"/>
          <w:snapToGrid w:val="0"/>
        </w:rPr>
        <w:t>Konečné vyúčtování za služby (energie) bude vypůjčitelům předkládáno po obdržení faktur od dodavatelů za rok předchozí nejpozději však do 6 měsíců od skončení zúčtovacího období. Přeplatky i nedoplatky záloh budou vypořádány do 3 měsíců po uplynutí lhůty uvedené v předchozí větě tohoto odstavce.</w:t>
      </w:r>
    </w:p>
    <w:p w14:paraId="422AC5F5" w14:textId="77777777" w:rsidR="009C18F5" w:rsidRPr="00F71A7F" w:rsidRDefault="009C18F5" w:rsidP="009C18F5">
      <w:pPr>
        <w:pStyle w:val="Odstavecseseznamem"/>
        <w:widowControl w:val="0"/>
        <w:tabs>
          <w:tab w:val="left" w:pos="170"/>
        </w:tabs>
        <w:spacing w:after="0" w:line="240" w:lineRule="auto"/>
        <w:ind w:left="643"/>
        <w:jc w:val="both"/>
        <w:rPr>
          <w:rFonts w:cstheme="minorHAnsi"/>
          <w:b/>
        </w:rPr>
      </w:pPr>
    </w:p>
    <w:p w14:paraId="48401361" w14:textId="7DF90ECF" w:rsidR="009C18F5" w:rsidRPr="009C18F5" w:rsidRDefault="009C18F5" w:rsidP="003435D9">
      <w:pPr>
        <w:pStyle w:val="Odstavecseseznamem"/>
        <w:widowControl w:val="0"/>
        <w:numPr>
          <w:ilvl w:val="0"/>
          <w:numId w:val="1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napToGrid w:val="0"/>
        </w:rPr>
      </w:pPr>
      <w:r w:rsidRPr="00F71A7F">
        <w:rPr>
          <w:rFonts w:cstheme="minorHAnsi"/>
          <w:snapToGrid w:val="0"/>
        </w:rPr>
        <w:t xml:space="preserve">Úhradu za odběr elektrické energie budou vypůjčitelé provádět přímo dodavatelům tohoto média, a to na základě samostatné smlouvy s dodavatelem této služby. Přihlášení k odběru si zajistí vypůjčitelé sami a na své náklady. To neplatí pro elektřinu pro napájení: </w:t>
      </w:r>
      <w:r w:rsidRPr="00F71A7F">
        <w:rPr>
          <w:rFonts w:cstheme="minorHAnsi"/>
        </w:rPr>
        <w:t xml:space="preserve">požární ventilátor, ústředny EPS, </w:t>
      </w:r>
      <w:proofErr w:type="spellStart"/>
      <w:r w:rsidRPr="00F71A7F">
        <w:rPr>
          <w:rFonts w:cstheme="minorHAnsi"/>
        </w:rPr>
        <w:t>tl</w:t>
      </w:r>
      <w:proofErr w:type="spellEnd"/>
      <w:r w:rsidRPr="00F71A7F">
        <w:rPr>
          <w:rFonts w:cstheme="minorHAnsi"/>
        </w:rPr>
        <w:t xml:space="preserve">. </w:t>
      </w:r>
      <w:proofErr w:type="spellStart"/>
      <w:r w:rsidRPr="00F71A7F">
        <w:rPr>
          <w:rFonts w:cstheme="minorHAnsi"/>
        </w:rPr>
        <w:t>Total</w:t>
      </w:r>
      <w:proofErr w:type="spellEnd"/>
      <w:r w:rsidRPr="00F71A7F">
        <w:rPr>
          <w:rFonts w:cstheme="minorHAnsi"/>
        </w:rPr>
        <w:t xml:space="preserve"> stop, přívod UPS nouzové osvětlení, </w:t>
      </w:r>
      <w:proofErr w:type="spellStart"/>
      <w:r w:rsidRPr="00F71A7F">
        <w:rPr>
          <w:rFonts w:cstheme="minorHAnsi"/>
        </w:rPr>
        <w:t>tl</w:t>
      </w:r>
      <w:proofErr w:type="spellEnd"/>
      <w:r w:rsidRPr="00F71A7F">
        <w:rPr>
          <w:rFonts w:cstheme="minorHAnsi"/>
        </w:rPr>
        <w:t xml:space="preserve">. </w:t>
      </w:r>
      <w:proofErr w:type="spellStart"/>
      <w:r w:rsidRPr="00F71A7F">
        <w:rPr>
          <w:rFonts w:cstheme="minorHAnsi"/>
        </w:rPr>
        <w:t>Central</w:t>
      </w:r>
      <w:proofErr w:type="spellEnd"/>
      <w:r w:rsidRPr="00F71A7F">
        <w:rPr>
          <w:rFonts w:cstheme="minorHAnsi"/>
        </w:rPr>
        <w:t xml:space="preserve"> stop, parní vlhčení jednotky, vývody tepelných čerpadel 1,2,3, vývody rozvaděčů </w:t>
      </w:r>
      <w:proofErr w:type="spellStart"/>
      <w:r w:rsidRPr="00F71A7F">
        <w:rPr>
          <w:rFonts w:cstheme="minorHAnsi"/>
        </w:rPr>
        <w:t>MaR</w:t>
      </w:r>
      <w:proofErr w:type="spellEnd"/>
      <w:r w:rsidRPr="00F71A7F">
        <w:rPr>
          <w:rFonts w:cstheme="minorHAnsi"/>
        </w:rPr>
        <w:t xml:space="preserve"> 1,2,3, chladící jednotka serverovny, servisní zásuvky (6.NP).</w:t>
      </w:r>
    </w:p>
    <w:p w14:paraId="44CB5869" w14:textId="44830182" w:rsidR="00537B77" w:rsidRPr="00F71A7F" w:rsidRDefault="00537B77" w:rsidP="00427425">
      <w:pPr>
        <w:rPr>
          <w:rFonts w:cstheme="minorHAnsi"/>
        </w:rPr>
      </w:pPr>
    </w:p>
    <w:p w14:paraId="0AD93190" w14:textId="41F87A0B" w:rsidR="00774E72" w:rsidRPr="002B4C61" w:rsidRDefault="00F620A8" w:rsidP="00774E72">
      <w:pPr>
        <w:spacing w:after="0" w:line="240" w:lineRule="auto"/>
        <w:jc w:val="center"/>
        <w:rPr>
          <w:rFonts w:ascii="Calibri" w:eastAsia="Times New Roman" w:hAnsi="Calibri" w:cs="Times New Roman"/>
          <w:b/>
          <w:snapToGrid w:val="0"/>
          <w:u w:val="single"/>
          <w:lang w:eastAsia="cs-CZ"/>
        </w:rPr>
      </w:pPr>
      <w:r>
        <w:rPr>
          <w:rFonts w:ascii="Calibri" w:eastAsia="Times New Roman" w:hAnsi="Calibri" w:cs="Times New Roman"/>
          <w:b/>
          <w:snapToGrid w:val="0"/>
          <w:u w:val="single"/>
          <w:lang w:eastAsia="cs-CZ"/>
        </w:rPr>
        <w:t>VIII</w:t>
      </w:r>
      <w:r w:rsidR="00774E72" w:rsidRPr="002B4C61">
        <w:rPr>
          <w:rFonts w:ascii="Calibri" w:eastAsia="Times New Roman" w:hAnsi="Calibri" w:cs="Times New Roman"/>
          <w:b/>
          <w:snapToGrid w:val="0"/>
          <w:u w:val="single"/>
          <w:lang w:eastAsia="cs-CZ"/>
        </w:rPr>
        <w:t>. Stavební a jiné úpravy</w:t>
      </w:r>
    </w:p>
    <w:p w14:paraId="494F1FA7" w14:textId="77777777" w:rsidR="00774E72" w:rsidRPr="00F05E6D" w:rsidRDefault="00774E72" w:rsidP="00774E72">
      <w:pPr>
        <w:spacing w:after="0" w:line="240" w:lineRule="auto"/>
        <w:rPr>
          <w:rFonts w:ascii="Calibri" w:eastAsia="Times New Roman" w:hAnsi="Calibri" w:cs="Times New Roman"/>
          <w:b/>
          <w:snapToGrid w:val="0"/>
          <w:u w:val="single"/>
          <w:lang w:eastAsia="cs-CZ"/>
        </w:rPr>
      </w:pPr>
    </w:p>
    <w:p w14:paraId="7B7E284D" w14:textId="2A672EEC" w:rsidR="00774E72" w:rsidRPr="00F05E6D" w:rsidRDefault="00774E72" w:rsidP="00774E72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lang w:eastAsia="cs-CZ"/>
        </w:rPr>
      </w:pPr>
      <w:r w:rsidRPr="00F05E6D">
        <w:rPr>
          <w:rFonts w:ascii="Calibri" w:eastAsia="Times New Roman" w:hAnsi="Calibri" w:cs="Times New Roman"/>
          <w:snapToGrid w:val="0"/>
          <w:lang w:eastAsia="cs-CZ"/>
        </w:rPr>
        <w:t>K opravě nebo úpravě předmětu výpůjčky nad rámec běžné údržby (článek V</w:t>
      </w:r>
      <w:r w:rsidR="00231C85">
        <w:rPr>
          <w:rFonts w:ascii="Calibri" w:eastAsia="Times New Roman" w:hAnsi="Calibri" w:cs="Times New Roman"/>
          <w:snapToGrid w:val="0"/>
          <w:lang w:eastAsia="cs-CZ"/>
        </w:rPr>
        <w:t>.</w:t>
      </w:r>
      <w:r w:rsidRPr="00F05E6D">
        <w:rPr>
          <w:rFonts w:ascii="Calibri" w:eastAsia="Times New Roman" w:hAnsi="Calibri" w:cs="Times New Roman"/>
          <w:snapToGrid w:val="0"/>
          <w:lang w:eastAsia="cs-CZ"/>
        </w:rPr>
        <w:t xml:space="preserve"> odst. 3), zejména má-li být následkem této opravy nebo úpravy změna zasahující do stavební podstaty předmětu výpůjčky vyžadující stavební povolení nebo ohlášení stavebních úprav stavebnímu úřadu, je vypůjčitel oprávněn po předchozím písemném souhlasu půjčitele.</w:t>
      </w:r>
    </w:p>
    <w:p w14:paraId="51C01289" w14:textId="37B0707A" w:rsidR="00C71435" w:rsidRDefault="00C71435" w:rsidP="00427425"/>
    <w:p w14:paraId="75335DAD" w14:textId="3D83FCB4" w:rsidR="00C71435" w:rsidRPr="002B4C61" w:rsidRDefault="00F620A8" w:rsidP="00C71435">
      <w:pPr>
        <w:spacing w:after="0" w:line="240" w:lineRule="auto"/>
        <w:jc w:val="center"/>
        <w:rPr>
          <w:rFonts w:ascii="Calibri" w:eastAsia="Times New Roman" w:hAnsi="Calibri" w:cs="Times New Roman"/>
          <w:b/>
          <w:snapToGrid w:val="0"/>
          <w:u w:val="single"/>
          <w:lang w:eastAsia="cs-CZ"/>
        </w:rPr>
      </w:pPr>
      <w:r>
        <w:rPr>
          <w:rFonts w:ascii="Calibri" w:eastAsia="Times New Roman" w:hAnsi="Calibri" w:cs="Times New Roman"/>
          <w:b/>
          <w:snapToGrid w:val="0"/>
          <w:u w:val="single"/>
          <w:lang w:eastAsia="cs-CZ"/>
        </w:rPr>
        <w:t>I</w:t>
      </w:r>
      <w:r w:rsidR="00502FC2">
        <w:rPr>
          <w:rFonts w:ascii="Calibri" w:eastAsia="Times New Roman" w:hAnsi="Calibri" w:cs="Times New Roman"/>
          <w:b/>
          <w:snapToGrid w:val="0"/>
          <w:u w:val="single"/>
          <w:lang w:eastAsia="cs-CZ"/>
        </w:rPr>
        <w:t>X</w:t>
      </w:r>
      <w:r w:rsidR="00BB0A1E" w:rsidRPr="002B4C61">
        <w:rPr>
          <w:rFonts w:ascii="Calibri" w:eastAsia="Times New Roman" w:hAnsi="Calibri" w:cs="Times New Roman"/>
          <w:b/>
          <w:snapToGrid w:val="0"/>
          <w:u w:val="single"/>
          <w:lang w:eastAsia="cs-CZ"/>
        </w:rPr>
        <w:t xml:space="preserve">. </w:t>
      </w:r>
      <w:r w:rsidR="00C71435" w:rsidRPr="002B4C61">
        <w:rPr>
          <w:rFonts w:ascii="Calibri" w:eastAsia="Times New Roman" w:hAnsi="Calibri" w:cs="Times New Roman"/>
          <w:b/>
          <w:snapToGrid w:val="0"/>
          <w:u w:val="single"/>
          <w:lang w:eastAsia="cs-CZ"/>
        </w:rPr>
        <w:t>Pojištění</w:t>
      </w:r>
    </w:p>
    <w:p w14:paraId="4E9DB839" w14:textId="77777777" w:rsidR="00C71435" w:rsidRPr="00D42BBC" w:rsidRDefault="00C71435" w:rsidP="00C71435">
      <w:pPr>
        <w:spacing w:after="0" w:line="240" w:lineRule="auto"/>
        <w:jc w:val="center"/>
        <w:rPr>
          <w:rFonts w:ascii="Calibri" w:eastAsia="Times New Roman" w:hAnsi="Calibri" w:cs="Times New Roman"/>
          <w:bCs/>
          <w:snapToGrid w:val="0"/>
          <w:u w:val="single"/>
          <w:lang w:eastAsia="cs-CZ"/>
        </w:rPr>
      </w:pPr>
    </w:p>
    <w:p w14:paraId="13B13EA6" w14:textId="77777777" w:rsidR="00C71435" w:rsidRPr="002943E7" w:rsidRDefault="00C71435" w:rsidP="00C71435">
      <w:pPr>
        <w:spacing w:after="0" w:line="240" w:lineRule="auto"/>
        <w:ind w:left="284" w:hanging="284"/>
        <w:rPr>
          <w:rFonts w:ascii="Calibri" w:eastAsia="Times New Roman" w:hAnsi="Calibri" w:cs="Calibri"/>
          <w:snapToGrid w:val="0"/>
          <w:lang w:eastAsia="cs-CZ"/>
        </w:rPr>
      </w:pPr>
      <w:r w:rsidRPr="002943E7">
        <w:rPr>
          <w:rFonts w:ascii="Calibri" w:eastAsia="Times New Roman" w:hAnsi="Calibri" w:cs="Times New Roman"/>
          <w:snapToGrid w:val="0"/>
          <w:lang w:eastAsia="cs-CZ"/>
        </w:rPr>
        <w:t xml:space="preserve">1.  </w:t>
      </w:r>
      <w:r w:rsidRPr="002943E7">
        <w:rPr>
          <w:rFonts w:ascii="Calibri" w:eastAsia="Times New Roman" w:hAnsi="Calibri" w:cs="Calibri"/>
          <w:snapToGrid w:val="0"/>
          <w:lang w:eastAsia="cs-CZ"/>
        </w:rPr>
        <w:t>Půjčitel zajistí pojištění</w:t>
      </w:r>
      <w:r>
        <w:rPr>
          <w:rFonts w:ascii="Calibri" w:eastAsia="Times New Roman" w:hAnsi="Calibri" w:cs="Calibri"/>
          <w:snapToGrid w:val="0"/>
          <w:lang w:eastAsia="cs-CZ"/>
        </w:rPr>
        <w:t xml:space="preserve"> předmětu výpůjčky </w:t>
      </w:r>
      <w:r w:rsidRPr="002943E7">
        <w:rPr>
          <w:rFonts w:ascii="Calibri" w:eastAsia="Times New Roman" w:hAnsi="Calibri" w:cs="Calibri"/>
          <w:snapToGrid w:val="0"/>
          <w:lang w:eastAsia="cs-CZ"/>
        </w:rPr>
        <w:t>v</w:t>
      </w:r>
      <w:r>
        <w:rPr>
          <w:rFonts w:ascii="Calibri" w:eastAsia="Times New Roman" w:hAnsi="Calibri" w:cs="Calibri"/>
          <w:snapToGrid w:val="0"/>
          <w:lang w:eastAsia="cs-CZ"/>
        </w:rPr>
        <w:t> </w:t>
      </w:r>
      <w:r w:rsidRPr="002943E7">
        <w:rPr>
          <w:rFonts w:ascii="Calibri" w:eastAsia="Times New Roman" w:hAnsi="Calibri" w:cs="Calibri"/>
          <w:snapToGrid w:val="0"/>
          <w:lang w:eastAsia="cs-CZ"/>
        </w:rPr>
        <w:t>tomto</w:t>
      </w:r>
      <w:r>
        <w:rPr>
          <w:rFonts w:ascii="Calibri" w:eastAsia="Times New Roman" w:hAnsi="Calibri" w:cs="Calibri"/>
          <w:snapToGrid w:val="0"/>
          <w:lang w:eastAsia="cs-CZ"/>
        </w:rPr>
        <w:t xml:space="preserve"> </w:t>
      </w:r>
      <w:r w:rsidRPr="002943E7">
        <w:rPr>
          <w:rFonts w:ascii="Calibri" w:eastAsia="Times New Roman" w:hAnsi="Calibri" w:cs="Calibri"/>
          <w:snapToGrid w:val="0"/>
          <w:lang w:eastAsia="cs-CZ"/>
        </w:rPr>
        <w:t>rozsahu:</w:t>
      </w:r>
    </w:p>
    <w:p w14:paraId="11BD14EA" w14:textId="77777777" w:rsidR="00C71435" w:rsidRPr="002943E7" w:rsidRDefault="00C71435" w:rsidP="00C71435">
      <w:pPr>
        <w:spacing w:after="0" w:line="240" w:lineRule="auto"/>
        <w:ind w:left="284"/>
        <w:rPr>
          <w:rFonts w:ascii="Calibri" w:eastAsia="Times New Roman" w:hAnsi="Calibri" w:cs="Calibri"/>
          <w:snapToGrid w:val="0"/>
          <w:lang w:eastAsia="cs-CZ"/>
        </w:rPr>
      </w:pPr>
      <w:r w:rsidRPr="002943E7">
        <w:rPr>
          <w:rFonts w:ascii="Calibri" w:eastAsia="Times New Roman" w:hAnsi="Calibri" w:cs="Calibri"/>
          <w:snapToGrid w:val="0"/>
          <w:lang w:eastAsia="cs-CZ"/>
        </w:rPr>
        <w:t xml:space="preserve"> - nemovitý majetek (včetně stavebních součástí) – </w:t>
      </w:r>
      <w:proofErr w:type="gramStart"/>
      <w:r w:rsidRPr="002943E7">
        <w:rPr>
          <w:rFonts w:ascii="Calibri" w:eastAsia="Times New Roman" w:hAnsi="Calibri" w:cs="Calibri"/>
          <w:snapToGrid w:val="0"/>
          <w:lang w:eastAsia="cs-CZ"/>
        </w:rPr>
        <w:t>živelné</w:t>
      </w:r>
      <w:proofErr w:type="gramEnd"/>
      <w:r w:rsidRPr="002943E7">
        <w:rPr>
          <w:rFonts w:ascii="Calibri" w:eastAsia="Times New Roman" w:hAnsi="Calibri" w:cs="Calibri"/>
          <w:snapToGrid w:val="0"/>
          <w:lang w:eastAsia="cs-CZ"/>
        </w:rPr>
        <w:t xml:space="preserve"> pojištění, odcizení, vandalismus</w:t>
      </w:r>
      <w:r>
        <w:rPr>
          <w:rFonts w:ascii="Calibri" w:eastAsia="Times New Roman" w:hAnsi="Calibri" w:cs="Calibri"/>
          <w:snapToGrid w:val="0"/>
          <w:lang w:eastAsia="cs-CZ"/>
        </w:rPr>
        <w:t>;</w:t>
      </w:r>
    </w:p>
    <w:p w14:paraId="1DD807BD" w14:textId="4AF10ABC" w:rsidR="00C71435" w:rsidRPr="002943E7" w:rsidRDefault="00C71435" w:rsidP="00C71435">
      <w:pPr>
        <w:spacing w:after="0" w:line="240" w:lineRule="auto"/>
        <w:ind w:left="284"/>
        <w:rPr>
          <w:rFonts w:ascii="Calibri" w:eastAsia="Times New Roman" w:hAnsi="Calibri" w:cs="Calibri"/>
          <w:color w:val="0000FF"/>
          <w:lang w:eastAsia="cs-CZ"/>
        </w:rPr>
      </w:pPr>
      <w:r w:rsidRPr="002943E7">
        <w:rPr>
          <w:rFonts w:ascii="Calibri" w:eastAsia="Times New Roman" w:hAnsi="Calibri" w:cs="Calibri"/>
          <w:snapToGrid w:val="0"/>
          <w:lang w:eastAsia="cs-CZ"/>
        </w:rPr>
        <w:t> - obecná odpovědnost vlastníka</w:t>
      </w:r>
      <w:r>
        <w:rPr>
          <w:rFonts w:ascii="Calibri" w:eastAsia="Times New Roman" w:hAnsi="Calibri" w:cs="Calibri"/>
          <w:snapToGrid w:val="0"/>
          <w:lang w:eastAsia="cs-CZ"/>
        </w:rPr>
        <w:t xml:space="preserve"> nemovitosti.</w:t>
      </w:r>
    </w:p>
    <w:p w14:paraId="03AD9004" w14:textId="77777777" w:rsidR="00C71435" w:rsidRPr="002943E7" w:rsidRDefault="00C71435" w:rsidP="00C71435">
      <w:pPr>
        <w:widowControl w:val="0"/>
        <w:tabs>
          <w:tab w:val="left" w:pos="1984"/>
        </w:tabs>
        <w:spacing w:after="0" w:line="240" w:lineRule="auto"/>
        <w:ind w:left="360" w:hanging="360"/>
        <w:jc w:val="both"/>
        <w:rPr>
          <w:rFonts w:ascii="Calibri" w:eastAsia="Times New Roman" w:hAnsi="Calibri" w:cs="Times New Roman"/>
          <w:snapToGrid w:val="0"/>
          <w:lang w:eastAsia="cs-CZ"/>
        </w:rPr>
      </w:pPr>
    </w:p>
    <w:p w14:paraId="347A9F54" w14:textId="1C35B1BB" w:rsidR="00C71435" w:rsidRPr="00F05E6D" w:rsidRDefault="00C71435" w:rsidP="00BB0D71">
      <w:pPr>
        <w:widowControl w:val="0"/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napToGrid w:val="0"/>
          <w:lang w:eastAsia="cs-CZ"/>
        </w:rPr>
      </w:pPr>
      <w:r w:rsidRPr="002943E7">
        <w:rPr>
          <w:rFonts w:ascii="Calibri" w:eastAsia="Times New Roman" w:hAnsi="Calibri" w:cs="Times New Roman"/>
          <w:snapToGrid w:val="0"/>
          <w:lang w:eastAsia="cs-CZ"/>
        </w:rPr>
        <w:t>2.  Půjčitel neodpovídá za jakékoli jiné škody, zejména ne za škody na vnesených věcech a není tedy</w:t>
      </w:r>
      <w:r w:rsidR="00BB0D71">
        <w:rPr>
          <w:rFonts w:ascii="Calibri" w:eastAsia="Times New Roman" w:hAnsi="Calibri" w:cs="Times New Roman"/>
          <w:snapToGrid w:val="0"/>
          <w:lang w:eastAsia="cs-CZ"/>
        </w:rPr>
        <w:t xml:space="preserve"> </w:t>
      </w:r>
      <w:r w:rsidRPr="002943E7">
        <w:rPr>
          <w:rFonts w:ascii="Calibri" w:eastAsia="Times New Roman" w:hAnsi="Calibri" w:cs="Times New Roman"/>
          <w:snapToGrid w:val="0"/>
          <w:lang w:eastAsia="cs-CZ"/>
        </w:rPr>
        <w:t>povinen v tomto smyslu uzavírat žádné další pojistné smlouvy.</w:t>
      </w:r>
    </w:p>
    <w:p w14:paraId="5F3F23FE" w14:textId="77777777" w:rsidR="00C71435" w:rsidRDefault="00C71435" w:rsidP="00C71435">
      <w:pPr>
        <w:widowControl w:val="0"/>
        <w:spacing w:after="0" w:line="240" w:lineRule="auto"/>
        <w:jc w:val="center"/>
        <w:rPr>
          <w:rFonts w:ascii="Calibri" w:eastAsia="Times New Roman" w:hAnsi="Calibri" w:cs="Times New Roman"/>
          <w:b/>
          <w:snapToGrid w:val="0"/>
          <w:lang w:eastAsia="cs-CZ"/>
        </w:rPr>
      </w:pPr>
    </w:p>
    <w:p w14:paraId="715452CF" w14:textId="77777777" w:rsidR="00C71435" w:rsidRDefault="00C71435" w:rsidP="00427425"/>
    <w:p w14:paraId="7E07D4CB" w14:textId="6A5ABD12" w:rsidR="006C052D" w:rsidRPr="002B4C61" w:rsidRDefault="00267B28" w:rsidP="00162658">
      <w:pPr>
        <w:jc w:val="center"/>
        <w:rPr>
          <w:b/>
          <w:bCs/>
          <w:u w:val="single"/>
        </w:rPr>
      </w:pPr>
      <w:r w:rsidRPr="002B4C61">
        <w:rPr>
          <w:b/>
          <w:bCs/>
          <w:u w:val="single"/>
        </w:rPr>
        <w:t>X</w:t>
      </w:r>
      <w:r w:rsidR="006C052D" w:rsidRPr="002B4C61">
        <w:rPr>
          <w:b/>
          <w:bCs/>
          <w:u w:val="single"/>
        </w:rPr>
        <w:t>.</w:t>
      </w:r>
      <w:r w:rsidR="00BB0A1E" w:rsidRPr="002B4C61">
        <w:rPr>
          <w:b/>
          <w:bCs/>
          <w:u w:val="single"/>
        </w:rPr>
        <w:t xml:space="preserve"> Závěrečné ustanovení</w:t>
      </w:r>
    </w:p>
    <w:p w14:paraId="1DD20DCA" w14:textId="77777777" w:rsidR="00F90D03" w:rsidRDefault="00F90D03" w:rsidP="0055096A">
      <w:pPr>
        <w:pStyle w:val="Odstavecseseznamem"/>
        <w:numPr>
          <w:ilvl w:val="0"/>
          <w:numId w:val="7"/>
        </w:numPr>
        <w:ind w:left="284" w:hanging="284"/>
        <w:jc w:val="both"/>
      </w:pPr>
      <w:r>
        <w:t xml:space="preserve">Vzájemná práva a povinnosti účastníků v této smlouvě výslovně neupravená se řídí příslušnými právními předpisy, zejména občanským zákoníkem. </w:t>
      </w:r>
    </w:p>
    <w:p w14:paraId="0B4A34A8" w14:textId="77777777" w:rsidR="00F90D03" w:rsidRDefault="00F90D03" w:rsidP="00F90D03">
      <w:pPr>
        <w:pStyle w:val="Odstavecseseznamem"/>
        <w:jc w:val="both"/>
      </w:pPr>
    </w:p>
    <w:p w14:paraId="52C9CE3B" w14:textId="77777777" w:rsidR="00F90D03" w:rsidRDefault="006C052D" w:rsidP="0055096A">
      <w:pPr>
        <w:pStyle w:val="Odstavecseseznamem"/>
        <w:numPr>
          <w:ilvl w:val="0"/>
          <w:numId w:val="7"/>
        </w:numPr>
        <w:ind w:left="284" w:hanging="284"/>
        <w:jc w:val="both"/>
      </w:pPr>
      <w:r>
        <w:t>Tato s</w:t>
      </w:r>
      <w:r w:rsidR="00384E39">
        <w:t>m</w:t>
      </w:r>
      <w:r>
        <w:t>louva nabývá platnosti dnem jejího podpisu oprávněnými zástupci všech smluvních stran a účinnosti dnem jejího uveřejnění v registru smluv vedeném</w:t>
      </w:r>
      <w:r w:rsidR="00384E39">
        <w:t xml:space="preserve"> Digitální a informační agenturou</w:t>
      </w:r>
      <w:r>
        <w:t xml:space="preserve"> v souladu se zákonem č. 340/2015 Sb., o zvláštních podmínkách účinnosti některých smluv, uveřejňování těchto smluv a o registru smluv (zákon o registru smluv), v platném znění. </w:t>
      </w:r>
    </w:p>
    <w:p w14:paraId="22F99E94" w14:textId="77777777" w:rsidR="00F90D03" w:rsidRDefault="00F90D03" w:rsidP="00F90D03">
      <w:pPr>
        <w:pStyle w:val="Odstavecseseznamem"/>
      </w:pPr>
    </w:p>
    <w:p w14:paraId="72A30B8F" w14:textId="77777777" w:rsidR="00F90D03" w:rsidRDefault="006C052D" w:rsidP="0055096A">
      <w:pPr>
        <w:pStyle w:val="Odstavecseseznamem"/>
        <w:numPr>
          <w:ilvl w:val="0"/>
          <w:numId w:val="7"/>
        </w:numPr>
        <w:ind w:left="284" w:hanging="284"/>
        <w:jc w:val="both"/>
      </w:pPr>
      <w:r>
        <w:t>Smluvní strany se dohodly, že půjčitel bezodkladně po uzavření této smlouvy odešle tuto smlouvu k řádnému uveřejnění do registru smluv. O uveřejnění smlouvy půjčitel bezodkladně informuje d</w:t>
      </w:r>
      <w:r w:rsidR="00384E39">
        <w:t xml:space="preserve">alší </w:t>
      </w:r>
      <w:r>
        <w:t>smluvní stran</w:t>
      </w:r>
      <w:r w:rsidR="00384E39">
        <w:t>y</w:t>
      </w:r>
      <w:r>
        <w:t xml:space="preserve">, nebyl-li kontaktní údaj </w:t>
      </w:r>
      <w:r w:rsidR="00384E39">
        <w:t>další</w:t>
      </w:r>
      <w:r>
        <w:t xml:space="preserve"> smluvní strany uveden přímo do registru smluv jako kontakt pro notifikaci o uveřejnění.</w:t>
      </w:r>
    </w:p>
    <w:p w14:paraId="73FF5998" w14:textId="77777777" w:rsidR="00F90D03" w:rsidRDefault="00F90D03" w:rsidP="00F90D03">
      <w:pPr>
        <w:pStyle w:val="Odstavecseseznamem"/>
      </w:pPr>
    </w:p>
    <w:p w14:paraId="7F36F66E" w14:textId="77777777" w:rsidR="00F90D03" w:rsidRDefault="006C052D" w:rsidP="0055096A">
      <w:pPr>
        <w:pStyle w:val="Odstavecseseznamem"/>
        <w:numPr>
          <w:ilvl w:val="0"/>
          <w:numId w:val="7"/>
        </w:numPr>
        <w:ind w:left="284" w:hanging="284"/>
        <w:jc w:val="both"/>
      </w:pPr>
      <w:r>
        <w:t xml:space="preserve">Smluvní strany berou na vědomí, že nebude-li </w:t>
      </w:r>
      <w:r w:rsidR="00384E39">
        <w:t xml:space="preserve">tato </w:t>
      </w:r>
      <w:r>
        <w:t>smlouva zveřejněna ani do tří měsíců od jejího uzavření, je následujícím dnem zrušena od počátku s účinky případného bezdůvodného obohacení.</w:t>
      </w:r>
    </w:p>
    <w:p w14:paraId="7A98CCC0" w14:textId="77777777" w:rsidR="00F90D03" w:rsidRDefault="00F90D03" w:rsidP="00F90D03">
      <w:pPr>
        <w:pStyle w:val="Odstavecseseznamem"/>
      </w:pPr>
    </w:p>
    <w:p w14:paraId="0C1A0ED9" w14:textId="77777777" w:rsidR="00F90D03" w:rsidRDefault="006C052D" w:rsidP="0055096A">
      <w:pPr>
        <w:pStyle w:val="Odstavecseseznamem"/>
        <w:numPr>
          <w:ilvl w:val="0"/>
          <w:numId w:val="7"/>
        </w:numPr>
        <w:ind w:left="284" w:hanging="284"/>
        <w:jc w:val="both"/>
      </w:pPr>
      <w:r>
        <w:t xml:space="preserve">Smluvní strany prohlašují, že žádná část </w:t>
      </w:r>
      <w:r w:rsidR="00384E39">
        <w:t xml:space="preserve">této </w:t>
      </w:r>
      <w:r>
        <w:t>smlouvy nenaplňuje znaky obchodního tajemství (§ 504 z. č. 89/2012 Sb., občanský zákoník)</w:t>
      </w:r>
      <w:r w:rsidR="00384E39">
        <w:t>.</w:t>
      </w:r>
    </w:p>
    <w:p w14:paraId="5EB846D0" w14:textId="77777777" w:rsidR="00F90D03" w:rsidRDefault="00F90D03" w:rsidP="00F90D03">
      <w:pPr>
        <w:pStyle w:val="Odstavecseseznamem"/>
      </w:pPr>
    </w:p>
    <w:p w14:paraId="7386A707" w14:textId="6BB721BB" w:rsidR="004E0598" w:rsidRDefault="004E0598" w:rsidP="0055096A">
      <w:pPr>
        <w:pStyle w:val="Odstavecseseznamem"/>
        <w:numPr>
          <w:ilvl w:val="0"/>
          <w:numId w:val="7"/>
        </w:numPr>
        <w:ind w:left="284" w:hanging="284"/>
        <w:jc w:val="both"/>
      </w:pPr>
      <w:r w:rsidRPr="004E0598">
        <w:t>Tato smlouva je vypracována v</w:t>
      </w:r>
      <w:r>
        <w:t xml:space="preserve"> čtyřech </w:t>
      </w:r>
      <w:r w:rsidRPr="004E0598">
        <w:t>vyhotoveních, všechny jsou s platností originálu, z</w:t>
      </w:r>
      <w:r w:rsidR="008D4F23">
        <w:t> </w:t>
      </w:r>
      <w:r w:rsidRPr="004E0598">
        <w:t>nichž</w:t>
      </w:r>
      <w:r w:rsidR="008D4F23">
        <w:t xml:space="preserve"> </w:t>
      </w:r>
      <w:r w:rsidR="0090742A">
        <w:t xml:space="preserve">každý z </w:t>
      </w:r>
      <w:r w:rsidRPr="004E0598">
        <w:t>vypůjčitel</w:t>
      </w:r>
      <w:r w:rsidR="0090742A">
        <w:t>ů</w:t>
      </w:r>
      <w:r w:rsidRPr="004E0598">
        <w:t xml:space="preserve"> </w:t>
      </w:r>
      <w:proofErr w:type="gramStart"/>
      <w:r w:rsidRPr="004E0598">
        <w:t>obdrží</w:t>
      </w:r>
      <w:proofErr w:type="gramEnd"/>
      <w:r w:rsidR="0090742A">
        <w:t xml:space="preserve"> po jednom vyhotovení a půjčitel obdrží vyhotovení dvě</w:t>
      </w:r>
      <w:r w:rsidRPr="004E0598">
        <w:t>.</w:t>
      </w:r>
    </w:p>
    <w:p w14:paraId="70F57638" w14:textId="77777777" w:rsidR="0090742A" w:rsidRDefault="0090742A" w:rsidP="0090742A">
      <w:pPr>
        <w:pStyle w:val="Odstavecseseznamem"/>
      </w:pPr>
    </w:p>
    <w:p w14:paraId="5205E014" w14:textId="04538F00" w:rsidR="00FE1E0D" w:rsidRDefault="0090742A" w:rsidP="005E389A">
      <w:pPr>
        <w:pStyle w:val="Odstavecseseznamem"/>
        <w:numPr>
          <w:ilvl w:val="0"/>
          <w:numId w:val="7"/>
        </w:numPr>
        <w:ind w:left="284" w:hanging="284"/>
        <w:jc w:val="both"/>
      </w:pPr>
      <w:r>
        <w:t>Účastníci smlouvy shodně prohlašují, že jsou způsobilí k tomuto právnímu jednání, že si smlouvu před jejím podpisem přečetli, rozumí jí a s jejím obsahem souhlasí, a že ji uzavírají svobodně a vážně. Na důkaz výše uvedeného připojují smluvní strany své vlastnoruční podpisy.</w:t>
      </w:r>
    </w:p>
    <w:p w14:paraId="00049390" w14:textId="77777777" w:rsidR="005E389A" w:rsidRDefault="005E389A" w:rsidP="00794460">
      <w:pPr>
        <w:pStyle w:val="Odstavecseseznamem"/>
      </w:pPr>
    </w:p>
    <w:p w14:paraId="15B947CF" w14:textId="77777777" w:rsidR="005E389A" w:rsidRDefault="005E389A" w:rsidP="00794460">
      <w:pPr>
        <w:pStyle w:val="Odstavecseseznamem"/>
        <w:ind w:left="284"/>
        <w:jc w:val="both"/>
      </w:pPr>
    </w:p>
    <w:p w14:paraId="1EABD444" w14:textId="0B79E9BF" w:rsidR="004A5755" w:rsidRDefault="00157877" w:rsidP="00307020">
      <w:pPr>
        <w:pStyle w:val="Odstavecseseznamem"/>
        <w:numPr>
          <w:ilvl w:val="0"/>
          <w:numId w:val="7"/>
        </w:numPr>
        <w:ind w:left="284" w:hanging="284"/>
        <w:jc w:val="both"/>
      </w:pPr>
      <w:r>
        <w:t>Nedílnou součástí této smlouvy je soupis Vad.</w:t>
      </w:r>
    </w:p>
    <w:p w14:paraId="1345F175" w14:textId="77777777" w:rsidR="007347CC" w:rsidRDefault="007347CC" w:rsidP="00974235">
      <w:pPr>
        <w:pStyle w:val="Odstavecseseznamem"/>
      </w:pPr>
    </w:p>
    <w:p w14:paraId="51751225" w14:textId="50052CC0" w:rsidR="007347CC" w:rsidRPr="004E0598" w:rsidRDefault="007347CC" w:rsidP="00537B77">
      <w:pPr>
        <w:pStyle w:val="Odstavecseseznamem"/>
        <w:jc w:val="both"/>
      </w:pPr>
    </w:p>
    <w:p w14:paraId="5740279B" w14:textId="5950F836" w:rsidR="00267B28" w:rsidRDefault="00487D6D" w:rsidP="006C052D">
      <w:r>
        <w:t>Příloha č. 1</w:t>
      </w:r>
      <w:r w:rsidR="00FF4585">
        <w:t>: Soupis vad</w:t>
      </w:r>
    </w:p>
    <w:p w14:paraId="15BDC44D" w14:textId="09D71108" w:rsidR="00896F5C" w:rsidRDefault="00896F5C" w:rsidP="006C052D">
      <w:r>
        <w:t>Příloha č. 2: Výpočtový list</w:t>
      </w:r>
      <w:r w:rsidR="00295B07">
        <w:t xml:space="preserve"> výše záloh za služby</w:t>
      </w:r>
    </w:p>
    <w:p w14:paraId="4EBDAF94" w14:textId="77777777" w:rsidR="00384E39" w:rsidRPr="00AA1DB9" w:rsidRDefault="00384E39" w:rsidP="00AA1DB9">
      <w:pPr>
        <w:spacing w:after="0"/>
        <w:rPr>
          <w:sz w:val="20"/>
          <w:szCs w:val="20"/>
        </w:rPr>
      </w:pPr>
      <w:r w:rsidRPr="00AA1DB9">
        <w:rPr>
          <w:sz w:val="20"/>
          <w:szCs w:val="20"/>
        </w:rPr>
        <w:t>Schvalovací doložka dle ustanovení § 41 zák. č. 128/2000 Sb. ve znění pozdějších změn a doplňků:</w:t>
      </w:r>
    </w:p>
    <w:p w14:paraId="63533E84" w14:textId="32848D6C" w:rsidR="00267B28" w:rsidRPr="00AA1DB9" w:rsidRDefault="00384E39" w:rsidP="00AA1DB9">
      <w:pPr>
        <w:spacing w:after="0"/>
        <w:rPr>
          <w:sz w:val="20"/>
          <w:szCs w:val="20"/>
        </w:rPr>
      </w:pPr>
      <w:r w:rsidRPr="00AA1DB9">
        <w:rPr>
          <w:sz w:val="20"/>
          <w:szCs w:val="20"/>
        </w:rPr>
        <w:t>Schváleno Radou města Pardubic dne</w:t>
      </w:r>
      <w:r w:rsidR="002C7CB3">
        <w:rPr>
          <w:sz w:val="20"/>
          <w:szCs w:val="20"/>
        </w:rPr>
        <w:t xml:space="preserve"> </w:t>
      </w:r>
      <w:r w:rsidR="00E7441C">
        <w:rPr>
          <w:sz w:val="20"/>
          <w:szCs w:val="20"/>
        </w:rPr>
        <w:t>15.1.2025</w:t>
      </w:r>
      <w:r w:rsidRPr="00AA1DB9">
        <w:rPr>
          <w:sz w:val="20"/>
          <w:szCs w:val="20"/>
        </w:rPr>
        <w:t>, číslo usnesení</w:t>
      </w:r>
      <w:r w:rsidR="00E7441C">
        <w:rPr>
          <w:sz w:val="20"/>
          <w:szCs w:val="20"/>
        </w:rPr>
        <w:t xml:space="preserve"> R/4897/2025</w:t>
      </w:r>
    </w:p>
    <w:p w14:paraId="11DF2AA2" w14:textId="4E9C16FE" w:rsidR="00D04EFD" w:rsidRPr="00AA1DB9" w:rsidRDefault="00D04EFD" w:rsidP="00AA1DB9">
      <w:pPr>
        <w:spacing w:after="0"/>
        <w:rPr>
          <w:sz w:val="20"/>
          <w:szCs w:val="20"/>
        </w:rPr>
      </w:pPr>
      <w:r w:rsidRPr="00AA1DB9">
        <w:rPr>
          <w:sz w:val="20"/>
          <w:szCs w:val="20"/>
        </w:rPr>
        <w:t>Zv</w:t>
      </w:r>
      <w:r w:rsidR="0090742A">
        <w:rPr>
          <w:sz w:val="20"/>
          <w:szCs w:val="20"/>
        </w:rPr>
        <w:t>e</w:t>
      </w:r>
      <w:r w:rsidRPr="00AA1DB9">
        <w:rPr>
          <w:sz w:val="20"/>
          <w:szCs w:val="20"/>
        </w:rPr>
        <w:t>řejněno dne:</w:t>
      </w:r>
      <w:r w:rsidR="002C7CB3">
        <w:rPr>
          <w:sz w:val="20"/>
          <w:szCs w:val="20"/>
        </w:rPr>
        <w:t xml:space="preserve"> </w:t>
      </w:r>
      <w:r w:rsidR="00E7441C">
        <w:rPr>
          <w:sz w:val="20"/>
          <w:szCs w:val="20"/>
        </w:rPr>
        <w:t>11.12.2024</w:t>
      </w:r>
    </w:p>
    <w:p w14:paraId="08085937" w14:textId="756991B2" w:rsidR="00D04EFD" w:rsidRPr="00AA1DB9" w:rsidRDefault="00D04EFD" w:rsidP="00AA1DB9">
      <w:pPr>
        <w:spacing w:after="0"/>
        <w:rPr>
          <w:sz w:val="20"/>
          <w:szCs w:val="20"/>
        </w:rPr>
      </w:pPr>
      <w:r w:rsidRPr="00AA1DB9">
        <w:rPr>
          <w:sz w:val="20"/>
          <w:szCs w:val="20"/>
        </w:rPr>
        <w:t xml:space="preserve">Svěšeno </w:t>
      </w:r>
      <w:proofErr w:type="gramStart"/>
      <w:r w:rsidRPr="00AA1DB9">
        <w:rPr>
          <w:sz w:val="20"/>
          <w:szCs w:val="20"/>
        </w:rPr>
        <w:t>dne:</w:t>
      </w:r>
      <w:r w:rsidR="00E7441C">
        <w:rPr>
          <w:sz w:val="20"/>
          <w:szCs w:val="20"/>
        </w:rPr>
        <w:t xml:space="preserve">   </w:t>
      </w:r>
      <w:proofErr w:type="gramEnd"/>
      <w:r w:rsidR="00E7441C">
        <w:rPr>
          <w:sz w:val="20"/>
          <w:szCs w:val="20"/>
        </w:rPr>
        <w:t xml:space="preserve">    27.12.202</w:t>
      </w:r>
      <w:r w:rsidR="001C2E73">
        <w:rPr>
          <w:sz w:val="20"/>
          <w:szCs w:val="20"/>
        </w:rPr>
        <w:t>4</w:t>
      </w:r>
    </w:p>
    <w:p w14:paraId="69E63C6C" w14:textId="77777777" w:rsidR="00267B28" w:rsidRDefault="00267B28" w:rsidP="00384E39"/>
    <w:p w14:paraId="058854D2" w14:textId="0A4F9E17" w:rsidR="00267B28" w:rsidRDefault="002B4C61" w:rsidP="00384E39">
      <w:r>
        <w:t>V Pardubicích dne .....</w:t>
      </w:r>
      <w:r w:rsidR="0090742A">
        <w:t xml:space="preserve">....................                                                                    </w:t>
      </w:r>
    </w:p>
    <w:p w14:paraId="016AB9BA" w14:textId="77777777" w:rsidR="002B4C61" w:rsidRDefault="00384E39" w:rsidP="00774E72">
      <w:pPr>
        <w:spacing w:after="0"/>
        <w:jc w:val="both"/>
      </w:pPr>
      <w:r>
        <w:t xml:space="preserve">       </w:t>
      </w:r>
    </w:p>
    <w:p w14:paraId="6D2C43F6" w14:textId="32AB847D" w:rsidR="002B4C61" w:rsidRDefault="002B4C61" w:rsidP="00774E72">
      <w:pPr>
        <w:spacing w:after="0"/>
        <w:jc w:val="both"/>
      </w:pPr>
    </w:p>
    <w:p w14:paraId="79067551" w14:textId="07CF9054" w:rsidR="004F157A" w:rsidRDefault="004F157A" w:rsidP="00774E72">
      <w:pPr>
        <w:spacing w:after="0"/>
        <w:jc w:val="both"/>
      </w:pPr>
    </w:p>
    <w:p w14:paraId="0FA61688" w14:textId="77777777" w:rsidR="004F157A" w:rsidRPr="004F157A" w:rsidRDefault="004F157A" w:rsidP="004F157A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snapToGrid w:val="0"/>
          <w:lang w:eastAsia="cs-CZ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F157A" w:rsidRPr="004F157A" w14:paraId="1F80B933" w14:textId="77777777" w:rsidTr="002E6217">
        <w:tc>
          <w:tcPr>
            <w:tcW w:w="5059" w:type="dxa"/>
          </w:tcPr>
          <w:p w14:paraId="71BB1D4B" w14:textId="77777777" w:rsidR="004F157A" w:rsidRPr="004F157A" w:rsidRDefault="004F157A" w:rsidP="004F157A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snapToGrid w:val="0"/>
                <w:lang w:eastAsia="cs-CZ"/>
              </w:rPr>
            </w:pPr>
            <w:bookmarkStart w:id="0" w:name="_Hlk121991452"/>
            <w:r w:rsidRPr="004F157A">
              <w:rPr>
                <w:rFonts w:ascii="Calibri" w:eastAsia="Times New Roman" w:hAnsi="Calibri" w:cs="Times New Roman"/>
                <w:b/>
                <w:snapToGrid w:val="0"/>
                <w:lang w:eastAsia="cs-CZ"/>
              </w:rPr>
              <w:t>..................................................</w:t>
            </w:r>
          </w:p>
        </w:tc>
        <w:tc>
          <w:tcPr>
            <w:tcW w:w="5060" w:type="dxa"/>
          </w:tcPr>
          <w:p w14:paraId="325FC7CC" w14:textId="77777777" w:rsidR="004F157A" w:rsidRPr="004F157A" w:rsidRDefault="004F157A" w:rsidP="004F157A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snapToGrid w:val="0"/>
                <w:lang w:eastAsia="cs-CZ"/>
              </w:rPr>
            </w:pPr>
            <w:r w:rsidRPr="004F157A">
              <w:rPr>
                <w:rFonts w:ascii="Calibri" w:eastAsia="Times New Roman" w:hAnsi="Calibri" w:cs="Times New Roman"/>
                <w:b/>
                <w:snapToGrid w:val="0"/>
                <w:lang w:eastAsia="cs-CZ"/>
              </w:rPr>
              <w:t>..................................................</w:t>
            </w:r>
          </w:p>
        </w:tc>
      </w:tr>
      <w:tr w:rsidR="004F157A" w:rsidRPr="004F157A" w14:paraId="13D90C6F" w14:textId="77777777" w:rsidTr="002E6217">
        <w:tc>
          <w:tcPr>
            <w:tcW w:w="5059" w:type="dxa"/>
          </w:tcPr>
          <w:p w14:paraId="284D9612" w14:textId="77777777" w:rsidR="004F157A" w:rsidRPr="004F157A" w:rsidRDefault="004F157A" w:rsidP="004F157A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snapToGrid w:val="0"/>
                <w:lang w:eastAsia="cs-CZ"/>
              </w:rPr>
            </w:pPr>
            <w:r w:rsidRPr="004F157A">
              <w:rPr>
                <w:rFonts w:ascii="Calibri" w:eastAsia="Times New Roman" w:hAnsi="Calibri" w:cs="Times New Roman"/>
                <w:b/>
                <w:snapToGrid w:val="0"/>
                <w:lang w:eastAsia="cs-CZ"/>
              </w:rPr>
              <w:t>statutární město Pardubice</w:t>
            </w:r>
          </w:p>
        </w:tc>
        <w:tc>
          <w:tcPr>
            <w:tcW w:w="5060" w:type="dxa"/>
          </w:tcPr>
          <w:p w14:paraId="43830163" w14:textId="17BCFAEB" w:rsidR="004F157A" w:rsidRPr="004F157A" w:rsidRDefault="004F157A" w:rsidP="004F157A">
            <w:pPr>
              <w:widowControl w:val="0"/>
              <w:tabs>
                <w:tab w:val="left" w:pos="1985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napToGrid w:val="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snapToGrid w:val="0"/>
                <w:lang w:eastAsia="cs-CZ"/>
              </w:rPr>
              <w:t xml:space="preserve">Centrální polytechnické dílny,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snapToGrid w:val="0"/>
                <w:lang w:eastAsia="cs-CZ"/>
              </w:rPr>
              <w:t>z.s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snapToGrid w:val="0"/>
                <w:lang w:eastAsia="cs-CZ"/>
              </w:rPr>
              <w:t>.</w:t>
            </w:r>
          </w:p>
        </w:tc>
      </w:tr>
      <w:tr w:rsidR="004F157A" w:rsidRPr="004F157A" w14:paraId="70B7DA9B" w14:textId="77777777" w:rsidTr="002E6217">
        <w:tc>
          <w:tcPr>
            <w:tcW w:w="5059" w:type="dxa"/>
          </w:tcPr>
          <w:p w14:paraId="08BEAD28" w14:textId="21E91414" w:rsidR="004F157A" w:rsidRPr="004F157A" w:rsidRDefault="004F157A" w:rsidP="004F157A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napToGrid w:val="0"/>
                <w:lang w:eastAsia="cs-CZ"/>
              </w:rPr>
            </w:pPr>
            <w:proofErr w:type="spellStart"/>
            <w:r w:rsidRPr="004F157A">
              <w:rPr>
                <w:rFonts w:ascii="Calibri" w:eastAsia="Times New Roman" w:hAnsi="Calibri" w:cs="Times New Roman"/>
                <w:b/>
                <w:snapToGrid w:val="0"/>
                <w:lang w:eastAsia="cs-CZ"/>
              </w:rPr>
              <w:t>zast</w:t>
            </w:r>
            <w:proofErr w:type="spellEnd"/>
            <w:r w:rsidRPr="004F157A">
              <w:rPr>
                <w:rFonts w:ascii="Calibri" w:eastAsia="Times New Roman" w:hAnsi="Calibri" w:cs="Times New Roman"/>
                <w:b/>
                <w:snapToGrid w:val="0"/>
                <w:lang w:eastAsia="cs-CZ"/>
              </w:rPr>
              <w:t xml:space="preserve">. </w:t>
            </w:r>
            <w:r w:rsidR="0090742A">
              <w:rPr>
                <w:rFonts w:ascii="Calibri" w:eastAsia="Times New Roman" w:hAnsi="Calibri" w:cs="Times New Roman"/>
                <w:b/>
                <w:snapToGrid w:val="0"/>
                <w:lang w:eastAsia="cs-CZ"/>
              </w:rPr>
              <w:t xml:space="preserve">Ing. Kateřinou </w:t>
            </w:r>
            <w:proofErr w:type="spellStart"/>
            <w:r w:rsidR="0090742A">
              <w:rPr>
                <w:rFonts w:ascii="Calibri" w:eastAsia="Times New Roman" w:hAnsi="Calibri" w:cs="Times New Roman"/>
                <w:b/>
                <w:snapToGrid w:val="0"/>
                <w:lang w:eastAsia="cs-CZ"/>
              </w:rPr>
              <w:t>Skladanovou</w:t>
            </w:r>
            <w:proofErr w:type="spellEnd"/>
          </w:p>
        </w:tc>
        <w:tc>
          <w:tcPr>
            <w:tcW w:w="5060" w:type="dxa"/>
          </w:tcPr>
          <w:p w14:paraId="16059F2A" w14:textId="7B47A5F4" w:rsidR="004F157A" w:rsidRPr="004F157A" w:rsidRDefault="004F157A" w:rsidP="004F157A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napToGrid w:val="0"/>
                <w:lang w:eastAsia="cs-CZ"/>
              </w:rPr>
            </w:pPr>
            <w:proofErr w:type="spellStart"/>
            <w:r w:rsidRPr="004F157A">
              <w:rPr>
                <w:rFonts w:ascii="Calibri" w:eastAsia="Times New Roman" w:hAnsi="Calibri" w:cs="Times New Roman"/>
                <w:b/>
                <w:bCs/>
                <w:snapToGrid w:val="0"/>
                <w:lang w:eastAsia="cs-CZ"/>
              </w:rPr>
              <w:t>zast</w:t>
            </w:r>
            <w:proofErr w:type="spellEnd"/>
            <w:r w:rsidRPr="004F157A">
              <w:rPr>
                <w:rFonts w:ascii="Calibri" w:eastAsia="Times New Roman" w:hAnsi="Calibri" w:cs="Times New Roman"/>
                <w:b/>
                <w:bCs/>
                <w:snapToGrid w:val="0"/>
                <w:lang w:eastAsia="cs-CZ"/>
              </w:rPr>
              <w:t xml:space="preserve">. </w:t>
            </w:r>
            <w:r>
              <w:rPr>
                <w:rFonts w:ascii="Calibri" w:eastAsia="Times New Roman" w:hAnsi="Calibri" w:cs="Times New Roman"/>
                <w:b/>
                <w:bCs/>
                <w:snapToGrid w:val="0"/>
                <w:lang w:eastAsia="cs-CZ"/>
              </w:rPr>
              <w:t xml:space="preserve">Mgr. Jakubem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snapToGrid w:val="0"/>
                <w:lang w:eastAsia="cs-CZ"/>
              </w:rPr>
              <w:t>Rychteckým</w:t>
            </w:r>
            <w:proofErr w:type="spellEnd"/>
          </w:p>
        </w:tc>
      </w:tr>
      <w:tr w:rsidR="004F157A" w:rsidRPr="004F157A" w14:paraId="3FF03F78" w14:textId="77777777" w:rsidTr="002E6217">
        <w:tc>
          <w:tcPr>
            <w:tcW w:w="5059" w:type="dxa"/>
          </w:tcPr>
          <w:p w14:paraId="584A7008" w14:textId="01620FB4" w:rsidR="004F157A" w:rsidRPr="004F157A" w:rsidRDefault="004F157A" w:rsidP="004F157A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napToGrid w:val="0"/>
                <w:lang w:eastAsia="cs-CZ"/>
              </w:rPr>
            </w:pPr>
            <w:r w:rsidRPr="004F157A">
              <w:rPr>
                <w:rFonts w:ascii="Calibri" w:eastAsia="Times New Roman" w:hAnsi="Calibri" w:cs="Times New Roman"/>
                <w:b/>
                <w:snapToGrid w:val="0"/>
                <w:lang w:eastAsia="cs-CZ"/>
              </w:rPr>
              <w:t xml:space="preserve">vedoucí </w:t>
            </w:r>
            <w:r w:rsidR="0090742A">
              <w:rPr>
                <w:rFonts w:ascii="Calibri" w:eastAsia="Times New Roman" w:hAnsi="Calibri" w:cs="Times New Roman"/>
                <w:b/>
                <w:snapToGrid w:val="0"/>
                <w:lang w:eastAsia="cs-CZ"/>
              </w:rPr>
              <w:t>odboru majetku a investic</w:t>
            </w:r>
          </w:p>
          <w:p w14:paraId="3AB8C955" w14:textId="77777777" w:rsidR="004F157A" w:rsidRPr="004F157A" w:rsidRDefault="004F157A" w:rsidP="004F157A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napToGrid w:val="0"/>
                <w:lang w:eastAsia="cs-CZ"/>
              </w:rPr>
            </w:pPr>
          </w:p>
        </w:tc>
        <w:tc>
          <w:tcPr>
            <w:tcW w:w="5060" w:type="dxa"/>
          </w:tcPr>
          <w:p w14:paraId="5E10A755" w14:textId="5BF5F1E9" w:rsidR="004F157A" w:rsidRPr="004F157A" w:rsidRDefault="004F157A" w:rsidP="004F157A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napToGrid w:val="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snapToGrid w:val="0"/>
                <w:lang w:eastAsia="cs-CZ"/>
              </w:rPr>
              <w:t>předsedou</w:t>
            </w:r>
          </w:p>
        </w:tc>
      </w:tr>
      <w:bookmarkEnd w:id="0"/>
    </w:tbl>
    <w:p w14:paraId="7EBFC564" w14:textId="77777777" w:rsidR="004F157A" w:rsidRPr="004F157A" w:rsidRDefault="004F157A" w:rsidP="004F157A">
      <w:pPr>
        <w:keepNext/>
        <w:widowControl w:val="0"/>
        <w:tabs>
          <w:tab w:val="left" w:pos="1984"/>
        </w:tabs>
        <w:spacing w:after="0" w:line="240" w:lineRule="auto"/>
        <w:jc w:val="both"/>
        <w:outlineLvl w:val="3"/>
        <w:rPr>
          <w:rFonts w:ascii="Calibri" w:eastAsia="Times New Roman" w:hAnsi="Calibri" w:cs="Times New Roman"/>
          <w:b/>
          <w:snapToGrid w:val="0"/>
          <w:sz w:val="18"/>
          <w:szCs w:val="18"/>
          <w:lang w:eastAsia="cs-CZ"/>
        </w:rPr>
      </w:pPr>
    </w:p>
    <w:p w14:paraId="1E0495A0" w14:textId="77777777" w:rsidR="004F157A" w:rsidRPr="004F157A" w:rsidRDefault="004F157A" w:rsidP="004F157A">
      <w:pPr>
        <w:keepNext/>
        <w:widowControl w:val="0"/>
        <w:tabs>
          <w:tab w:val="left" w:pos="1984"/>
        </w:tabs>
        <w:spacing w:after="0" w:line="240" w:lineRule="auto"/>
        <w:jc w:val="both"/>
        <w:outlineLvl w:val="3"/>
        <w:rPr>
          <w:rFonts w:ascii="Calibri" w:eastAsia="Times New Roman" w:hAnsi="Calibri" w:cs="Times New Roman"/>
          <w:b/>
          <w:snapToGrid w:val="0"/>
          <w:sz w:val="18"/>
          <w:szCs w:val="18"/>
          <w:lang w:eastAsia="cs-CZ"/>
        </w:rPr>
      </w:pPr>
    </w:p>
    <w:p w14:paraId="30ECDE30" w14:textId="77777777" w:rsidR="004F157A" w:rsidRPr="004F157A" w:rsidRDefault="004F157A" w:rsidP="004F157A">
      <w:pPr>
        <w:keepNext/>
        <w:widowControl w:val="0"/>
        <w:tabs>
          <w:tab w:val="left" w:pos="1984"/>
        </w:tabs>
        <w:spacing w:after="0" w:line="240" w:lineRule="auto"/>
        <w:jc w:val="both"/>
        <w:outlineLvl w:val="3"/>
        <w:rPr>
          <w:rFonts w:ascii="Calibri" w:eastAsia="Times New Roman" w:hAnsi="Calibri" w:cs="Times New Roman"/>
          <w:b/>
          <w:snapToGrid w:val="0"/>
          <w:sz w:val="18"/>
          <w:szCs w:val="18"/>
          <w:lang w:eastAsia="cs-CZ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0"/>
      </w:tblGrid>
      <w:tr w:rsidR="004F157A" w:rsidRPr="004F157A" w14:paraId="54667F0B" w14:textId="77777777" w:rsidTr="002E6217">
        <w:trPr>
          <w:jc w:val="center"/>
        </w:trPr>
        <w:tc>
          <w:tcPr>
            <w:tcW w:w="5060" w:type="dxa"/>
          </w:tcPr>
          <w:p w14:paraId="0A14A0B9" w14:textId="77777777" w:rsidR="004F157A" w:rsidRPr="004F157A" w:rsidRDefault="004F157A" w:rsidP="004F157A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snapToGrid w:val="0"/>
                <w:lang w:eastAsia="cs-CZ"/>
              </w:rPr>
            </w:pPr>
            <w:r w:rsidRPr="004F157A">
              <w:rPr>
                <w:rFonts w:ascii="Calibri" w:eastAsia="Times New Roman" w:hAnsi="Calibri" w:cs="Times New Roman"/>
                <w:b/>
                <w:snapToGrid w:val="0"/>
                <w:lang w:eastAsia="cs-CZ"/>
              </w:rPr>
              <w:t>..................................................</w:t>
            </w:r>
          </w:p>
        </w:tc>
      </w:tr>
      <w:tr w:rsidR="004F157A" w:rsidRPr="004F157A" w14:paraId="4BB7ED2D" w14:textId="77777777" w:rsidTr="002E6217">
        <w:trPr>
          <w:jc w:val="center"/>
        </w:trPr>
        <w:tc>
          <w:tcPr>
            <w:tcW w:w="5060" w:type="dxa"/>
          </w:tcPr>
          <w:p w14:paraId="7360303A" w14:textId="77777777" w:rsidR="004F157A" w:rsidRDefault="004F157A" w:rsidP="004F157A">
            <w:pPr>
              <w:widowControl w:val="0"/>
              <w:tabs>
                <w:tab w:val="left" w:pos="1985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napToGrid w:val="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snapToGrid w:val="0"/>
                <w:lang w:eastAsia="cs-CZ"/>
              </w:rPr>
              <w:t>Centrum pro otevřenou kulturu,</w:t>
            </w:r>
          </w:p>
          <w:p w14:paraId="7B24BEC8" w14:textId="0597A753" w:rsidR="004F157A" w:rsidRPr="004F157A" w:rsidRDefault="00EC2A57" w:rsidP="004F157A">
            <w:pPr>
              <w:widowControl w:val="0"/>
              <w:tabs>
                <w:tab w:val="left" w:pos="1985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napToGrid w:val="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snapToGrid w:val="0"/>
                <w:lang w:eastAsia="cs-CZ"/>
              </w:rPr>
              <w:t>p</w:t>
            </w:r>
            <w:r w:rsidR="004F157A">
              <w:rPr>
                <w:rFonts w:ascii="Calibri" w:eastAsia="Times New Roman" w:hAnsi="Calibri" w:cs="Times New Roman"/>
                <w:b/>
                <w:bCs/>
                <w:snapToGrid w:val="0"/>
                <w:lang w:eastAsia="cs-CZ"/>
              </w:rPr>
              <w:t>říspěvková organizace</w:t>
            </w:r>
          </w:p>
        </w:tc>
      </w:tr>
      <w:tr w:rsidR="004F157A" w:rsidRPr="004F157A" w14:paraId="69B15548" w14:textId="77777777" w:rsidTr="002E6217">
        <w:trPr>
          <w:jc w:val="center"/>
        </w:trPr>
        <w:tc>
          <w:tcPr>
            <w:tcW w:w="5060" w:type="dxa"/>
          </w:tcPr>
          <w:p w14:paraId="1F51E522" w14:textId="2BCE8D87" w:rsidR="004F157A" w:rsidRDefault="004F157A" w:rsidP="004F157A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napToGrid w:val="0"/>
                <w:lang w:eastAsia="cs-CZ"/>
              </w:rPr>
            </w:pPr>
            <w:proofErr w:type="spellStart"/>
            <w:r w:rsidRPr="004F157A">
              <w:rPr>
                <w:rFonts w:ascii="Calibri" w:eastAsia="Times New Roman" w:hAnsi="Calibri" w:cs="Times New Roman"/>
                <w:b/>
                <w:bCs/>
                <w:snapToGrid w:val="0"/>
                <w:lang w:eastAsia="cs-CZ"/>
              </w:rPr>
              <w:t>zast</w:t>
            </w:r>
            <w:proofErr w:type="spellEnd"/>
            <w:r w:rsidRPr="004F157A">
              <w:rPr>
                <w:rFonts w:ascii="Calibri" w:eastAsia="Times New Roman" w:hAnsi="Calibri" w:cs="Times New Roman"/>
                <w:b/>
                <w:bCs/>
                <w:snapToGrid w:val="0"/>
                <w:lang w:eastAsia="cs-CZ"/>
              </w:rPr>
              <w:t xml:space="preserve">. </w:t>
            </w:r>
          </w:p>
          <w:p w14:paraId="6A12AE30" w14:textId="4B5616C5" w:rsidR="00EC2A57" w:rsidRPr="004F157A" w:rsidRDefault="00EC2A57" w:rsidP="004F157A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napToGrid w:val="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snapToGrid w:val="0"/>
                <w:lang w:eastAsia="cs-CZ"/>
              </w:rPr>
              <w:t>ředitelem</w:t>
            </w:r>
          </w:p>
        </w:tc>
      </w:tr>
      <w:tr w:rsidR="004F157A" w:rsidRPr="004F157A" w14:paraId="499BA96D" w14:textId="77777777" w:rsidTr="002E6217">
        <w:trPr>
          <w:jc w:val="center"/>
        </w:trPr>
        <w:tc>
          <w:tcPr>
            <w:tcW w:w="5060" w:type="dxa"/>
          </w:tcPr>
          <w:p w14:paraId="53218FEF" w14:textId="183633D0" w:rsidR="004F157A" w:rsidRPr="004F157A" w:rsidRDefault="004F157A" w:rsidP="004F157A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napToGrid w:val="0"/>
                <w:lang w:eastAsia="cs-CZ"/>
              </w:rPr>
            </w:pPr>
          </w:p>
        </w:tc>
      </w:tr>
    </w:tbl>
    <w:p w14:paraId="0C0A029E" w14:textId="77777777" w:rsidR="004F157A" w:rsidRDefault="004F157A" w:rsidP="00774E72">
      <w:pPr>
        <w:spacing w:after="0"/>
        <w:jc w:val="both"/>
      </w:pPr>
    </w:p>
    <w:p w14:paraId="5CCA5372" w14:textId="77777777" w:rsidR="00974235" w:rsidRDefault="00974235" w:rsidP="00974235"/>
    <w:p w14:paraId="118EFF61" w14:textId="77777777" w:rsidR="00974235" w:rsidRDefault="00974235" w:rsidP="00974235"/>
    <w:p w14:paraId="1AA6AADB" w14:textId="77777777" w:rsidR="00974235" w:rsidRDefault="00974235" w:rsidP="00974235"/>
    <w:p w14:paraId="0AF512F8" w14:textId="77777777" w:rsidR="00974235" w:rsidRDefault="00974235" w:rsidP="00974235"/>
    <w:p w14:paraId="5CBCDB70" w14:textId="77777777" w:rsidR="00974235" w:rsidRDefault="00974235" w:rsidP="00974235"/>
    <w:p w14:paraId="00EA370F" w14:textId="77777777" w:rsidR="00974235" w:rsidRDefault="00974235" w:rsidP="00974235"/>
    <w:p w14:paraId="542FA194" w14:textId="77777777" w:rsidR="00974235" w:rsidRDefault="00974235" w:rsidP="00974235"/>
    <w:p w14:paraId="0E113A1A" w14:textId="77777777" w:rsidR="00974235" w:rsidRDefault="00974235" w:rsidP="00974235"/>
    <w:p w14:paraId="6F6239F0" w14:textId="77777777" w:rsidR="00974235" w:rsidRDefault="00974235" w:rsidP="00974235"/>
    <w:p w14:paraId="403644E7" w14:textId="77777777" w:rsidR="00974235" w:rsidRDefault="00974235" w:rsidP="00974235"/>
    <w:p w14:paraId="3D26AB8E" w14:textId="77777777" w:rsidR="00974235" w:rsidRDefault="00974235" w:rsidP="00974235"/>
    <w:p w14:paraId="6ACF96C1" w14:textId="77777777" w:rsidR="00974235" w:rsidRDefault="00974235" w:rsidP="00974235"/>
    <w:p w14:paraId="3944CC20" w14:textId="67C55DD8" w:rsidR="00974235" w:rsidRDefault="00F75B33" w:rsidP="00974235">
      <w:r>
        <w:lastRenderedPageBreak/>
        <w:t>Příloha č. 1 ke smlouvě o výpůjčce</w:t>
      </w:r>
    </w:p>
    <w:p w14:paraId="485468D8" w14:textId="77777777" w:rsidR="00BE154C" w:rsidRDefault="00BE154C" w:rsidP="00BE154C"/>
    <w:p w14:paraId="69470015" w14:textId="1353024E" w:rsidR="00BE154C" w:rsidRPr="0055096A" w:rsidRDefault="00BE154C" w:rsidP="00BE154C">
      <w:pPr>
        <w:rPr>
          <w:b/>
          <w:bCs/>
        </w:rPr>
      </w:pPr>
      <w:r w:rsidRPr="0055096A">
        <w:rPr>
          <w:b/>
          <w:bCs/>
        </w:rPr>
        <w:t xml:space="preserve">Souhrn </w:t>
      </w:r>
      <w:r w:rsidR="00DE3ECB">
        <w:rPr>
          <w:b/>
          <w:bCs/>
        </w:rPr>
        <w:t>nedostatk</w:t>
      </w:r>
      <w:r w:rsidR="002C3874">
        <w:rPr>
          <w:b/>
          <w:bCs/>
        </w:rPr>
        <w:t>ů</w:t>
      </w:r>
      <w:r w:rsidR="00DE3ECB">
        <w:rPr>
          <w:b/>
          <w:bCs/>
        </w:rPr>
        <w:t xml:space="preserve"> a </w:t>
      </w:r>
      <w:r w:rsidRPr="0055096A">
        <w:rPr>
          <w:b/>
          <w:bCs/>
        </w:rPr>
        <w:t xml:space="preserve">vad souvisejících s provozem objektu CPD/GAMPA </w:t>
      </w:r>
      <w:r w:rsidR="00E7490B">
        <w:rPr>
          <w:b/>
          <w:bCs/>
        </w:rPr>
        <w:t xml:space="preserve">k </w:t>
      </w:r>
      <w:r w:rsidR="00CF6087">
        <w:rPr>
          <w:b/>
          <w:bCs/>
        </w:rPr>
        <w:t>3</w:t>
      </w:r>
      <w:r w:rsidR="00E7490B">
        <w:rPr>
          <w:b/>
          <w:bCs/>
        </w:rPr>
        <w:t>.12.2024.</w:t>
      </w:r>
    </w:p>
    <w:p w14:paraId="63DB08C2" w14:textId="77777777" w:rsidR="00BE154C" w:rsidRDefault="00BE154C" w:rsidP="00BE154C"/>
    <w:p w14:paraId="64EBE03A" w14:textId="7ECE19A5" w:rsidR="00BE154C" w:rsidRPr="0055096A" w:rsidRDefault="00BE154C" w:rsidP="00BE154C">
      <w:pPr>
        <w:numPr>
          <w:ilvl w:val="0"/>
          <w:numId w:val="15"/>
        </w:numPr>
        <w:spacing w:after="0" w:line="240" w:lineRule="auto"/>
        <w:jc w:val="both"/>
        <w:rPr>
          <w:rFonts w:ascii="Aptos" w:eastAsia="Calibri" w:hAnsi="Aptos" w:cs="Calibri"/>
          <w:bCs/>
          <w:lang w:eastAsia="cs-CZ"/>
        </w:rPr>
      </w:pPr>
      <w:r w:rsidRPr="0055096A">
        <w:rPr>
          <w:rFonts w:ascii="Aptos" w:eastAsia="Calibri" w:hAnsi="Aptos" w:cs="Calibri"/>
          <w:bCs/>
          <w:lang w:eastAsia="cs-CZ"/>
        </w:rPr>
        <w:t xml:space="preserve">Výměna vzduchu v jednotlivých prostorech </w:t>
      </w:r>
    </w:p>
    <w:p w14:paraId="3964DBDE" w14:textId="7CE5E959" w:rsidR="002F2AA4" w:rsidRPr="00954015" w:rsidRDefault="00BE154C" w:rsidP="00BE154C">
      <w:pPr>
        <w:pStyle w:val="Odstavecseseznamem"/>
        <w:numPr>
          <w:ilvl w:val="0"/>
          <w:numId w:val="15"/>
        </w:numPr>
      </w:pPr>
      <w:r w:rsidRPr="00954015">
        <w:t xml:space="preserve">Řešení zvukotěsnosti – Sférické hřiště a jednotlivé učebny, kanceláře </w:t>
      </w:r>
      <w:proofErr w:type="spellStart"/>
      <w:r w:rsidRPr="00954015">
        <w:t>Gampy</w:t>
      </w:r>
      <w:proofErr w:type="spellEnd"/>
    </w:p>
    <w:p w14:paraId="532C8E1E" w14:textId="0B0BC9EA" w:rsidR="00BE154C" w:rsidRPr="00F94DC8" w:rsidRDefault="00BE154C" w:rsidP="002F2AA4">
      <w:pPr>
        <w:pStyle w:val="Odstavecseseznamem"/>
        <w:numPr>
          <w:ilvl w:val="0"/>
          <w:numId w:val="15"/>
        </w:numPr>
      </w:pPr>
      <w:r w:rsidRPr="005A5D5F">
        <w:t>Zatékán</w:t>
      </w:r>
      <w:r w:rsidR="00DE3ECB">
        <w:t xml:space="preserve">í </w:t>
      </w:r>
      <w:r w:rsidRPr="005A5D5F">
        <w:t>okn</w:t>
      </w:r>
      <w:r w:rsidR="00DE3ECB">
        <w:t>y</w:t>
      </w:r>
      <w:r w:rsidRPr="005A5D5F">
        <w:t xml:space="preserve"> v šikmém schodišti </w:t>
      </w:r>
    </w:p>
    <w:p w14:paraId="6F54ECB6" w14:textId="77777777" w:rsidR="00BE154C" w:rsidRPr="00172ECA" w:rsidRDefault="00BE154C" w:rsidP="00BE154C">
      <w:pPr>
        <w:pStyle w:val="Odstavecseseznamem"/>
        <w:numPr>
          <w:ilvl w:val="0"/>
          <w:numId w:val="15"/>
        </w:numPr>
      </w:pPr>
      <w:r w:rsidRPr="00172ECA">
        <w:t>Rošty u výtahů – při čištění nelze rošty jednoduše zpět osadit</w:t>
      </w:r>
    </w:p>
    <w:p w14:paraId="225B5D4C" w14:textId="77777777" w:rsidR="00BE154C" w:rsidRPr="00F445D2" w:rsidRDefault="00BE154C" w:rsidP="00BE154C">
      <w:pPr>
        <w:pStyle w:val="Odstavecseseznamem"/>
        <w:numPr>
          <w:ilvl w:val="0"/>
          <w:numId w:val="15"/>
        </w:numPr>
      </w:pPr>
      <w:r w:rsidRPr="00F445D2">
        <w:t>Praskliny v podlaze</w:t>
      </w:r>
    </w:p>
    <w:p w14:paraId="2616F7B0" w14:textId="77777777" w:rsidR="00BE154C" w:rsidRPr="007D49DD" w:rsidRDefault="00BE154C" w:rsidP="00BE154C">
      <w:pPr>
        <w:pStyle w:val="Odstavecseseznamem"/>
        <w:numPr>
          <w:ilvl w:val="0"/>
          <w:numId w:val="15"/>
        </w:numPr>
      </w:pPr>
      <w:r w:rsidRPr="007D49DD">
        <w:t>Výměna digestoře a její odsávání v laboratoři chemie</w:t>
      </w:r>
    </w:p>
    <w:p w14:paraId="704907B4" w14:textId="77777777" w:rsidR="00BE154C" w:rsidRDefault="00BE154C" w:rsidP="00BE154C">
      <w:pPr>
        <w:pStyle w:val="Odstavecseseznamem"/>
        <w:numPr>
          <w:ilvl w:val="0"/>
          <w:numId w:val="15"/>
        </w:numPr>
      </w:pPr>
      <w:r>
        <w:t>Markýza</w:t>
      </w:r>
    </w:p>
    <w:p w14:paraId="54DE9638" w14:textId="772BD815" w:rsidR="0063041B" w:rsidRPr="00DE3ECB" w:rsidRDefault="0063041B" w:rsidP="00BE154C">
      <w:pPr>
        <w:pStyle w:val="Odstavecseseznamem"/>
        <w:numPr>
          <w:ilvl w:val="0"/>
          <w:numId w:val="15"/>
        </w:numPr>
      </w:pPr>
      <w:r w:rsidRPr="00DE3ECB">
        <w:t xml:space="preserve">Nefunkční systém inteligentních světel </w:t>
      </w:r>
    </w:p>
    <w:p w14:paraId="0759C7CB" w14:textId="436D0B79" w:rsidR="00A73744" w:rsidRPr="00DE3ECB" w:rsidRDefault="00A73744" w:rsidP="00BE154C">
      <w:pPr>
        <w:pStyle w:val="Odstavecseseznamem"/>
        <w:numPr>
          <w:ilvl w:val="0"/>
          <w:numId w:val="15"/>
        </w:numPr>
      </w:pPr>
      <w:r w:rsidRPr="00DE3ECB">
        <w:t>Řešení elektroinstalace – úprava světelných okruhů v prostoru GAMPA</w:t>
      </w:r>
      <w:r w:rsidR="000B1828" w:rsidRPr="00DE3ECB">
        <w:t xml:space="preserve"> a změna příkonu do vybraných dílen v CPD </w:t>
      </w:r>
      <w:r w:rsidRPr="00DE3ECB">
        <w:t xml:space="preserve"> </w:t>
      </w:r>
    </w:p>
    <w:p w14:paraId="4A52C30C" w14:textId="77777777" w:rsidR="0063041B" w:rsidRDefault="0063041B" w:rsidP="000B1828">
      <w:pPr>
        <w:pStyle w:val="Odstavecseseznamem"/>
      </w:pPr>
    </w:p>
    <w:p w14:paraId="3CB97BE7" w14:textId="77777777" w:rsidR="00BE154C" w:rsidRDefault="00BE154C" w:rsidP="00BE154C"/>
    <w:p w14:paraId="32D31BF8" w14:textId="77777777" w:rsidR="00BE154C" w:rsidRDefault="00BE154C" w:rsidP="00BE154C"/>
    <w:p w14:paraId="1107153C" w14:textId="77777777" w:rsidR="00681E0B" w:rsidRDefault="00681E0B" w:rsidP="00974235"/>
    <w:sectPr w:rsidR="00681E0B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7B391" w14:textId="77777777" w:rsidR="00536F26" w:rsidRDefault="00536F26" w:rsidP="000615A0">
      <w:pPr>
        <w:spacing w:after="0" w:line="240" w:lineRule="auto"/>
      </w:pPr>
      <w:r>
        <w:separator/>
      </w:r>
    </w:p>
  </w:endnote>
  <w:endnote w:type="continuationSeparator" w:id="0">
    <w:p w14:paraId="7AAA919A" w14:textId="77777777" w:rsidR="00536F26" w:rsidRDefault="00536F26" w:rsidP="0006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5507545"/>
      <w:docPartObj>
        <w:docPartGallery w:val="Page Numbers (Bottom of Page)"/>
        <w:docPartUnique/>
      </w:docPartObj>
    </w:sdtPr>
    <w:sdtContent>
      <w:p w14:paraId="185E7416" w14:textId="5068948A" w:rsidR="000615A0" w:rsidRDefault="000615A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9BBDAB" w14:textId="77777777" w:rsidR="000615A0" w:rsidRDefault="000615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B4BA1" w14:textId="77777777" w:rsidR="00536F26" w:rsidRDefault="00536F26" w:rsidP="000615A0">
      <w:pPr>
        <w:spacing w:after="0" w:line="240" w:lineRule="auto"/>
      </w:pPr>
      <w:r>
        <w:separator/>
      </w:r>
    </w:p>
  </w:footnote>
  <w:footnote w:type="continuationSeparator" w:id="0">
    <w:p w14:paraId="5D217875" w14:textId="77777777" w:rsidR="00536F26" w:rsidRDefault="00536F26" w:rsidP="000615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35FC"/>
    <w:multiLevelType w:val="hybridMultilevel"/>
    <w:tmpl w:val="7180D604"/>
    <w:lvl w:ilvl="0" w:tplc="4A12E456">
      <w:start w:val="1"/>
      <w:numFmt w:val="decimal"/>
      <w:lvlText w:val="%1."/>
      <w:lvlJc w:val="left"/>
      <w:pPr>
        <w:ind w:left="502" w:hanging="360"/>
      </w:pPr>
      <w:rPr>
        <w:rFonts w:ascii="Calibri" w:hAnsi="Calibri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67" w:hanging="360"/>
      </w:pPr>
    </w:lvl>
    <w:lvl w:ilvl="2" w:tplc="0405001B" w:tentative="1">
      <w:start w:val="1"/>
      <w:numFmt w:val="lowerRoman"/>
      <w:lvlText w:val="%3."/>
      <w:lvlJc w:val="right"/>
      <w:pPr>
        <w:ind w:left="2387" w:hanging="180"/>
      </w:pPr>
    </w:lvl>
    <w:lvl w:ilvl="3" w:tplc="0405000F" w:tentative="1">
      <w:start w:val="1"/>
      <w:numFmt w:val="decimal"/>
      <w:lvlText w:val="%4."/>
      <w:lvlJc w:val="left"/>
      <w:pPr>
        <w:ind w:left="3107" w:hanging="360"/>
      </w:pPr>
    </w:lvl>
    <w:lvl w:ilvl="4" w:tplc="04050019" w:tentative="1">
      <w:start w:val="1"/>
      <w:numFmt w:val="lowerLetter"/>
      <w:lvlText w:val="%5."/>
      <w:lvlJc w:val="left"/>
      <w:pPr>
        <w:ind w:left="3827" w:hanging="360"/>
      </w:pPr>
    </w:lvl>
    <w:lvl w:ilvl="5" w:tplc="0405001B" w:tentative="1">
      <w:start w:val="1"/>
      <w:numFmt w:val="lowerRoman"/>
      <w:lvlText w:val="%6."/>
      <w:lvlJc w:val="right"/>
      <w:pPr>
        <w:ind w:left="4547" w:hanging="180"/>
      </w:pPr>
    </w:lvl>
    <w:lvl w:ilvl="6" w:tplc="0405000F" w:tentative="1">
      <w:start w:val="1"/>
      <w:numFmt w:val="decimal"/>
      <w:lvlText w:val="%7."/>
      <w:lvlJc w:val="left"/>
      <w:pPr>
        <w:ind w:left="5267" w:hanging="360"/>
      </w:pPr>
    </w:lvl>
    <w:lvl w:ilvl="7" w:tplc="04050019" w:tentative="1">
      <w:start w:val="1"/>
      <w:numFmt w:val="lowerLetter"/>
      <w:lvlText w:val="%8."/>
      <w:lvlJc w:val="left"/>
      <w:pPr>
        <w:ind w:left="5987" w:hanging="360"/>
      </w:pPr>
    </w:lvl>
    <w:lvl w:ilvl="8" w:tplc="040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" w15:restartNumberingAfterBreak="0">
    <w:nsid w:val="11EB1DBC"/>
    <w:multiLevelType w:val="hybridMultilevel"/>
    <w:tmpl w:val="413282AE"/>
    <w:lvl w:ilvl="0" w:tplc="B2D62B42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284683"/>
    <w:multiLevelType w:val="hybridMultilevel"/>
    <w:tmpl w:val="66CC38C8"/>
    <w:lvl w:ilvl="0" w:tplc="E13AF7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33377"/>
    <w:multiLevelType w:val="hybridMultilevel"/>
    <w:tmpl w:val="9324447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BB26EB"/>
    <w:multiLevelType w:val="hybridMultilevel"/>
    <w:tmpl w:val="C674ED5A"/>
    <w:lvl w:ilvl="0" w:tplc="8556BFB2">
      <w:start w:val="3"/>
      <w:numFmt w:val="decimal"/>
      <w:lvlText w:val="%1-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27BB7DE2"/>
    <w:multiLevelType w:val="hybridMultilevel"/>
    <w:tmpl w:val="3D6826B4"/>
    <w:lvl w:ilvl="0" w:tplc="4A12E456">
      <w:start w:val="1"/>
      <w:numFmt w:val="decimal"/>
      <w:lvlText w:val="%1."/>
      <w:lvlJc w:val="left"/>
      <w:pPr>
        <w:ind w:left="502" w:hanging="360"/>
      </w:pPr>
      <w:rPr>
        <w:rFonts w:ascii="Calibri" w:hAnsi="Calibri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E2889"/>
    <w:multiLevelType w:val="hybridMultilevel"/>
    <w:tmpl w:val="82625B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44CE8"/>
    <w:multiLevelType w:val="hybridMultilevel"/>
    <w:tmpl w:val="BB148E6C"/>
    <w:lvl w:ilvl="0" w:tplc="29DC50C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  <w:b w:val="0"/>
        <w:i w:val="0"/>
        <w:sz w:val="22"/>
        <w:szCs w:val="22"/>
      </w:rPr>
    </w:lvl>
    <w:lvl w:ilvl="1" w:tplc="79D0B7EE">
      <w:start w:val="2"/>
      <w:numFmt w:val="decimal"/>
      <w:lvlText w:val="%2."/>
      <w:lvlJc w:val="left"/>
      <w:pPr>
        <w:tabs>
          <w:tab w:val="num" w:pos="0"/>
        </w:tabs>
        <w:ind w:left="170" w:hanging="170"/>
      </w:pPr>
      <w:rPr>
        <w:rFonts w:hint="default"/>
        <w:b w:val="0"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8" w15:restartNumberingAfterBreak="0">
    <w:nsid w:val="31CF7F09"/>
    <w:multiLevelType w:val="hybridMultilevel"/>
    <w:tmpl w:val="5D9695EC"/>
    <w:lvl w:ilvl="0" w:tplc="4A12E45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  <w:b w:val="0"/>
        <w:i w:val="0"/>
        <w:color w:val="auto"/>
        <w:sz w:val="22"/>
        <w:szCs w:val="22"/>
      </w:rPr>
    </w:lvl>
    <w:lvl w:ilvl="1" w:tplc="55C6F1B8">
      <w:start w:val="10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ascii="Garamond" w:hAnsi="Garamond" w:hint="default"/>
        <w:b w:val="0"/>
        <w:i w:val="0"/>
        <w:color w:val="auto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5F05D9"/>
    <w:multiLevelType w:val="hybridMultilevel"/>
    <w:tmpl w:val="E9FAD4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53698"/>
    <w:multiLevelType w:val="hybridMultilevel"/>
    <w:tmpl w:val="76D44588"/>
    <w:lvl w:ilvl="0" w:tplc="DAC43152">
      <w:start w:val="1"/>
      <w:numFmt w:val="upperRoman"/>
      <w:lvlText w:val="%1."/>
      <w:lvlJc w:val="left"/>
      <w:pPr>
        <w:ind w:left="148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45" w:hanging="360"/>
      </w:pPr>
    </w:lvl>
    <w:lvl w:ilvl="2" w:tplc="0405001B" w:tentative="1">
      <w:start w:val="1"/>
      <w:numFmt w:val="lowerRoman"/>
      <w:lvlText w:val="%3."/>
      <w:lvlJc w:val="right"/>
      <w:pPr>
        <w:ind w:left="2565" w:hanging="180"/>
      </w:pPr>
    </w:lvl>
    <w:lvl w:ilvl="3" w:tplc="0405000F" w:tentative="1">
      <w:start w:val="1"/>
      <w:numFmt w:val="decimal"/>
      <w:lvlText w:val="%4."/>
      <w:lvlJc w:val="left"/>
      <w:pPr>
        <w:ind w:left="3285" w:hanging="360"/>
      </w:pPr>
    </w:lvl>
    <w:lvl w:ilvl="4" w:tplc="04050019" w:tentative="1">
      <w:start w:val="1"/>
      <w:numFmt w:val="lowerLetter"/>
      <w:lvlText w:val="%5."/>
      <w:lvlJc w:val="left"/>
      <w:pPr>
        <w:ind w:left="4005" w:hanging="360"/>
      </w:pPr>
    </w:lvl>
    <w:lvl w:ilvl="5" w:tplc="0405001B" w:tentative="1">
      <w:start w:val="1"/>
      <w:numFmt w:val="lowerRoman"/>
      <w:lvlText w:val="%6."/>
      <w:lvlJc w:val="right"/>
      <w:pPr>
        <w:ind w:left="4725" w:hanging="180"/>
      </w:pPr>
    </w:lvl>
    <w:lvl w:ilvl="6" w:tplc="0405000F" w:tentative="1">
      <w:start w:val="1"/>
      <w:numFmt w:val="decimal"/>
      <w:lvlText w:val="%7."/>
      <w:lvlJc w:val="left"/>
      <w:pPr>
        <w:ind w:left="5445" w:hanging="360"/>
      </w:pPr>
    </w:lvl>
    <w:lvl w:ilvl="7" w:tplc="04050019" w:tentative="1">
      <w:start w:val="1"/>
      <w:numFmt w:val="lowerLetter"/>
      <w:lvlText w:val="%8."/>
      <w:lvlJc w:val="left"/>
      <w:pPr>
        <w:ind w:left="6165" w:hanging="360"/>
      </w:pPr>
    </w:lvl>
    <w:lvl w:ilvl="8" w:tplc="040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5EAC3D07"/>
    <w:multiLevelType w:val="hybridMultilevel"/>
    <w:tmpl w:val="1DD49636"/>
    <w:lvl w:ilvl="0" w:tplc="5B682DB0">
      <w:start w:val="1"/>
      <w:numFmt w:val="decimal"/>
      <w:lvlText w:val="%1."/>
      <w:lvlJc w:val="left"/>
      <w:pPr>
        <w:ind w:left="735" w:hanging="375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6D1C23"/>
    <w:multiLevelType w:val="hybridMultilevel"/>
    <w:tmpl w:val="F6C69514"/>
    <w:lvl w:ilvl="0" w:tplc="C44E7F38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60A67AD5"/>
    <w:multiLevelType w:val="hybridMultilevel"/>
    <w:tmpl w:val="40789CCE"/>
    <w:lvl w:ilvl="0" w:tplc="4A12E45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BE0245"/>
    <w:multiLevelType w:val="hybridMultilevel"/>
    <w:tmpl w:val="284E9D3C"/>
    <w:lvl w:ilvl="0" w:tplc="A212228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022FD0"/>
    <w:multiLevelType w:val="hybridMultilevel"/>
    <w:tmpl w:val="179AD472"/>
    <w:lvl w:ilvl="0" w:tplc="DA78C6B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AA7B4F"/>
    <w:multiLevelType w:val="hybridMultilevel"/>
    <w:tmpl w:val="B9A20E8A"/>
    <w:lvl w:ilvl="0" w:tplc="4A12E456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6969921">
    <w:abstractNumId w:val="14"/>
  </w:num>
  <w:num w:numId="2" w16cid:durableId="914821311">
    <w:abstractNumId w:val="7"/>
  </w:num>
  <w:num w:numId="3" w16cid:durableId="1665742193">
    <w:abstractNumId w:val="12"/>
  </w:num>
  <w:num w:numId="4" w16cid:durableId="630063246">
    <w:abstractNumId w:val="15"/>
  </w:num>
  <w:num w:numId="5" w16cid:durableId="1221676308">
    <w:abstractNumId w:val="4"/>
  </w:num>
  <w:num w:numId="6" w16cid:durableId="1331178367">
    <w:abstractNumId w:val="10"/>
  </w:num>
  <w:num w:numId="7" w16cid:durableId="1875072189">
    <w:abstractNumId w:val="5"/>
  </w:num>
  <w:num w:numId="8" w16cid:durableId="1373770698">
    <w:abstractNumId w:val="2"/>
  </w:num>
  <w:num w:numId="9" w16cid:durableId="1597328873">
    <w:abstractNumId w:val="9"/>
  </w:num>
  <w:num w:numId="10" w16cid:durableId="1448619785">
    <w:abstractNumId w:val="8"/>
  </w:num>
  <w:num w:numId="11" w16cid:durableId="94911815">
    <w:abstractNumId w:val="0"/>
  </w:num>
  <w:num w:numId="12" w16cid:durableId="1288780375">
    <w:abstractNumId w:val="13"/>
  </w:num>
  <w:num w:numId="13" w16cid:durableId="1917668846">
    <w:abstractNumId w:val="16"/>
  </w:num>
  <w:num w:numId="14" w16cid:durableId="1657612313">
    <w:abstractNumId w:val="1"/>
  </w:num>
  <w:num w:numId="15" w16cid:durableId="1755397731">
    <w:abstractNumId w:val="6"/>
  </w:num>
  <w:num w:numId="16" w16cid:durableId="20422460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725041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183"/>
    <w:rsid w:val="000113D5"/>
    <w:rsid w:val="00015FD4"/>
    <w:rsid w:val="000317BD"/>
    <w:rsid w:val="000329A5"/>
    <w:rsid w:val="00033EA3"/>
    <w:rsid w:val="00040741"/>
    <w:rsid w:val="00043A17"/>
    <w:rsid w:val="00044F6A"/>
    <w:rsid w:val="000615A0"/>
    <w:rsid w:val="00062EB9"/>
    <w:rsid w:val="000642E4"/>
    <w:rsid w:val="000652C4"/>
    <w:rsid w:val="000A547B"/>
    <w:rsid w:val="000B1828"/>
    <w:rsid w:val="000C33DD"/>
    <w:rsid w:val="000C34BF"/>
    <w:rsid w:val="000C62C5"/>
    <w:rsid w:val="000F55AC"/>
    <w:rsid w:val="00121D9F"/>
    <w:rsid w:val="0012359A"/>
    <w:rsid w:val="001344A6"/>
    <w:rsid w:val="001354FB"/>
    <w:rsid w:val="00157877"/>
    <w:rsid w:val="00162658"/>
    <w:rsid w:val="001647CE"/>
    <w:rsid w:val="00172ECA"/>
    <w:rsid w:val="001760C7"/>
    <w:rsid w:val="00182898"/>
    <w:rsid w:val="00191171"/>
    <w:rsid w:val="00196FC6"/>
    <w:rsid w:val="001A79C4"/>
    <w:rsid w:val="001C0BC3"/>
    <w:rsid w:val="001C2E73"/>
    <w:rsid w:val="00200895"/>
    <w:rsid w:val="00214685"/>
    <w:rsid w:val="0022021D"/>
    <w:rsid w:val="002274A0"/>
    <w:rsid w:val="00231C85"/>
    <w:rsid w:val="00263B68"/>
    <w:rsid w:val="00267B28"/>
    <w:rsid w:val="002705C2"/>
    <w:rsid w:val="00277E03"/>
    <w:rsid w:val="00281965"/>
    <w:rsid w:val="00291391"/>
    <w:rsid w:val="00295B07"/>
    <w:rsid w:val="002A03A5"/>
    <w:rsid w:val="002A0C7E"/>
    <w:rsid w:val="002A0E18"/>
    <w:rsid w:val="002A1416"/>
    <w:rsid w:val="002B4C61"/>
    <w:rsid w:val="002C3874"/>
    <w:rsid w:val="002C5AD8"/>
    <w:rsid w:val="002C7CB3"/>
    <w:rsid w:val="002D2059"/>
    <w:rsid w:val="002D286B"/>
    <w:rsid w:val="002D75EF"/>
    <w:rsid w:val="002F2AA4"/>
    <w:rsid w:val="00301887"/>
    <w:rsid w:val="00301DA0"/>
    <w:rsid w:val="0030272A"/>
    <w:rsid w:val="00303E41"/>
    <w:rsid w:val="00306BA0"/>
    <w:rsid w:val="00307020"/>
    <w:rsid w:val="0030738F"/>
    <w:rsid w:val="00313C11"/>
    <w:rsid w:val="00314D17"/>
    <w:rsid w:val="00323FD9"/>
    <w:rsid w:val="00332BCB"/>
    <w:rsid w:val="00341E12"/>
    <w:rsid w:val="003435D9"/>
    <w:rsid w:val="00343E02"/>
    <w:rsid w:val="00345B6A"/>
    <w:rsid w:val="0035086E"/>
    <w:rsid w:val="003513A9"/>
    <w:rsid w:val="0036220F"/>
    <w:rsid w:val="00363245"/>
    <w:rsid w:val="0037016D"/>
    <w:rsid w:val="00376E67"/>
    <w:rsid w:val="00384B32"/>
    <w:rsid w:val="00384E39"/>
    <w:rsid w:val="00386721"/>
    <w:rsid w:val="00392F32"/>
    <w:rsid w:val="003A3432"/>
    <w:rsid w:val="003A3A3D"/>
    <w:rsid w:val="003B5DAF"/>
    <w:rsid w:val="003C2551"/>
    <w:rsid w:val="003C407D"/>
    <w:rsid w:val="003D6332"/>
    <w:rsid w:val="003D70A4"/>
    <w:rsid w:val="003E2B6B"/>
    <w:rsid w:val="003E7271"/>
    <w:rsid w:val="003F01AB"/>
    <w:rsid w:val="003F2269"/>
    <w:rsid w:val="003F3A7F"/>
    <w:rsid w:val="0041107A"/>
    <w:rsid w:val="00416B45"/>
    <w:rsid w:val="00420A88"/>
    <w:rsid w:val="00427425"/>
    <w:rsid w:val="00457893"/>
    <w:rsid w:val="00461764"/>
    <w:rsid w:val="004655CF"/>
    <w:rsid w:val="0047387D"/>
    <w:rsid w:val="00483774"/>
    <w:rsid w:val="004837C3"/>
    <w:rsid w:val="00487D6D"/>
    <w:rsid w:val="00497550"/>
    <w:rsid w:val="00497EFA"/>
    <w:rsid w:val="004A5755"/>
    <w:rsid w:val="004B1105"/>
    <w:rsid w:val="004B52D9"/>
    <w:rsid w:val="004C0AE4"/>
    <w:rsid w:val="004C29BB"/>
    <w:rsid w:val="004D4E23"/>
    <w:rsid w:val="004E0335"/>
    <w:rsid w:val="004E0598"/>
    <w:rsid w:val="004E15B0"/>
    <w:rsid w:val="004E43FD"/>
    <w:rsid w:val="004F157A"/>
    <w:rsid w:val="00500877"/>
    <w:rsid w:val="00502FC2"/>
    <w:rsid w:val="00504918"/>
    <w:rsid w:val="00511FEE"/>
    <w:rsid w:val="00514CB0"/>
    <w:rsid w:val="00514E28"/>
    <w:rsid w:val="0052425C"/>
    <w:rsid w:val="00536F26"/>
    <w:rsid w:val="00537B77"/>
    <w:rsid w:val="005411AE"/>
    <w:rsid w:val="005471A1"/>
    <w:rsid w:val="00547BA5"/>
    <w:rsid w:val="0055096A"/>
    <w:rsid w:val="00553126"/>
    <w:rsid w:val="00563FAE"/>
    <w:rsid w:val="00575005"/>
    <w:rsid w:val="00585029"/>
    <w:rsid w:val="005A5D5F"/>
    <w:rsid w:val="005A71D7"/>
    <w:rsid w:val="005B0E97"/>
    <w:rsid w:val="005B3327"/>
    <w:rsid w:val="005C0E0A"/>
    <w:rsid w:val="005E389A"/>
    <w:rsid w:val="005F023B"/>
    <w:rsid w:val="005F1C4B"/>
    <w:rsid w:val="005F7892"/>
    <w:rsid w:val="00601A34"/>
    <w:rsid w:val="006024FD"/>
    <w:rsid w:val="00604303"/>
    <w:rsid w:val="00614B97"/>
    <w:rsid w:val="00620E46"/>
    <w:rsid w:val="00621E21"/>
    <w:rsid w:val="00622E90"/>
    <w:rsid w:val="0063041B"/>
    <w:rsid w:val="006307A6"/>
    <w:rsid w:val="00645760"/>
    <w:rsid w:val="00647334"/>
    <w:rsid w:val="00661F16"/>
    <w:rsid w:val="00670312"/>
    <w:rsid w:val="00681E0B"/>
    <w:rsid w:val="006936DB"/>
    <w:rsid w:val="006A1645"/>
    <w:rsid w:val="006B1170"/>
    <w:rsid w:val="006B6B33"/>
    <w:rsid w:val="006C052D"/>
    <w:rsid w:val="006C7040"/>
    <w:rsid w:val="006D1A07"/>
    <w:rsid w:val="006D20EA"/>
    <w:rsid w:val="006D22A6"/>
    <w:rsid w:val="006D289D"/>
    <w:rsid w:val="006D3703"/>
    <w:rsid w:val="006E4600"/>
    <w:rsid w:val="006F3753"/>
    <w:rsid w:val="00715864"/>
    <w:rsid w:val="00723D5F"/>
    <w:rsid w:val="007265DB"/>
    <w:rsid w:val="00733B3E"/>
    <w:rsid w:val="007347CC"/>
    <w:rsid w:val="00747D47"/>
    <w:rsid w:val="007563E1"/>
    <w:rsid w:val="00773E29"/>
    <w:rsid w:val="00774E72"/>
    <w:rsid w:val="00775CFB"/>
    <w:rsid w:val="00780DD4"/>
    <w:rsid w:val="00782276"/>
    <w:rsid w:val="00793F5D"/>
    <w:rsid w:val="00794460"/>
    <w:rsid w:val="00794642"/>
    <w:rsid w:val="007975A2"/>
    <w:rsid w:val="007C0102"/>
    <w:rsid w:val="007D49DD"/>
    <w:rsid w:val="0080709A"/>
    <w:rsid w:val="008111B8"/>
    <w:rsid w:val="00815484"/>
    <w:rsid w:val="008160E9"/>
    <w:rsid w:val="00816E84"/>
    <w:rsid w:val="008406E9"/>
    <w:rsid w:val="00844D32"/>
    <w:rsid w:val="00850343"/>
    <w:rsid w:val="00875471"/>
    <w:rsid w:val="00875A05"/>
    <w:rsid w:val="00896F5C"/>
    <w:rsid w:val="008A6CAB"/>
    <w:rsid w:val="008B3B9D"/>
    <w:rsid w:val="008D4F23"/>
    <w:rsid w:val="00900305"/>
    <w:rsid w:val="0090145C"/>
    <w:rsid w:val="00901945"/>
    <w:rsid w:val="0090499E"/>
    <w:rsid w:val="0090742A"/>
    <w:rsid w:val="009121B8"/>
    <w:rsid w:val="00926924"/>
    <w:rsid w:val="00933DCB"/>
    <w:rsid w:val="00937F49"/>
    <w:rsid w:val="00942940"/>
    <w:rsid w:val="00954015"/>
    <w:rsid w:val="00974235"/>
    <w:rsid w:val="00977FB9"/>
    <w:rsid w:val="00986386"/>
    <w:rsid w:val="00992058"/>
    <w:rsid w:val="009A3D83"/>
    <w:rsid w:val="009B0A14"/>
    <w:rsid w:val="009B2470"/>
    <w:rsid w:val="009C18F5"/>
    <w:rsid w:val="009C4A86"/>
    <w:rsid w:val="009C5A83"/>
    <w:rsid w:val="009E3C51"/>
    <w:rsid w:val="009E3FE3"/>
    <w:rsid w:val="009E758F"/>
    <w:rsid w:val="009E7F7A"/>
    <w:rsid w:val="009F3C7C"/>
    <w:rsid w:val="00A12163"/>
    <w:rsid w:val="00A13661"/>
    <w:rsid w:val="00A203DE"/>
    <w:rsid w:val="00A248C4"/>
    <w:rsid w:val="00A35D0B"/>
    <w:rsid w:val="00A43934"/>
    <w:rsid w:val="00A46BE6"/>
    <w:rsid w:val="00A73744"/>
    <w:rsid w:val="00A8727C"/>
    <w:rsid w:val="00A972EE"/>
    <w:rsid w:val="00AA1DB9"/>
    <w:rsid w:val="00AA73DD"/>
    <w:rsid w:val="00AB0A60"/>
    <w:rsid w:val="00AB5392"/>
    <w:rsid w:val="00AB715E"/>
    <w:rsid w:val="00AD4183"/>
    <w:rsid w:val="00AE2675"/>
    <w:rsid w:val="00AF112B"/>
    <w:rsid w:val="00AF5F90"/>
    <w:rsid w:val="00B04C09"/>
    <w:rsid w:val="00B64B62"/>
    <w:rsid w:val="00B75D57"/>
    <w:rsid w:val="00B90180"/>
    <w:rsid w:val="00B933C7"/>
    <w:rsid w:val="00B95D9C"/>
    <w:rsid w:val="00B975C2"/>
    <w:rsid w:val="00BA17DD"/>
    <w:rsid w:val="00BA2C9B"/>
    <w:rsid w:val="00BA2E95"/>
    <w:rsid w:val="00BB0A1E"/>
    <w:rsid w:val="00BB0D71"/>
    <w:rsid w:val="00BB78EF"/>
    <w:rsid w:val="00BC5355"/>
    <w:rsid w:val="00BC7267"/>
    <w:rsid w:val="00BD088D"/>
    <w:rsid w:val="00BD1C92"/>
    <w:rsid w:val="00BD4ED4"/>
    <w:rsid w:val="00BE154C"/>
    <w:rsid w:val="00BE5674"/>
    <w:rsid w:val="00C04B88"/>
    <w:rsid w:val="00C07FBF"/>
    <w:rsid w:val="00C32EBD"/>
    <w:rsid w:val="00C519FB"/>
    <w:rsid w:val="00C57830"/>
    <w:rsid w:val="00C60AE8"/>
    <w:rsid w:val="00C6633A"/>
    <w:rsid w:val="00C71435"/>
    <w:rsid w:val="00C82BD3"/>
    <w:rsid w:val="00C838CF"/>
    <w:rsid w:val="00C94A8C"/>
    <w:rsid w:val="00C94FD6"/>
    <w:rsid w:val="00CA119D"/>
    <w:rsid w:val="00CB3EAF"/>
    <w:rsid w:val="00CB6C70"/>
    <w:rsid w:val="00CB7643"/>
    <w:rsid w:val="00CB7A83"/>
    <w:rsid w:val="00CC151D"/>
    <w:rsid w:val="00CC2998"/>
    <w:rsid w:val="00CF2B47"/>
    <w:rsid w:val="00CF6087"/>
    <w:rsid w:val="00D036FE"/>
    <w:rsid w:val="00D04EFD"/>
    <w:rsid w:val="00D1458C"/>
    <w:rsid w:val="00D26809"/>
    <w:rsid w:val="00D30354"/>
    <w:rsid w:val="00D3545A"/>
    <w:rsid w:val="00D3684F"/>
    <w:rsid w:val="00D42BBC"/>
    <w:rsid w:val="00D47775"/>
    <w:rsid w:val="00D620B3"/>
    <w:rsid w:val="00D67E80"/>
    <w:rsid w:val="00D73DC8"/>
    <w:rsid w:val="00D92CB4"/>
    <w:rsid w:val="00DA56CB"/>
    <w:rsid w:val="00DB0A55"/>
    <w:rsid w:val="00DB6AF9"/>
    <w:rsid w:val="00DC27CF"/>
    <w:rsid w:val="00DD6C53"/>
    <w:rsid w:val="00DE3ECB"/>
    <w:rsid w:val="00DF08E2"/>
    <w:rsid w:val="00DF7BB4"/>
    <w:rsid w:val="00E14060"/>
    <w:rsid w:val="00E33299"/>
    <w:rsid w:val="00E3375F"/>
    <w:rsid w:val="00E360F4"/>
    <w:rsid w:val="00E4164F"/>
    <w:rsid w:val="00E461D9"/>
    <w:rsid w:val="00E527F1"/>
    <w:rsid w:val="00E600B6"/>
    <w:rsid w:val="00E62530"/>
    <w:rsid w:val="00E72951"/>
    <w:rsid w:val="00E7441C"/>
    <w:rsid w:val="00E7490B"/>
    <w:rsid w:val="00E8599E"/>
    <w:rsid w:val="00E9483E"/>
    <w:rsid w:val="00E97F86"/>
    <w:rsid w:val="00EA2C50"/>
    <w:rsid w:val="00EA7ADA"/>
    <w:rsid w:val="00EC1CE2"/>
    <w:rsid w:val="00EC2A57"/>
    <w:rsid w:val="00EC5905"/>
    <w:rsid w:val="00ED624E"/>
    <w:rsid w:val="00EE2203"/>
    <w:rsid w:val="00EE5F6D"/>
    <w:rsid w:val="00EF2678"/>
    <w:rsid w:val="00EF6EAB"/>
    <w:rsid w:val="00F01E68"/>
    <w:rsid w:val="00F115D0"/>
    <w:rsid w:val="00F13C4E"/>
    <w:rsid w:val="00F23DF3"/>
    <w:rsid w:val="00F407F1"/>
    <w:rsid w:val="00F445D2"/>
    <w:rsid w:val="00F44B70"/>
    <w:rsid w:val="00F53CD5"/>
    <w:rsid w:val="00F620A8"/>
    <w:rsid w:val="00F6770A"/>
    <w:rsid w:val="00F703F6"/>
    <w:rsid w:val="00F71A7F"/>
    <w:rsid w:val="00F74759"/>
    <w:rsid w:val="00F75B33"/>
    <w:rsid w:val="00F90D03"/>
    <w:rsid w:val="00F94DC8"/>
    <w:rsid w:val="00F95A87"/>
    <w:rsid w:val="00FA1553"/>
    <w:rsid w:val="00FA1C87"/>
    <w:rsid w:val="00FA32EC"/>
    <w:rsid w:val="00FB39BB"/>
    <w:rsid w:val="00FB58E5"/>
    <w:rsid w:val="00FC0979"/>
    <w:rsid w:val="00FD07E2"/>
    <w:rsid w:val="00FD1135"/>
    <w:rsid w:val="00FD2EB4"/>
    <w:rsid w:val="00FD4C25"/>
    <w:rsid w:val="00FE1A47"/>
    <w:rsid w:val="00FE1E0D"/>
    <w:rsid w:val="00FE26BF"/>
    <w:rsid w:val="00FF2689"/>
    <w:rsid w:val="00FF4585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EA2E0"/>
  <w15:chartTrackingRefBased/>
  <w15:docId w15:val="{2679EE31-142D-4E2F-8088-3B354F0C9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vize">
    <w:name w:val="Revision"/>
    <w:hidden/>
    <w:uiPriority w:val="99"/>
    <w:semiHidden/>
    <w:rsid w:val="006D3703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D37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D370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D370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37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3703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04C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61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15A0"/>
  </w:style>
  <w:style w:type="paragraph" w:styleId="Zpat">
    <w:name w:val="footer"/>
    <w:basedOn w:val="Normln"/>
    <w:link w:val="ZpatChar"/>
    <w:uiPriority w:val="99"/>
    <w:unhideWhenUsed/>
    <w:rsid w:val="00061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15A0"/>
  </w:style>
  <w:style w:type="paragraph" w:styleId="Zkladntext">
    <w:name w:val="Body Text"/>
    <w:basedOn w:val="Normln"/>
    <w:link w:val="ZkladntextChar"/>
    <w:rsid w:val="00F71A7F"/>
    <w:pPr>
      <w:widowControl w:val="0"/>
      <w:tabs>
        <w:tab w:val="left" w:pos="1984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71A7F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6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c5664837b810ad2a144f547b02e7eaff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3067b03108da91ba7248d5cb436ff289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10260</BodJednani>
    <Navrh xmlns="df30a891-99dc-44a0-9782-3a4c8c525d86">42383</Navrh>
    <StatusJednani xmlns="f94004b3-5c85-4b6f-b2cb-b6e165aced0d">Otevřeno</StatusJednani>
    <Jednani xmlns="f94004b3-5c85-4b6f-b2cb-b6e165aced0d">497</Jednani>
    <CitlivyObsah xmlns="df30a891-99dc-44a0-9782-3a4c8c525d86">false</CitlivyObsah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BD064-6713-4562-AC76-E0D37C8C5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326721-4233-4BEF-9978-C9667962F60D}">
  <ds:schemaRefs>
    <ds:schemaRef ds:uri="http://schemas.microsoft.com/office/2006/metadata/properties"/>
    <ds:schemaRef ds:uri="http://schemas.microsoft.com/office/infopath/2007/PartnerControls"/>
    <ds:schemaRef ds:uri="f94004b3-5c85-4b6f-b2cb-b6e165aced0d"/>
    <ds:schemaRef ds:uri="df30a891-99dc-44a0-9782-3a4c8c525d86"/>
  </ds:schemaRefs>
</ds:datastoreItem>
</file>

<file path=customXml/itemProps3.xml><?xml version="1.0" encoding="utf-8"?>
<ds:datastoreItem xmlns:ds="http://schemas.openxmlformats.org/officeDocument/2006/customXml" ds:itemID="{B7F5FD25-A745-4D26-A8AB-95A7283415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42A7CE-A7C0-44E0-94B8-868DE3117E3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6FC6EA8-D36D-4806-93DC-8EA736985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2067</Words>
  <Characters>12201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usnesení - Smlouva o výpůjčce - CPD a COK</vt:lpstr>
    </vt:vector>
  </TitlesOfParts>
  <Company/>
  <LinksUpToDate>false</LinksUpToDate>
  <CharactersWithSpaces>14240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usnesení - Smlouva o výpůjčce - CPD a COK</dc:title>
  <dc:subject/>
  <dc:creator>Nuckolls Petr</dc:creator>
  <cp:keywords/>
  <dc:description/>
  <cp:lastModifiedBy>Randusová Irena</cp:lastModifiedBy>
  <cp:revision>2</cp:revision>
  <cp:lastPrinted>2025-01-27T14:09:00Z</cp:lastPrinted>
  <dcterms:created xsi:type="dcterms:W3CDTF">2025-02-03T08:30:00Z</dcterms:created>
  <dcterms:modified xsi:type="dcterms:W3CDTF">2025-02-03T08:30:00Z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