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950B" w14:textId="00EDD651" w:rsidR="00F362A8" w:rsidRPr="007D5896" w:rsidRDefault="004E78E1" w:rsidP="00754DA6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20773765"/>
      <w:r>
        <w:rPr>
          <w:rFonts w:asciiTheme="minorHAnsi" w:hAnsiTheme="minorHAnsi" w:cstheme="minorHAnsi"/>
          <w:sz w:val="22"/>
          <w:szCs w:val="22"/>
        </w:rPr>
        <w:t>VEŘEJNOPRÁVNÍ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362A8" w:rsidRPr="007D5896">
        <w:rPr>
          <w:rFonts w:asciiTheme="minorHAnsi" w:hAnsiTheme="minorHAnsi" w:cstheme="minorHAnsi"/>
          <w:sz w:val="22"/>
          <w:szCs w:val="22"/>
        </w:rPr>
        <w:t>SMLOUVA</w:t>
      </w:r>
    </w:p>
    <w:p w14:paraId="52E7AAF3" w14:textId="77777777" w:rsidR="00F362A8" w:rsidRPr="007D5896" w:rsidRDefault="00F362A8" w:rsidP="00F362A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o poskytnutí dotace z rozpočtu města Rýmařova</w:t>
      </w:r>
    </w:p>
    <w:p w14:paraId="1C9611F5" w14:textId="77777777" w:rsidR="00F362A8" w:rsidRPr="007D5896" w:rsidRDefault="00F362A8" w:rsidP="00F362A8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3BAA23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I. SMLUVNÍ STRANY</w:t>
      </w:r>
    </w:p>
    <w:p w14:paraId="3FFADB27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B64A3A" w14:textId="77777777" w:rsidR="00F362A8" w:rsidRPr="007D5896" w:rsidRDefault="00F362A8" w:rsidP="00F362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D5896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14:paraId="0D4A4B7F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se sídlem náměstí Míru 1, Rýmařov, 795 01 Rýmařov</w:t>
      </w:r>
    </w:p>
    <w:p w14:paraId="763EF1FE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zastoupeno Ing.</w:t>
      </w:r>
      <w:r w:rsidR="005D6E98" w:rsidRPr="007D5896">
        <w:rPr>
          <w:rFonts w:asciiTheme="minorHAnsi" w:hAnsiTheme="minorHAnsi" w:cstheme="minorHAnsi"/>
          <w:sz w:val="22"/>
          <w:szCs w:val="22"/>
        </w:rPr>
        <w:t xml:space="preserve"> Luďkem Šimko</w:t>
      </w:r>
      <w:r w:rsidRPr="007D5896">
        <w:rPr>
          <w:rFonts w:asciiTheme="minorHAnsi" w:hAnsiTheme="minorHAnsi" w:cstheme="minorHAnsi"/>
          <w:sz w:val="22"/>
          <w:szCs w:val="22"/>
        </w:rPr>
        <w:t>, starostou města</w:t>
      </w:r>
    </w:p>
    <w:p w14:paraId="67D69994" w14:textId="0A186FAB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IČO: </w:t>
      </w:r>
      <w:r w:rsidR="004E78E1">
        <w:rPr>
          <w:rFonts w:asciiTheme="minorHAnsi" w:hAnsiTheme="minorHAnsi" w:cstheme="minorHAnsi"/>
          <w:sz w:val="22"/>
          <w:szCs w:val="22"/>
        </w:rPr>
        <w:t>00</w:t>
      </w:r>
      <w:r w:rsidRPr="007D5896">
        <w:rPr>
          <w:rFonts w:asciiTheme="minorHAnsi" w:hAnsiTheme="minorHAnsi" w:cstheme="minorHAnsi"/>
          <w:sz w:val="22"/>
          <w:szCs w:val="22"/>
        </w:rPr>
        <w:t>296317</w:t>
      </w:r>
    </w:p>
    <w:p w14:paraId="2ECEA9C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bankovní spojení: Komerční banka, a.s., pobočka Rýmařov, č. </w:t>
      </w:r>
      <w:proofErr w:type="spellStart"/>
      <w:r w:rsidRPr="007D5896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160BBE">
        <w:rPr>
          <w:rFonts w:asciiTheme="minorHAnsi" w:hAnsiTheme="minorHAnsi" w:cstheme="minorHAnsi"/>
          <w:sz w:val="22"/>
          <w:szCs w:val="22"/>
        </w:rPr>
        <w:t>19–1421771/0100</w:t>
      </w:r>
    </w:p>
    <w:p w14:paraId="4954A138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EB9BE5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46C78650" w14:textId="77777777" w:rsidR="00F362A8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a</w:t>
      </w:r>
    </w:p>
    <w:p w14:paraId="6F78972E" w14:textId="77777777" w:rsidR="006E47AA" w:rsidRPr="007D5896" w:rsidRDefault="006E47AA" w:rsidP="00F362A8">
      <w:pPr>
        <w:rPr>
          <w:rFonts w:asciiTheme="minorHAnsi" w:hAnsiTheme="minorHAnsi" w:cstheme="minorHAnsi"/>
          <w:sz w:val="22"/>
          <w:szCs w:val="22"/>
        </w:rPr>
      </w:pPr>
    </w:p>
    <w:p w14:paraId="3BF50DDA" w14:textId="77777777" w:rsidR="00C41FFE" w:rsidRPr="00C41FFE" w:rsidRDefault="00C41FFE" w:rsidP="00C41FFE">
      <w:pPr>
        <w:rPr>
          <w:rFonts w:asciiTheme="minorHAnsi" w:hAnsiTheme="minorHAnsi" w:cstheme="minorHAnsi"/>
          <w:b/>
          <w:sz w:val="22"/>
          <w:szCs w:val="22"/>
        </w:rPr>
      </w:pPr>
      <w:r w:rsidRPr="00C41FFE">
        <w:rPr>
          <w:rFonts w:asciiTheme="minorHAnsi" w:hAnsiTheme="minorHAnsi" w:cstheme="minorHAnsi"/>
          <w:b/>
          <w:sz w:val="22"/>
          <w:szCs w:val="22"/>
        </w:rPr>
        <w:t>Diakonie Českobratrské církve evangelické – středisko v Rýmařově</w:t>
      </w:r>
    </w:p>
    <w:p w14:paraId="4321320C" w14:textId="55A1DE94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 xml:space="preserve">zastoupena </w:t>
      </w:r>
      <w:r w:rsidR="005255D3">
        <w:rPr>
          <w:rFonts w:asciiTheme="minorHAnsi" w:hAnsiTheme="minorHAnsi" w:cstheme="minorHAnsi"/>
          <w:sz w:val="22"/>
          <w:szCs w:val="22"/>
        </w:rPr>
        <w:t xml:space="preserve">XXXXXXXXXXXXXXXX, </w:t>
      </w:r>
      <w:r w:rsidRPr="00C41FFE">
        <w:rPr>
          <w:rFonts w:asciiTheme="minorHAnsi" w:hAnsiTheme="minorHAnsi" w:cstheme="minorHAnsi"/>
          <w:sz w:val="22"/>
          <w:szCs w:val="22"/>
        </w:rPr>
        <w:t>ředitelkou</w:t>
      </w:r>
    </w:p>
    <w:p w14:paraId="6B89C5A2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IČO :  48806749</w:t>
      </w:r>
    </w:p>
    <w:p w14:paraId="1F6FB870" w14:textId="15638AE0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 xml:space="preserve">bankovní spojení: Česká spořitelna, a.s., </w:t>
      </w:r>
      <w:proofErr w:type="spellStart"/>
      <w:r w:rsidRPr="00C41FFE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C41FFE">
        <w:rPr>
          <w:rFonts w:asciiTheme="minorHAnsi" w:hAnsiTheme="minorHAnsi" w:cstheme="minorHAnsi"/>
          <w:sz w:val="22"/>
          <w:szCs w:val="22"/>
        </w:rPr>
        <w:t>. 1844564329/0800</w:t>
      </w:r>
    </w:p>
    <w:p w14:paraId="1C035969" w14:textId="77777777" w:rsidR="00C41FFE" w:rsidRPr="00C41FFE" w:rsidRDefault="00C41FFE" w:rsidP="00C41FFE">
      <w:pPr>
        <w:rPr>
          <w:rFonts w:asciiTheme="minorHAnsi" w:hAnsiTheme="minorHAnsi" w:cstheme="minorHAnsi"/>
          <w:sz w:val="22"/>
          <w:szCs w:val="22"/>
        </w:rPr>
      </w:pPr>
      <w:r w:rsidRPr="00C41FFE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2E837D55" w14:textId="027466EB" w:rsidR="00DD3CD3" w:rsidRPr="007D5896" w:rsidRDefault="00DD3CD3" w:rsidP="00DD3CD3">
      <w:pPr>
        <w:rPr>
          <w:rFonts w:asciiTheme="minorHAnsi" w:hAnsiTheme="minorHAnsi" w:cstheme="minorHAnsi"/>
          <w:sz w:val="22"/>
          <w:szCs w:val="22"/>
        </w:rPr>
      </w:pPr>
    </w:p>
    <w:p w14:paraId="056BE87E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17C2EF9C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II. ZÁKLADNÍ USTANOVENÍ</w:t>
      </w:r>
    </w:p>
    <w:p w14:paraId="2C6EF23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374FDB56" w14:textId="77777777" w:rsidR="00F362A8" w:rsidRPr="007D5896" w:rsidRDefault="00F362A8" w:rsidP="004E78E1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Závazkový vztah z této smlouvy vzniká dle ustanovení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="008B4D8B" w:rsidRPr="007D5896">
        <w:rPr>
          <w:rFonts w:asciiTheme="minorHAnsi" w:hAnsiTheme="minorHAnsi" w:cstheme="minorHAnsi"/>
          <w:sz w:val="22"/>
          <w:szCs w:val="22"/>
        </w:rPr>
        <w:t>1724 a násl.</w:t>
      </w:r>
      <w:r w:rsidRPr="007D5896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337568" w:rsidRPr="007D5896">
        <w:rPr>
          <w:rFonts w:asciiTheme="minorHAnsi" w:hAnsiTheme="minorHAnsi" w:cstheme="minorHAnsi"/>
          <w:sz w:val="22"/>
          <w:szCs w:val="22"/>
        </w:rPr>
        <w:t> </w:t>
      </w:r>
      <w:r w:rsidR="008B4D8B" w:rsidRPr="007D5896">
        <w:rPr>
          <w:rFonts w:asciiTheme="minorHAnsi" w:hAnsiTheme="minorHAnsi" w:cstheme="minorHAnsi"/>
          <w:sz w:val="22"/>
          <w:szCs w:val="22"/>
        </w:rPr>
        <w:t>89/2012</w:t>
      </w:r>
      <w:r w:rsidRPr="007D5896">
        <w:rPr>
          <w:rFonts w:asciiTheme="minorHAnsi" w:hAnsiTheme="minorHAnsi" w:cstheme="minorHAnsi"/>
          <w:sz w:val="22"/>
          <w:szCs w:val="22"/>
        </w:rPr>
        <w:t xml:space="preserve"> Sb., občanský zákoník, ve znění pozdějších předpisů. Nestanoví-li tato smlouva jinak, použijí se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na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závazky z ní vyplývající ustanovení občanského zákoníku, která upravují závazky jim nejbližší.</w:t>
      </w:r>
    </w:p>
    <w:p w14:paraId="0D9E4F88" w14:textId="77777777" w:rsidR="00F362A8" w:rsidRPr="007D5896" w:rsidRDefault="00F362A8" w:rsidP="004E78E1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320/2001 Sb., o finanční kontrole ve veřejné správě a o změně některých zákonů (zákon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kontrole) se všemi právními důsledky s tím spojenými.</w:t>
      </w:r>
    </w:p>
    <w:p w14:paraId="0D5DCD5B" w14:textId="77777777" w:rsidR="00F362A8" w:rsidRPr="007D5896" w:rsidRDefault="00F362A8" w:rsidP="004E78E1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</w:t>
      </w:r>
      <w:r w:rsidR="00337568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>22 zákona č. 250/2000 Sb., o rozpočtových pravidlech územních rozpočtů, ve znění pozdějších předpisů se všemi právními důsledky s tím spojenými.</w:t>
      </w:r>
    </w:p>
    <w:p w14:paraId="629BD155" w14:textId="77777777" w:rsidR="009C43FF" w:rsidRPr="007D5896" w:rsidRDefault="009C43FF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0EBA8957" w14:textId="77777777" w:rsidR="009C43FF" w:rsidRPr="007D5896" w:rsidRDefault="009C43FF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253391D1" w14:textId="5D1D19E0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III. PŘEDMĚT SMLOUVY</w:t>
      </w:r>
    </w:p>
    <w:p w14:paraId="466DD62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7EBD0D6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14:paraId="35B7F898" w14:textId="77777777" w:rsidR="00F22853" w:rsidRPr="007D5896" w:rsidRDefault="00F22853" w:rsidP="0052540A">
      <w:pPr>
        <w:pStyle w:val="Nadpis5"/>
        <w:jc w:val="both"/>
        <w:rPr>
          <w:rFonts w:asciiTheme="minorHAnsi" w:hAnsiTheme="minorHAnsi" w:cstheme="minorHAnsi"/>
          <w:sz w:val="22"/>
          <w:szCs w:val="22"/>
        </w:rPr>
      </w:pPr>
    </w:p>
    <w:p w14:paraId="6DC8A07B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IV. VÝŠE DOTACE A ÚČELOVÉ URČENÍ</w:t>
      </w:r>
    </w:p>
    <w:p w14:paraId="44C1708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CD58744" w14:textId="450DB980" w:rsidR="009E1949" w:rsidRPr="0067076E" w:rsidRDefault="0015503A" w:rsidP="009E1949">
      <w:pPr>
        <w:rPr>
          <w:rFonts w:ascii="Calibri Light" w:hAnsi="Calibri Light" w:cs="Calibri Light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podle této smlouvy poskytne účelově určenou dotaci na rok 202</w:t>
      </w:r>
      <w:r w:rsidR="008172BE">
        <w:rPr>
          <w:rFonts w:asciiTheme="minorHAnsi" w:hAnsiTheme="minorHAnsi" w:cstheme="minorHAnsi"/>
          <w:sz w:val="22"/>
          <w:szCs w:val="22"/>
        </w:rPr>
        <w:t>5</w:t>
      </w:r>
      <w:r w:rsidRPr="0015503A">
        <w:rPr>
          <w:rFonts w:asciiTheme="minorHAnsi" w:hAnsiTheme="minorHAnsi" w:cstheme="minorHAnsi"/>
          <w:sz w:val="22"/>
          <w:szCs w:val="22"/>
        </w:rPr>
        <w:t xml:space="preserve"> v celkové </w:t>
      </w:r>
      <w:r w:rsidRPr="00206F2C">
        <w:rPr>
          <w:rFonts w:asciiTheme="minorHAnsi" w:hAnsiTheme="minorHAnsi" w:cstheme="minorHAnsi"/>
          <w:sz w:val="22"/>
          <w:szCs w:val="22"/>
        </w:rPr>
        <w:t>výši</w:t>
      </w:r>
      <w:r w:rsidR="00293307" w:rsidRPr="00206F2C">
        <w:rPr>
          <w:rFonts w:asciiTheme="minorHAnsi" w:hAnsiTheme="minorHAnsi" w:cstheme="minorHAnsi"/>
          <w:sz w:val="22"/>
          <w:szCs w:val="22"/>
        </w:rPr>
        <w:t> 1</w:t>
      </w:r>
      <w:r w:rsidR="00293307" w:rsidRPr="00206F2C">
        <w:t> </w:t>
      </w:r>
      <w:r w:rsidR="00293307" w:rsidRPr="00206F2C">
        <w:rPr>
          <w:rFonts w:asciiTheme="minorHAnsi" w:hAnsiTheme="minorHAnsi" w:cstheme="minorHAnsi"/>
          <w:b/>
          <w:sz w:val="22"/>
          <w:szCs w:val="22"/>
        </w:rPr>
        <w:t>055</w:t>
      </w:r>
      <w:r w:rsidRPr="00206F2C">
        <w:rPr>
          <w:rFonts w:asciiTheme="minorHAnsi" w:hAnsiTheme="minorHAnsi" w:cstheme="minorHAnsi"/>
          <w:b/>
          <w:sz w:val="22"/>
          <w:szCs w:val="22"/>
        </w:rPr>
        <w:t>.000,00 Kč</w:t>
      </w:r>
      <w:r w:rsidRPr="00206F2C">
        <w:rPr>
          <w:rFonts w:asciiTheme="minorHAnsi" w:hAnsiTheme="minorHAnsi" w:cstheme="minorHAnsi"/>
          <w:sz w:val="22"/>
          <w:szCs w:val="22"/>
        </w:rPr>
        <w:t xml:space="preserve"> (slovy: </w:t>
      </w:r>
      <w:r w:rsidR="00293307" w:rsidRPr="00206F2C">
        <w:rPr>
          <w:rFonts w:asciiTheme="minorHAnsi" w:hAnsiTheme="minorHAnsi" w:cstheme="minorHAnsi"/>
          <w:sz w:val="22"/>
          <w:szCs w:val="22"/>
        </w:rPr>
        <w:t>jeden milion padesát pět tisíc</w:t>
      </w:r>
      <w:r w:rsidRPr="00206F2C">
        <w:rPr>
          <w:rFonts w:asciiTheme="minorHAnsi" w:hAnsiTheme="minorHAnsi" w:cstheme="minorHAnsi"/>
          <w:sz w:val="22"/>
          <w:szCs w:val="22"/>
        </w:rPr>
        <w:t xml:space="preserve"> korun českých) </w:t>
      </w:r>
      <w:r w:rsidRPr="0015503A">
        <w:rPr>
          <w:rFonts w:asciiTheme="minorHAnsi" w:hAnsiTheme="minorHAnsi" w:cstheme="minorHAnsi"/>
          <w:sz w:val="22"/>
          <w:szCs w:val="22"/>
        </w:rPr>
        <w:t xml:space="preserve">z rozpočtu poskytovatele na </w:t>
      </w:r>
      <w:r w:rsidR="00C07055">
        <w:rPr>
          <w:rFonts w:asciiTheme="minorHAnsi" w:hAnsiTheme="minorHAnsi" w:cstheme="minorHAnsi"/>
          <w:sz w:val="22"/>
          <w:szCs w:val="22"/>
        </w:rPr>
        <w:t>úhradu</w:t>
      </w:r>
      <w:r w:rsidRPr="0015503A">
        <w:rPr>
          <w:rFonts w:asciiTheme="minorHAnsi" w:hAnsiTheme="minorHAnsi" w:cstheme="minorHAnsi"/>
          <w:sz w:val="22"/>
          <w:szCs w:val="22"/>
        </w:rPr>
        <w:t xml:space="preserve"> nákladů spojených s </w:t>
      </w:r>
      <w:r w:rsidR="009E1949" w:rsidRPr="009E1949">
        <w:rPr>
          <w:rFonts w:asciiTheme="minorHAnsi" w:hAnsiTheme="minorHAnsi" w:cstheme="minorHAnsi"/>
          <w:sz w:val="22"/>
          <w:szCs w:val="22"/>
        </w:rPr>
        <w:t>poskytováním pečovatelské služby občanům města Rýmařova a místních částí.</w:t>
      </w:r>
    </w:p>
    <w:p w14:paraId="5B8C729D" w14:textId="76B2EBCE" w:rsidR="0015503A" w:rsidRPr="0015503A" w:rsidRDefault="0015503A" w:rsidP="0015503A">
      <w:pPr>
        <w:rPr>
          <w:rFonts w:asciiTheme="minorHAnsi" w:hAnsiTheme="minorHAnsi" w:cstheme="minorHAnsi"/>
          <w:sz w:val="22"/>
          <w:szCs w:val="22"/>
        </w:rPr>
      </w:pPr>
    </w:p>
    <w:p w14:paraId="4D488E20" w14:textId="77777777" w:rsidR="00754DA6" w:rsidRPr="007D5896" w:rsidRDefault="00754DA6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73814FB1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42DB32FC" w14:textId="77777777" w:rsidR="00754DA6" w:rsidRPr="007D5896" w:rsidRDefault="00754DA6" w:rsidP="00754DA6">
      <w:pPr>
        <w:rPr>
          <w:rFonts w:asciiTheme="minorHAnsi" w:hAnsiTheme="minorHAnsi" w:cstheme="minorHAnsi"/>
          <w:sz w:val="22"/>
          <w:szCs w:val="22"/>
        </w:rPr>
      </w:pPr>
    </w:p>
    <w:p w14:paraId="5905045A" w14:textId="77777777" w:rsidR="00DC31FB" w:rsidRPr="007D5896" w:rsidRDefault="00DC31FB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</w:p>
    <w:p w14:paraId="3084C8D0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V. ZÁVAZKY SMLUVNÍCH STRAN</w:t>
      </w:r>
    </w:p>
    <w:p w14:paraId="71189E6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588233F4" w14:textId="7A209EC1" w:rsidR="00F362A8" w:rsidRPr="0015503A" w:rsidRDefault="00F362A8" w:rsidP="00C07055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5503A">
        <w:rPr>
          <w:rFonts w:asciiTheme="minorHAnsi" w:hAnsiTheme="minorHAnsi" w:cstheme="minorHAnsi"/>
          <w:sz w:val="22"/>
          <w:szCs w:val="22"/>
        </w:rPr>
        <w:t>Poskytovatel se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zavazuje poskytnout účelově</w:t>
      </w:r>
      <w:r w:rsidR="00AA756C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Pr="0015503A">
        <w:rPr>
          <w:rFonts w:asciiTheme="minorHAnsi" w:hAnsiTheme="minorHAnsi" w:cstheme="minorHAnsi"/>
          <w:sz w:val="22"/>
          <w:szCs w:val="22"/>
        </w:rPr>
        <w:t>ur</w:t>
      </w:r>
      <w:r w:rsidR="00AA756C" w:rsidRPr="0015503A">
        <w:rPr>
          <w:rFonts w:asciiTheme="minorHAnsi" w:hAnsiTheme="minorHAnsi" w:cstheme="minorHAnsi"/>
          <w:sz w:val="22"/>
          <w:szCs w:val="22"/>
        </w:rPr>
        <w:t>čenou dotaci v celkové výši</w:t>
      </w:r>
      <w:r w:rsidR="00160BBE" w:rsidRPr="0015503A">
        <w:rPr>
          <w:rFonts w:asciiTheme="minorHAnsi" w:hAnsiTheme="minorHAnsi" w:cstheme="minorHAnsi"/>
          <w:sz w:val="22"/>
          <w:szCs w:val="22"/>
        </w:rPr>
        <w:t xml:space="preserve"> </w:t>
      </w:r>
      <w:r w:rsidR="00293307" w:rsidRPr="00206F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93307" w:rsidRPr="00206F2C">
        <w:rPr>
          <w:b/>
          <w:bCs/>
        </w:rPr>
        <w:t> </w:t>
      </w:r>
      <w:r w:rsidR="00293307" w:rsidRPr="00206F2C">
        <w:rPr>
          <w:rFonts w:asciiTheme="minorHAnsi" w:hAnsiTheme="minorHAnsi" w:cstheme="minorHAnsi"/>
          <w:b/>
          <w:sz w:val="22"/>
          <w:szCs w:val="22"/>
        </w:rPr>
        <w:t>055.000,00 Kč</w:t>
      </w:r>
      <w:r w:rsidR="00293307" w:rsidRPr="00206F2C">
        <w:rPr>
          <w:rFonts w:asciiTheme="minorHAnsi" w:hAnsiTheme="minorHAnsi" w:cstheme="minorHAnsi"/>
          <w:sz w:val="22"/>
          <w:szCs w:val="22"/>
        </w:rPr>
        <w:t xml:space="preserve"> (slovy: jeden milion padesát pět tisíc korun českých) </w:t>
      </w:r>
      <w:r w:rsidR="007646BD" w:rsidRPr="0015503A">
        <w:rPr>
          <w:rFonts w:asciiTheme="minorHAnsi" w:hAnsiTheme="minorHAnsi" w:cstheme="minorHAnsi"/>
          <w:sz w:val="22"/>
          <w:szCs w:val="22"/>
        </w:rPr>
        <w:t>na realizaci záměru dle </w:t>
      </w:r>
      <w:r w:rsidRPr="0015503A">
        <w:rPr>
          <w:rFonts w:asciiTheme="minorHAnsi" w:hAnsiTheme="minorHAnsi" w:cstheme="minorHAnsi"/>
          <w:sz w:val="22"/>
          <w:szCs w:val="22"/>
        </w:rPr>
        <w:t xml:space="preserve">jejího účelového určení uvedeného v článku IV. na výše uvedený účet příjemce </w:t>
      </w:r>
      <w:r w:rsidR="00224109" w:rsidRPr="0015503A">
        <w:rPr>
          <w:rFonts w:asciiTheme="minorHAnsi" w:hAnsiTheme="minorHAnsi" w:cstheme="minorHAnsi"/>
          <w:sz w:val="22"/>
          <w:szCs w:val="22"/>
        </w:rPr>
        <w:t>jednorázovou úhradou ve lhůtě do 60 dnů ode dne podpisu této smlouvy.</w:t>
      </w:r>
    </w:p>
    <w:p w14:paraId="161003C4" w14:textId="77777777" w:rsidR="00F362A8" w:rsidRPr="007D5896" w:rsidRDefault="00F362A8" w:rsidP="00C07055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Příjemce se zavazuje:</w:t>
      </w:r>
    </w:p>
    <w:p w14:paraId="7F6D2DCC" w14:textId="77777777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použít poskytnutou dotaci v souladu s jejím účelovým určením;</w:t>
      </w:r>
    </w:p>
    <w:p w14:paraId="1A82E2C6" w14:textId="77777777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14:paraId="2A427C8E" w14:textId="0EF987AE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použít dotaci poskytnutou dle článku IV. nejpozději do </w:t>
      </w:r>
      <w:r w:rsidR="008172BE">
        <w:rPr>
          <w:rFonts w:asciiTheme="minorHAnsi" w:hAnsiTheme="minorHAnsi" w:cstheme="minorHAnsi"/>
          <w:sz w:val="22"/>
          <w:szCs w:val="22"/>
        </w:rPr>
        <w:t>19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8172BE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, v případě dotace konkrétní akce, pak v poslední den jejího konání, a předložit závěrečné vyhodnocení projektů s</w:t>
      </w:r>
      <w:r w:rsidR="008F1D18" w:rsidRPr="007D5896">
        <w:rPr>
          <w:rFonts w:asciiTheme="minorHAnsi" w:hAnsiTheme="minorHAnsi" w:cstheme="minorHAnsi"/>
          <w:sz w:val="22"/>
          <w:szCs w:val="22"/>
        </w:rPr>
        <w:t xml:space="preserve"> vyúčtováním a </w:t>
      </w:r>
      <w:r w:rsidRPr="007D5896">
        <w:rPr>
          <w:rFonts w:asciiTheme="minorHAnsi" w:hAnsiTheme="minorHAnsi" w:cstheme="minorHAnsi"/>
          <w:sz w:val="22"/>
          <w:szCs w:val="22"/>
        </w:rPr>
        <w:t xml:space="preserve">vyčíslením konečného použití jednotlivých účelově přidělených částek do </w:t>
      </w:r>
      <w:r w:rsidR="006E47AA" w:rsidRPr="007D5896">
        <w:rPr>
          <w:rFonts w:asciiTheme="minorHAnsi" w:hAnsiTheme="minorHAnsi" w:cstheme="minorHAnsi"/>
          <w:sz w:val="22"/>
          <w:szCs w:val="22"/>
        </w:rPr>
        <w:t>31.</w:t>
      </w:r>
      <w:r w:rsidR="005D6E98" w:rsidRPr="007D5896">
        <w:rPr>
          <w:rFonts w:asciiTheme="minorHAnsi" w:hAnsiTheme="minorHAnsi" w:cstheme="minorHAnsi"/>
          <w:sz w:val="22"/>
          <w:szCs w:val="22"/>
        </w:rPr>
        <w:t>12</w:t>
      </w:r>
      <w:r w:rsidR="00AA756C" w:rsidRPr="007D5896">
        <w:rPr>
          <w:rFonts w:asciiTheme="minorHAnsi" w:hAnsiTheme="minorHAnsi" w:cstheme="minorHAnsi"/>
          <w:sz w:val="22"/>
          <w:szCs w:val="22"/>
        </w:rPr>
        <w:t>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8172BE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53B11705" w14:textId="6B6E132B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nevyčerpanou část poskytnuté dotace na účet poskytovatele</w:t>
      </w:r>
      <w:r w:rsidR="00ED731A" w:rsidRPr="007D5896">
        <w:rPr>
          <w:rFonts w:asciiTheme="minorHAnsi" w:hAnsiTheme="minorHAnsi" w:cstheme="minorHAnsi"/>
          <w:sz w:val="22"/>
          <w:szCs w:val="22"/>
        </w:rPr>
        <w:t xml:space="preserve"> </w:t>
      </w:r>
      <w:r w:rsidRPr="007D5896">
        <w:rPr>
          <w:rFonts w:asciiTheme="minorHAnsi" w:hAnsiTheme="minorHAnsi" w:cstheme="minorHAnsi"/>
          <w:sz w:val="22"/>
          <w:szCs w:val="22"/>
        </w:rPr>
        <w:t xml:space="preserve">do </w:t>
      </w:r>
      <w:r w:rsidR="005D6E98" w:rsidRPr="007D5896">
        <w:rPr>
          <w:rFonts w:asciiTheme="minorHAnsi" w:hAnsiTheme="minorHAnsi" w:cstheme="minorHAnsi"/>
          <w:sz w:val="22"/>
          <w:szCs w:val="22"/>
        </w:rPr>
        <w:t>31</w:t>
      </w:r>
      <w:r w:rsidRPr="007D5896">
        <w:rPr>
          <w:rFonts w:asciiTheme="minorHAnsi" w:hAnsiTheme="minorHAnsi" w:cstheme="minorHAnsi"/>
          <w:sz w:val="22"/>
          <w:szCs w:val="22"/>
        </w:rPr>
        <w:t>.12.20</w:t>
      </w:r>
      <w:r w:rsidR="0027079C" w:rsidRPr="007D5896">
        <w:rPr>
          <w:rFonts w:asciiTheme="minorHAnsi" w:hAnsiTheme="minorHAnsi" w:cstheme="minorHAnsi"/>
          <w:sz w:val="22"/>
          <w:szCs w:val="22"/>
        </w:rPr>
        <w:t>2</w:t>
      </w:r>
      <w:r w:rsidR="008172BE">
        <w:rPr>
          <w:rFonts w:asciiTheme="minorHAnsi" w:hAnsiTheme="minorHAnsi" w:cstheme="minorHAnsi"/>
          <w:sz w:val="22"/>
          <w:szCs w:val="22"/>
        </w:rPr>
        <w:t>5</w:t>
      </w:r>
      <w:r w:rsidRPr="007D5896">
        <w:rPr>
          <w:rFonts w:asciiTheme="minorHAnsi" w:hAnsiTheme="minorHAnsi" w:cstheme="minorHAnsi"/>
          <w:sz w:val="22"/>
          <w:szCs w:val="22"/>
        </w:rPr>
        <w:t>;</w:t>
      </w:r>
    </w:p>
    <w:p w14:paraId="4BCD06F0" w14:textId="77777777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vrátit poskytovateli dotaci nebo její poměrnou část, pokud se činnost, na kterou je dotace určena, neuskuteční nebo nebude prováděna v souladu s předloženým projektem;</w:t>
      </w:r>
    </w:p>
    <w:p w14:paraId="13900327" w14:textId="77777777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 320/2001 Sb., o</w:t>
      </w:r>
      <w:r w:rsid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finanční kontrole ve veřejné správě a o změně některých zákonů (zákon o finanční kontrole), provedení průběžné a následné kontroly hospodaření s veřejnými prostředky z poskytnuté dotace, jejich použití k účelu, který je v souladu s touto smlouvou a předložit při kontrole všechny potřebné účetní a</w:t>
      </w:r>
      <w:r w:rsidR="00ED731A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jiné doklady;</w:t>
      </w:r>
    </w:p>
    <w:p w14:paraId="16D59A1B" w14:textId="77777777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 případě porušení rozpočtové kázně odvést celou výši neoprávněně použitých nebo zadržených prostředků dotace na účet poskytovatele a uhradit penále ve výši 1</w:t>
      </w:r>
      <w:r w:rsidR="001E715D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promile denně z neoprávněně použitých nebo zadržených prostředků;</w:t>
      </w:r>
    </w:p>
    <w:p w14:paraId="1B85B45C" w14:textId="43C1C00E" w:rsidR="00535915" w:rsidRPr="007D5896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neprodleně, nejpozději však do 14 dnů, informovat poskytovatele o všech změnách týkajících se identifikace příjemce nebo realizace uvedeného projektu</w:t>
      </w:r>
      <w:r w:rsidR="00C07055">
        <w:rPr>
          <w:rFonts w:asciiTheme="minorHAnsi" w:hAnsiTheme="minorHAnsi" w:cstheme="minorHAnsi"/>
          <w:sz w:val="22"/>
          <w:szCs w:val="22"/>
        </w:rPr>
        <w:t>;</w:t>
      </w:r>
    </w:p>
    <w:p w14:paraId="7364E9E3" w14:textId="39CD8DA7" w:rsidR="00535915" w:rsidRDefault="0053591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zajistit pravidelnou účast nejméně jednoho zástupce organizace na schůzkách komunitního plánování města Rýmařova</w:t>
      </w:r>
      <w:r w:rsidR="00C07055">
        <w:rPr>
          <w:rFonts w:asciiTheme="minorHAnsi" w:hAnsiTheme="minorHAnsi" w:cstheme="minorHAnsi"/>
          <w:sz w:val="22"/>
          <w:szCs w:val="22"/>
        </w:rPr>
        <w:t>;</w:t>
      </w:r>
    </w:p>
    <w:p w14:paraId="1DC02460" w14:textId="6F402F25" w:rsidR="00C07055" w:rsidRDefault="00C07055" w:rsidP="00C07055">
      <w:pPr>
        <w:numPr>
          <w:ilvl w:val="1"/>
          <w:numId w:val="2"/>
        </w:numPr>
        <w:tabs>
          <w:tab w:val="clear" w:pos="1440"/>
          <w:tab w:val="num" w:pos="851"/>
        </w:tabs>
        <w:spacing w:after="120"/>
        <w:ind w:left="851" w:hanging="284"/>
        <w:rPr>
          <w:rFonts w:asciiTheme="minorHAnsi" w:hAnsiTheme="minorHAnsi" w:cstheme="minorHAnsi"/>
          <w:sz w:val="22"/>
          <w:szCs w:val="22"/>
        </w:rPr>
      </w:pPr>
      <w:bookmarkStart w:id="1" w:name="_Hlk120773813"/>
      <w:r>
        <w:rPr>
          <w:rFonts w:asciiTheme="minorHAnsi" w:hAnsiTheme="minorHAnsi" w:cstheme="minorHAnsi"/>
          <w:sz w:val="22"/>
          <w:szCs w:val="22"/>
        </w:rPr>
        <w:t>v případě přeměny nebo zrušení právnické osoby příjemce s likvidací je příjemce povinen vrátit poskytovateli dotaci nebo její poměrnou část, a to do 14 dnů ode dne účinnosti přeměny právnické osoby nebo do 14 dnů ode dne zrušení právnické osoby s likvidací.</w:t>
      </w:r>
      <w:bookmarkEnd w:id="1"/>
    </w:p>
    <w:p w14:paraId="451FAD67" w14:textId="77777777" w:rsidR="00177DAB" w:rsidRPr="007D5896" w:rsidRDefault="00177DAB" w:rsidP="00177DAB">
      <w:pPr>
        <w:ind w:left="851"/>
        <w:rPr>
          <w:rFonts w:asciiTheme="minorHAnsi" w:hAnsiTheme="minorHAnsi" w:cstheme="minorHAnsi"/>
          <w:sz w:val="22"/>
          <w:szCs w:val="22"/>
        </w:rPr>
      </w:pPr>
    </w:p>
    <w:p w14:paraId="016D99B6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64AE927D" w14:textId="77777777" w:rsidR="00F362A8" w:rsidRPr="007D5896" w:rsidRDefault="00F362A8" w:rsidP="00F362A8">
      <w:pPr>
        <w:pStyle w:val="Nadpis5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VI. ZÁVĚREČNÁ USTANOVENÍ</w:t>
      </w:r>
    </w:p>
    <w:p w14:paraId="1836A82B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</w:p>
    <w:p w14:paraId="03DE4800" w14:textId="77777777" w:rsidR="00F362A8" w:rsidRPr="007D5896" w:rsidRDefault="00F362A8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 a</w:t>
      </w:r>
      <w:r w:rsidR="00AA756C" w:rsidRPr="007D5896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pokud by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mezi nimi vznikly spory o těchto právech a povinnostech, budou řešeny přednostně vzájemnou dohodou smluvních stran.</w:t>
      </w:r>
    </w:p>
    <w:p w14:paraId="017CDB54" w14:textId="77777777" w:rsidR="00F362A8" w:rsidRPr="007D5896" w:rsidRDefault="00F362A8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14:paraId="2DF6E941" w14:textId="77777777" w:rsidR="009C43FF" w:rsidRPr="007D5896" w:rsidRDefault="00F362A8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Práva a povinnosti z této smlouvy vyplývající přecházejí na právní nástupce smluvních stran.</w:t>
      </w:r>
    </w:p>
    <w:p w14:paraId="745F1DE1" w14:textId="77777777" w:rsidR="00F362A8" w:rsidRPr="007D5896" w:rsidRDefault="00F362A8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Tato smlouva se vyhotovuje ve 3 vyhotoveních, z nichž každé má platnost originálu. Dvě</w:t>
      </w:r>
      <w:r w:rsidR="00160BBE">
        <w:rPr>
          <w:rFonts w:asciiTheme="minorHAnsi" w:hAnsiTheme="minorHAnsi" w:cstheme="minorHAnsi"/>
          <w:sz w:val="22"/>
          <w:szCs w:val="22"/>
        </w:rPr>
        <w:t> </w:t>
      </w:r>
      <w:r w:rsidRPr="007D5896">
        <w:rPr>
          <w:rFonts w:asciiTheme="minorHAnsi" w:hAnsiTheme="minorHAnsi" w:cstheme="minorHAnsi"/>
          <w:sz w:val="22"/>
          <w:szCs w:val="22"/>
        </w:rPr>
        <w:t>vyhotovení si ponechá poskytovatel a jedno vyhotovení příjemce.</w:t>
      </w:r>
    </w:p>
    <w:p w14:paraId="4BA36408" w14:textId="77777777" w:rsidR="00C07055" w:rsidRDefault="00C07055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bookmarkStart w:id="2" w:name="_Hlk120773860"/>
      <w:r w:rsidRPr="00890D45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vypovědět tuto smlouvu v případě, že příjemce poruší své povinnosti stanovené v čl.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890D45">
        <w:rPr>
          <w:rFonts w:asciiTheme="minorHAnsi" w:hAnsiTheme="minorHAnsi" w:cstheme="minorHAnsi"/>
          <w:sz w:val="22"/>
          <w:szCs w:val="22"/>
        </w:rPr>
        <w:t>. odst. 2 této smlouvy. Výpovědní lhůta činí 15 dnů ode dne doručení písemné výpovědi příjemci. V případě pochybností se má za to, že výpověď je doručena 10. den ode dne jejího odeslání. Příjemce je povinen nejpozději do uplynutí výpovědní lhůty vrátit poskytovateli nevyčerpanou část poskytnuté dotace a předložit vyúčtování vyčerpané části dotace.</w:t>
      </w:r>
      <w:bookmarkEnd w:id="2"/>
    </w:p>
    <w:p w14:paraId="2EF9FCDB" w14:textId="16F9847A" w:rsidR="00177DAB" w:rsidRPr="00177DAB" w:rsidRDefault="00177DAB" w:rsidP="00C0705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37"/>
        <w:rPr>
          <w:rFonts w:asciiTheme="minorHAnsi" w:hAnsiTheme="minorHAnsi" w:cstheme="minorHAnsi"/>
          <w:sz w:val="22"/>
          <w:szCs w:val="22"/>
        </w:rPr>
      </w:pPr>
      <w:r w:rsidRPr="00177DAB">
        <w:rPr>
          <w:rFonts w:asciiTheme="minorHAnsi" w:hAnsiTheme="minorHAnsi" w:cstheme="minorHAnsi"/>
          <w:sz w:val="22"/>
          <w:szCs w:val="22"/>
        </w:rPr>
        <w:t xml:space="preserve">Tato smlouva je uzavřena v souladu s usnesením Zastupitelstva města Rýmařova č. </w:t>
      </w:r>
      <w:r w:rsidR="00206F2C">
        <w:rPr>
          <w:rFonts w:asciiTheme="minorHAnsi" w:hAnsiTheme="minorHAnsi" w:cstheme="minorHAnsi"/>
          <w:sz w:val="22"/>
          <w:szCs w:val="22"/>
        </w:rPr>
        <w:t xml:space="preserve">613/16/24 </w:t>
      </w:r>
      <w:r w:rsidRPr="00177DAB">
        <w:rPr>
          <w:rFonts w:asciiTheme="minorHAnsi" w:hAnsiTheme="minorHAnsi" w:cstheme="minorHAnsi"/>
          <w:sz w:val="22"/>
          <w:szCs w:val="22"/>
        </w:rPr>
        <w:t xml:space="preserve">ze dne </w:t>
      </w:r>
      <w:r w:rsidR="00C07055">
        <w:rPr>
          <w:rFonts w:asciiTheme="minorHAnsi" w:hAnsiTheme="minorHAnsi" w:cstheme="minorHAnsi"/>
          <w:sz w:val="22"/>
          <w:szCs w:val="22"/>
        </w:rPr>
        <w:t>1</w:t>
      </w:r>
      <w:r w:rsidR="008172BE">
        <w:rPr>
          <w:rFonts w:asciiTheme="minorHAnsi" w:hAnsiTheme="minorHAnsi" w:cstheme="minorHAnsi"/>
          <w:sz w:val="22"/>
          <w:szCs w:val="22"/>
        </w:rPr>
        <w:t>2</w:t>
      </w:r>
      <w:r w:rsidR="00C07055">
        <w:rPr>
          <w:rFonts w:asciiTheme="minorHAnsi" w:hAnsiTheme="minorHAnsi" w:cstheme="minorHAnsi"/>
          <w:sz w:val="22"/>
          <w:szCs w:val="22"/>
        </w:rPr>
        <w:t>.12.202</w:t>
      </w:r>
      <w:r w:rsidR="00D35977">
        <w:rPr>
          <w:rFonts w:asciiTheme="minorHAnsi" w:hAnsiTheme="minorHAnsi" w:cstheme="minorHAnsi"/>
          <w:sz w:val="22"/>
          <w:szCs w:val="22"/>
        </w:rPr>
        <w:t>4</w:t>
      </w:r>
      <w:r w:rsidRPr="00177DAB">
        <w:rPr>
          <w:rFonts w:asciiTheme="minorHAnsi" w:hAnsiTheme="minorHAnsi" w:cstheme="minorHAnsi"/>
          <w:sz w:val="22"/>
          <w:szCs w:val="22"/>
        </w:rPr>
        <w:t>.</w:t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</w:r>
      <w:r w:rsidRPr="00177DAB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44920C0" w14:textId="77777777" w:rsidR="00ED731A" w:rsidRDefault="00ED731A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47A254B" w14:textId="77777777" w:rsid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CF5708E" w14:textId="77777777" w:rsidR="007D5896" w:rsidRPr="007D5896" w:rsidRDefault="007D5896" w:rsidP="00ED731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EEBEE45" w14:textId="01DB0015" w:rsidR="00F362A8" w:rsidRPr="007D5896" w:rsidRDefault="007D5896" w:rsidP="00F362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916AF" w:rsidRPr="007D5896">
        <w:rPr>
          <w:rFonts w:asciiTheme="minorHAnsi" w:hAnsiTheme="minorHAnsi" w:cstheme="minorHAnsi"/>
          <w:sz w:val="22"/>
          <w:szCs w:val="22"/>
        </w:rPr>
        <w:t>V Rýmařově dne</w:t>
      </w:r>
      <w:r w:rsidR="005255D3">
        <w:rPr>
          <w:rFonts w:asciiTheme="minorHAnsi" w:hAnsiTheme="minorHAnsi" w:cstheme="minorHAnsi"/>
          <w:sz w:val="22"/>
          <w:szCs w:val="22"/>
        </w:rPr>
        <w:t xml:space="preserve"> 31.01.2025</w:t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B916AF" w:rsidRPr="007D5896">
        <w:rPr>
          <w:rFonts w:asciiTheme="minorHAnsi" w:hAnsiTheme="minorHAnsi" w:cstheme="minorHAnsi"/>
          <w:sz w:val="22"/>
          <w:szCs w:val="22"/>
        </w:rPr>
        <w:tab/>
      </w:r>
      <w:r w:rsidR="0042036E" w:rsidRPr="007D589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B916AF" w:rsidRPr="007D5896">
        <w:rPr>
          <w:rFonts w:asciiTheme="minorHAnsi" w:hAnsiTheme="minorHAnsi" w:cstheme="minorHAnsi"/>
          <w:sz w:val="22"/>
          <w:szCs w:val="22"/>
        </w:rPr>
        <w:t xml:space="preserve">V Rýmařově dne </w:t>
      </w:r>
      <w:r w:rsidR="005255D3">
        <w:rPr>
          <w:rFonts w:asciiTheme="minorHAnsi" w:hAnsiTheme="minorHAnsi" w:cstheme="minorHAnsi"/>
          <w:sz w:val="22"/>
          <w:szCs w:val="22"/>
        </w:rPr>
        <w:t>31.01.2025</w:t>
      </w:r>
    </w:p>
    <w:p w14:paraId="6C20C27A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F819D2" w:rsidRPr="007D589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A756C" w:rsidRPr="007D5896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3FD1B470" w14:textId="7AE57009" w:rsidR="00D163DF" w:rsidRDefault="00D163DF" w:rsidP="00F362A8">
      <w:pPr>
        <w:rPr>
          <w:rFonts w:asciiTheme="minorHAnsi" w:hAnsiTheme="minorHAnsi" w:cstheme="minorHAnsi"/>
          <w:sz w:val="22"/>
          <w:szCs w:val="22"/>
        </w:rPr>
      </w:pPr>
    </w:p>
    <w:p w14:paraId="4F080A85" w14:textId="028876E6" w:rsidR="00177DAB" w:rsidRDefault="00177DAB" w:rsidP="00F362A8">
      <w:pPr>
        <w:rPr>
          <w:rFonts w:asciiTheme="minorHAnsi" w:hAnsiTheme="minorHAnsi" w:cstheme="minorHAnsi"/>
          <w:sz w:val="22"/>
          <w:szCs w:val="22"/>
        </w:rPr>
      </w:pPr>
    </w:p>
    <w:p w14:paraId="4845FC38" w14:textId="77777777" w:rsidR="00177DAB" w:rsidRPr="007D5896" w:rsidRDefault="00177DAB" w:rsidP="00F362A8">
      <w:pPr>
        <w:rPr>
          <w:rFonts w:asciiTheme="minorHAnsi" w:hAnsiTheme="minorHAnsi" w:cstheme="minorHAnsi"/>
          <w:sz w:val="22"/>
          <w:szCs w:val="22"/>
        </w:rPr>
      </w:pPr>
    </w:p>
    <w:p w14:paraId="6B03F8BD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26A5284" w14:textId="77777777" w:rsidR="00F362A8" w:rsidRPr="007D5896" w:rsidRDefault="00F362A8" w:rsidP="00F362A8">
      <w:pPr>
        <w:rPr>
          <w:rFonts w:asciiTheme="minorHAnsi" w:hAnsiTheme="minorHAnsi" w:cstheme="minorHAnsi"/>
          <w:sz w:val="22"/>
          <w:szCs w:val="22"/>
        </w:rPr>
      </w:pPr>
      <w:r w:rsidRPr="007D5896">
        <w:rPr>
          <w:rFonts w:asciiTheme="minorHAnsi" w:hAnsiTheme="minorHAnsi" w:cstheme="minorHAnsi"/>
          <w:sz w:val="22"/>
          <w:szCs w:val="22"/>
        </w:rPr>
        <w:t xml:space="preserve">        za poskytovatele</w:t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Pr="007D5896">
        <w:rPr>
          <w:rFonts w:asciiTheme="minorHAnsi" w:hAnsiTheme="minorHAnsi" w:cstheme="minorHAnsi"/>
          <w:sz w:val="22"/>
          <w:szCs w:val="22"/>
        </w:rPr>
        <w:tab/>
      </w:r>
      <w:r w:rsidR="007D589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7D5896">
        <w:rPr>
          <w:rFonts w:asciiTheme="minorHAnsi" w:hAnsiTheme="minorHAnsi" w:cstheme="minorHAnsi"/>
          <w:sz w:val="22"/>
          <w:szCs w:val="22"/>
        </w:rPr>
        <w:t>za příjemce</w:t>
      </w:r>
    </w:p>
    <w:p w14:paraId="13EC3C24" w14:textId="77777777" w:rsidR="00F362A8" w:rsidRPr="007D5896" w:rsidRDefault="00F362A8">
      <w:pPr>
        <w:rPr>
          <w:rFonts w:asciiTheme="minorHAnsi" w:hAnsiTheme="minorHAnsi" w:cstheme="minorHAnsi"/>
          <w:sz w:val="22"/>
          <w:szCs w:val="22"/>
        </w:rPr>
      </w:pPr>
    </w:p>
    <w:sectPr w:rsidR="00F362A8" w:rsidRPr="007D5896" w:rsidSect="004E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6219"/>
    <w:multiLevelType w:val="hybridMultilevel"/>
    <w:tmpl w:val="BE8C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436C"/>
    <w:multiLevelType w:val="hybridMultilevel"/>
    <w:tmpl w:val="A578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2855921">
    <w:abstractNumId w:val="1"/>
  </w:num>
  <w:num w:numId="2" w16cid:durableId="1974141792">
    <w:abstractNumId w:val="0"/>
  </w:num>
  <w:num w:numId="3" w16cid:durableId="2105103130">
    <w:abstractNumId w:val="2"/>
  </w:num>
  <w:num w:numId="4" w16cid:durableId="1665619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8"/>
    <w:rsid w:val="000008A1"/>
    <w:rsid w:val="000136FD"/>
    <w:rsid w:val="000B3D9B"/>
    <w:rsid w:val="000C133B"/>
    <w:rsid w:val="000E659B"/>
    <w:rsid w:val="0015503A"/>
    <w:rsid w:val="001600E6"/>
    <w:rsid w:val="00160BBE"/>
    <w:rsid w:val="00177DAB"/>
    <w:rsid w:val="00181DA1"/>
    <w:rsid w:val="001C1CC5"/>
    <w:rsid w:val="001D767B"/>
    <w:rsid w:val="001E715D"/>
    <w:rsid w:val="00206F2C"/>
    <w:rsid w:val="00224109"/>
    <w:rsid w:val="0027079C"/>
    <w:rsid w:val="00293093"/>
    <w:rsid w:val="00293307"/>
    <w:rsid w:val="002A6FC3"/>
    <w:rsid w:val="002B518B"/>
    <w:rsid w:val="002C40A6"/>
    <w:rsid w:val="002E7756"/>
    <w:rsid w:val="003260C4"/>
    <w:rsid w:val="00337568"/>
    <w:rsid w:val="003E34F9"/>
    <w:rsid w:val="003F759E"/>
    <w:rsid w:val="0042036E"/>
    <w:rsid w:val="00440D7A"/>
    <w:rsid w:val="00493F30"/>
    <w:rsid w:val="004E78E1"/>
    <w:rsid w:val="0052540A"/>
    <w:rsid w:val="005255D3"/>
    <w:rsid w:val="00535915"/>
    <w:rsid w:val="00592540"/>
    <w:rsid w:val="005A6AE3"/>
    <w:rsid w:val="005D633F"/>
    <w:rsid w:val="005D6E98"/>
    <w:rsid w:val="006C30A5"/>
    <w:rsid w:val="006E47AA"/>
    <w:rsid w:val="00732205"/>
    <w:rsid w:val="00754DA6"/>
    <w:rsid w:val="0075644F"/>
    <w:rsid w:val="007646BD"/>
    <w:rsid w:val="0077104F"/>
    <w:rsid w:val="00797288"/>
    <w:rsid w:val="007B0E24"/>
    <w:rsid w:val="007D5896"/>
    <w:rsid w:val="008172BE"/>
    <w:rsid w:val="008B4D8B"/>
    <w:rsid w:val="008F1D18"/>
    <w:rsid w:val="0091612F"/>
    <w:rsid w:val="00917322"/>
    <w:rsid w:val="009637E2"/>
    <w:rsid w:val="00965D1C"/>
    <w:rsid w:val="00974A55"/>
    <w:rsid w:val="00980BBD"/>
    <w:rsid w:val="00997A68"/>
    <w:rsid w:val="009C43FF"/>
    <w:rsid w:val="009D17D6"/>
    <w:rsid w:val="009E1949"/>
    <w:rsid w:val="00A271DB"/>
    <w:rsid w:val="00A30FF8"/>
    <w:rsid w:val="00A43E74"/>
    <w:rsid w:val="00A74DA2"/>
    <w:rsid w:val="00A87AE2"/>
    <w:rsid w:val="00A9116F"/>
    <w:rsid w:val="00AA3EA1"/>
    <w:rsid w:val="00AA756C"/>
    <w:rsid w:val="00AC5F0D"/>
    <w:rsid w:val="00B131C6"/>
    <w:rsid w:val="00B414E8"/>
    <w:rsid w:val="00B6429C"/>
    <w:rsid w:val="00B83FF5"/>
    <w:rsid w:val="00B916AF"/>
    <w:rsid w:val="00BB1A4A"/>
    <w:rsid w:val="00BE1AEE"/>
    <w:rsid w:val="00C07055"/>
    <w:rsid w:val="00C15FD4"/>
    <w:rsid w:val="00C32D6F"/>
    <w:rsid w:val="00C41FFE"/>
    <w:rsid w:val="00C5113C"/>
    <w:rsid w:val="00D163DF"/>
    <w:rsid w:val="00D231AE"/>
    <w:rsid w:val="00D35977"/>
    <w:rsid w:val="00D73340"/>
    <w:rsid w:val="00D92E19"/>
    <w:rsid w:val="00DC31FB"/>
    <w:rsid w:val="00DD3CD3"/>
    <w:rsid w:val="00E83724"/>
    <w:rsid w:val="00ED731A"/>
    <w:rsid w:val="00EE206D"/>
    <w:rsid w:val="00F22853"/>
    <w:rsid w:val="00F34004"/>
    <w:rsid w:val="00F362A8"/>
    <w:rsid w:val="00F671E5"/>
    <w:rsid w:val="00F819D2"/>
    <w:rsid w:val="00FA78B6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FFBCC"/>
  <w15:docId w15:val="{4909BD8F-0580-4614-88C0-A62D85C7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2A8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qFormat/>
    <w:rsid w:val="00F362A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rsid w:val="00F362A8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C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MPSV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MPSV</dc:creator>
  <cp:lastModifiedBy>Světlana Laštůvková</cp:lastModifiedBy>
  <cp:revision>3</cp:revision>
  <cp:lastPrinted>2014-04-07T06:25:00Z</cp:lastPrinted>
  <dcterms:created xsi:type="dcterms:W3CDTF">2025-01-31T12:24:00Z</dcterms:created>
  <dcterms:modified xsi:type="dcterms:W3CDTF">2025-01-31T12:25:00Z</dcterms:modified>
</cp:coreProperties>
</file>