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7AD8" w14:textId="693A8141" w:rsidR="004454BC" w:rsidRDefault="004454BC" w:rsidP="002202AE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07DE7A69" w14:textId="196F26C6" w:rsidR="00E82900" w:rsidRPr="00250409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Město Bruntál</w:t>
      </w:r>
      <w:r w:rsidR="00AA0046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IČ</w:t>
      </w: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O: 00</w:t>
      </w:r>
      <w:r w:rsidR="00AA0046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295892</w:t>
      </w:r>
      <w:r w:rsidR="00AA0046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br/>
      </w: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Sídlo: </w:t>
      </w:r>
      <w:r w:rsidR="00AA0046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Nádražní</w:t>
      </w: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994/20, 792 01 Brunt</w:t>
      </w:r>
      <w:r w:rsidR="002B1E51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ál</w:t>
      </w:r>
      <w:r w:rsidR="002B1E51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br/>
        <w:t xml:space="preserve">Zastupuje: Ing. Petr Rys, </w:t>
      </w:r>
      <w:r w:rsidR="00EE6A96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Ph.D., </w:t>
      </w:r>
      <w:r w:rsidR="002B1E51"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MBA, 1. místostarosta města</w:t>
      </w:r>
    </w:p>
    <w:p w14:paraId="40621344" w14:textId="398C0E4F" w:rsidR="00E82900" w:rsidRPr="00250409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e-mail: </w:t>
      </w:r>
      <w:hyperlink r:id="rId11" w:history="1">
        <w:r w:rsidRPr="00250409">
          <w:rPr>
            <w:rStyle w:val="Hypertextovodkaz"/>
            <w:rFonts w:ascii="Tahoma" w:eastAsia="Times New Roman" w:hAnsi="Tahoma" w:cs="Tahoma"/>
            <w:b/>
            <w:color w:val="auto"/>
            <w:sz w:val="20"/>
            <w:szCs w:val="20"/>
            <w:u w:val="none"/>
            <w:lang w:eastAsia="cs-CZ"/>
          </w:rPr>
          <w:t>posta@mubruntal.cz</w:t>
        </w:r>
      </w:hyperlink>
    </w:p>
    <w:p w14:paraId="130DEB02" w14:textId="7FE9ED7A" w:rsidR="00AA0046" w:rsidRPr="00250409" w:rsidRDefault="00E82900" w:rsidP="00E8290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Číslo účtu: </w:t>
      </w:r>
      <w:bookmarkStart w:id="0" w:name="_GoBack"/>
      <w:bookmarkEnd w:id="0"/>
      <w:r w:rsidR="00921055">
        <w:rPr>
          <w:rFonts w:ascii="Tahoma" w:eastAsia="Times New Roman" w:hAnsi="Tahoma" w:cs="Tahoma"/>
          <w:b/>
          <w:sz w:val="20"/>
          <w:szCs w:val="20"/>
          <w:lang w:eastAsia="cs-CZ"/>
        </w:rPr>
        <w:t>XXXXXX-XXXXXXXXXX/XXXX</w:t>
      </w:r>
    </w:p>
    <w:p w14:paraId="3CF50EC5" w14:textId="77777777" w:rsidR="00ED37DF" w:rsidRPr="00250409" w:rsidRDefault="00ED37DF" w:rsidP="00553DE7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25040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povinná</w:t>
      </w:r>
      <w:r w:rsidRPr="00250409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20445DCE" w14:textId="77777777" w:rsidR="00101687" w:rsidRPr="00250409" w:rsidRDefault="00101687" w:rsidP="006E39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79CF7130" w14:textId="1BFB3CF6" w:rsidR="00ED37DF" w:rsidRPr="00250409" w:rsidRDefault="00AD7EA8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b/>
          <w:sz w:val="20"/>
          <w:szCs w:val="20"/>
          <w:lang w:eastAsia="cs-CZ"/>
        </w:rPr>
        <w:t>TEPLO BRUNTÁL a.s.</w:t>
      </w:r>
    </w:p>
    <w:p w14:paraId="7EE2374F" w14:textId="293D0833" w:rsidR="002B1E51" w:rsidRPr="00250409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 w:rsidR="00AD7EA8" w:rsidRPr="00250409">
        <w:rPr>
          <w:rFonts w:ascii="Tahoma" w:eastAsia="Times New Roman" w:hAnsi="Tahoma" w:cs="Tahoma"/>
          <w:sz w:val="20"/>
          <w:szCs w:val="20"/>
          <w:lang w:eastAsia="cs-CZ"/>
        </w:rPr>
        <w:t>25350676</w:t>
      </w:r>
    </w:p>
    <w:p w14:paraId="4AFB41A7" w14:textId="23678D6E" w:rsidR="002B1E51" w:rsidRPr="00250409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sz w:val="20"/>
          <w:szCs w:val="20"/>
          <w:lang w:eastAsia="cs-CZ"/>
        </w:rPr>
        <w:t>DIČ: CZ</w:t>
      </w:r>
      <w:r w:rsidR="00AD7EA8" w:rsidRPr="00250409">
        <w:rPr>
          <w:rFonts w:ascii="Tahoma" w:eastAsia="Times New Roman" w:hAnsi="Tahoma" w:cs="Tahoma"/>
          <w:sz w:val="20"/>
          <w:szCs w:val="20"/>
          <w:lang w:eastAsia="cs-CZ"/>
        </w:rPr>
        <w:t>25350676</w:t>
      </w:r>
    </w:p>
    <w:p w14:paraId="73C79D02" w14:textId="0633D87A" w:rsidR="002B1E51" w:rsidRPr="00250409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sz w:val="20"/>
          <w:szCs w:val="20"/>
          <w:lang w:eastAsia="cs-CZ"/>
        </w:rPr>
        <w:t xml:space="preserve">Se sídlem: </w:t>
      </w:r>
      <w:r w:rsidR="00AD7EA8" w:rsidRPr="00250409">
        <w:rPr>
          <w:rFonts w:ascii="Tahoma" w:eastAsia="Times New Roman" w:hAnsi="Tahoma" w:cs="Tahoma"/>
          <w:sz w:val="20"/>
          <w:szCs w:val="20"/>
          <w:lang w:eastAsia="cs-CZ"/>
        </w:rPr>
        <w:t>Šmilovského 659/6, 792 01, Bruntál</w:t>
      </w:r>
    </w:p>
    <w:p w14:paraId="7C41505B" w14:textId="34EA9B7D" w:rsidR="002B1E51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250409">
        <w:rPr>
          <w:rFonts w:ascii="Tahoma" w:eastAsia="Times New Roman" w:hAnsi="Tahoma" w:cs="Tahoma"/>
          <w:sz w:val="20"/>
          <w:szCs w:val="20"/>
          <w:lang w:eastAsia="cs-CZ"/>
        </w:rPr>
        <w:t>Zápis v obchodním rejstříku: vedený u Krajského soudu v </w:t>
      </w:r>
      <w:r w:rsidR="00AD7EA8" w:rsidRPr="00250409">
        <w:rPr>
          <w:rFonts w:ascii="Tahoma" w:eastAsia="Times New Roman" w:hAnsi="Tahoma" w:cs="Tahoma"/>
          <w:sz w:val="20"/>
          <w:szCs w:val="20"/>
          <w:lang w:eastAsia="cs-CZ"/>
        </w:rPr>
        <w:t>Ostravě</w:t>
      </w:r>
      <w:r w:rsidRPr="00250409">
        <w:rPr>
          <w:rFonts w:ascii="Tahoma" w:eastAsia="Times New Roman" w:hAnsi="Tahoma" w:cs="Tahoma"/>
          <w:sz w:val="20"/>
          <w:szCs w:val="20"/>
          <w:lang w:eastAsia="cs-CZ"/>
        </w:rPr>
        <w:t xml:space="preserve">, pod </w:t>
      </w:r>
      <w:proofErr w:type="spellStart"/>
      <w:r w:rsidRPr="00250409">
        <w:rPr>
          <w:rFonts w:ascii="Tahoma" w:eastAsia="Times New Roman" w:hAnsi="Tahoma" w:cs="Tahoma"/>
          <w:sz w:val="20"/>
          <w:szCs w:val="20"/>
          <w:lang w:eastAsia="cs-CZ"/>
        </w:rPr>
        <w:t>sp</w:t>
      </w:r>
      <w:proofErr w:type="spellEnd"/>
      <w:r w:rsidRPr="00250409">
        <w:rPr>
          <w:rFonts w:ascii="Tahoma" w:eastAsia="Times New Roman" w:hAnsi="Tahoma" w:cs="Tahoma"/>
          <w:sz w:val="20"/>
          <w:szCs w:val="20"/>
          <w:lang w:eastAsia="cs-CZ"/>
        </w:rPr>
        <w:t xml:space="preserve">. zn. B </w:t>
      </w:r>
      <w:r w:rsidR="00AD7EA8" w:rsidRPr="00250409">
        <w:rPr>
          <w:rFonts w:ascii="Tahoma" w:eastAsia="Times New Roman" w:hAnsi="Tahoma" w:cs="Tahoma"/>
          <w:sz w:val="20"/>
          <w:szCs w:val="20"/>
          <w:lang w:eastAsia="cs-CZ"/>
        </w:rPr>
        <w:t>1345</w:t>
      </w:r>
    </w:p>
    <w:p w14:paraId="275BD291" w14:textId="77777777" w:rsidR="00A93C28" w:rsidRPr="00250409" w:rsidRDefault="00A93C28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FF77B88" w14:textId="696DA41A" w:rsidR="002B1E51" w:rsidRPr="00413EBD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413EBD">
        <w:rPr>
          <w:rFonts w:ascii="Tahoma" w:eastAsia="Times New Roman" w:hAnsi="Tahoma" w:cs="Tahoma"/>
          <w:sz w:val="20"/>
          <w:szCs w:val="20"/>
          <w:lang w:eastAsia="cs-CZ"/>
        </w:rPr>
        <w:t>Zastoupena</w:t>
      </w:r>
      <w:r w:rsidR="00413EBD" w:rsidRPr="00413EBD">
        <w:rPr>
          <w:rFonts w:ascii="Tahoma" w:eastAsia="Times New Roman" w:hAnsi="Tahoma" w:cs="Tahoma"/>
          <w:sz w:val="20"/>
          <w:szCs w:val="20"/>
          <w:lang w:eastAsia="cs-CZ"/>
        </w:rPr>
        <w:t xml:space="preserve">: </w:t>
      </w:r>
      <w:r w:rsidR="00413EBD" w:rsidRPr="00413EBD">
        <w:rPr>
          <w:rFonts w:ascii="Tahoma" w:eastAsia="Times New Roman" w:hAnsi="Tahoma" w:cs="Tahoma"/>
          <w:b/>
          <w:sz w:val="20"/>
          <w:szCs w:val="20"/>
          <w:lang w:eastAsia="cs-CZ"/>
        </w:rPr>
        <w:t>Mgr. Miroslavem Dvořákem</w:t>
      </w:r>
      <w:r w:rsidR="00413EBD" w:rsidRPr="00413EBD">
        <w:rPr>
          <w:rFonts w:ascii="Tahoma" w:eastAsia="Times New Roman" w:hAnsi="Tahoma" w:cs="Tahoma"/>
          <w:sz w:val="20"/>
          <w:szCs w:val="20"/>
          <w:lang w:eastAsia="cs-CZ"/>
        </w:rPr>
        <w:t xml:space="preserve">, předsedou představenstva a </w:t>
      </w:r>
      <w:r w:rsidR="00413EBD" w:rsidRPr="00413EBD">
        <w:rPr>
          <w:rFonts w:ascii="Tahoma" w:eastAsia="Times New Roman" w:hAnsi="Tahoma" w:cs="Tahoma"/>
          <w:b/>
          <w:sz w:val="20"/>
          <w:szCs w:val="20"/>
          <w:lang w:eastAsia="cs-CZ"/>
        </w:rPr>
        <w:t>Jaromírem Mikeskou</w:t>
      </w:r>
      <w:r w:rsidR="00413EBD" w:rsidRPr="00413EBD">
        <w:rPr>
          <w:rFonts w:ascii="Tahoma" w:eastAsia="Times New Roman" w:hAnsi="Tahoma" w:cs="Tahoma"/>
          <w:sz w:val="20"/>
          <w:szCs w:val="20"/>
          <w:lang w:eastAsia="cs-CZ"/>
        </w:rPr>
        <w:t>, místopředsedou představenstva</w:t>
      </w:r>
    </w:p>
    <w:p w14:paraId="02F48875" w14:textId="77777777" w:rsidR="002B1E51" w:rsidRPr="00413EBD" w:rsidRDefault="002B1E51" w:rsidP="00AD7EA8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E5D8689" w14:textId="08511B3C" w:rsidR="00ED37DF" w:rsidRPr="00413EBD" w:rsidRDefault="00ED37DF" w:rsidP="003A0443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Tahoma" w:eastAsia="Times New Roman" w:hAnsi="Tahoma" w:cs="Tahoma"/>
          <w:sz w:val="20"/>
          <w:szCs w:val="20"/>
          <w:lang w:eastAsia="cs-CZ"/>
        </w:rPr>
      </w:pPr>
      <w:r w:rsidRPr="00413EBD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413EB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oprávněná</w:t>
      </w:r>
      <w:r w:rsidRPr="00413EBD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64FF2F3A" w14:textId="77777777" w:rsidR="00A13FA5" w:rsidRPr="00413EBD" w:rsidRDefault="00A13FA5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2CC3AED8" w14:textId="77777777" w:rsidR="00ED37DF" w:rsidRPr="00413EBD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413EBD">
        <w:rPr>
          <w:rFonts w:ascii="Tahoma" w:eastAsia="Times New Roman" w:hAnsi="Tahoma" w:cs="Tahoma"/>
          <w:bCs/>
          <w:sz w:val="20"/>
          <w:szCs w:val="20"/>
          <w:lang w:eastAsia="cs-CZ"/>
        </w:rPr>
        <w:t>(</w:t>
      </w:r>
      <w:r w:rsidR="0064511D" w:rsidRPr="00413EB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společně dále </w:t>
      </w:r>
      <w:r w:rsidRPr="00413EBD">
        <w:rPr>
          <w:rFonts w:ascii="Tahoma" w:eastAsia="Times New Roman" w:hAnsi="Tahoma" w:cs="Tahoma"/>
          <w:bCs/>
          <w:sz w:val="20"/>
          <w:szCs w:val="20"/>
          <w:lang w:eastAsia="cs-CZ"/>
        </w:rPr>
        <w:t>též „</w:t>
      </w:r>
      <w:r w:rsidRPr="00413EBD">
        <w:rPr>
          <w:rFonts w:ascii="Tahoma" w:eastAsia="Times New Roman" w:hAnsi="Tahoma" w:cs="Tahoma"/>
          <w:b/>
          <w:sz w:val="20"/>
          <w:szCs w:val="20"/>
          <w:lang w:eastAsia="cs-CZ"/>
        </w:rPr>
        <w:t>Smluvní strany</w:t>
      </w:r>
      <w:r w:rsidRPr="00413EBD">
        <w:rPr>
          <w:rFonts w:ascii="Tahoma" w:eastAsia="Times New Roman" w:hAnsi="Tahoma" w:cs="Tahoma"/>
          <w:bCs/>
          <w:sz w:val="20"/>
          <w:szCs w:val="20"/>
          <w:lang w:eastAsia="cs-CZ"/>
        </w:rPr>
        <w:t>“),</w:t>
      </w:r>
    </w:p>
    <w:p w14:paraId="6A176816" w14:textId="77777777" w:rsidR="00ED37DF" w:rsidRPr="00413EBD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F01091C" w14:textId="77777777" w:rsidR="00ED37DF" w:rsidRPr="00413EBD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sz w:val="20"/>
          <w:szCs w:val="20"/>
          <w:lang w:eastAsia="cs-CZ"/>
        </w:rPr>
      </w:pPr>
      <w:r w:rsidRPr="00413EBD">
        <w:rPr>
          <w:rFonts w:ascii="Tahoma" w:eastAsia="Times New Roman" w:hAnsi="Tahoma" w:cs="Tahoma"/>
          <w:sz w:val="20"/>
          <w:szCs w:val="20"/>
          <w:lang w:eastAsia="cs-CZ"/>
        </w:rPr>
        <w:t>uzavřeli níže uvedeného dne</w:t>
      </w:r>
      <w:r w:rsidR="00634F11" w:rsidRPr="00413EBD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413EBD">
        <w:rPr>
          <w:rFonts w:ascii="Tahoma" w:eastAsia="Times New Roman" w:hAnsi="Tahoma" w:cs="Tahoma"/>
          <w:sz w:val="20"/>
          <w:szCs w:val="20"/>
          <w:lang w:eastAsia="cs-CZ"/>
        </w:rPr>
        <w:t xml:space="preserve"> měsíce a roku tuto:</w:t>
      </w:r>
    </w:p>
    <w:p w14:paraId="05C726FB" w14:textId="77777777" w:rsidR="00ED37DF" w:rsidRPr="00A93C28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42F1A50" w14:textId="77777777" w:rsidR="00ED37DF" w:rsidRPr="00A93C28" w:rsidRDefault="00ED37DF" w:rsidP="00154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C727BEC" w14:textId="77777777" w:rsidR="006674D4" w:rsidRPr="00A93C28" w:rsidRDefault="00ED37DF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Smlouvu o budoucí smlouv</w:t>
      </w:r>
      <w:r w:rsidR="00B2629A"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ě</w:t>
      </w:r>
      <w:r w:rsidR="00254048"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o zřízení věcného břemene</w:t>
      </w:r>
      <w:r w:rsidR="003A0443"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  <w:r w:rsidR="00154850"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–</w:t>
      </w:r>
      <w:r w:rsidR="003A0443"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služebnosti</w:t>
      </w:r>
      <w:r w:rsidR="00154850" w:rsidRPr="00A93C28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</w:p>
    <w:p w14:paraId="10B6ADAC" w14:textId="77777777" w:rsidR="00AF311E" w:rsidRPr="00A93C28" w:rsidRDefault="00AF311E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</w:pPr>
    </w:p>
    <w:p w14:paraId="5E115291" w14:textId="6EF0B328" w:rsidR="00ED37DF" w:rsidRPr="00A93C28" w:rsidRDefault="00154850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A93C28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týkající se</w:t>
      </w:r>
      <w:r w:rsidR="00AF311E" w:rsidRPr="00A93C28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 </w:t>
      </w:r>
      <w:r w:rsidRPr="00A93C28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stavby </w:t>
      </w:r>
      <w:r w:rsidR="00AF311E" w:rsidRPr="00A93C28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„</w:t>
      </w:r>
      <w:r w:rsidR="00A93C28" w:rsidRPr="00A93C28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teplovodní přípojka pro objekt KHS Bruntál</w:t>
      </w:r>
      <w:r w:rsidR="00AF311E" w:rsidRPr="00A93C28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“</w:t>
      </w:r>
    </w:p>
    <w:p w14:paraId="6D0DB123" w14:textId="77777777" w:rsidR="00ED37DF" w:rsidRPr="00D21D47" w:rsidRDefault="00ED37DF" w:rsidP="00B62869">
      <w:pPr>
        <w:widowControl w:val="0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1518A45" w14:textId="296F48BE" w:rsidR="00ED37DF" w:rsidRPr="00A93C28" w:rsidRDefault="00AF311E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uzavřená </w:t>
      </w:r>
      <w:r w:rsidR="00BE4002" w:rsidRPr="00A93C28">
        <w:rPr>
          <w:rFonts w:ascii="Tahoma" w:eastAsia="Times New Roman" w:hAnsi="Tahoma" w:cs="Tahoma"/>
          <w:sz w:val="20"/>
          <w:szCs w:val="20"/>
          <w:lang w:eastAsia="cs-CZ"/>
        </w:rPr>
        <w:t>podle ustanovení</w:t>
      </w:r>
      <w:r w:rsidR="0064511D"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 § 1785 a násl. a</w:t>
      </w:r>
      <w:r w:rsidR="00ED37DF"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 § 1257 a násl. zákona č. 89/2012 Sb. občansk</w:t>
      </w:r>
      <w:r w:rsidR="003A0443"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ého zákoníku, </w:t>
      </w:r>
      <w:r w:rsidR="00891C33" w:rsidRPr="00A93C28">
        <w:rPr>
          <w:rFonts w:ascii="Tahoma" w:eastAsia="Times New Roman" w:hAnsi="Tahoma" w:cs="Tahoma"/>
          <w:sz w:val="20"/>
          <w:szCs w:val="20"/>
          <w:lang w:eastAsia="cs-CZ"/>
        </w:rPr>
        <w:t>ve znění pozdějších předpisů</w:t>
      </w:r>
      <w:r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E7084" w:rsidRPr="00A93C28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DD7AD2"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dále jen </w:t>
      </w:r>
      <w:r w:rsidR="0060177C" w:rsidRPr="00A93C28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60177C" w:rsidRPr="00A93C2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</w:t>
      </w:r>
      <w:r w:rsidR="001E7084" w:rsidRPr="00A93C28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ato smlouva</w:t>
      </w:r>
      <w:r w:rsidR="0060177C" w:rsidRPr="00A93C28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1E7084" w:rsidRPr="00A93C28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ED37DF" w:rsidRPr="00A93C28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246B72CD" w14:textId="77777777" w:rsidR="00A44B0C" w:rsidRPr="00A93C28" w:rsidRDefault="00A44B0C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D28F8AA" w14:textId="5FCF50EA" w:rsidR="00ED37DF" w:rsidRPr="00A93C2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</w:pPr>
      <w:r w:rsidRPr="00A93C28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 xml:space="preserve">Článek </w:t>
      </w:r>
      <w:r w:rsidR="00A44B0C" w:rsidRPr="00A93C28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I</w:t>
      </w:r>
      <w:r w:rsidRPr="00A93C28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.</w:t>
      </w:r>
    </w:p>
    <w:p w14:paraId="47D861A2" w14:textId="77777777" w:rsidR="00ED37DF" w:rsidRPr="00A93C28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</w:pPr>
      <w:r w:rsidRPr="00A93C28"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  <w:t>Prohlášení o právním a faktickém stavu</w:t>
      </w:r>
    </w:p>
    <w:p w14:paraId="53265D17" w14:textId="77777777" w:rsidR="00553DE7" w:rsidRPr="00D21D47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Tahoma" w:eastAsia="Times New Roman" w:hAnsi="Tahoma" w:cs="Tahoma"/>
          <w:b/>
          <w:bCs/>
          <w:color w:val="FF0000"/>
          <w:spacing w:val="-4"/>
          <w:sz w:val="20"/>
          <w:szCs w:val="20"/>
          <w:lang w:eastAsia="cs-CZ"/>
        </w:rPr>
      </w:pPr>
    </w:p>
    <w:p w14:paraId="01CE2203" w14:textId="77777777" w:rsidR="00F33309" w:rsidRPr="00A93C28" w:rsidRDefault="00ED37DF" w:rsidP="00F3330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sz w:val="20"/>
          <w:szCs w:val="20"/>
          <w:lang w:eastAsia="cs-CZ"/>
        </w:rPr>
      </w:pPr>
      <w:r w:rsidRPr="00A93C28">
        <w:rPr>
          <w:rFonts w:ascii="Tahoma" w:eastAsia="Times New Roman" w:hAnsi="Tahoma" w:cs="Tahoma"/>
          <w:sz w:val="20"/>
          <w:szCs w:val="20"/>
          <w:lang w:eastAsia="cs-CZ"/>
        </w:rPr>
        <w:t>Budoucí p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ovinná prohlašuje, že je </w:t>
      </w:r>
      <w:r w:rsidR="00F33309" w:rsidRPr="00A93C28">
        <w:rPr>
          <w:rFonts w:ascii="Tahoma" w:hAnsi="Tahoma" w:cs="Tahoma"/>
          <w:b/>
          <w:sz w:val="20"/>
          <w:szCs w:val="20"/>
          <w:lang w:eastAsia="cs-CZ"/>
        </w:rPr>
        <w:t>výlučným vlastníkem:</w:t>
      </w:r>
    </w:p>
    <w:p w14:paraId="5BFB7AB8" w14:textId="77777777" w:rsidR="00ED37DF" w:rsidRPr="00A93C28" w:rsidRDefault="00ED37DF" w:rsidP="00B6286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sz w:val="20"/>
          <w:szCs w:val="20"/>
        </w:rPr>
      </w:pPr>
    </w:p>
    <w:p w14:paraId="3B3A78C3" w14:textId="77777777" w:rsidR="003F5FAE" w:rsidRPr="00A93C28" w:rsidRDefault="003F5FAE" w:rsidP="00116F5B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A93C28">
        <w:rPr>
          <w:rFonts w:ascii="Tahoma" w:hAnsi="Tahoma" w:cs="Tahoma"/>
          <w:sz w:val="20"/>
          <w:szCs w:val="20"/>
          <w:lang w:eastAsia="cs-CZ"/>
        </w:rPr>
        <w:t>pozemku/pozemků:</w:t>
      </w:r>
    </w:p>
    <w:p w14:paraId="5293EA5E" w14:textId="51F8B9A6" w:rsidR="00A6078D" w:rsidRPr="00A93C28" w:rsidRDefault="00A6078D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A93C28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A93C28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2644/3</w:t>
      </w:r>
      <w:r w:rsidRPr="00A93C28">
        <w:rPr>
          <w:rFonts w:ascii="Tahoma" w:hAnsi="Tahoma" w:cs="Tahoma"/>
          <w:sz w:val="20"/>
          <w:szCs w:val="20"/>
          <w:lang w:eastAsia="cs-CZ"/>
        </w:rPr>
        <w:t xml:space="preserve"> –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ostatní plocha, jiná plocha</w:t>
      </w:r>
    </w:p>
    <w:p w14:paraId="3781A70E" w14:textId="67CB79C5" w:rsidR="00892CF3" w:rsidRPr="00A93C28" w:rsidRDefault="00892CF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A93C28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A93C28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2652/1</w:t>
      </w:r>
      <w:r w:rsidRPr="00A93C28">
        <w:rPr>
          <w:rFonts w:ascii="Tahoma" w:hAnsi="Tahoma" w:cs="Tahoma"/>
          <w:sz w:val="20"/>
          <w:szCs w:val="20"/>
          <w:lang w:eastAsia="cs-CZ"/>
        </w:rPr>
        <w:t xml:space="preserve"> –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ostatní plocha, ostatní komunikace</w:t>
      </w:r>
    </w:p>
    <w:p w14:paraId="4D81DAC5" w14:textId="7EF2D07E" w:rsidR="00161958" w:rsidRPr="00A93C28" w:rsidRDefault="002C327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A93C28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A93C28">
        <w:rPr>
          <w:rFonts w:ascii="Tahoma" w:hAnsi="Tahoma" w:cs="Tahoma"/>
          <w:sz w:val="20"/>
          <w:szCs w:val="20"/>
          <w:lang w:eastAsia="cs-CZ"/>
        </w:rPr>
        <w:t>. č.</w:t>
      </w:r>
      <w:r w:rsidR="00165CFA" w:rsidRPr="00A93C28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2655/1</w:t>
      </w:r>
      <w:r w:rsidR="006B7394" w:rsidRPr="00A93C28">
        <w:rPr>
          <w:rFonts w:ascii="Tahoma" w:hAnsi="Tahoma" w:cs="Tahoma"/>
          <w:sz w:val="20"/>
          <w:szCs w:val="20"/>
          <w:lang w:eastAsia="cs-CZ"/>
        </w:rPr>
        <w:t xml:space="preserve"> –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ostatní plocha, zeleň</w:t>
      </w:r>
    </w:p>
    <w:p w14:paraId="55B54A1B" w14:textId="6A81442B" w:rsidR="00165CFA" w:rsidRPr="00A93C28" w:rsidRDefault="00165CF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A93C28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A93C28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2663/1</w:t>
      </w:r>
      <w:r w:rsidR="006B7394" w:rsidRPr="00A93C28">
        <w:rPr>
          <w:rFonts w:ascii="Tahoma" w:hAnsi="Tahoma" w:cs="Tahoma"/>
          <w:sz w:val="20"/>
          <w:szCs w:val="20"/>
          <w:lang w:eastAsia="cs-CZ"/>
        </w:rPr>
        <w:t xml:space="preserve"> –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ostatní plocha, ostatní komunikace</w:t>
      </w:r>
    </w:p>
    <w:p w14:paraId="20533534" w14:textId="78B02F61" w:rsidR="00165CFA" w:rsidRPr="00A93C28" w:rsidRDefault="00165CF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A93C28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A93C28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3869/1</w:t>
      </w:r>
      <w:r w:rsidR="006B7394" w:rsidRPr="00A93C28">
        <w:rPr>
          <w:rFonts w:ascii="Tahoma" w:hAnsi="Tahoma" w:cs="Tahoma"/>
          <w:sz w:val="20"/>
          <w:szCs w:val="20"/>
          <w:lang w:eastAsia="cs-CZ"/>
        </w:rPr>
        <w:t xml:space="preserve"> – ostatní plocha, ostatní komunikace</w:t>
      </w:r>
    </w:p>
    <w:p w14:paraId="3A98DBB1" w14:textId="6C68E002" w:rsidR="00A6078D" w:rsidRPr="00A93C28" w:rsidRDefault="00165CFA" w:rsidP="00A93C28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A93C28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A93C28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="00A93C28" w:rsidRPr="00A93C28">
        <w:rPr>
          <w:rFonts w:ascii="Tahoma" w:hAnsi="Tahoma" w:cs="Tahoma"/>
          <w:sz w:val="20"/>
          <w:szCs w:val="20"/>
          <w:lang w:eastAsia="cs-CZ"/>
        </w:rPr>
        <w:t>3869/9</w:t>
      </w:r>
      <w:r w:rsidR="006B7394" w:rsidRPr="00A93C28">
        <w:rPr>
          <w:rFonts w:ascii="Tahoma" w:hAnsi="Tahoma" w:cs="Tahoma"/>
          <w:sz w:val="20"/>
          <w:szCs w:val="20"/>
          <w:lang w:eastAsia="cs-CZ"/>
        </w:rPr>
        <w:t xml:space="preserve"> – ostatní plocha, ostatní komunikace</w:t>
      </w:r>
    </w:p>
    <w:p w14:paraId="643D0EE9" w14:textId="3A8F68E1" w:rsidR="00D8668A" w:rsidRPr="00A93C28" w:rsidRDefault="00161958" w:rsidP="00161958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A93C28">
        <w:rPr>
          <w:rFonts w:ascii="Tahoma" w:hAnsi="Tahoma" w:cs="Tahoma"/>
          <w:sz w:val="20"/>
          <w:szCs w:val="20"/>
          <w:lang w:eastAsia="cs-CZ"/>
        </w:rPr>
        <w:t xml:space="preserve">vše se nachází v </w:t>
      </w:r>
      <w:r w:rsidR="00E97140" w:rsidRPr="00A93C28">
        <w:rPr>
          <w:rFonts w:ascii="Tahoma" w:hAnsi="Tahoma" w:cs="Tahoma"/>
          <w:sz w:val="20"/>
          <w:szCs w:val="20"/>
          <w:lang w:eastAsia="cs-CZ"/>
        </w:rPr>
        <w:t xml:space="preserve">katastrálním </w:t>
      </w:r>
      <w:r w:rsidR="00DE5B00" w:rsidRPr="00A93C28">
        <w:rPr>
          <w:rFonts w:ascii="Tahoma" w:hAnsi="Tahoma" w:cs="Tahoma"/>
          <w:sz w:val="20"/>
          <w:szCs w:val="20"/>
          <w:lang w:eastAsia="cs-CZ"/>
        </w:rPr>
        <w:t>území</w:t>
      </w:r>
      <w:r w:rsidR="00706D0B" w:rsidRPr="00A93C28">
        <w:rPr>
          <w:rFonts w:ascii="Tahoma" w:hAnsi="Tahoma" w:cs="Tahoma"/>
          <w:sz w:val="20"/>
          <w:szCs w:val="20"/>
          <w:lang w:eastAsia="cs-CZ"/>
        </w:rPr>
        <w:t xml:space="preserve"> Bruntál-město,</w:t>
      </w:r>
      <w:r w:rsidR="00DE5B00" w:rsidRPr="00A93C28">
        <w:rPr>
          <w:rFonts w:ascii="Tahoma" w:hAnsi="Tahoma" w:cs="Tahoma"/>
          <w:sz w:val="20"/>
          <w:szCs w:val="20"/>
          <w:lang w:eastAsia="cs-CZ"/>
        </w:rPr>
        <w:t xml:space="preserve"> obci</w:t>
      </w:r>
      <w:r w:rsidR="00706D0B" w:rsidRPr="00A93C28">
        <w:rPr>
          <w:rFonts w:ascii="Tahoma" w:hAnsi="Tahoma" w:cs="Tahoma"/>
          <w:sz w:val="20"/>
          <w:szCs w:val="20"/>
          <w:lang w:eastAsia="cs-CZ"/>
        </w:rPr>
        <w:t xml:space="preserve"> Bruntál, </w:t>
      </w:r>
      <w:r w:rsidR="00DE5B00" w:rsidRPr="00A93C28">
        <w:rPr>
          <w:rFonts w:ascii="Tahoma" w:hAnsi="Tahoma" w:cs="Tahoma"/>
          <w:sz w:val="20"/>
          <w:szCs w:val="20"/>
          <w:lang w:eastAsia="cs-CZ"/>
        </w:rPr>
        <w:t>zapsaném na LV</w:t>
      </w:r>
      <w:r w:rsidR="00706D0B" w:rsidRPr="00A93C28">
        <w:rPr>
          <w:rFonts w:ascii="Tahoma" w:hAnsi="Tahoma" w:cs="Tahoma"/>
          <w:sz w:val="20"/>
          <w:szCs w:val="20"/>
          <w:lang w:eastAsia="cs-CZ"/>
        </w:rPr>
        <w:t xml:space="preserve"> 1870</w:t>
      </w:r>
      <w:r w:rsidR="00DE5B00" w:rsidRPr="00A93C28">
        <w:rPr>
          <w:rFonts w:ascii="Tahoma" w:hAnsi="Tahoma" w:cs="Tahoma"/>
          <w:sz w:val="20"/>
          <w:szCs w:val="20"/>
          <w:lang w:eastAsia="cs-CZ"/>
        </w:rPr>
        <w:t xml:space="preserve"> u Katastrálního úřadu pro </w:t>
      </w:r>
      <w:r w:rsidR="00706D0B" w:rsidRPr="00A93C28">
        <w:rPr>
          <w:rFonts w:ascii="Tahoma" w:hAnsi="Tahoma" w:cs="Tahoma"/>
          <w:sz w:val="20"/>
          <w:szCs w:val="20"/>
          <w:lang w:eastAsia="cs-CZ"/>
        </w:rPr>
        <w:t>Moravskoslezský kraj</w:t>
      </w:r>
      <w:r w:rsidR="007B3CDD" w:rsidRPr="00A93C28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DE5B00" w:rsidRPr="00A93C28">
        <w:rPr>
          <w:rFonts w:ascii="Tahoma" w:hAnsi="Tahoma" w:cs="Tahoma"/>
          <w:sz w:val="20"/>
          <w:szCs w:val="20"/>
          <w:lang w:eastAsia="cs-CZ"/>
        </w:rPr>
        <w:t>Katastrální pracoviště</w:t>
      </w:r>
      <w:r w:rsidR="00706D0B" w:rsidRPr="00A93C28">
        <w:rPr>
          <w:rFonts w:ascii="Tahoma" w:hAnsi="Tahoma" w:cs="Tahoma"/>
          <w:sz w:val="20"/>
          <w:szCs w:val="20"/>
          <w:lang w:eastAsia="cs-CZ"/>
        </w:rPr>
        <w:t xml:space="preserve"> Bruntál.</w:t>
      </w:r>
    </w:p>
    <w:p w14:paraId="508642CA" w14:textId="5B83027B" w:rsidR="0081121D" w:rsidRPr="00A93C28" w:rsidRDefault="00F33309" w:rsidP="00E97140">
      <w:pPr>
        <w:pStyle w:val="Odstavecseseznamem"/>
        <w:spacing w:after="200" w:line="276" w:lineRule="auto"/>
        <w:ind w:left="360"/>
        <w:jc w:val="both"/>
        <w:rPr>
          <w:rFonts w:ascii="Tahoma" w:eastAsia="Times New Roman" w:hAnsi="Tahoma" w:cs="Tahoma"/>
          <w:spacing w:val="-1"/>
          <w:sz w:val="20"/>
          <w:szCs w:val="20"/>
          <w:lang w:eastAsia="cs-CZ"/>
        </w:rPr>
      </w:pPr>
      <w:r w:rsidRPr="00A93C28">
        <w:rPr>
          <w:rFonts w:ascii="Tahoma" w:hAnsi="Tahoma" w:cs="Tahoma"/>
          <w:sz w:val="20"/>
          <w:szCs w:val="20"/>
          <w:lang w:eastAsia="cs-CZ"/>
        </w:rPr>
        <w:t xml:space="preserve">(dále jen </w:t>
      </w:r>
      <w:r w:rsidR="00E84A2F" w:rsidRPr="00A93C28">
        <w:rPr>
          <w:rFonts w:ascii="Tahoma" w:hAnsi="Tahoma" w:cs="Tahoma"/>
          <w:sz w:val="20"/>
          <w:szCs w:val="20"/>
          <w:lang w:eastAsia="cs-CZ"/>
        </w:rPr>
        <w:t xml:space="preserve">bez ohledu na počet </w:t>
      </w:r>
      <w:r w:rsidRPr="00A93C28">
        <w:rPr>
          <w:rFonts w:ascii="Tahoma" w:hAnsi="Tahoma" w:cs="Tahoma"/>
          <w:sz w:val="20"/>
          <w:szCs w:val="20"/>
          <w:lang w:eastAsia="cs-CZ"/>
        </w:rPr>
        <w:t>„</w:t>
      </w:r>
      <w:r w:rsidRPr="00A93C28">
        <w:rPr>
          <w:rFonts w:ascii="Tahoma" w:hAnsi="Tahoma" w:cs="Tahoma"/>
          <w:b/>
          <w:sz w:val="20"/>
          <w:szCs w:val="20"/>
          <w:lang w:eastAsia="cs-CZ"/>
        </w:rPr>
        <w:t>Dotčená nemovitost</w:t>
      </w:r>
      <w:r w:rsidRPr="00A93C28">
        <w:rPr>
          <w:rFonts w:ascii="Tahoma" w:hAnsi="Tahoma" w:cs="Tahoma"/>
          <w:sz w:val="20"/>
          <w:szCs w:val="20"/>
          <w:lang w:eastAsia="cs-CZ"/>
        </w:rPr>
        <w:t>“)</w:t>
      </w:r>
      <w:r w:rsidR="00116F5B" w:rsidRPr="00A93C28">
        <w:rPr>
          <w:rFonts w:ascii="Tahoma" w:hAnsi="Tahoma" w:cs="Tahoma"/>
          <w:sz w:val="20"/>
          <w:szCs w:val="20"/>
          <w:lang w:eastAsia="cs-CZ"/>
        </w:rPr>
        <w:t>.</w:t>
      </w:r>
    </w:p>
    <w:p w14:paraId="779A0493" w14:textId="5456E016" w:rsidR="0097331E" w:rsidRPr="00A93C28" w:rsidRDefault="00ED37DF" w:rsidP="00B62869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Budoucí oprávněná </w:t>
      </w:r>
      <w:r w:rsidR="00E97140"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je investorem </w:t>
      </w:r>
      <w:r w:rsidRPr="00A93C28">
        <w:rPr>
          <w:rFonts w:ascii="Tahoma" w:eastAsia="Times New Roman" w:hAnsi="Tahoma" w:cs="Tahoma"/>
          <w:sz w:val="20"/>
          <w:szCs w:val="20"/>
          <w:lang w:eastAsia="cs-CZ"/>
        </w:rPr>
        <w:t>stavby</w:t>
      </w:r>
      <w:r w:rsidR="008A2362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E21ABF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inženýrské sítě – </w:t>
      </w:r>
      <w:r w:rsidR="006B7394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teplovodní přípojky</w:t>
      </w:r>
      <w:r w:rsidR="00E21ABF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560571" w:rsidRPr="00A93C28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F33309" w:rsidRPr="00A93C28">
        <w:rPr>
          <w:rFonts w:ascii="Tahoma" w:eastAsia="Times New Roman" w:hAnsi="Tahoma" w:cs="Tahoma"/>
          <w:sz w:val="20"/>
          <w:szCs w:val="20"/>
          <w:lang w:eastAsia="cs-CZ"/>
        </w:rPr>
        <w:t>dále jen</w:t>
      </w:r>
      <w:r w:rsidR="00F33309" w:rsidRPr="00A93C28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„</w:t>
      </w:r>
      <w:r w:rsidR="00483E84" w:rsidRPr="00A93C28">
        <w:rPr>
          <w:rFonts w:ascii="Tahoma" w:hAnsi="Tahoma" w:cs="Tahoma"/>
          <w:b/>
          <w:spacing w:val="-4"/>
          <w:sz w:val="20"/>
          <w:szCs w:val="20"/>
          <w:lang w:eastAsia="cs-CZ"/>
        </w:rPr>
        <w:t>Zařízení</w:t>
      </w:r>
      <w:r w:rsidR="00E21ABF" w:rsidRPr="00A93C28">
        <w:rPr>
          <w:rFonts w:ascii="Tahoma" w:hAnsi="Tahoma" w:cs="Tahoma"/>
          <w:b/>
          <w:spacing w:val="-4"/>
          <w:sz w:val="20"/>
          <w:szCs w:val="20"/>
          <w:lang w:eastAsia="cs-CZ"/>
        </w:rPr>
        <w:t xml:space="preserve"> </w:t>
      </w:r>
      <w:r w:rsidR="00E21ABF" w:rsidRPr="00A93C28">
        <w:rPr>
          <w:rFonts w:ascii="Tahoma" w:hAnsi="Tahoma" w:cs="Tahoma"/>
          <w:b/>
          <w:spacing w:val="-4"/>
          <w:sz w:val="20"/>
          <w:szCs w:val="20"/>
          <w:lang w:eastAsia="cs-CZ"/>
        </w:rPr>
        <w:lastRenderedPageBreak/>
        <w:t>inženýrské sítě</w:t>
      </w:r>
      <w:r w:rsidR="00F33309" w:rsidRPr="00A93C28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“), </w:t>
      </w:r>
      <w:r w:rsidR="00953665" w:rsidRPr="00A93C28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která se bude nacházet mj. na </w:t>
      </w:r>
      <w:r w:rsidR="00953665" w:rsidRPr="00A93C28">
        <w:rPr>
          <w:rFonts w:ascii="Tahoma" w:hAnsi="Tahoma" w:cs="Tahoma"/>
          <w:sz w:val="20"/>
          <w:szCs w:val="20"/>
          <w:lang w:eastAsia="cs-CZ"/>
        </w:rPr>
        <w:t>Dotčených nemovitostech</w:t>
      </w:r>
      <w:r w:rsidR="003D6E39" w:rsidRPr="00A93C28">
        <w:rPr>
          <w:rFonts w:ascii="Tahoma" w:hAnsi="Tahoma" w:cs="Tahoma"/>
          <w:sz w:val="20"/>
          <w:szCs w:val="20"/>
          <w:lang w:eastAsia="cs-CZ"/>
        </w:rPr>
        <w:t>.</w:t>
      </w:r>
    </w:p>
    <w:p w14:paraId="0EA0C91B" w14:textId="77777777" w:rsidR="00D844DC" w:rsidRPr="00D21D47" w:rsidRDefault="00D844DC" w:rsidP="00A93C2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pacing w:val="-4"/>
          <w:sz w:val="20"/>
          <w:szCs w:val="20"/>
          <w:lang w:eastAsia="cs-CZ"/>
        </w:rPr>
      </w:pPr>
    </w:p>
    <w:p w14:paraId="6AAE62CD" w14:textId="664D0AEC" w:rsidR="00ED37DF" w:rsidRPr="00A93C28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Budoucí povinná prohlašuje, že</w:t>
      </w:r>
      <w:r w:rsidR="00BC3D0E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dále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není žádným způsobem omezena v právu zřídit k </w:t>
      </w:r>
      <w:r w:rsidR="00F33309" w:rsidRPr="00A93C28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F33309" w:rsidRPr="00A93C2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věcné břemeno</w:t>
      </w:r>
      <w:r w:rsidR="0025261A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podle </w:t>
      </w:r>
      <w:r w:rsidR="00DE5B00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Této 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smlouvy, </w:t>
      </w:r>
      <w:r w:rsidR="0025261A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a 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že jí nejsou známy žádné faktické nebo právní vady </w:t>
      </w:r>
      <w:r w:rsidR="00F33309" w:rsidRPr="00A93C28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,</w:t>
      </w:r>
      <w:r w:rsidR="00954CD2"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kterými by byl znemožněn účel T</w:t>
      </w:r>
      <w:r w:rsidRPr="00A93C2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éto smlouvy.</w:t>
      </w:r>
    </w:p>
    <w:p w14:paraId="65C8B5BE" w14:textId="77777777" w:rsidR="00DE5B00" w:rsidRPr="00D21D47" w:rsidRDefault="00DE5B0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72F1476F" w14:textId="77777777" w:rsidR="00E97140" w:rsidRPr="00D21D47" w:rsidRDefault="00E9714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1D3C0A84" w14:textId="751EEB8F" w:rsidR="00ED37DF" w:rsidRPr="001F347E" w:rsidRDefault="00F3440D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Článek I</w:t>
      </w:r>
      <w:r w:rsidR="00A6141B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ED37DF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</w:p>
    <w:p w14:paraId="236C1E1B" w14:textId="77777777" w:rsidR="00ED37DF" w:rsidRPr="001F347E" w:rsidRDefault="00ED37DF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Předmět smlouvy </w:t>
      </w:r>
    </w:p>
    <w:p w14:paraId="05CBB579" w14:textId="77777777" w:rsidR="00ED37DF" w:rsidRPr="00D21D47" w:rsidRDefault="00ED37DF" w:rsidP="00B62869">
      <w:pPr>
        <w:spacing w:line="280" w:lineRule="exact"/>
        <w:ind w:left="540" w:hanging="540"/>
        <w:rPr>
          <w:rFonts w:ascii="Tahoma" w:eastAsia="Times New Roman" w:hAnsi="Tahoma" w:cs="Tahoma"/>
          <w:b/>
          <w:i/>
          <w:color w:val="FF0000"/>
          <w:sz w:val="20"/>
          <w:szCs w:val="20"/>
          <w:lang w:eastAsia="cs-CZ"/>
        </w:rPr>
      </w:pPr>
    </w:p>
    <w:p w14:paraId="72FD9741" w14:textId="6F59B8F8" w:rsidR="00ED37DF" w:rsidRPr="001F347E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zavazují, že spolu za </w:t>
      </w:r>
      <w:r w:rsidR="00B7518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dále uvedených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podmínek uzavřou </w:t>
      </w:r>
      <w:r w:rsidR="00ED37DF" w:rsidRPr="001F347E">
        <w:rPr>
          <w:rFonts w:ascii="Tahoma" w:eastAsia="Times New Roman" w:hAnsi="Tahoma" w:cs="Tahoma"/>
          <w:sz w:val="20"/>
          <w:szCs w:val="20"/>
          <w:lang w:eastAsia="cs-CZ"/>
        </w:rPr>
        <w:t>vlastní smlouv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ED37DF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1F347E">
        <w:rPr>
          <w:rFonts w:ascii="Tahoma" w:eastAsia="Times New Roman" w:hAnsi="Tahoma" w:cs="Tahoma"/>
          <w:sz w:val="20"/>
          <w:szCs w:val="20"/>
          <w:lang w:eastAsia="cs-CZ"/>
        </w:rPr>
        <w:t>o </w:t>
      </w:r>
      <w:r w:rsidR="00ED37DF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zřízení věcného břemene </w:t>
      </w:r>
      <w:r w:rsidR="00604EBB" w:rsidRPr="001F347E">
        <w:rPr>
          <w:rFonts w:ascii="Tahoma" w:eastAsia="Times New Roman" w:hAnsi="Tahoma" w:cs="Tahoma"/>
          <w:sz w:val="20"/>
          <w:szCs w:val="20"/>
          <w:lang w:eastAsia="cs-CZ"/>
        </w:rPr>
        <w:t>(dále jen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„</w:t>
      </w:r>
      <w:r w:rsidR="00C65C57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Vlastní smlouva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604EBB" w:rsidRPr="001F347E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>, jejímž předmět</w:t>
      </w:r>
      <w:r w:rsidR="00254048" w:rsidRPr="001F347E">
        <w:rPr>
          <w:rFonts w:ascii="Tahoma" w:eastAsia="Times New Roman" w:hAnsi="Tahoma" w:cs="Tahoma"/>
          <w:sz w:val="20"/>
          <w:szCs w:val="20"/>
          <w:lang w:eastAsia="cs-CZ"/>
        </w:rPr>
        <w:t>em bude zřízení věcného břemen</w:t>
      </w:r>
      <w:r w:rsidR="00483E84" w:rsidRPr="001F347E">
        <w:rPr>
          <w:rFonts w:ascii="Tahoma" w:eastAsia="Times New Roman" w:hAnsi="Tahoma" w:cs="Tahoma"/>
          <w:sz w:val="20"/>
          <w:szCs w:val="20"/>
          <w:lang w:eastAsia="cs-CZ"/>
        </w:rPr>
        <w:t>e na dobu neurčitou</w:t>
      </w:r>
      <w:r w:rsidR="004C4365" w:rsidRPr="001F347E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F3440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Obsahem věcného břemene bude právo </w:t>
      </w:r>
      <w:r w:rsidR="00C65C57" w:rsidRPr="001F347E">
        <w:rPr>
          <w:rFonts w:ascii="Tahoma" w:hAnsi="Tahoma" w:cs="Tahoma"/>
          <w:sz w:val="20"/>
          <w:szCs w:val="20"/>
          <w:lang w:eastAsia="cs-CZ"/>
        </w:rPr>
        <w:t xml:space="preserve">Budoucí oprávněné </w:t>
      </w:r>
      <w:r w:rsidR="00B40DA9" w:rsidRPr="001F347E">
        <w:rPr>
          <w:rFonts w:ascii="Tahoma" w:hAnsi="Tahoma" w:cs="Tahoma"/>
          <w:spacing w:val="-4"/>
          <w:sz w:val="20"/>
          <w:szCs w:val="20"/>
        </w:rPr>
        <w:t xml:space="preserve">umístit, provozovat, opravovat a udržovat Zařízení </w:t>
      </w:r>
      <w:r w:rsidR="00483E84" w:rsidRPr="001F347E">
        <w:rPr>
          <w:rFonts w:ascii="Tahoma" w:hAnsi="Tahoma" w:cs="Tahoma"/>
          <w:spacing w:val="-4"/>
          <w:sz w:val="20"/>
          <w:szCs w:val="20"/>
        </w:rPr>
        <w:t>inženýrské sítě</w:t>
      </w:r>
      <w:r w:rsidR="00B40DA9" w:rsidRPr="001F347E">
        <w:rPr>
          <w:rFonts w:ascii="Tahoma" w:hAnsi="Tahoma" w:cs="Tahoma"/>
          <w:spacing w:val="-4"/>
          <w:sz w:val="20"/>
          <w:szCs w:val="20"/>
        </w:rPr>
        <w:t xml:space="preserve"> na </w:t>
      </w:r>
      <w:r w:rsidR="00E35355" w:rsidRPr="001F347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B40DA9" w:rsidRPr="001F347E">
        <w:rPr>
          <w:rFonts w:ascii="Tahoma" w:hAnsi="Tahoma" w:cs="Tahoma"/>
          <w:spacing w:val="-4"/>
          <w:sz w:val="20"/>
          <w:szCs w:val="20"/>
        </w:rPr>
        <w:t xml:space="preserve">, provádět jeho obnovu, výměnu a modernizaci, </w:t>
      </w:r>
      <w:r w:rsidR="00B40DA9" w:rsidRPr="001F347E">
        <w:rPr>
          <w:rFonts w:ascii="Tahoma" w:eastAsia="Times New Roman" w:hAnsi="Tahoma" w:cs="Tahoma"/>
          <w:sz w:val="20"/>
          <w:szCs w:val="20"/>
          <w:lang w:eastAsia="cs-CZ"/>
        </w:rPr>
        <w:t>a povinnost Budoucí povinné výkon těchto práv strpět</w:t>
      </w:r>
      <w:r w:rsidR="009577C8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D37DF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(dále jen 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BF545D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="00C65C57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ěcné břemeno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>“).</w:t>
      </w:r>
    </w:p>
    <w:p w14:paraId="05A09094" w14:textId="08F1C4E5" w:rsidR="00ED37DF" w:rsidRPr="001F347E" w:rsidRDefault="00ED37DF" w:rsidP="0060177C">
      <w:pPr>
        <w:spacing w:line="280" w:lineRule="exact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</w:p>
    <w:p w14:paraId="7BD729E5" w14:textId="4A584698" w:rsidR="0010485E" w:rsidRPr="001F347E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Předpokládaný rozsah omezení</w:t>
      </w:r>
      <w:r w:rsidR="00BF545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35355" w:rsidRPr="001F347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35355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1F347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ěcným břemenem činí </w:t>
      </w:r>
      <w:r w:rsidR="007264B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přibližně </w:t>
      </w:r>
      <w:r w:rsidR="001F347E" w:rsidRPr="004B4970">
        <w:rPr>
          <w:rFonts w:ascii="Tahoma" w:eastAsia="Times New Roman" w:hAnsi="Tahoma" w:cs="Tahoma"/>
          <w:b/>
          <w:sz w:val="20"/>
          <w:szCs w:val="20"/>
          <w:lang w:eastAsia="cs-CZ"/>
        </w:rPr>
        <w:t>65</w:t>
      </w:r>
      <w:r w:rsidRPr="004B4970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m</w:t>
      </w:r>
      <w:r w:rsidR="00BE09E7" w:rsidRPr="004B4970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délky</w:t>
      </w:r>
      <w:r w:rsidRPr="004B4970">
        <w:rPr>
          <w:rFonts w:ascii="Tahoma" w:eastAsia="Times New Roman" w:hAnsi="Tahoma" w:cs="Tahoma"/>
          <w:sz w:val="20"/>
          <w:szCs w:val="20"/>
          <w:lang w:eastAsia="cs-CZ"/>
        </w:rPr>
        <w:t xml:space="preserve"> a nepřesáhne rozsah vyznačený v situač</w:t>
      </w:r>
      <w:r w:rsidR="003D35A0" w:rsidRPr="004B4970">
        <w:rPr>
          <w:rFonts w:ascii="Tahoma" w:eastAsia="Times New Roman" w:hAnsi="Tahoma" w:cs="Tahoma"/>
          <w:sz w:val="20"/>
          <w:szCs w:val="20"/>
          <w:lang w:eastAsia="cs-CZ"/>
        </w:rPr>
        <w:t xml:space="preserve">ním snímku tvořícím přílohu č. </w:t>
      </w:r>
      <w:r w:rsidR="00470F75" w:rsidRPr="004B4970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Pr="004B4970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4B4970">
        <w:rPr>
          <w:rFonts w:ascii="Tahoma" w:eastAsia="Times New Roman" w:hAnsi="Tahoma" w:cs="Tahoma"/>
          <w:sz w:val="20"/>
          <w:szCs w:val="20"/>
          <w:lang w:eastAsia="cs-CZ"/>
        </w:rPr>
        <w:t>Té</w:t>
      </w:r>
      <w:r w:rsidR="00DE5B00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to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smlouvy.</w:t>
      </w:r>
    </w:p>
    <w:p w14:paraId="086F35DF" w14:textId="77777777" w:rsidR="0081121D" w:rsidRPr="00D21D47" w:rsidRDefault="0081121D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D727345" w14:textId="23940F6A" w:rsidR="00ED37DF" w:rsidRPr="001F347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oprávněný se zavazuje po dokončení stavby </w:t>
      </w:r>
      <w:r w:rsidR="00C65C57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Zařízení </w:t>
      </w:r>
      <w:r w:rsidR="005638E2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inženýrské sítě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vyhotovit geometri</w:t>
      </w:r>
      <w:r w:rsidR="00BF545D" w:rsidRPr="001F347E">
        <w:rPr>
          <w:rFonts w:ascii="Tahoma" w:eastAsia="Times New Roman" w:hAnsi="Tahoma" w:cs="Tahoma"/>
          <w:sz w:val="20"/>
          <w:szCs w:val="20"/>
          <w:lang w:eastAsia="cs-CZ"/>
        </w:rPr>
        <w:t>cký plán pro vyznačení rozsahu V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ěcného břemene, </w:t>
      </w:r>
      <w:r w:rsidR="002325B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znalecký posudek pro ocenění věcného břemene, </w:t>
      </w:r>
      <w:r w:rsidR="00C023E0" w:rsidRPr="001F347E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a zaslat Budoucí povinné písemnou výzvu k uzavření Vlastní smlouvy, jejíž přílohou bude </w:t>
      </w:r>
      <w:r w:rsidR="00C023E0" w:rsidRPr="001F347E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2325B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, znalecký posudek pro ocenění věcného břemene </w:t>
      </w:r>
      <w:r w:rsidR="00254E2B" w:rsidRPr="001F347E">
        <w:rPr>
          <w:rFonts w:ascii="Tahoma" w:eastAsia="Times New Roman" w:hAnsi="Tahoma" w:cs="Tahoma"/>
          <w:sz w:val="20"/>
          <w:szCs w:val="20"/>
          <w:lang w:eastAsia="cs-CZ"/>
        </w:rPr>
        <w:t>a </w:t>
      </w:r>
      <w:r w:rsidR="00DD7AD2" w:rsidRPr="001F347E">
        <w:rPr>
          <w:rFonts w:ascii="Tahoma" w:eastAsia="Times New Roman" w:hAnsi="Tahoma" w:cs="Tahoma"/>
          <w:sz w:val="20"/>
          <w:szCs w:val="20"/>
          <w:lang w:eastAsia="cs-CZ"/>
        </w:rPr>
        <w:t>geometrický plán</w:t>
      </w:r>
      <w:r w:rsidR="0048645A" w:rsidRPr="001F347E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1ABCEDF1" w14:textId="77777777" w:rsidR="00ED37DF" w:rsidRPr="00D21D47" w:rsidRDefault="00ED37DF" w:rsidP="0081121D">
      <w:pPr>
        <w:pStyle w:val="Odstavecseseznamem"/>
        <w:spacing w:line="280" w:lineRule="exact"/>
        <w:ind w:left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D010227" w14:textId="48BCA049" w:rsidR="00ED37DF" w:rsidRPr="001F347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oprávněná </w:t>
      </w:r>
      <w:r w:rsidR="0010485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se zavazuje zaslat výzvu dle odstavce </w:t>
      </w:r>
      <w:r w:rsidR="00A77BEE" w:rsidRPr="001F347E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254E2B" w:rsidRPr="001F347E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10485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tohoto článku </w:t>
      </w:r>
      <w:r w:rsidR="00D9475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č. II. Této smlouvy </w:t>
      </w:r>
      <w:r w:rsidR="0010485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Budoucí povinné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ve lhůtě </w:t>
      </w:r>
      <w:r w:rsidR="00254E2B" w:rsidRPr="001F347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do 6 </w:t>
      </w:r>
      <w:r w:rsidRPr="001F347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kalendářních měsíců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od</w:t>
      </w:r>
      <w:r w:rsidR="0010485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kolaudace Zařízení </w:t>
      </w:r>
      <w:r w:rsidR="00B41E65" w:rsidRPr="001F347E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B40DA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(</w:t>
      </w:r>
      <w:r w:rsidR="0010485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popř. od jeho uvedení do provozu), </w:t>
      </w:r>
      <w:r w:rsidRPr="001F347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nejpozději však do 5 let</w:t>
      </w:r>
      <w:r w:rsidR="00254E2B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od uzavření </w:t>
      </w:r>
      <w:r w:rsidR="00DE5B00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="00254E2B" w:rsidRPr="001F347E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. Budoucí povinná se zavazuje Vlastní smlouvu uzavřít nejpozději do </w:t>
      </w:r>
      <w:r w:rsidR="00347E98" w:rsidRPr="001F347E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0 dnů ode dne doručení výzvy.</w:t>
      </w:r>
    </w:p>
    <w:p w14:paraId="0ABC7693" w14:textId="77777777" w:rsidR="00ED37DF" w:rsidRPr="001F347E" w:rsidRDefault="00ED37DF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</w:p>
    <w:p w14:paraId="7B1DA829" w14:textId="120E916B" w:rsidR="00ED37DF" w:rsidRPr="001F347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3BC92707" w14:textId="77777777" w:rsidR="00ED37DF" w:rsidRPr="00D21D47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EEB1461" w14:textId="12C02FB9" w:rsidR="00ED37DF" w:rsidRPr="001F347E" w:rsidRDefault="00ED37DF" w:rsidP="00355611">
      <w:pPr>
        <w:pStyle w:val="Odstavecseseznamem"/>
        <w:numPr>
          <w:ilvl w:val="0"/>
          <w:numId w:val="4"/>
        </w:numPr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dohodly, že </w:t>
      </w:r>
      <w:r w:rsidR="00F41B08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za omezení vlastnického práva Budoucí povinné </w:t>
      </w:r>
      <w:r w:rsidR="00820FAE" w:rsidRPr="001F347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A77BEE" w:rsidRPr="001F347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20FAE" w:rsidRPr="001F347E">
        <w:rPr>
          <w:rFonts w:ascii="Tahoma" w:eastAsia="Times New Roman" w:hAnsi="Tahoma" w:cs="Tahoma"/>
          <w:sz w:val="20"/>
          <w:szCs w:val="20"/>
          <w:lang w:eastAsia="cs-CZ"/>
        </w:rPr>
        <w:t>důsledku</w:t>
      </w:r>
      <w:r w:rsidR="00A77BE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85B2E" w:rsidRPr="001F347E">
        <w:rPr>
          <w:rFonts w:ascii="Tahoma" w:eastAsia="Times New Roman" w:hAnsi="Tahoma" w:cs="Tahoma"/>
          <w:sz w:val="20"/>
          <w:szCs w:val="20"/>
          <w:lang w:eastAsia="cs-CZ"/>
        </w:rPr>
        <w:t>výstavb</w:t>
      </w:r>
      <w:r w:rsidR="00820FAE" w:rsidRPr="001F347E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685B2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Zařízení </w:t>
      </w:r>
      <w:r w:rsidR="00317266" w:rsidRPr="001F347E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BF545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a zřízení V</w:t>
      </w:r>
      <w:r w:rsidR="00685B2E" w:rsidRPr="001F347E">
        <w:rPr>
          <w:rFonts w:ascii="Tahoma" w:eastAsia="Times New Roman" w:hAnsi="Tahoma" w:cs="Tahoma"/>
          <w:sz w:val="20"/>
          <w:szCs w:val="20"/>
          <w:lang w:eastAsia="cs-CZ"/>
        </w:rPr>
        <w:t>ěcného břemene</w:t>
      </w:r>
      <w:r w:rsidR="00820FA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bude Budoucí povinné na základě Vlastní smlouvy vyplacena jednorázová náhrada</w:t>
      </w:r>
      <w:r w:rsidR="00A77BE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A77BEE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ve výši </w:t>
      </w:r>
      <w:r w:rsidR="00837DBE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určené znaleckým posudkem</w:t>
      </w:r>
      <w:r w:rsidR="00C707B6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C707B6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K</w:t>
      </w:r>
      <w:r w:rsidR="00A77BEE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 této částce </w:t>
      </w:r>
      <w:r w:rsidR="00A77BEE" w:rsidRPr="001F347E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bude připočtena daň z přidané hodnoty</w:t>
      </w:r>
      <w:r w:rsidR="00A77BEE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dle zákonné sazby platné ke dni uskutečnění </w:t>
      </w:r>
      <w:r w:rsidR="00DE5B00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zdanitelného plnění</w:t>
      </w:r>
      <w:r w:rsidR="00C707B6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  <w:r w:rsidR="00826950" w:rsidRPr="001F347E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DE5B00" w:rsidRPr="001F347E">
        <w:rPr>
          <w:rFonts w:ascii="Tahoma" w:hAnsi="Tahoma" w:cs="Tahoma"/>
          <w:iCs/>
          <w:spacing w:val="-3"/>
          <w:sz w:val="20"/>
          <w:szCs w:val="20"/>
        </w:rPr>
        <w:t xml:space="preserve">Za den uskutečnění zdanitelného plnění se považuje </w:t>
      </w:r>
      <w:r w:rsidR="00DB6F97" w:rsidRPr="001F347E">
        <w:rPr>
          <w:rFonts w:ascii="Tahoma" w:hAnsi="Tahoma" w:cs="Tahoma"/>
          <w:iCs/>
          <w:spacing w:val="-3"/>
          <w:sz w:val="20"/>
          <w:szCs w:val="20"/>
        </w:rPr>
        <w:t>den vystavení faktury (daňového dokladu).</w:t>
      </w:r>
      <w:r w:rsidR="00B53EBD" w:rsidRPr="001F347E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A77BEE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Jednorázová náhrada bude vyplacena </w:t>
      </w:r>
      <w:r w:rsidR="00DD7AD2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Budoucí povinné </w:t>
      </w:r>
      <w:r w:rsidR="008C6D72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p</w:t>
      </w:r>
      <w:r w:rsidR="00BA6442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o </w:t>
      </w:r>
      <w:r w:rsidR="00DD7AD2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provedení vkladu</w:t>
      </w:r>
      <w:r w:rsidR="00DD7AD2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1F347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D7AD2" w:rsidRPr="001F347E">
        <w:rPr>
          <w:rFonts w:ascii="Tahoma" w:eastAsia="Times New Roman" w:hAnsi="Tahoma" w:cs="Tahoma"/>
          <w:sz w:val="20"/>
          <w:szCs w:val="20"/>
          <w:lang w:eastAsia="cs-CZ"/>
        </w:rPr>
        <w:t>ěcného břemene do katastru nemovitostí</w:t>
      </w:r>
      <w:r w:rsidR="008C6D72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za podmínek stanovených Vlastní smlouvou</w:t>
      </w:r>
      <w:r w:rsidR="00DD7AD2" w:rsidRPr="001F347E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0B79A91B" w14:textId="77777777" w:rsidR="0081121D" w:rsidRPr="00D21D47" w:rsidRDefault="0081121D" w:rsidP="0081121D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5591872" w14:textId="08B05E1B" w:rsidR="00ED37DF" w:rsidRPr="001F347E" w:rsidRDefault="00F0309B" w:rsidP="0081121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Článek I</w:t>
      </w:r>
      <w:r w:rsidR="001C679A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II</w:t>
      </w:r>
      <w:r w:rsidR="00ED37DF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39AC57D" w14:textId="78E5A001" w:rsidR="00F027FF" w:rsidRPr="001F347E" w:rsidRDefault="00D83DDD" w:rsidP="0070010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F347E" w:rsidDel="00D83DD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Podmínky pro provedení stavby</w:t>
      </w:r>
    </w:p>
    <w:p w14:paraId="1C382FA4" w14:textId="77777777" w:rsidR="0070010D" w:rsidRPr="00D21D47" w:rsidRDefault="0070010D" w:rsidP="0070010D">
      <w:pPr>
        <w:widowControl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69734FCA" w14:textId="2EC93B5E" w:rsidR="00F027FF" w:rsidRPr="001F347E" w:rsidRDefault="00816B93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K </w:t>
      </w:r>
      <w:r w:rsidRPr="001F347E">
        <w:rPr>
          <w:rFonts w:ascii="Tahoma" w:hAnsi="Tahoma" w:cs="Tahoma"/>
          <w:sz w:val="20"/>
          <w:szCs w:val="20"/>
        </w:rPr>
        <w:t xml:space="preserve">provedení stavebních prací vedoucích k zřízení Zařízení </w:t>
      </w:r>
      <w:r w:rsidR="001D711B" w:rsidRPr="001F347E">
        <w:rPr>
          <w:rFonts w:ascii="Tahoma" w:hAnsi="Tahoma" w:cs="Tahoma"/>
          <w:sz w:val="20"/>
          <w:szCs w:val="20"/>
        </w:rPr>
        <w:t>inženýrské sítě</w:t>
      </w:r>
      <w:r w:rsidRPr="001F347E">
        <w:rPr>
          <w:rFonts w:ascii="Tahoma" w:hAnsi="Tahoma" w:cs="Tahoma"/>
          <w:sz w:val="20"/>
          <w:szCs w:val="20"/>
        </w:rPr>
        <w:t xml:space="preserve"> </w:t>
      </w:r>
      <w:r w:rsidRPr="001F347E">
        <w:rPr>
          <w:rFonts w:ascii="Tahoma" w:hAnsi="Tahoma" w:cs="Tahoma"/>
          <w:b/>
          <w:bCs/>
          <w:sz w:val="20"/>
          <w:szCs w:val="20"/>
          <w:u w:val="single"/>
        </w:rPr>
        <w:t>je nutný souhlas vlastníka</w:t>
      </w:r>
      <w:r w:rsidRPr="001F347E">
        <w:rPr>
          <w:rFonts w:ascii="Tahoma" w:hAnsi="Tahoma" w:cs="Tahoma"/>
          <w:sz w:val="20"/>
          <w:szCs w:val="20"/>
        </w:rPr>
        <w:t xml:space="preserve"> Dotčené nemovitosti, kterým je město Bruntál. Tento souhlas bude vydán formou uzavření „Smlouvy o souhlasu a podmínkách vstupu pro provádění stavebních prací </w:t>
      </w:r>
      <w:r w:rsidR="00CC2835" w:rsidRPr="001F347E">
        <w:rPr>
          <w:rFonts w:ascii="Tahoma" w:hAnsi="Tahoma" w:cs="Tahoma"/>
          <w:sz w:val="20"/>
          <w:szCs w:val="20"/>
        </w:rPr>
        <w:t xml:space="preserve">u otevřených výkopů nad 10 m délky </w:t>
      </w:r>
      <w:r w:rsidRPr="001F347E">
        <w:rPr>
          <w:rFonts w:ascii="Tahoma" w:hAnsi="Tahoma" w:cs="Tahoma"/>
          <w:sz w:val="20"/>
          <w:szCs w:val="20"/>
        </w:rPr>
        <w:t xml:space="preserve">na pozemcích ve vlastnictví města Bruntál“ mezi městem Bruntál jako vlastníkem a investorem stavebních prací. Obsah podmínek a vzorová smlouva tvoří přílohu č. 2 </w:t>
      </w:r>
      <w:r w:rsidRPr="001F347E">
        <w:rPr>
          <w:rFonts w:ascii="Tahoma" w:hAnsi="Tahoma" w:cs="Tahoma"/>
          <w:sz w:val="20"/>
          <w:szCs w:val="20"/>
        </w:rPr>
        <w:lastRenderedPageBreak/>
        <w:t>Této smlouvy</w:t>
      </w:r>
      <w:r w:rsidRPr="001F347E">
        <w:rPr>
          <w:rFonts w:ascii="Tahoma" w:hAnsi="Tahoma" w:cs="Tahoma"/>
          <w:spacing w:val="-3"/>
          <w:sz w:val="20"/>
          <w:szCs w:val="20"/>
        </w:rPr>
        <w:t>.</w:t>
      </w:r>
    </w:p>
    <w:p w14:paraId="3E15273F" w14:textId="77777777" w:rsidR="007A41BA" w:rsidRPr="00D21D47" w:rsidRDefault="007A41BA" w:rsidP="007A41BA">
      <w:pPr>
        <w:widowControl w:val="0"/>
        <w:autoSpaceDE w:val="0"/>
        <w:autoSpaceDN w:val="0"/>
        <w:adjustRightInd w:val="0"/>
        <w:spacing w:line="300" w:lineRule="exact"/>
        <w:ind w:left="425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0F8CBA9" w14:textId="2D05442C" w:rsidR="007A41BA" w:rsidRPr="001F347E" w:rsidRDefault="007A41BA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Budoucí oprávněná se zavazuje v průběhu výstavby co nejvíce šetřit práv Budoucí povinné. Po skončení prací je Budoucí oprávněná povinna uvést Dotčené nemovitosti do předchozího stavu. Pokud Budoucí povinné v důsledku výkonu práv Budoucí oprávněné vznikne újma na majetku, má právo na přiměřenou jednorázovou náhradu.</w:t>
      </w:r>
    </w:p>
    <w:p w14:paraId="340EE872" w14:textId="77777777" w:rsidR="0081121D" w:rsidRPr="00D21D47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F8359B" w14:textId="44D9308D" w:rsidR="00ED37DF" w:rsidRPr="001F347E" w:rsidRDefault="00ED37DF" w:rsidP="0081121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4331B9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0C2973"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7F4D250" w14:textId="41AB7FCD" w:rsidR="00DD7AD2" w:rsidRPr="001F347E" w:rsidRDefault="00DD7AD2" w:rsidP="005543C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b/>
          <w:sz w:val="20"/>
          <w:szCs w:val="20"/>
          <w:lang w:eastAsia="cs-CZ"/>
        </w:rPr>
        <w:t>Ostatní ujednání</w:t>
      </w:r>
    </w:p>
    <w:p w14:paraId="0B3AC519" w14:textId="77777777" w:rsidR="0048645A" w:rsidRPr="00D21D47" w:rsidRDefault="0048645A" w:rsidP="0060177C">
      <w:pPr>
        <w:widowControl w:val="0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32020FA6" w14:textId="2A03C353" w:rsidR="0097331E" w:rsidRPr="001F347E" w:rsidRDefault="00ED37DF" w:rsidP="00D8278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Budoucí povinná se pro případ převodu vlastnického práva k </w:t>
      </w:r>
      <w:r w:rsidR="00E35355" w:rsidRPr="001F347E">
        <w:rPr>
          <w:rFonts w:ascii="Tahoma" w:hAnsi="Tahoma" w:cs="Tahoma"/>
          <w:sz w:val="20"/>
          <w:szCs w:val="20"/>
          <w:lang w:eastAsia="cs-CZ"/>
        </w:rPr>
        <w:t xml:space="preserve">Dotčené nemovitosti </w:t>
      </w: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smluvně zavazuje</w:t>
      </w:r>
      <w:r w:rsidRPr="001F347E">
        <w:rPr>
          <w:rFonts w:ascii="Tahoma" w:eastAsia="Times New Roman" w:hAnsi="Tahoma" w:cs="Tahoma"/>
          <w:i/>
          <w:spacing w:val="-3"/>
          <w:sz w:val="20"/>
          <w:szCs w:val="20"/>
          <w:lang w:eastAsia="cs-CZ"/>
        </w:rPr>
        <w:t xml:space="preserve"> </w:t>
      </w: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převést na nabyvatele </w:t>
      </w:r>
      <w:r w:rsidR="00E35355" w:rsidRPr="001F347E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zároveň práva a povinnosti vyplývající z</w:t>
      </w:r>
      <w:r w:rsidR="006A02B2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 T</w:t>
      </w:r>
      <w:r w:rsidR="00DD7AD2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smlouvy, a to </w:t>
      </w:r>
      <w:r w:rsidR="00147148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formou postoupení smlouvy dle § 1895 a násl. občanského zákoníku, </w:t>
      </w:r>
      <w:r w:rsidR="005C22BB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k čemuž</w:t>
      </w: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Budoucí oprávněná</w:t>
      </w:r>
      <w:r w:rsidR="00147148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tímto uděluje svůj předchozí souhlas</w:t>
      </w: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.</w:t>
      </w:r>
    </w:p>
    <w:p w14:paraId="11161131" w14:textId="77777777" w:rsidR="0048645A" w:rsidRPr="001F347E" w:rsidRDefault="0048645A" w:rsidP="0060177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</w:p>
    <w:p w14:paraId="141F183E" w14:textId="6B9543A2" w:rsidR="00ED37DF" w:rsidRPr="001F347E" w:rsidRDefault="00E15B59" w:rsidP="0097331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Veškeré n</w:t>
      </w:r>
      <w:r w:rsidR="00ED37DF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áklady spojené s vyhotovením </w:t>
      </w:r>
      <w:r w:rsidR="00C4517D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T</w:t>
      </w:r>
      <w:r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a </w:t>
      </w:r>
      <w:r w:rsidR="00ED37DF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Vlastní smlouvy, geometrického plánu</w:t>
      </w:r>
      <w:r w:rsidR="00DE6136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, znaleckého posudku </w:t>
      </w:r>
      <w:r w:rsidR="00ED37DF" w:rsidRPr="001F347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a podáním návrhu na vklad do katastru nemovitostí, se zavazuje uhradit Budoucí oprávněná.</w:t>
      </w:r>
    </w:p>
    <w:p w14:paraId="519F2DE9" w14:textId="77777777" w:rsidR="0048645A" w:rsidRPr="00D21D47" w:rsidRDefault="0048645A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0F66EA" w14:textId="77777777" w:rsidR="000E2EC1" w:rsidRPr="00D21D47" w:rsidRDefault="000E2EC1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80E86E" w14:textId="3814C4B5" w:rsidR="00ED37DF" w:rsidRPr="001F347E" w:rsidRDefault="00DA4D75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Článek V</w:t>
      </w:r>
      <w:r w:rsidR="00ED37DF" w:rsidRPr="001F347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.</w:t>
      </w:r>
    </w:p>
    <w:p w14:paraId="0EC754F5" w14:textId="0FCB18EA" w:rsidR="0081121D" w:rsidRPr="001F347E" w:rsidRDefault="00ED37DF" w:rsidP="00AE71E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Tahoma" w:hAnsi="Tahoma" w:cs="Tahoma"/>
          <w:sz w:val="20"/>
          <w:szCs w:val="20"/>
        </w:rPr>
      </w:pPr>
      <w:r w:rsidRPr="001F347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Závěrečná ustanovení</w:t>
      </w:r>
    </w:p>
    <w:p w14:paraId="3E7D3E76" w14:textId="73BE793B" w:rsidR="0048645A" w:rsidRPr="001F347E" w:rsidRDefault="007D75F8" w:rsidP="007D75F8">
      <w:pPr>
        <w:tabs>
          <w:tab w:val="left" w:pos="3729"/>
        </w:tabs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1F347E">
        <w:rPr>
          <w:rFonts w:ascii="Tahoma" w:hAnsi="Tahoma" w:cs="Tahoma"/>
          <w:sz w:val="20"/>
          <w:szCs w:val="20"/>
        </w:rPr>
        <w:tab/>
      </w:r>
    </w:p>
    <w:p w14:paraId="1013015D" w14:textId="1568F8A1" w:rsidR="003E6645" w:rsidRPr="001F347E" w:rsidRDefault="00DD6F9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hAnsi="Tahoma" w:cs="Tahoma"/>
          <w:spacing w:val="-3"/>
          <w:sz w:val="20"/>
          <w:szCs w:val="20"/>
        </w:rPr>
        <w:t>Jakékoli změny či doplnění textu tohoto návrhu sm</w:t>
      </w:r>
      <w:r w:rsidR="007D75F8" w:rsidRPr="001F347E">
        <w:rPr>
          <w:rFonts w:ascii="Tahoma" w:hAnsi="Tahoma" w:cs="Tahoma"/>
          <w:spacing w:val="-3"/>
          <w:sz w:val="20"/>
          <w:szCs w:val="20"/>
        </w:rPr>
        <w:t xml:space="preserve">louvy ze strany Budoucí povinné/oprávněné </w:t>
      </w:r>
      <w:r w:rsidRPr="001F347E">
        <w:rPr>
          <w:rFonts w:ascii="Tahoma" w:hAnsi="Tahoma" w:cs="Tahoma"/>
          <w:spacing w:val="-3"/>
          <w:sz w:val="20"/>
          <w:szCs w:val="20"/>
        </w:rPr>
        <w:t>budou považovány za nový návrh smlouvy a k uzavření smlouvy dojde teprve akceptací takto upraveného návrhu Budoucí oprávněnou</w:t>
      </w:r>
      <w:r w:rsidR="007D75F8" w:rsidRPr="001F347E">
        <w:rPr>
          <w:rFonts w:ascii="Tahoma" w:hAnsi="Tahoma" w:cs="Tahoma"/>
          <w:spacing w:val="-3"/>
          <w:sz w:val="20"/>
          <w:szCs w:val="20"/>
        </w:rPr>
        <w:t>/povinnou</w:t>
      </w:r>
      <w:r w:rsidRPr="001F347E">
        <w:rPr>
          <w:rFonts w:ascii="Tahoma" w:hAnsi="Tahoma" w:cs="Tahoma"/>
          <w:spacing w:val="-3"/>
          <w:sz w:val="20"/>
          <w:szCs w:val="20"/>
        </w:rPr>
        <w:t>. Totéž platí pro uzavírání dodatků k </w:t>
      </w:r>
      <w:r w:rsidR="00DE5B00" w:rsidRPr="001F347E">
        <w:rPr>
          <w:rFonts w:ascii="Tahoma" w:hAnsi="Tahoma" w:cs="Tahoma"/>
          <w:spacing w:val="-3"/>
          <w:sz w:val="20"/>
          <w:szCs w:val="20"/>
        </w:rPr>
        <w:t xml:space="preserve">Této </w:t>
      </w:r>
      <w:r w:rsidRPr="001F347E">
        <w:rPr>
          <w:rFonts w:ascii="Tahoma" w:hAnsi="Tahoma" w:cs="Tahoma"/>
          <w:spacing w:val="-3"/>
          <w:sz w:val="20"/>
          <w:szCs w:val="20"/>
        </w:rPr>
        <w:t>smlouvě.</w:t>
      </w:r>
    </w:p>
    <w:p w14:paraId="47E3F7E8" w14:textId="77777777" w:rsidR="0048645A" w:rsidRPr="001F347E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0D7D6E5" w14:textId="3C145F89" w:rsidR="00553DE7" w:rsidRPr="001F347E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ascii="Tahoma" w:eastAsia="Times New Roman" w:hAnsi="Tahoma" w:cs="Tahoma"/>
          <w:szCs w:val="20"/>
          <w:lang w:eastAsia="cs-CZ"/>
        </w:rPr>
      </w:pPr>
      <w:r w:rsidRPr="001F347E">
        <w:rPr>
          <w:rStyle w:val="Text10"/>
          <w:rFonts w:ascii="Tahoma" w:eastAsia="Times New Roman" w:hAnsi="Tahoma" w:cs="Tahoma"/>
          <w:szCs w:val="20"/>
        </w:rPr>
        <w:t xml:space="preserve">Tuto smlouvu lze měnit nebo doplňovat pouze písemně, formou číslovaných dodatků, jiná forma se vylučuje. Písemná forma je nezbytná i pro právní jednání směřující ke zrušení </w:t>
      </w:r>
      <w:r w:rsidR="00DE5B00" w:rsidRPr="001F347E">
        <w:rPr>
          <w:rStyle w:val="Text10"/>
          <w:rFonts w:ascii="Tahoma" w:eastAsia="Times New Roman" w:hAnsi="Tahoma" w:cs="Tahoma"/>
          <w:szCs w:val="20"/>
        </w:rPr>
        <w:t xml:space="preserve">Této </w:t>
      </w:r>
      <w:r w:rsidRPr="001F347E">
        <w:rPr>
          <w:rStyle w:val="Text10"/>
          <w:rFonts w:ascii="Tahoma" w:eastAsia="Times New Roman" w:hAnsi="Tahoma" w:cs="Tahoma"/>
          <w:szCs w:val="20"/>
        </w:rPr>
        <w:t>smlouvy.</w:t>
      </w:r>
    </w:p>
    <w:p w14:paraId="15B98578" w14:textId="77777777" w:rsidR="0048645A" w:rsidRPr="001F347E" w:rsidRDefault="0048645A" w:rsidP="0081121D">
      <w:pPr>
        <w:pStyle w:val="Zkladntextodsazen3"/>
        <w:spacing w:after="0" w:line="280" w:lineRule="exact"/>
        <w:ind w:left="0"/>
        <w:jc w:val="both"/>
        <w:rPr>
          <w:rFonts w:ascii="Tahoma" w:hAnsi="Tahoma" w:cs="Tahoma"/>
          <w:sz w:val="20"/>
          <w:szCs w:val="20"/>
        </w:rPr>
      </w:pPr>
    </w:p>
    <w:p w14:paraId="78F07F19" w14:textId="5A58EDBB" w:rsidR="0081121D" w:rsidRPr="001F347E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Tato smlouva zaniká, pokud</w:t>
      </w:r>
      <w:r w:rsidR="0081121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Budoucí oprávněná upustí od záměru vybudovat Zařízení </w:t>
      </w:r>
      <w:r w:rsidR="00C55E26" w:rsidRPr="001F347E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81121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na </w:t>
      </w:r>
      <w:r w:rsidR="00E35355" w:rsidRPr="001F347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15B5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nebo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pokud</w:t>
      </w:r>
      <w:r w:rsidR="00E15B5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v rámci realizace stavby nedojde k umístění Zařízení </w:t>
      </w:r>
      <w:r w:rsidR="00C55E26" w:rsidRPr="001F347E">
        <w:rPr>
          <w:rFonts w:ascii="Tahoma" w:eastAsia="Times New Roman" w:hAnsi="Tahoma" w:cs="Tahoma"/>
          <w:sz w:val="20"/>
          <w:szCs w:val="20"/>
          <w:lang w:eastAsia="cs-CZ"/>
        </w:rPr>
        <w:t>inženýrské sítě</w:t>
      </w:r>
      <w:r w:rsidR="00E15B5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na </w:t>
      </w:r>
      <w:r w:rsidR="00E35355" w:rsidRPr="001F347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C55E26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81121D" w:rsidRPr="001F347E">
        <w:rPr>
          <w:rFonts w:ascii="Tahoma" w:eastAsia="Times New Roman" w:hAnsi="Tahoma" w:cs="Tahoma"/>
          <w:sz w:val="20"/>
          <w:szCs w:val="20"/>
          <w:lang w:eastAsia="cs-CZ"/>
        </w:rPr>
        <w:t>V takovém případě se Budoucí oprávněná zavazuje tuto skutečnost Budoucí povinné bez</w:t>
      </w:r>
      <w:r w:rsidR="00E15B59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zbytečného </w:t>
      </w:r>
      <w:r w:rsidR="0081121D" w:rsidRPr="001F347E">
        <w:rPr>
          <w:rFonts w:ascii="Tahoma" w:eastAsia="Times New Roman" w:hAnsi="Tahoma" w:cs="Tahoma"/>
          <w:sz w:val="20"/>
          <w:szCs w:val="20"/>
          <w:lang w:eastAsia="cs-CZ"/>
        </w:rPr>
        <w:t>odklad</w:t>
      </w:r>
      <w:r w:rsidR="00E15B59" w:rsidRPr="001F347E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81121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oznámit.</w:t>
      </w:r>
    </w:p>
    <w:p w14:paraId="4795DB58" w14:textId="77777777" w:rsidR="0048645A" w:rsidRPr="001F347E" w:rsidRDefault="0048645A" w:rsidP="0060177C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54E8AF64" w14:textId="285B465F" w:rsidR="00007EE2" w:rsidRPr="001F347E" w:rsidRDefault="00400347" w:rsidP="00007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Tato smlouva je vyhotovena v</w:t>
      </w:r>
      <w:r w:rsidR="003F7674" w:rsidRPr="001F347E">
        <w:rPr>
          <w:rFonts w:ascii="Tahoma" w:eastAsia="Times New Roman" w:hAnsi="Tahoma" w:cs="Tahoma"/>
          <w:sz w:val="20"/>
          <w:szCs w:val="20"/>
          <w:lang w:eastAsia="cs-CZ"/>
        </w:rPr>
        <w:t>e dvou</w:t>
      </w:r>
      <w:r w:rsidR="008E0134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F7674" w:rsidRPr="001F347E">
        <w:rPr>
          <w:rFonts w:ascii="Tahoma" w:eastAsia="Times New Roman" w:hAnsi="Tahoma" w:cs="Tahoma"/>
          <w:sz w:val="20"/>
          <w:szCs w:val="20"/>
          <w:lang w:eastAsia="cs-CZ"/>
        </w:rPr>
        <w:t>(2</w:t>
      </w:r>
      <w:r w:rsidR="00007EE2" w:rsidRPr="001F347E">
        <w:rPr>
          <w:rFonts w:ascii="Tahoma" w:eastAsia="Times New Roman" w:hAnsi="Tahoma" w:cs="Tahoma"/>
          <w:sz w:val="20"/>
          <w:szCs w:val="20"/>
          <w:lang w:eastAsia="cs-CZ"/>
        </w:rPr>
        <w:t>) stejnopisech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, z nichž </w:t>
      </w:r>
      <w:r w:rsidR="00007EE2" w:rsidRPr="001F347E">
        <w:rPr>
          <w:rFonts w:ascii="Tahoma" w:eastAsia="Times New Roman" w:hAnsi="Tahoma" w:cs="Tahoma"/>
          <w:sz w:val="20"/>
          <w:szCs w:val="20"/>
          <w:lang w:eastAsia="cs-CZ"/>
        </w:rPr>
        <w:t>jeden (1) stejnopis</w:t>
      </w:r>
      <w:r w:rsidR="003F7674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obdrží Budoucí povinná a jeden (1</w:t>
      </w:r>
      <w:r w:rsidR="00007EE2" w:rsidRPr="001F347E">
        <w:rPr>
          <w:rFonts w:ascii="Tahoma" w:eastAsia="Times New Roman" w:hAnsi="Tahoma" w:cs="Tahoma"/>
          <w:sz w:val="20"/>
          <w:szCs w:val="20"/>
          <w:lang w:eastAsia="cs-CZ"/>
        </w:rPr>
        <w:t>) stejnopis Budoucí oprávněná.</w:t>
      </w:r>
    </w:p>
    <w:p w14:paraId="0D8E4C07" w14:textId="397531F9" w:rsidR="0048645A" w:rsidRPr="001F347E" w:rsidRDefault="00007EE2" w:rsidP="00007EE2">
      <w:pPr>
        <w:widowControl w:val="0"/>
        <w:tabs>
          <w:tab w:val="left" w:pos="4206"/>
        </w:tabs>
        <w:autoSpaceDE w:val="0"/>
        <w:autoSpaceDN w:val="0"/>
        <w:adjustRightInd w:val="0"/>
        <w:spacing w:line="280" w:lineRule="exact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28EC909E" w14:textId="4D1D272F" w:rsidR="00875ECD" w:rsidRPr="001F347E" w:rsidRDefault="00BF5B47" w:rsidP="00875EC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Hlk22281687"/>
      <w:r w:rsidRPr="001F347E">
        <w:rPr>
          <w:rFonts w:ascii="Tahoma" w:hAnsi="Tahoma" w:cs="Tahoma"/>
          <w:iCs/>
          <w:sz w:val="20"/>
          <w:szCs w:val="20"/>
        </w:rPr>
        <w:t xml:space="preserve">Uzavření </w:t>
      </w:r>
      <w:r w:rsidR="00DE5B00" w:rsidRPr="001F347E">
        <w:rPr>
          <w:rFonts w:ascii="Tahoma" w:hAnsi="Tahoma" w:cs="Tahoma"/>
          <w:iCs/>
          <w:sz w:val="20"/>
          <w:szCs w:val="20"/>
        </w:rPr>
        <w:t xml:space="preserve">Této </w:t>
      </w:r>
      <w:r w:rsidRPr="001F347E">
        <w:rPr>
          <w:rFonts w:ascii="Tahoma" w:hAnsi="Tahoma" w:cs="Tahoma"/>
          <w:iCs/>
          <w:sz w:val="20"/>
          <w:szCs w:val="20"/>
        </w:rPr>
        <w:t>smlouvy bylo schváleno Radou města Bruntálu dne</w:t>
      </w:r>
      <w:r w:rsidR="00782F85" w:rsidRPr="001F347E">
        <w:rPr>
          <w:rFonts w:ascii="Tahoma" w:hAnsi="Tahoma" w:cs="Tahoma"/>
          <w:iCs/>
          <w:sz w:val="20"/>
          <w:szCs w:val="20"/>
        </w:rPr>
        <w:t xml:space="preserve"> </w:t>
      </w:r>
      <w:r w:rsidR="00A331A1">
        <w:rPr>
          <w:rFonts w:ascii="Tahoma" w:hAnsi="Tahoma" w:cs="Tahoma"/>
          <w:b/>
          <w:iCs/>
          <w:sz w:val="20"/>
          <w:szCs w:val="20"/>
        </w:rPr>
        <w:t>22</w:t>
      </w:r>
      <w:r w:rsidR="001F347E" w:rsidRPr="001F347E">
        <w:rPr>
          <w:rFonts w:ascii="Tahoma" w:hAnsi="Tahoma" w:cs="Tahoma"/>
          <w:b/>
          <w:iCs/>
          <w:sz w:val="20"/>
          <w:szCs w:val="20"/>
        </w:rPr>
        <w:t>.</w:t>
      </w:r>
      <w:r w:rsidR="00A331A1">
        <w:rPr>
          <w:rFonts w:ascii="Tahoma" w:hAnsi="Tahoma" w:cs="Tahoma"/>
          <w:b/>
          <w:iCs/>
          <w:sz w:val="20"/>
          <w:szCs w:val="20"/>
        </w:rPr>
        <w:t>01</w:t>
      </w:r>
      <w:r w:rsidR="001F347E" w:rsidRPr="001F347E">
        <w:rPr>
          <w:rFonts w:ascii="Tahoma" w:hAnsi="Tahoma" w:cs="Tahoma"/>
          <w:b/>
          <w:iCs/>
          <w:sz w:val="20"/>
          <w:szCs w:val="20"/>
        </w:rPr>
        <w:t>.2025</w:t>
      </w:r>
      <w:r w:rsidR="007D4CA1" w:rsidRPr="001F347E">
        <w:rPr>
          <w:rFonts w:ascii="Tahoma" w:hAnsi="Tahoma" w:cs="Tahoma"/>
          <w:iCs/>
          <w:sz w:val="20"/>
          <w:szCs w:val="20"/>
        </w:rPr>
        <w:t xml:space="preserve"> </w:t>
      </w:r>
      <w:r w:rsidRPr="001F347E">
        <w:rPr>
          <w:rFonts w:ascii="Tahoma" w:hAnsi="Tahoma" w:cs="Tahoma"/>
          <w:iCs/>
          <w:sz w:val="20"/>
          <w:szCs w:val="20"/>
        </w:rPr>
        <w:t>pod usnesením č</w:t>
      </w:r>
      <w:r w:rsidR="00782F85" w:rsidRPr="001F347E">
        <w:rPr>
          <w:rFonts w:ascii="Tahoma" w:hAnsi="Tahoma" w:cs="Tahoma"/>
          <w:iCs/>
          <w:sz w:val="20"/>
          <w:szCs w:val="20"/>
        </w:rPr>
        <w:t xml:space="preserve">. </w:t>
      </w:r>
      <w:r w:rsidR="00A331A1">
        <w:rPr>
          <w:rFonts w:ascii="Tahoma" w:hAnsi="Tahoma" w:cs="Tahoma"/>
          <w:b/>
          <w:iCs/>
          <w:sz w:val="20"/>
          <w:szCs w:val="20"/>
        </w:rPr>
        <w:t>1999</w:t>
      </w:r>
      <w:r w:rsidR="00782F85" w:rsidRPr="001F347E">
        <w:rPr>
          <w:rFonts w:ascii="Tahoma" w:hAnsi="Tahoma" w:cs="Tahoma"/>
          <w:b/>
          <w:iCs/>
          <w:sz w:val="20"/>
          <w:szCs w:val="20"/>
        </w:rPr>
        <w:t>/</w:t>
      </w:r>
      <w:r w:rsidR="00A331A1">
        <w:rPr>
          <w:rFonts w:ascii="Tahoma" w:hAnsi="Tahoma" w:cs="Tahoma"/>
          <w:b/>
          <w:iCs/>
          <w:sz w:val="20"/>
          <w:szCs w:val="20"/>
        </w:rPr>
        <w:t>46</w:t>
      </w:r>
      <w:r w:rsidR="00782F85" w:rsidRPr="001F347E">
        <w:rPr>
          <w:rFonts w:ascii="Tahoma" w:hAnsi="Tahoma" w:cs="Tahoma"/>
          <w:b/>
          <w:iCs/>
          <w:sz w:val="20"/>
          <w:szCs w:val="20"/>
        </w:rPr>
        <w:t>R/202</w:t>
      </w:r>
      <w:r w:rsidR="001F347E" w:rsidRPr="001F347E">
        <w:rPr>
          <w:rFonts w:ascii="Tahoma" w:hAnsi="Tahoma" w:cs="Tahoma"/>
          <w:b/>
          <w:iCs/>
          <w:sz w:val="20"/>
          <w:szCs w:val="20"/>
        </w:rPr>
        <w:t>5</w:t>
      </w:r>
      <w:r w:rsidR="00782F85" w:rsidRPr="001F347E">
        <w:rPr>
          <w:rFonts w:ascii="Tahoma" w:hAnsi="Tahoma" w:cs="Tahoma"/>
          <w:iCs/>
          <w:sz w:val="20"/>
          <w:szCs w:val="20"/>
        </w:rPr>
        <w:t>.</w:t>
      </w:r>
    </w:p>
    <w:p w14:paraId="63F9D41A" w14:textId="77777777" w:rsidR="0048645A" w:rsidRPr="00D21D47" w:rsidRDefault="0048645A" w:rsidP="00875ECD">
      <w:pPr>
        <w:pStyle w:val="Odstavecseseznamem"/>
        <w:spacing w:line="276" w:lineRule="auto"/>
        <w:ind w:left="0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cs-CZ"/>
        </w:rPr>
      </w:pPr>
    </w:p>
    <w:p w14:paraId="59704DE4" w14:textId="3D031B92" w:rsidR="00A613E8" w:rsidRPr="001F347E" w:rsidRDefault="00DD6F9F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F347E">
        <w:rPr>
          <w:rFonts w:ascii="Tahoma" w:hAnsi="Tahoma" w:cs="Tahoma"/>
          <w:iCs/>
          <w:sz w:val="20"/>
          <w:szCs w:val="20"/>
          <w:lang w:eastAsia="cs-CZ"/>
        </w:rPr>
        <w:t>Smluvní strany berou na vědomí,</w:t>
      </w:r>
      <w:r w:rsidR="00635994" w:rsidRPr="001F347E">
        <w:rPr>
          <w:rFonts w:ascii="Tahoma" w:hAnsi="Tahoma" w:cs="Tahoma"/>
          <w:iCs/>
          <w:sz w:val="20"/>
          <w:szCs w:val="20"/>
          <w:lang w:eastAsia="cs-CZ"/>
        </w:rPr>
        <w:t xml:space="preserve"> že na </w:t>
      </w:r>
      <w:r w:rsidR="00DE5B00" w:rsidRPr="001F347E">
        <w:rPr>
          <w:rFonts w:ascii="Tahoma" w:hAnsi="Tahoma" w:cs="Tahoma"/>
          <w:iCs/>
          <w:sz w:val="20"/>
          <w:szCs w:val="20"/>
          <w:lang w:eastAsia="cs-CZ"/>
        </w:rPr>
        <w:t xml:space="preserve">Tuto </w:t>
      </w:r>
      <w:r w:rsidR="00635994" w:rsidRPr="001F347E">
        <w:rPr>
          <w:rFonts w:ascii="Tahoma" w:hAnsi="Tahoma" w:cs="Tahoma"/>
          <w:iCs/>
          <w:sz w:val="20"/>
          <w:szCs w:val="20"/>
          <w:lang w:eastAsia="cs-CZ"/>
        </w:rPr>
        <w:t>smlouvu se</w:t>
      </w:r>
      <w:r w:rsidR="001F347E" w:rsidRPr="001F347E">
        <w:rPr>
          <w:rFonts w:ascii="Tahoma" w:hAnsi="Tahoma" w:cs="Tahoma"/>
          <w:iCs/>
          <w:sz w:val="20"/>
          <w:szCs w:val="20"/>
          <w:lang w:eastAsia="cs-CZ"/>
        </w:rPr>
        <w:t xml:space="preserve"> z důvodu právní jistoty</w:t>
      </w:r>
      <w:r w:rsidR="00635994" w:rsidRPr="001F347E">
        <w:rPr>
          <w:rFonts w:ascii="Tahoma" w:hAnsi="Tahoma" w:cs="Tahoma"/>
          <w:iCs/>
          <w:sz w:val="20"/>
          <w:szCs w:val="20"/>
          <w:lang w:eastAsia="cs-CZ"/>
        </w:rPr>
        <w:t xml:space="preserve"> </w:t>
      </w:r>
      <w:r w:rsidR="00DE6136" w:rsidRPr="001F347E">
        <w:rPr>
          <w:rFonts w:ascii="Tahoma" w:hAnsi="Tahoma" w:cs="Tahoma"/>
          <w:b/>
          <w:iCs/>
          <w:sz w:val="20"/>
          <w:szCs w:val="20"/>
          <w:lang w:eastAsia="cs-CZ"/>
        </w:rPr>
        <w:t xml:space="preserve">vztahuje </w:t>
      </w:r>
      <w:r w:rsidR="00DE6136" w:rsidRPr="00EE6A96">
        <w:rPr>
          <w:rFonts w:ascii="Tahoma" w:hAnsi="Tahoma" w:cs="Tahoma"/>
          <w:b/>
          <w:iCs/>
          <w:sz w:val="20"/>
          <w:szCs w:val="20"/>
          <w:lang w:eastAsia="cs-CZ"/>
        </w:rPr>
        <w:t>povinnost</w:t>
      </w:r>
      <w:r w:rsidR="00DE6136" w:rsidRPr="001F347E">
        <w:rPr>
          <w:rFonts w:ascii="Tahoma" w:hAnsi="Tahoma" w:cs="Tahoma"/>
          <w:b/>
          <w:iCs/>
          <w:sz w:val="20"/>
          <w:szCs w:val="20"/>
          <w:lang w:eastAsia="cs-CZ"/>
        </w:rPr>
        <w:t xml:space="preserve"> </w:t>
      </w:r>
      <w:r w:rsidR="00635994" w:rsidRPr="001F347E">
        <w:rPr>
          <w:rFonts w:ascii="Tahoma" w:hAnsi="Tahoma" w:cs="Tahoma"/>
          <w:iCs/>
          <w:sz w:val="20"/>
          <w:szCs w:val="20"/>
          <w:lang w:eastAsia="cs-CZ"/>
        </w:rPr>
        <w:t>uveřejnění v registru smluv dle zákona č. 340/2015 Sb., o registru smluv, ve znění pozdějších předpisů</w:t>
      </w:r>
      <w:r w:rsidRPr="001F347E">
        <w:rPr>
          <w:rFonts w:ascii="Tahoma" w:hAnsi="Tahoma" w:cs="Tahoma"/>
          <w:iCs/>
          <w:sz w:val="20"/>
          <w:szCs w:val="20"/>
          <w:lang w:eastAsia="cs-CZ"/>
        </w:rPr>
        <w:t xml:space="preserve">. </w:t>
      </w:r>
      <w:r w:rsidRPr="001F347E">
        <w:rPr>
          <w:rFonts w:ascii="Tahoma" w:hAnsi="Tahoma" w:cs="Tahoma"/>
          <w:iCs/>
          <w:sz w:val="20"/>
          <w:szCs w:val="20"/>
        </w:rPr>
        <w:t>Tato smlouva nabývá platnosti</w:t>
      </w:r>
      <w:r w:rsidR="00DE6136" w:rsidRPr="001F347E">
        <w:rPr>
          <w:rFonts w:ascii="Tahoma" w:hAnsi="Tahoma" w:cs="Tahoma"/>
          <w:iCs/>
          <w:sz w:val="20"/>
          <w:szCs w:val="20"/>
        </w:rPr>
        <w:t xml:space="preserve"> </w:t>
      </w:r>
      <w:r w:rsidRPr="001F347E">
        <w:rPr>
          <w:rFonts w:ascii="Tahoma" w:hAnsi="Tahoma" w:cs="Tahoma"/>
          <w:iCs/>
          <w:sz w:val="20"/>
          <w:szCs w:val="20"/>
        </w:rPr>
        <w:t>dnem připojení podpisu poslední smluvní stranou</w:t>
      </w:r>
      <w:r w:rsidR="00DE6136" w:rsidRPr="001F347E">
        <w:rPr>
          <w:rFonts w:ascii="Tahoma" w:hAnsi="Tahoma" w:cs="Tahoma"/>
          <w:iCs/>
          <w:sz w:val="20"/>
          <w:szCs w:val="20"/>
        </w:rPr>
        <w:t xml:space="preserve"> a účinnosti dnem uveřejnění v registru smluv.</w:t>
      </w:r>
    </w:p>
    <w:p w14:paraId="54572A13" w14:textId="77777777" w:rsidR="00DE6136" w:rsidRPr="001F347E" w:rsidRDefault="00DE6136" w:rsidP="00DE6136">
      <w:pPr>
        <w:pStyle w:val="Odstavecseseznamem"/>
        <w:rPr>
          <w:rFonts w:ascii="Tahoma" w:hAnsi="Tahoma" w:cs="Tahoma"/>
          <w:sz w:val="20"/>
          <w:szCs w:val="20"/>
        </w:rPr>
      </w:pPr>
    </w:p>
    <w:p w14:paraId="6B2C40BC" w14:textId="17BF96EE" w:rsidR="00DE6136" w:rsidRDefault="00DE6136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F347E">
        <w:rPr>
          <w:rFonts w:ascii="Tahoma" w:hAnsi="Tahoma" w:cs="Tahoma"/>
          <w:sz w:val="20"/>
          <w:szCs w:val="20"/>
        </w:rPr>
        <w:t>Uveřejnění v registru smluv zajistí strana Budoucí povinná.</w:t>
      </w:r>
    </w:p>
    <w:p w14:paraId="233271A0" w14:textId="77777777" w:rsidR="001F347E" w:rsidRDefault="001F347E" w:rsidP="001F347E">
      <w:pPr>
        <w:pStyle w:val="Odstavecseseznamem"/>
        <w:rPr>
          <w:rFonts w:ascii="Tahoma" w:hAnsi="Tahoma" w:cs="Tahoma"/>
          <w:sz w:val="20"/>
          <w:szCs w:val="20"/>
        </w:rPr>
      </w:pPr>
    </w:p>
    <w:p w14:paraId="2C0DDA84" w14:textId="77777777" w:rsidR="001F347E" w:rsidRPr="001F347E" w:rsidRDefault="001F347E" w:rsidP="001F347E">
      <w:pPr>
        <w:spacing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bookmarkEnd w:id="1"/>
    <w:p w14:paraId="630C80FE" w14:textId="77777777" w:rsidR="0048645A" w:rsidRPr="001F347E" w:rsidRDefault="0048645A" w:rsidP="0060177C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2A0BD8DE" w14:textId="31144CCD" w:rsidR="00ED37DF" w:rsidRPr="001F347E" w:rsidRDefault="00ED37D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 xml:space="preserve">Součástí </w:t>
      </w:r>
      <w:r w:rsidR="00C130A2" w:rsidRPr="001F347E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éto</w:t>
      </w:r>
      <w:r w:rsidR="0081121D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smlouvy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je její:</w:t>
      </w:r>
    </w:p>
    <w:p w14:paraId="2785E96A" w14:textId="77777777" w:rsidR="0048645A" w:rsidRPr="00D21D47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41CBCD" w14:textId="61822E17" w:rsidR="00ED37DF" w:rsidRPr="001F347E" w:rsidRDefault="00ED37DF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1</w:t>
      </w:r>
      <w:r w:rsidR="00EC66FF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ab/>
      </w:r>
      <w:r w:rsidR="00930859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-</w:t>
      </w:r>
      <w:r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185280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Situační snímek se zákresem předpokládaného rozsahu </w:t>
      </w:r>
      <w:r w:rsidR="001F347E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stavby a tím i v</w:t>
      </w:r>
      <w:r w:rsidR="00185280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ěcného břemene</w:t>
      </w:r>
    </w:p>
    <w:p w14:paraId="1DCAE378" w14:textId="45EDEF96" w:rsidR="004E1CCF" w:rsidRPr="001F347E" w:rsidRDefault="00BF5B47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2</w:t>
      </w:r>
      <w:r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ab/>
        <w:t xml:space="preserve">- </w:t>
      </w:r>
      <w:r w:rsidR="00CC2835" w:rsidRPr="001F347E">
        <w:rPr>
          <w:rFonts w:ascii="Tahoma" w:eastAsia="Times New Roman" w:hAnsi="Tahoma" w:cs="Tahoma"/>
          <w:iCs/>
          <w:sz w:val="20"/>
          <w:szCs w:val="20"/>
          <w:lang w:eastAsia="cs-CZ"/>
        </w:rPr>
        <w:t>Podmínky povolování zásahu při umísťování inženýrských sítí, jiných vedení a provádění stavebních prací u otevřených výkopů nad 10 m délky na pozemcích ve vlastnictví města Bruntál a Vzorová smlouva o souhlasu a podmínkách vstupu pro provádění stavebních prací u otevřených výkopů nad 10 m délky na pozemcích ve vlastnictví města Bruntál.</w:t>
      </w:r>
    </w:p>
    <w:p w14:paraId="04331D94" w14:textId="77777777" w:rsidR="00C01E1D" w:rsidRPr="00D21D47" w:rsidRDefault="00C01E1D" w:rsidP="00C01E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cs-CZ"/>
        </w:rPr>
      </w:pPr>
    </w:p>
    <w:p w14:paraId="25D28915" w14:textId="77777777" w:rsidR="0048645A" w:rsidRPr="001F347E" w:rsidRDefault="0048645A" w:rsidP="0060177C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14:paraId="3BAB4759" w14:textId="01CF07C4" w:rsidR="009A73ED" w:rsidRPr="001F347E" w:rsidRDefault="007B4637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V Bruntále d</w:t>
      </w:r>
      <w:r w:rsidR="00ED37DF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ne </w:t>
      </w:r>
      <w:r w:rsidR="00A613E8" w:rsidRPr="001F347E">
        <w:rPr>
          <w:rFonts w:ascii="Tahoma" w:eastAsia="Times New Roman" w:hAnsi="Tahoma" w:cs="Tahoma"/>
          <w:sz w:val="20"/>
          <w:szCs w:val="20"/>
          <w:lang w:eastAsia="cs-CZ"/>
        </w:rPr>
        <w:t>……………………….</w:t>
      </w:r>
      <w:r w:rsidR="007A55F7" w:rsidRPr="001F347E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0C6EFF" w:rsidRPr="001F347E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</w:t>
      </w:r>
      <w:r w:rsidR="000C6EFF" w:rsidRPr="001F347E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</w:t>
      </w:r>
      <w:r w:rsidR="004E1CCF" w:rsidRPr="001F347E">
        <w:rPr>
          <w:rFonts w:ascii="Tahoma" w:eastAsia="Times New Roman" w:hAnsi="Tahoma" w:cs="Tahoma"/>
          <w:sz w:val="20"/>
          <w:szCs w:val="20"/>
          <w:lang w:eastAsia="cs-CZ"/>
        </w:rPr>
        <w:t>V ___________</w:t>
      </w:r>
      <w:r w:rsidR="00B03057" w:rsidRPr="001F347E">
        <w:rPr>
          <w:rFonts w:ascii="Tahoma" w:eastAsia="Times New Roman" w:hAnsi="Tahoma" w:cs="Tahoma"/>
          <w:sz w:val="20"/>
          <w:szCs w:val="20"/>
          <w:lang w:eastAsia="cs-CZ"/>
        </w:rPr>
        <w:t>Dne ………………</w:t>
      </w:r>
      <w:r w:rsidR="00A613E8" w:rsidRPr="001F347E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="004E1CCF" w:rsidRPr="001F347E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7A55F7" w:rsidRPr="001F347E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0B853582" w14:textId="77777777" w:rsidR="004E1CCF" w:rsidRPr="001F347E" w:rsidRDefault="004E1CCF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5716603" w14:textId="77777777" w:rsidR="009A73ED" w:rsidRPr="001F347E" w:rsidRDefault="009A73ED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4F0396B" w14:textId="77777777" w:rsidR="007B4637" w:rsidRPr="001F347E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977BCC3" w14:textId="290B8B20" w:rsidR="007B4637" w:rsidRPr="001F347E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___</w:t>
      </w:r>
      <w:r w:rsidR="000C6EFF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_______________________                                   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___________________________</w:t>
      </w:r>
    </w:p>
    <w:p w14:paraId="01916F51" w14:textId="7E1B8DEA" w:rsidR="007B4637" w:rsidRPr="001F347E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Budoucí povinná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</w:t>
      </w:r>
      <w:r w:rsidR="000C6EFF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Budoucí oprávněná</w:t>
      </w:r>
    </w:p>
    <w:p w14:paraId="499F723B" w14:textId="22722EB3" w:rsidR="000C6EFF" w:rsidRPr="001F347E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Ing. Petr Rys, </w:t>
      </w:r>
      <w:r w:rsidR="001F347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Ph.D.,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>MBA</w:t>
      </w:r>
      <w:r w:rsidR="007B4637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="00FB75A0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         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        za </w:t>
      </w:r>
      <w:r w:rsidR="00185280" w:rsidRPr="001F347E">
        <w:rPr>
          <w:rFonts w:ascii="Tahoma" w:eastAsia="Times New Roman" w:hAnsi="Tahoma" w:cs="Tahoma"/>
          <w:sz w:val="20"/>
          <w:szCs w:val="20"/>
          <w:lang w:eastAsia="cs-CZ"/>
        </w:rPr>
        <w:t>TEPLO BRUNTÁL a.s.</w:t>
      </w: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01FA9235" w14:textId="0AEA37B7" w:rsidR="000C6EFF" w:rsidRPr="001F347E" w:rsidRDefault="000C6EFF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1. místostarosta                                                           </w:t>
      </w:r>
      <w:r w:rsidR="001F347E"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Mgr. Miroslav Dvořák</w:t>
      </w:r>
    </w:p>
    <w:p w14:paraId="7C82A019" w14:textId="086A059E" w:rsidR="00FB75A0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F347E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                                                   </w:t>
      </w:r>
      <w:r w:rsidR="001F347E" w:rsidRPr="001F347E">
        <w:rPr>
          <w:rFonts w:ascii="Tahoma" w:eastAsia="Times New Roman" w:hAnsi="Tahoma" w:cs="Tahoma"/>
          <w:sz w:val="20"/>
          <w:szCs w:val="20"/>
          <w:lang w:eastAsia="cs-CZ"/>
        </w:rPr>
        <w:t>předseda představenstva</w:t>
      </w:r>
    </w:p>
    <w:p w14:paraId="66663625" w14:textId="7A3808AC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2B1A984" w14:textId="04C110B0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DA9DA58" w14:textId="782A5AD3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BEB5069" w14:textId="5D787414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10A1C59" w14:textId="2BEE708E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560B28D" w14:textId="1005FCFF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V _____________ Dne ……………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50C7731D" w14:textId="54AFC09D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757D25AB" w14:textId="05A5A6BE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EFA6931" w14:textId="77777777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F1335E6" w14:textId="7CEF108D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                                                   ___________________________</w:t>
      </w:r>
    </w:p>
    <w:p w14:paraId="7A5AE07D" w14:textId="22F9A06A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                        Budoucí oprávněná</w:t>
      </w:r>
    </w:p>
    <w:p w14:paraId="5D8BD6A7" w14:textId="4A8771B3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                        za TEPLO BRUNTÁL a.s.</w:t>
      </w:r>
    </w:p>
    <w:p w14:paraId="0160D5A6" w14:textId="0A1198A9" w:rsidR="006C112C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                        Jaromír Mikeska</w:t>
      </w:r>
    </w:p>
    <w:p w14:paraId="601A3A13" w14:textId="5347D43A" w:rsidR="006C112C" w:rsidRPr="001F347E" w:rsidRDefault="006C112C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                                                   místopředseda představenstva</w:t>
      </w:r>
    </w:p>
    <w:p w14:paraId="0EC30D18" w14:textId="699364D0" w:rsidR="007B4637" w:rsidRPr="00D21D47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sectPr w:rsidR="007B4637" w:rsidRPr="00D21D47" w:rsidSect="00DE2892">
      <w:footerReference w:type="default" r:id="rId12"/>
      <w:headerReference w:type="first" r:id="rId13"/>
      <w:pgSz w:w="11906" w:h="16838"/>
      <w:pgMar w:top="709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5B8C" w14:textId="77777777" w:rsidR="00B1150F" w:rsidRDefault="00B1150F">
      <w:r>
        <w:separator/>
      </w:r>
    </w:p>
  </w:endnote>
  <w:endnote w:type="continuationSeparator" w:id="0">
    <w:p w14:paraId="59F84E90" w14:textId="77777777" w:rsidR="00B1150F" w:rsidRDefault="00B1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3714" w14:textId="77777777" w:rsidR="00DE2892" w:rsidRDefault="00DE2892" w:rsidP="00097E13">
    <w:pPr>
      <w:pStyle w:val="Zpat"/>
      <w:jc w:val="center"/>
    </w:pPr>
  </w:p>
  <w:p w14:paraId="1E8AB769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078D">
      <w:rPr>
        <w:noProof/>
      </w:rPr>
      <w:t>4</w:t>
    </w:r>
    <w:r>
      <w:fldChar w:fldCharType="end"/>
    </w:r>
  </w:p>
  <w:p w14:paraId="4AAAF303" w14:textId="77777777" w:rsidR="00097E13" w:rsidRDefault="00097E13">
    <w:pPr>
      <w:pStyle w:val="Zpat"/>
    </w:pPr>
  </w:p>
  <w:p w14:paraId="1B3998F4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437" w14:textId="77777777" w:rsidR="00B1150F" w:rsidRDefault="00B1150F">
      <w:r>
        <w:separator/>
      </w:r>
    </w:p>
  </w:footnote>
  <w:footnote w:type="continuationSeparator" w:id="0">
    <w:p w14:paraId="45CEC013" w14:textId="77777777" w:rsidR="00B1150F" w:rsidRDefault="00B1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1F6B" w14:textId="09EEDD07" w:rsidR="002A2E16" w:rsidRDefault="001C34A3" w:rsidP="008B172D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Číslo smlouvy</w:t>
    </w:r>
    <w:r w:rsidR="00C521DF">
      <w:rPr>
        <w:rFonts w:ascii="Arial Black" w:hAnsi="Arial Black"/>
        <w:sz w:val="16"/>
      </w:rPr>
      <w:t xml:space="preserve"> budoucí</w:t>
    </w:r>
    <w:r>
      <w:rPr>
        <w:rFonts w:ascii="Arial Black" w:hAnsi="Arial Black"/>
        <w:sz w:val="16"/>
      </w:rPr>
      <w:t xml:space="preserve"> povinné:</w:t>
    </w:r>
  </w:p>
  <w:p w14:paraId="3CEBB706" w14:textId="5BD3222D" w:rsidR="00C521DF" w:rsidRPr="004428A4" w:rsidRDefault="00C521DF" w:rsidP="008B172D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Číslo smlouvy budoucí oprávněné: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FEC"/>
    <w:multiLevelType w:val="hybridMultilevel"/>
    <w:tmpl w:val="368E3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E5B"/>
    <w:multiLevelType w:val="hybridMultilevel"/>
    <w:tmpl w:val="D59C4982"/>
    <w:lvl w:ilvl="0" w:tplc="06625DEE">
      <w:numFmt w:val="bullet"/>
      <w:lvlText w:val="-"/>
      <w:lvlJc w:val="left"/>
      <w:pPr>
        <w:ind w:left="71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8D02F3"/>
    <w:multiLevelType w:val="multilevel"/>
    <w:tmpl w:val="1B641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7DF"/>
    <w:rsid w:val="00007EE2"/>
    <w:rsid w:val="000122AD"/>
    <w:rsid w:val="00016A24"/>
    <w:rsid w:val="000231DA"/>
    <w:rsid w:val="00027EC6"/>
    <w:rsid w:val="00036A21"/>
    <w:rsid w:val="0003751F"/>
    <w:rsid w:val="00037D36"/>
    <w:rsid w:val="0004314D"/>
    <w:rsid w:val="000502AB"/>
    <w:rsid w:val="0006492D"/>
    <w:rsid w:val="000708B7"/>
    <w:rsid w:val="00087E36"/>
    <w:rsid w:val="000931DE"/>
    <w:rsid w:val="00097E13"/>
    <w:rsid w:val="000A0A65"/>
    <w:rsid w:val="000A1EDA"/>
    <w:rsid w:val="000A29EC"/>
    <w:rsid w:val="000C2973"/>
    <w:rsid w:val="000C6EFF"/>
    <w:rsid w:val="000D0FB4"/>
    <w:rsid w:val="000D404C"/>
    <w:rsid w:val="000E2EC1"/>
    <w:rsid w:val="000E3F22"/>
    <w:rsid w:val="00101687"/>
    <w:rsid w:val="0010485E"/>
    <w:rsid w:val="00106C4E"/>
    <w:rsid w:val="00116A17"/>
    <w:rsid w:val="00116F5B"/>
    <w:rsid w:val="00121A0C"/>
    <w:rsid w:val="0012670F"/>
    <w:rsid w:val="00130A37"/>
    <w:rsid w:val="00136BC1"/>
    <w:rsid w:val="0014557A"/>
    <w:rsid w:val="0014615B"/>
    <w:rsid w:val="00146D5A"/>
    <w:rsid w:val="00147148"/>
    <w:rsid w:val="001476AE"/>
    <w:rsid w:val="00150084"/>
    <w:rsid w:val="00154850"/>
    <w:rsid w:val="00161958"/>
    <w:rsid w:val="00165CFA"/>
    <w:rsid w:val="0016799B"/>
    <w:rsid w:val="00173DC6"/>
    <w:rsid w:val="00185280"/>
    <w:rsid w:val="00187312"/>
    <w:rsid w:val="00190CCE"/>
    <w:rsid w:val="00193885"/>
    <w:rsid w:val="001956A7"/>
    <w:rsid w:val="00196EA8"/>
    <w:rsid w:val="001A1F6B"/>
    <w:rsid w:val="001A241D"/>
    <w:rsid w:val="001A4EEC"/>
    <w:rsid w:val="001A7A0C"/>
    <w:rsid w:val="001B6500"/>
    <w:rsid w:val="001C0568"/>
    <w:rsid w:val="001C2B09"/>
    <w:rsid w:val="001C34A3"/>
    <w:rsid w:val="001C3E4D"/>
    <w:rsid w:val="001C679A"/>
    <w:rsid w:val="001C6B62"/>
    <w:rsid w:val="001D5800"/>
    <w:rsid w:val="001D711B"/>
    <w:rsid w:val="001E068F"/>
    <w:rsid w:val="001E328F"/>
    <w:rsid w:val="001E485B"/>
    <w:rsid w:val="001E7084"/>
    <w:rsid w:val="001F347E"/>
    <w:rsid w:val="00203E6C"/>
    <w:rsid w:val="00205D95"/>
    <w:rsid w:val="0021314A"/>
    <w:rsid w:val="002202AE"/>
    <w:rsid w:val="002217B5"/>
    <w:rsid w:val="002304AF"/>
    <w:rsid w:val="00231246"/>
    <w:rsid w:val="002325BE"/>
    <w:rsid w:val="00235701"/>
    <w:rsid w:val="00250409"/>
    <w:rsid w:val="0025261A"/>
    <w:rsid w:val="00254048"/>
    <w:rsid w:val="00254E2B"/>
    <w:rsid w:val="002749C6"/>
    <w:rsid w:val="00277B59"/>
    <w:rsid w:val="00280710"/>
    <w:rsid w:val="00283A87"/>
    <w:rsid w:val="00283E72"/>
    <w:rsid w:val="002A2E16"/>
    <w:rsid w:val="002B1E51"/>
    <w:rsid w:val="002B31F3"/>
    <w:rsid w:val="002C0A96"/>
    <w:rsid w:val="002C3273"/>
    <w:rsid w:val="002D3FFC"/>
    <w:rsid w:val="002D6425"/>
    <w:rsid w:val="002E72A1"/>
    <w:rsid w:val="002F037E"/>
    <w:rsid w:val="002F7343"/>
    <w:rsid w:val="00303DB6"/>
    <w:rsid w:val="00316CD1"/>
    <w:rsid w:val="00317266"/>
    <w:rsid w:val="00327561"/>
    <w:rsid w:val="00334BE8"/>
    <w:rsid w:val="003370F2"/>
    <w:rsid w:val="00342827"/>
    <w:rsid w:val="00347E98"/>
    <w:rsid w:val="00355611"/>
    <w:rsid w:val="0036195A"/>
    <w:rsid w:val="00362FFF"/>
    <w:rsid w:val="00382D29"/>
    <w:rsid w:val="00385C26"/>
    <w:rsid w:val="003A0443"/>
    <w:rsid w:val="003A0AA8"/>
    <w:rsid w:val="003C37B1"/>
    <w:rsid w:val="003D2CFE"/>
    <w:rsid w:val="003D35A0"/>
    <w:rsid w:val="003D6E39"/>
    <w:rsid w:val="003E6645"/>
    <w:rsid w:val="003F26C3"/>
    <w:rsid w:val="003F5FAE"/>
    <w:rsid w:val="003F6EC5"/>
    <w:rsid w:val="003F7674"/>
    <w:rsid w:val="00400347"/>
    <w:rsid w:val="00413EBD"/>
    <w:rsid w:val="00417314"/>
    <w:rsid w:val="00430D74"/>
    <w:rsid w:val="004331B9"/>
    <w:rsid w:val="004345F4"/>
    <w:rsid w:val="004417E5"/>
    <w:rsid w:val="004428A4"/>
    <w:rsid w:val="004454BC"/>
    <w:rsid w:val="004505F7"/>
    <w:rsid w:val="00457772"/>
    <w:rsid w:val="00464358"/>
    <w:rsid w:val="00466ED6"/>
    <w:rsid w:val="00467BA0"/>
    <w:rsid w:val="00470F75"/>
    <w:rsid w:val="00472659"/>
    <w:rsid w:val="0047299A"/>
    <w:rsid w:val="00472DF2"/>
    <w:rsid w:val="00477BF9"/>
    <w:rsid w:val="00481DE5"/>
    <w:rsid w:val="00483E84"/>
    <w:rsid w:val="0048645A"/>
    <w:rsid w:val="00496446"/>
    <w:rsid w:val="004967CC"/>
    <w:rsid w:val="004A1CD1"/>
    <w:rsid w:val="004B4970"/>
    <w:rsid w:val="004C4365"/>
    <w:rsid w:val="004D0793"/>
    <w:rsid w:val="004D18B6"/>
    <w:rsid w:val="004E1CCF"/>
    <w:rsid w:val="004E3174"/>
    <w:rsid w:val="005022C7"/>
    <w:rsid w:val="00502EE1"/>
    <w:rsid w:val="00504498"/>
    <w:rsid w:val="00513D22"/>
    <w:rsid w:val="0051496E"/>
    <w:rsid w:val="00524C04"/>
    <w:rsid w:val="00553DE7"/>
    <w:rsid w:val="005543CD"/>
    <w:rsid w:val="00560571"/>
    <w:rsid w:val="00560D3D"/>
    <w:rsid w:val="00561C94"/>
    <w:rsid w:val="005638E2"/>
    <w:rsid w:val="005662CE"/>
    <w:rsid w:val="00566E7F"/>
    <w:rsid w:val="005755B6"/>
    <w:rsid w:val="005820E4"/>
    <w:rsid w:val="00585345"/>
    <w:rsid w:val="0059462D"/>
    <w:rsid w:val="0059537A"/>
    <w:rsid w:val="005A151A"/>
    <w:rsid w:val="005B193B"/>
    <w:rsid w:val="005C22BB"/>
    <w:rsid w:val="005C3446"/>
    <w:rsid w:val="005C53ED"/>
    <w:rsid w:val="005C7FF6"/>
    <w:rsid w:val="005D092B"/>
    <w:rsid w:val="005D3506"/>
    <w:rsid w:val="005E4FB3"/>
    <w:rsid w:val="005E6082"/>
    <w:rsid w:val="005E6E38"/>
    <w:rsid w:val="005F5182"/>
    <w:rsid w:val="005F5B65"/>
    <w:rsid w:val="005F692D"/>
    <w:rsid w:val="0060177C"/>
    <w:rsid w:val="00604EBB"/>
    <w:rsid w:val="0061493C"/>
    <w:rsid w:val="00623C4B"/>
    <w:rsid w:val="00630824"/>
    <w:rsid w:val="006321B4"/>
    <w:rsid w:val="0063302B"/>
    <w:rsid w:val="00634F11"/>
    <w:rsid w:val="00635994"/>
    <w:rsid w:val="00642809"/>
    <w:rsid w:val="0064511D"/>
    <w:rsid w:val="00657DC4"/>
    <w:rsid w:val="006674D4"/>
    <w:rsid w:val="00671957"/>
    <w:rsid w:val="00672C31"/>
    <w:rsid w:val="00685B2E"/>
    <w:rsid w:val="00685B9B"/>
    <w:rsid w:val="0068614D"/>
    <w:rsid w:val="006866F8"/>
    <w:rsid w:val="0069269D"/>
    <w:rsid w:val="00696D4D"/>
    <w:rsid w:val="006A02B2"/>
    <w:rsid w:val="006A3309"/>
    <w:rsid w:val="006B7394"/>
    <w:rsid w:val="006C112C"/>
    <w:rsid w:val="006C77E6"/>
    <w:rsid w:val="006E12F9"/>
    <w:rsid w:val="006E3982"/>
    <w:rsid w:val="006E4B97"/>
    <w:rsid w:val="006E59B3"/>
    <w:rsid w:val="006E66DC"/>
    <w:rsid w:val="006E6CE6"/>
    <w:rsid w:val="006F38E7"/>
    <w:rsid w:val="0070010D"/>
    <w:rsid w:val="00706D0B"/>
    <w:rsid w:val="00712EEF"/>
    <w:rsid w:val="00713AD2"/>
    <w:rsid w:val="00714889"/>
    <w:rsid w:val="007248AC"/>
    <w:rsid w:val="007264BD"/>
    <w:rsid w:val="00726F24"/>
    <w:rsid w:val="00735B73"/>
    <w:rsid w:val="007364A6"/>
    <w:rsid w:val="00750A9D"/>
    <w:rsid w:val="00751E9B"/>
    <w:rsid w:val="00762045"/>
    <w:rsid w:val="00771D82"/>
    <w:rsid w:val="00772B3A"/>
    <w:rsid w:val="00777503"/>
    <w:rsid w:val="007803DD"/>
    <w:rsid w:val="00782F85"/>
    <w:rsid w:val="0079175A"/>
    <w:rsid w:val="007A252A"/>
    <w:rsid w:val="007A41BA"/>
    <w:rsid w:val="007A55F7"/>
    <w:rsid w:val="007A5B75"/>
    <w:rsid w:val="007B3CDD"/>
    <w:rsid w:val="007B4637"/>
    <w:rsid w:val="007B4F5C"/>
    <w:rsid w:val="007C1668"/>
    <w:rsid w:val="007C3C93"/>
    <w:rsid w:val="007C451C"/>
    <w:rsid w:val="007D4CA1"/>
    <w:rsid w:val="007D4F1A"/>
    <w:rsid w:val="007D64D0"/>
    <w:rsid w:val="007D75F8"/>
    <w:rsid w:val="007E15C4"/>
    <w:rsid w:val="007E4992"/>
    <w:rsid w:val="00800B0A"/>
    <w:rsid w:val="0081121D"/>
    <w:rsid w:val="008143EC"/>
    <w:rsid w:val="00815946"/>
    <w:rsid w:val="00816B93"/>
    <w:rsid w:val="00820FAE"/>
    <w:rsid w:val="00821850"/>
    <w:rsid w:val="0082552B"/>
    <w:rsid w:val="00826950"/>
    <w:rsid w:val="00826C15"/>
    <w:rsid w:val="00835224"/>
    <w:rsid w:val="00837DBE"/>
    <w:rsid w:val="0085609F"/>
    <w:rsid w:val="008735C7"/>
    <w:rsid w:val="00875ECD"/>
    <w:rsid w:val="008803D1"/>
    <w:rsid w:val="00891C33"/>
    <w:rsid w:val="00892CF3"/>
    <w:rsid w:val="00893AE2"/>
    <w:rsid w:val="00894EFA"/>
    <w:rsid w:val="00895C40"/>
    <w:rsid w:val="008A06E5"/>
    <w:rsid w:val="008A0990"/>
    <w:rsid w:val="008A2362"/>
    <w:rsid w:val="008B172D"/>
    <w:rsid w:val="008B201D"/>
    <w:rsid w:val="008B7CCD"/>
    <w:rsid w:val="008C322C"/>
    <w:rsid w:val="008C6D72"/>
    <w:rsid w:val="008E0134"/>
    <w:rsid w:val="008E311D"/>
    <w:rsid w:val="008F2565"/>
    <w:rsid w:val="00902A7D"/>
    <w:rsid w:val="00904A07"/>
    <w:rsid w:val="00905A33"/>
    <w:rsid w:val="00913E14"/>
    <w:rsid w:val="00914E10"/>
    <w:rsid w:val="00915C25"/>
    <w:rsid w:val="00921055"/>
    <w:rsid w:val="00923705"/>
    <w:rsid w:val="00930859"/>
    <w:rsid w:val="00931A5A"/>
    <w:rsid w:val="0093214A"/>
    <w:rsid w:val="00933633"/>
    <w:rsid w:val="00947542"/>
    <w:rsid w:val="00947DAF"/>
    <w:rsid w:val="00953665"/>
    <w:rsid w:val="00954CD2"/>
    <w:rsid w:val="0095627D"/>
    <w:rsid w:val="009577C8"/>
    <w:rsid w:val="0097331E"/>
    <w:rsid w:val="00973FFB"/>
    <w:rsid w:val="00977698"/>
    <w:rsid w:val="00992696"/>
    <w:rsid w:val="009A06A7"/>
    <w:rsid w:val="009A0C4E"/>
    <w:rsid w:val="009A7195"/>
    <w:rsid w:val="009A73ED"/>
    <w:rsid w:val="009B7401"/>
    <w:rsid w:val="009D1E09"/>
    <w:rsid w:val="009E42B8"/>
    <w:rsid w:val="009F3A77"/>
    <w:rsid w:val="00A07032"/>
    <w:rsid w:val="00A13FA5"/>
    <w:rsid w:val="00A14773"/>
    <w:rsid w:val="00A211B3"/>
    <w:rsid w:val="00A21E9C"/>
    <w:rsid w:val="00A303BA"/>
    <w:rsid w:val="00A331A1"/>
    <w:rsid w:val="00A37753"/>
    <w:rsid w:val="00A44B0C"/>
    <w:rsid w:val="00A55AFE"/>
    <w:rsid w:val="00A577AC"/>
    <w:rsid w:val="00A6078D"/>
    <w:rsid w:val="00A613E8"/>
    <w:rsid w:val="00A6141B"/>
    <w:rsid w:val="00A6644C"/>
    <w:rsid w:val="00A67C8D"/>
    <w:rsid w:val="00A707DC"/>
    <w:rsid w:val="00A724D6"/>
    <w:rsid w:val="00A72D43"/>
    <w:rsid w:val="00A736B3"/>
    <w:rsid w:val="00A77BEE"/>
    <w:rsid w:val="00A8369E"/>
    <w:rsid w:val="00A901FF"/>
    <w:rsid w:val="00A90DDF"/>
    <w:rsid w:val="00A93C28"/>
    <w:rsid w:val="00A94066"/>
    <w:rsid w:val="00AA0046"/>
    <w:rsid w:val="00AA3DBD"/>
    <w:rsid w:val="00AA74B2"/>
    <w:rsid w:val="00AA7597"/>
    <w:rsid w:val="00AB253C"/>
    <w:rsid w:val="00AB39AD"/>
    <w:rsid w:val="00AD4C15"/>
    <w:rsid w:val="00AD7EA8"/>
    <w:rsid w:val="00AE03E8"/>
    <w:rsid w:val="00AE71EC"/>
    <w:rsid w:val="00AF0812"/>
    <w:rsid w:val="00AF12AE"/>
    <w:rsid w:val="00AF1CF1"/>
    <w:rsid w:val="00AF2778"/>
    <w:rsid w:val="00AF311E"/>
    <w:rsid w:val="00AF36A1"/>
    <w:rsid w:val="00B03057"/>
    <w:rsid w:val="00B05779"/>
    <w:rsid w:val="00B1150F"/>
    <w:rsid w:val="00B15961"/>
    <w:rsid w:val="00B2117D"/>
    <w:rsid w:val="00B2629A"/>
    <w:rsid w:val="00B34755"/>
    <w:rsid w:val="00B34DAD"/>
    <w:rsid w:val="00B40DA9"/>
    <w:rsid w:val="00B4137F"/>
    <w:rsid w:val="00B41E65"/>
    <w:rsid w:val="00B45C23"/>
    <w:rsid w:val="00B46976"/>
    <w:rsid w:val="00B46CB7"/>
    <w:rsid w:val="00B53EBD"/>
    <w:rsid w:val="00B62869"/>
    <w:rsid w:val="00B63B9F"/>
    <w:rsid w:val="00B75189"/>
    <w:rsid w:val="00B77FC0"/>
    <w:rsid w:val="00B802E0"/>
    <w:rsid w:val="00B85E5B"/>
    <w:rsid w:val="00B92B5F"/>
    <w:rsid w:val="00BA4886"/>
    <w:rsid w:val="00BA6442"/>
    <w:rsid w:val="00BB6385"/>
    <w:rsid w:val="00BC3431"/>
    <w:rsid w:val="00BC3D0E"/>
    <w:rsid w:val="00BC6BC8"/>
    <w:rsid w:val="00BC7EB6"/>
    <w:rsid w:val="00BE09E7"/>
    <w:rsid w:val="00BE0D65"/>
    <w:rsid w:val="00BE4002"/>
    <w:rsid w:val="00BE614A"/>
    <w:rsid w:val="00BF20FA"/>
    <w:rsid w:val="00BF545D"/>
    <w:rsid w:val="00BF5B47"/>
    <w:rsid w:val="00BF7C6C"/>
    <w:rsid w:val="00C01E1D"/>
    <w:rsid w:val="00C023E0"/>
    <w:rsid w:val="00C06F21"/>
    <w:rsid w:val="00C130A2"/>
    <w:rsid w:val="00C2152D"/>
    <w:rsid w:val="00C24EAD"/>
    <w:rsid w:val="00C31761"/>
    <w:rsid w:val="00C4080E"/>
    <w:rsid w:val="00C4517D"/>
    <w:rsid w:val="00C50B56"/>
    <w:rsid w:val="00C5191E"/>
    <w:rsid w:val="00C521DF"/>
    <w:rsid w:val="00C52C82"/>
    <w:rsid w:val="00C55E26"/>
    <w:rsid w:val="00C56CB9"/>
    <w:rsid w:val="00C57B53"/>
    <w:rsid w:val="00C57BBE"/>
    <w:rsid w:val="00C65C57"/>
    <w:rsid w:val="00C707B6"/>
    <w:rsid w:val="00C76EE0"/>
    <w:rsid w:val="00C84A17"/>
    <w:rsid w:val="00CA4B3C"/>
    <w:rsid w:val="00CA5B9B"/>
    <w:rsid w:val="00CB3264"/>
    <w:rsid w:val="00CC2835"/>
    <w:rsid w:val="00CE20D8"/>
    <w:rsid w:val="00CF0015"/>
    <w:rsid w:val="00CF61B1"/>
    <w:rsid w:val="00D0543A"/>
    <w:rsid w:val="00D05983"/>
    <w:rsid w:val="00D10198"/>
    <w:rsid w:val="00D21D47"/>
    <w:rsid w:val="00D41E30"/>
    <w:rsid w:val="00D45624"/>
    <w:rsid w:val="00D500FE"/>
    <w:rsid w:val="00D5278E"/>
    <w:rsid w:val="00D52ECF"/>
    <w:rsid w:val="00D54DAD"/>
    <w:rsid w:val="00D57C0F"/>
    <w:rsid w:val="00D629B8"/>
    <w:rsid w:val="00D62FF5"/>
    <w:rsid w:val="00D67D44"/>
    <w:rsid w:val="00D7039A"/>
    <w:rsid w:val="00D83DDD"/>
    <w:rsid w:val="00D844DC"/>
    <w:rsid w:val="00D8668A"/>
    <w:rsid w:val="00D91390"/>
    <w:rsid w:val="00D93F06"/>
    <w:rsid w:val="00D94759"/>
    <w:rsid w:val="00DA30D5"/>
    <w:rsid w:val="00DA4D75"/>
    <w:rsid w:val="00DA78F4"/>
    <w:rsid w:val="00DB0615"/>
    <w:rsid w:val="00DB6F97"/>
    <w:rsid w:val="00DC6155"/>
    <w:rsid w:val="00DD6F9F"/>
    <w:rsid w:val="00DD7AD2"/>
    <w:rsid w:val="00DE2892"/>
    <w:rsid w:val="00DE416C"/>
    <w:rsid w:val="00DE5B00"/>
    <w:rsid w:val="00DE6136"/>
    <w:rsid w:val="00DE7E69"/>
    <w:rsid w:val="00DF58FB"/>
    <w:rsid w:val="00DF7B3A"/>
    <w:rsid w:val="00E016EA"/>
    <w:rsid w:val="00E141E4"/>
    <w:rsid w:val="00E15B59"/>
    <w:rsid w:val="00E21ABF"/>
    <w:rsid w:val="00E222C2"/>
    <w:rsid w:val="00E33BE7"/>
    <w:rsid w:val="00E35355"/>
    <w:rsid w:val="00E44397"/>
    <w:rsid w:val="00E50014"/>
    <w:rsid w:val="00E55BEC"/>
    <w:rsid w:val="00E61E72"/>
    <w:rsid w:val="00E65794"/>
    <w:rsid w:val="00E7400C"/>
    <w:rsid w:val="00E82900"/>
    <w:rsid w:val="00E84583"/>
    <w:rsid w:val="00E84A2F"/>
    <w:rsid w:val="00E86344"/>
    <w:rsid w:val="00E964F4"/>
    <w:rsid w:val="00E97140"/>
    <w:rsid w:val="00EA2596"/>
    <w:rsid w:val="00EA4C52"/>
    <w:rsid w:val="00EA63CC"/>
    <w:rsid w:val="00EB3CE9"/>
    <w:rsid w:val="00EC6150"/>
    <w:rsid w:val="00EC66FF"/>
    <w:rsid w:val="00EC689B"/>
    <w:rsid w:val="00EC7B5D"/>
    <w:rsid w:val="00ED2BE1"/>
    <w:rsid w:val="00ED37DF"/>
    <w:rsid w:val="00ED4827"/>
    <w:rsid w:val="00ED72DC"/>
    <w:rsid w:val="00EE6A96"/>
    <w:rsid w:val="00EF196B"/>
    <w:rsid w:val="00F027FF"/>
    <w:rsid w:val="00F0309B"/>
    <w:rsid w:val="00F25F2E"/>
    <w:rsid w:val="00F27243"/>
    <w:rsid w:val="00F33309"/>
    <w:rsid w:val="00F3440D"/>
    <w:rsid w:val="00F41B08"/>
    <w:rsid w:val="00F61BD2"/>
    <w:rsid w:val="00F735FD"/>
    <w:rsid w:val="00F800CC"/>
    <w:rsid w:val="00FA1D47"/>
    <w:rsid w:val="00FA6BEB"/>
    <w:rsid w:val="00FA719E"/>
    <w:rsid w:val="00FA79E1"/>
    <w:rsid w:val="00FB6790"/>
    <w:rsid w:val="00FB75A0"/>
    <w:rsid w:val="00FD1B34"/>
    <w:rsid w:val="00FD429D"/>
    <w:rsid w:val="00FE3325"/>
    <w:rsid w:val="00FE65B3"/>
    <w:rsid w:val="00FE6E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21FC18F"/>
  <w15:docId w15:val="{80FF94D7-5ADD-4382-9CA3-F3B8F326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d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ubrunta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670A3D503434C8B68CB53D2AB0AE8" ma:contentTypeVersion="" ma:contentTypeDescription="Vytvoří nový dokument" ma:contentTypeScope="" ma:versionID="7a4132b6bd0d852f87c82867bba6d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56e10a098c466155ba599882c88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BC3F-0618-48C5-A5CD-E974554D00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9A6F85-5CE3-45A9-8032-1137CAD47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C4391-027F-4FB6-BB39-98121E4C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65ED74-4F15-4C1C-997E-584D12D0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SoBS VB</vt:lpstr>
    </vt:vector>
  </TitlesOfParts>
  <Company>ČEZ ICT Services, a. s.</Company>
  <LinksUpToDate>false</LinksUpToDate>
  <CharactersWithSpaces>8736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SoBS VB</dc:title>
  <dc:creator>lukas.hrabec@cezdistribuce.cz;josef.tucek@cezdistribuce.cz</dc:creator>
  <cp:keywords>CEZd_ME_0289</cp:keywords>
  <dc:description>Smlouva o smlouvě budoucí o zřízení věcného břemene - služebnosti</dc:description>
  <cp:lastModifiedBy>Pospíšil Jan</cp:lastModifiedBy>
  <cp:revision>21</cp:revision>
  <cp:lastPrinted>2022-03-08T13:01:00Z</cp:lastPrinted>
  <dcterms:created xsi:type="dcterms:W3CDTF">2023-11-14T08:14:00Z</dcterms:created>
  <dcterms:modified xsi:type="dcterms:W3CDTF">2025-01-28T07:57:00Z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owner="hrabecluk" position="BottomLeft" marginX="0" marginY="0" classifiedOn="2017-01-09T11:03:59.1631807+0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template="CEZ"&gt;&lt;previousMark margin="NaN" class="C1" owner="Kužílek Jan" position="TopRight" marginX="0" marginY="0" clas</vt:lpwstr>
  </property>
  <property fmtid="{D5CDD505-2E9C-101B-9397-08002B2CF9AE}" pid="4" name="DocumentTagging.ClassificationMark.P02">
    <vt:lpwstr>sifiedOn="2016-06-13T12:11:46.8055576+02:00" showPrintedBy="false" showPrintDate="false" language="cs" ApplicationVersion="Microsoft Word, 14.0" addinVersion="5.6.3.0" template="CEZ"&gt;&lt;history bulk="false" class="Důvěrnost C" code="C1" user="Hrabec Lu</vt:lpwstr>
  </property>
  <property fmtid="{D5CDD505-2E9C-101B-9397-08002B2CF9AE}" pid="5" name="DocumentTagging.ClassificationMark">
    <vt:lpwstr>￼PARTS:7</vt:lpwstr>
  </property>
  <property fmtid="{D5CDD505-2E9C-101B-9397-08002B2CF9AE}" pid="6" name="DocumentTagging.ClassificationMark.P03">
    <vt:lpwstr>káš" mappingVersion="0" date="2016-06-13T12:11:46.9615616+02:00" /&gt;&lt;history bulk="false" class="Důvěrnost D" code="C0" user="CEZDATA\hrabecluk" mappingVersion="0" date="2017-01-09T11:12:11.8318727+01:00" note="Nejde o interní dokument" /&gt;&lt;recipients </vt:lpwstr>
  </property>
  <property fmtid="{D5CDD505-2E9C-101B-9397-08002B2CF9AE}" pid="7" name="DocumentTagging.ClassificationMark.P04">
    <vt:lpwstr>/&gt;&lt;documentOwners /&gt;&lt;/previousMark&gt;&lt;history bulk="false" class="Důvěrnost C" code="C1" user="Hrabec Lukáš" mappingVersion="0" date="2016-06-13T12:11:46.9615616+02:00" /&gt;&lt;history bulk="false" class="Důvěrnost D" code="C0" user="CEZDATA\hrabecluk" mapp</vt:lpwstr>
  </property>
  <property fmtid="{D5CDD505-2E9C-101B-9397-08002B2CF9AE}" pid="8" name="DocumentTagging.ClassificationMark.P05">
    <vt:lpwstr>ingVersion="0" date="2017-01-09T11:12:11.8318727+01:00" note="Nejde o interní dokument" /&gt;&lt;history bulk="false" class="Veřejné" code="C0" user="Tuček Josef" mappingVersion="1" date="2020-03-11T10:24:28.407189+01:00" /&gt;&lt;recipients /&gt;&lt;documentOwners&gt;&lt;d</vt:lpwstr>
  </property>
  <property fmtid="{D5CDD505-2E9C-101B-9397-08002B2CF9AE}" pid="9" name="DocumentTagging.ClassificationMark.P06">
    <vt:lpwstr>ocumentOwner&gt;Kužílek Jan&lt;/documentOwner&gt;&lt;/documentOwners&gt;&lt;/ClassificationMark&gt;</vt:lpwstr>
  </property>
  <property fmtid="{D5CDD505-2E9C-101B-9397-08002B2CF9AE}" pid="10" name="MSIP_Label_f1a8c68a-6b66-4f7f-8bfd-1895343bc663_Enabled">
    <vt:lpwstr>true</vt:lpwstr>
  </property>
  <property fmtid="{D5CDD505-2E9C-101B-9397-08002B2CF9AE}" pid="11" name="MSIP_Label_f1a8c68a-6b66-4f7f-8bfd-1895343bc663_SetDate">
    <vt:lpwstr>2021-11-03T13:42:22Z</vt:lpwstr>
  </property>
  <property fmtid="{D5CDD505-2E9C-101B-9397-08002B2CF9AE}" pid="12" name="MSIP_Label_f1a8c68a-6b66-4f7f-8bfd-1895343bc663_Method">
    <vt:lpwstr>Standard</vt:lpwstr>
  </property>
  <property fmtid="{D5CDD505-2E9C-101B-9397-08002B2CF9AE}" pid="13" name="MSIP_Label_f1a8c68a-6b66-4f7f-8bfd-1895343bc663_Name">
    <vt:lpwstr>L00022</vt:lpwstr>
  </property>
  <property fmtid="{D5CDD505-2E9C-101B-9397-08002B2CF9AE}" pid="14" name="MSIP_Label_f1a8c68a-6b66-4f7f-8bfd-1895343bc663_SiteId">
    <vt:lpwstr>b233f9e1-5599-4693-9cef-38858fe25406</vt:lpwstr>
  </property>
  <property fmtid="{D5CDD505-2E9C-101B-9397-08002B2CF9AE}" pid="15" name="MSIP_Label_f1a8c68a-6b66-4f7f-8bfd-1895343bc663_ActionId">
    <vt:lpwstr>2fa478b7-c136-4a23-b9ec-ff44a122d12e</vt:lpwstr>
  </property>
  <property fmtid="{D5CDD505-2E9C-101B-9397-08002B2CF9AE}" pid="16" name="MSIP_Label_f1a8c68a-6b66-4f7f-8bfd-1895343bc663_ContentBits">
    <vt:lpwstr>0</vt:lpwstr>
  </property>
  <property fmtid="{D5CDD505-2E9C-101B-9397-08002B2CF9AE}" pid="17" name="DocumentClasification">
    <vt:lpwstr>Veřejné</vt:lpwstr>
  </property>
  <property fmtid="{D5CDD505-2E9C-101B-9397-08002B2CF9AE}" pid="18" name="CEZ_DLP">
    <vt:lpwstr>CEZ:CEZd:D</vt:lpwstr>
  </property>
  <property fmtid="{D5CDD505-2E9C-101B-9397-08002B2CF9AE}" pid="19" name="CEZ_MIPLabelName">
    <vt:lpwstr>Public-CEZd</vt:lpwstr>
  </property>
  <property fmtid="{D5CDD505-2E9C-101B-9397-08002B2CF9AE}" pid="20" name="MSIP_Label_11f6a6dc-c396-49f6-96f2-ee55ed22e261_Enabled">
    <vt:lpwstr>true</vt:lpwstr>
  </property>
  <property fmtid="{D5CDD505-2E9C-101B-9397-08002B2CF9AE}" pid="21" name="MSIP_Label_11f6a6dc-c396-49f6-96f2-ee55ed22e261_SetDate">
    <vt:lpwstr>2022-05-02T12:58:52Z</vt:lpwstr>
  </property>
  <property fmtid="{D5CDD505-2E9C-101B-9397-08002B2CF9AE}" pid="22" name="MSIP_Label_11f6a6dc-c396-49f6-96f2-ee55ed22e261_Method">
    <vt:lpwstr>Standard</vt:lpwstr>
  </property>
  <property fmtid="{D5CDD505-2E9C-101B-9397-08002B2CF9AE}" pid="23" name="MSIP_Label_11f6a6dc-c396-49f6-96f2-ee55ed22e261_Name">
    <vt:lpwstr>Interní - bez označení</vt:lpwstr>
  </property>
  <property fmtid="{D5CDD505-2E9C-101B-9397-08002B2CF9AE}" pid="24" name="MSIP_Label_11f6a6dc-c396-49f6-96f2-ee55ed22e261_SiteId">
    <vt:lpwstr>d3f10f6d-4a4d-4cde-acb6-284a54d78b3a</vt:lpwstr>
  </property>
  <property fmtid="{D5CDD505-2E9C-101B-9397-08002B2CF9AE}" pid="25" name="MSIP_Label_11f6a6dc-c396-49f6-96f2-ee55ed22e261_ActionId">
    <vt:lpwstr>ed723fae-e42e-4fbf-9b30-0a2c1c356ef5</vt:lpwstr>
  </property>
  <property fmtid="{D5CDD505-2E9C-101B-9397-08002B2CF9AE}" pid="26" name="MSIP_Label_11f6a6dc-c396-49f6-96f2-ee55ed22e261_ContentBits">
    <vt:lpwstr>0</vt:lpwstr>
  </property>
</Properties>
</file>