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628" w:type="dxa"/>
        <w:tblInd w:w="-15" w:type="dxa"/>
        <w:tblCellMar>
          <w:top w:w="284" w:type="dxa"/>
          <w:left w:w="93" w:type="dxa"/>
        </w:tblCellMar>
        <w:tblLook w:val="04A0"/>
      </w:tblPr>
      <w:tblGrid>
        <w:gridCol w:w="4815"/>
        <w:gridCol w:w="4813"/>
      </w:tblGrid>
      <w:tr w:rsidR="0015305D">
        <w:tc>
          <w:tcPr>
            <w:tcW w:w="4814" w:type="dxa"/>
            <w:tcBorders>
              <w:bottom w:val="nil"/>
              <w:right w:val="nil"/>
            </w:tcBorders>
            <w:shd w:val="clear" w:color="auto" w:fill="auto"/>
            <w:tcMar>
              <w:left w:w="93" w:type="dxa"/>
            </w:tcMar>
            <w:vAlign w:val="bottom"/>
          </w:tcPr>
          <w:p w:rsidR="0015305D" w:rsidRDefault="00401A56">
            <w:pPr>
              <w:rPr>
                <w:sz w:val="17"/>
                <w:szCs w:val="17"/>
              </w:rPr>
            </w:pPr>
            <w:r>
              <w:rPr>
                <w:sz w:val="17"/>
                <w:szCs w:val="17"/>
              </w:rPr>
              <w:t>Číslo smlouvy objednatele:</w:t>
            </w:r>
          </w:p>
        </w:tc>
        <w:tc>
          <w:tcPr>
            <w:tcW w:w="4813" w:type="dxa"/>
            <w:tcBorders>
              <w:left w:val="nil"/>
              <w:bottom w:val="nil"/>
            </w:tcBorders>
            <w:shd w:val="clear" w:color="auto" w:fill="auto"/>
            <w:tcMar>
              <w:left w:w="113" w:type="dxa"/>
            </w:tcMar>
            <w:vAlign w:val="bottom"/>
          </w:tcPr>
          <w:p w:rsidR="0015305D" w:rsidRDefault="00401A56">
            <w:r>
              <w:rPr>
                <w:sz w:val="17"/>
                <w:szCs w:val="17"/>
              </w:rPr>
              <w:t xml:space="preserve">Číslo smlouvy zhotovitele: </w:t>
            </w:r>
            <w:r>
              <w:rPr>
                <w:b/>
                <w:bCs/>
                <w:sz w:val="17"/>
                <w:szCs w:val="17"/>
              </w:rPr>
              <w:t>2017/012</w:t>
            </w:r>
          </w:p>
        </w:tc>
      </w:tr>
    </w:tbl>
    <w:p w:rsidR="0015305D" w:rsidRDefault="00401A56">
      <w:pPr>
        <w:pStyle w:val="Nzev"/>
        <w:rPr>
          <w:sz w:val="24"/>
          <w:szCs w:val="24"/>
        </w:rPr>
      </w:pPr>
      <w:r>
        <w:rPr>
          <w:sz w:val="24"/>
          <w:szCs w:val="24"/>
        </w:rPr>
        <w:t>SMLOUVA O DÍLO</w:t>
      </w:r>
    </w:p>
    <w:p w:rsidR="0015305D" w:rsidRDefault="00401A56">
      <w:pPr>
        <w:jc w:val="center"/>
        <w:rPr>
          <w:sz w:val="17"/>
          <w:szCs w:val="17"/>
        </w:rPr>
      </w:pPr>
      <w:r>
        <w:rPr>
          <w:sz w:val="17"/>
          <w:szCs w:val="17"/>
        </w:rPr>
        <w:t xml:space="preserve">uzavřená dle </w:t>
      </w:r>
      <w:proofErr w:type="spellStart"/>
      <w:r>
        <w:rPr>
          <w:sz w:val="17"/>
          <w:szCs w:val="17"/>
        </w:rPr>
        <w:t>ust</w:t>
      </w:r>
      <w:proofErr w:type="spellEnd"/>
      <w:r>
        <w:rPr>
          <w:sz w:val="17"/>
          <w:szCs w:val="17"/>
        </w:rPr>
        <w:t xml:space="preserve">. § 2586 a </w:t>
      </w:r>
      <w:proofErr w:type="spellStart"/>
      <w:r>
        <w:rPr>
          <w:sz w:val="17"/>
          <w:szCs w:val="17"/>
        </w:rPr>
        <w:t>násl</w:t>
      </w:r>
      <w:proofErr w:type="spellEnd"/>
      <w:r>
        <w:rPr>
          <w:sz w:val="17"/>
          <w:szCs w:val="17"/>
        </w:rPr>
        <w:t>. zákona č. 89/2012 Sb., občanský zákoník, v platném znění (dále jen „občanský zákoník“)</w:t>
      </w:r>
    </w:p>
    <w:p w:rsidR="0015305D" w:rsidRDefault="00401A56">
      <w:pPr>
        <w:spacing w:before="240" w:after="240"/>
        <w:jc w:val="center"/>
        <w:rPr>
          <w:sz w:val="17"/>
          <w:szCs w:val="17"/>
        </w:rPr>
      </w:pPr>
      <w:r>
        <w:rPr>
          <w:sz w:val="17"/>
          <w:szCs w:val="17"/>
        </w:rPr>
        <w:t>mezi smluvními stranami</w:t>
      </w:r>
    </w:p>
    <w:p w:rsidR="0015305D" w:rsidRDefault="0015305D">
      <w:pPr>
        <w:spacing w:before="240" w:after="240"/>
        <w:jc w:val="center"/>
        <w:rPr>
          <w:sz w:val="17"/>
          <w:szCs w:val="17"/>
        </w:rPr>
      </w:pPr>
    </w:p>
    <w:p w:rsidR="0015305D" w:rsidRDefault="00401A56">
      <w:pPr>
        <w:tabs>
          <w:tab w:val="left" w:pos="2835"/>
        </w:tabs>
        <w:rPr>
          <w:b/>
          <w:sz w:val="17"/>
          <w:szCs w:val="17"/>
        </w:rPr>
      </w:pPr>
      <w:r>
        <w:rPr>
          <w:sz w:val="17"/>
          <w:szCs w:val="17"/>
        </w:rPr>
        <w:t>příspěvková organizace:</w:t>
      </w:r>
      <w:r>
        <w:rPr>
          <w:sz w:val="17"/>
          <w:szCs w:val="17"/>
        </w:rPr>
        <w:tab/>
      </w:r>
      <w:r>
        <w:rPr>
          <w:b/>
          <w:sz w:val="17"/>
          <w:szCs w:val="17"/>
        </w:rPr>
        <w:t>Akademie řemesel Praha – Střední škola technická</w:t>
      </w:r>
    </w:p>
    <w:p w:rsidR="0015305D" w:rsidRDefault="00401A56">
      <w:pPr>
        <w:tabs>
          <w:tab w:val="left" w:pos="2835"/>
        </w:tabs>
      </w:pPr>
      <w:r>
        <w:rPr>
          <w:sz w:val="17"/>
          <w:szCs w:val="17"/>
        </w:rPr>
        <w:t>sídlo:</w:t>
      </w:r>
      <w:r>
        <w:rPr>
          <w:sz w:val="17"/>
          <w:szCs w:val="17"/>
        </w:rPr>
        <w:tab/>
      </w:r>
      <w:fldSimple w:instr="INCLUDETEXT  &quot;..//Pruvodka.docm&quot; sidlo  \* MERGEFORMAT">
        <w:bookmarkStart w:id="0" w:name="__Fieldmark__17_1092586733"/>
        <w:r>
          <w:rPr>
            <w:rFonts w:cs="Verdana"/>
            <w:color w:val="000000"/>
            <w:sz w:val="17"/>
            <w:szCs w:val="17"/>
          </w:rPr>
          <w:t>Z</w:t>
        </w:r>
        <w:bookmarkStart w:id="1" w:name="__Fieldmark__17_1774537087"/>
        <w:r>
          <w:rPr>
            <w:rFonts w:cs="Verdana"/>
            <w:color w:val="000000"/>
            <w:sz w:val="17"/>
            <w:szCs w:val="17"/>
          </w:rPr>
          <w:t>e</w:t>
        </w:r>
        <w:bookmarkStart w:id="2" w:name="__Fieldmark__16_1618649895"/>
        <w:r>
          <w:rPr>
            <w:rFonts w:cs="Verdana"/>
            <w:color w:val="000000"/>
            <w:sz w:val="17"/>
            <w:szCs w:val="17"/>
          </w:rPr>
          <w:t>l</w:t>
        </w:r>
        <w:bookmarkStart w:id="3" w:name="__Fieldmark__28_1989547198"/>
        <w:r>
          <w:rPr>
            <w:rFonts w:cs="Verdana"/>
            <w:color w:val="000000"/>
            <w:sz w:val="17"/>
            <w:szCs w:val="17"/>
          </w:rPr>
          <w:t>e</w:t>
        </w:r>
        <w:bookmarkStart w:id="4" w:name="sidlo"/>
        <w:r>
          <w:rPr>
            <w:rFonts w:cs="Verdana"/>
            <w:color w:val="000000"/>
            <w:sz w:val="17"/>
            <w:szCs w:val="17"/>
          </w:rPr>
          <w:t>ný pruh 1294/52, 147 08 Praha 4 - Krč</w:t>
        </w:r>
        <w:bookmarkEnd w:id="1"/>
        <w:bookmarkEnd w:id="2"/>
        <w:bookmarkEnd w:id="3"/>
        <w:bookmarkEnd w:id="4"/>
        <w:bookmarkEnd w:id="0"/>
      </w:fldSimple>
    </w:p>
    <w:p w:rsidR="0015305D" w:rsidRDefault="00401A56">
      <w:pPr>
        <w:tabs>
          <w:tab w:val="left" w:pos="2835"/>
        </w:tabs>
      </w:pPr>
      <w:r>
        <w:rPr>
          <w:sz w:val="17"/>
          <w:szCs w:val="17"/>
        </w:rPr>
        <w:t>IČO:</w:t>
      </w:r>
      <w:r>
        <w:rPr>
          <w:sz w:val="17"/>
          <w:szCs w:val="17"/>
        </w:rPr>
        <w:tab/>
      </w:r>
      <w:fldSimple w:instr="INCLUDETEXT  &quot;..//Pruvodka.docm&quot; IC  \* MERGEFORMAT">
        <w:bookmarkStart w:id="5" w:name="__Fieldmark__38_1092586733"/>
        <w:r>
          <w:rPr>
            <w:sz w:val="17"/>
            <w:szCs w:val="17"/>
          </w:rPr>
          <w:t>1</w:t>
        </w:r>
        <w:bookmarkStart w:id="6" w:name="__Fieldmark__34_1774537087"/>
        <w:r>
          <w:rPr>
            <w:sz w:val="17"/>
            <w:szCs w:val="17"/>
          </w:rPr>
          <w:t>4</w:t>
        </w:r>
        <w:bookmarkStart w:id="7" w:name="__Fieldmark__29_1618649895"/>
        <w:r>
          <w:rPr>
            <w:sz w:val="17"/>
            <w:szCs w:val="17"/>
          </w:rPr>
          <w:t>8</w:t>
        </w:r>
        <w:bookmarkStart w:id="8" w:name="__Fieldmark__40_1989547198"/>
        <w:r>
          <w:rPr>
            <w:sz w:val="17"/>
            <w:szCs w:val="17"/>
          </w:rPr>
          <w:t>9</w:t>
        </w:r>
        <w:bookmarkStart w:id="9" w:name="IC"/>
        <w:r>
          <w:rPr>
            <w:sz w:val="17"/>
            <w:szCs w:val="17"/>
          </w:rPr>
          <w:t>1522</w:t>
        </w:r>
        <w:bookmarkEnd w:id="6"/>
        <w:bookmarkEnd w:id="7"/>
        <w:bookmarkEnd w:id="8"/>
        <w:bookmarkEnd w:id="9"/>
        <w:bookmarkEnd w:id="5"/>
      </w:fldSimple>
    </w:p>
    <w:p w:rsidR="0015305D" w:rsidRDefault="00401A56">
      <w:pPr>
        <w:tabs>
          <w:tab w:val="left" w:pos="2835"/>
        </w:tabs>
        <w:rPr>
          <w:rFonts w:cs="Verdana"/>
          <w:color w:val="000000"/>
          <w:sz w:val="17"/>
          <w:szCs w:val="17"/>
        </w:rPr>
      </w:pPr>
      <w:r>
        <w:rPr>
          <w:sz w:val="17"/>
          <w:szCs w:val="17"/>
        </w:rPr>
        <w:t>DIČ:</w:t>
      </w:r>
      <w:r>
        <w:rPr>
          <w:sz w:val="17"/>
          <w:szCs w:val="17"/>
        </w:rPr>
        <w:tab/>
        <w:t>CZ</w:t>
      </w:r>
      <w:r>
        <w:rPr>
          <w:rFonts w:cs="Verdana"/>
          <w:color w:val="000000"/>
          <w:sz w:val="17"/>
          <w:szCs w:val="17"/>
        </w:rPr>
        <w:t>14891522</w:t>
      </w:r>
    </w:p>
    <w:p w:rsidR="0015305D" w:rsidRDefault="00401A56">
      <w:pPr>
        <w:tabs>
          <w:tab w:val="left" w:pos="2835"/>
        </w:tabs>
        <w:rPr>
          <w:sz w:val="17"/>
          <w:szCs w:val="17"/>
        </w:rPr>
      </w:pPr>
      <w:r>
        <w:rPr>
          <w:sz w:val="17"/>
          <w:szCs w:val="17"/>
        </w:rPr>
        <w:t>číslo účtu:</w:t>
      </w:r>
      <w:r>
        <w:rPr>
          <w:sz w:val="17"/>
          <w:szCs w:val="17"/>
        </w:rPr>
        <w:tab/>
      </w:r>
      <w:proofErr w:type="spellStart"/>
      <w:r>
        <w:rPr>
          <w:rFonts w:cs="Verdana"/>
          <w:color w:val="000000"/>
          <w:sz w:val="17"/>
          <w:szCs w:val="17"/>
        </w:rPr>
        <w:t>xxxxxxxxxx</w:t>
      </w:r>
      <w:proofErr w:type="spellEnd"/>
    </w:p>
    <w:p w:rsidR="0015305D" w:rsidRDefault="00401A56">
      <w:pPr>
        <w:tabs>
          <w:tab w:val="left" w:pos="2835"/>
        </w:tabs>
        <w:spacing w:before="80"/>
        <w:ind w:left="2829" w:hanging="2829"/>
        <w:rPr>
          <w:i/>
          <w:sz w:val="17"/>
          <w:szCs w:val="17"/>
        </w:rPr>
      </w:pPr>
      <w:r>
        <w:rPr>
          <w:i/>
          <w:sz w:val="17"/>
          <w:szCs w:val="17"/>
        </w:rPr>
        <w:t>jednající prostřednictvím:</w:t>
      </w:r>
      <w:r>
        <w:rPr>
          <w:i/>
          <w:sz w:val="17"/>
          <w:szCs w:val="17"/>
        </w:rPr>
        <w:tab/>
      </w:r>
      <w:r>
        <w:rPr>
          <w:rFonts w:cs="Verdana"/>
          <w:i/>
          <w:color w:val="000000"/>
          <w:sz w:val="17"/>
          <w:szCs w:val="17"/>
        </w:rPr>
        <w:t xml:space="preserve">Ing. Drahoslav </w:t>
      </w:r>
      <w:proofErr w:type="spellStart"/>
      <w:r>
        <w:rPr>
          <w:rFonts w:cs="Verdana"/>
          <w:i/>
          <w:color w:val="000000"/>
          <w:sz w:val="17"/>
          <w:szCs w:val="17"/>
        </w:rPr>
        <w:t>Matonoha</w:t>
      </w:r>
      <w:proofErr w:type="spellEnd"/>
      <w:r>
        <w:rPr>
          <w:rFonts w:cs="Verdana"/>
          <w:i/>
          <w:color w:val="000000"/>
          <w:sz w:val="17"/>
          <w:szCs w:val="17"/>
        </w:rPr>
        <w:t>, ředitel školy</w:t>
      </w:r>
    </w:p>
    <w:p w:rsidR="0015305D" w:rsidRDefault="00401A56">
      <w:pPr>
        <w:spacing w:before="120"/>
        <w:rPr>
          <w:sz w:val="17"/>
          <w:szCs w:val="17"/>
        </w:rPr>
      </w:pPr>
      <w:r>
        <w:rPr>
          <w:sz w:val="17"/>
          <w:szCs w:val="17"/>
        </w:rPr>
        <w:t>na straně jedné jakožto objednatelem (dále jen „objednatel“)</w:t>
      </w:r>
    </w:p>
    <w:p w:rsidR="0015305D" w:rsidRDefault="0015305D">
      <w:pPr>
        <w:rPr>
          <w:sz w:val="17"/>
          <w:szCs w:val="17"/>
        </w:rPr>
      </w:pPr>
    </w:p>
    <w:p w:rsidR="0015305D" w:rsidRDefault="00401A56">
      <w:pPr>
        <w:jc w:val="center"/>
        <w:rPr>
          <w:sz w:val="17"/>
          <w:szCs w:val="17"/>
        </w:rPr>
      </w:pPr>
      <w:r>
        <w:rPr>
          <w:sz w:val="17"/>
          <w:szCs w:val="17"/>
        </w:rPr>
        <w:t>a</w:t>
      </w:r>
    </w:p>
    <w:p w:rsidR="0015305D" w:rsidRDefault="0015305D">
      <w:pPr>
        <w:rPr>
          <w:sz w:val="17"/>
          <w:szCs w:val="17"/>
        </w:rPr>
      </w:pPr>
    </w:p>
    <w:p w:rsidR="0015305D" w:rsidRDefault="00401A56">
      <w:pPr>
        <w:tabs>
          <w:tab w:val="left" w:pos="2835"/>
        </w:tabs>
      </w:pPr>
      <w:r>
        <w:rPr>
          <w:sz w:val="17"/>
          <w:szCs w:val="17"/>
        </w:rPr>
        <w:t>společnost:</w:t>
      </w:r>
      <w:r>
        <w:rPr>
          <w:sz w:val="17"/>
          <w:szCs w:val="17"/>
        </w:rPr>
        <w:tab/>
        <w:t>ERMONT spol. s r.o.</w:t>
      </w:r>
    </w:p>
    <w:p w:rsidR="0015305D" w:rsidRDefault="00401A56">
      <w:pPr>
        <w:tabs>
          <w:tab w:val="left" w:pos="2835"/>
        </w:tabs>
      </w:pPr>
      <w:r>
        <w:rPr>
          <w:sz w:val="17"/>
          <w:szCs w:val="17"/>
        </w:rPr>
        <w:t>sídlo:</w:t>
      </w:r>
      <w:r>
        <w:rPr>
          <w:sz w:val="17"/>
          <w:szCs w:val="17"/>
        </w:rPr>
        <w:tab/>
      </w:r>
      <w:proofErr w:type="spellStart"/>
      <w:r>
        <w:rPr>
          <w:sz w:val="17"/>
          <w:szCs w:val="17"/>
        </w:rPr>
        <w:t>Tyršova</w:t>
      </w:r>
      <w:proofErr w:type="spellEnd"/>
      <w:r>
        <w:rPr>
          <w:sz w:val="17"/>
          <w:szCs w:val="17"/>
        </w:rPr>
        <w:t xml:space="preserve"> 781, 539 01 Hlinsko</w:t>
      </w:r>
    </w:p>
    <w:p w:rsidR="0015305D" w:rsidRDefault="00401A56">
      <w:pPr>
        <w:tabs>
          <w:tab w:val="left" w:pos="2835"/>
        </w:tabs>
      </w:pPr>
      <w:r>
        <w:rPr>
          <w:sz w:val="17"/>
          <w:szCs w:val="17"/>
        </w:rPr>
        <w:t>IČO:</w:t>
      </w:r>
      <w:r>
        <w:rPr>
          <w:sz w:val="17"/>
          <w:szCs w:val="17"/>
        </w:rPr>
        <w:tab/>
        <w:t>62029771</w:t>
      </w:r>
    </w:p>
    <w:p w:rsidR="0015305D" w:rsidRDefault="00401A56">
      <w:pPr>
        <w:tabs>
          <w:tab w:val="left" w:pos="2835"/>
        </w:tabs>
      </w:pPr>
      <w:r>
        <w:rPr>
          <w:sz w:val="17"/>
          <w:szCs w:val="17"/>
        </w:rPr>
        <w:t>DIČ:</w:t>
      </w:r>
      <w:r>
        <w:rPr>
          <w:sz w:val="17"/>
          <w:szCs w:val="17"/>
        </w:rPr>
        <w:tab/>
        <w:t>CZ62029771</w:t>
      </w:r>
    </w:p>
    <w:p w:rsidR="0015305D" w:rsidRDefault="00401A56">
      <w:pPr>
        <w:tabs>
          <w:tab w:val="left" w:pos="2835"/>
        </w:tabs>
      </w:pPr>
      <w:r>
        <w:rPr>
          <w:sz w:val="17"/>
          <w:szCs w:val="17"/>
        </w:rPr>
        <w:t>zapsanou v obchodním rejstříku, vedeném Krajským soudem v Hradci Králové, pod spisovou značkou (oddíl C, vložka 7008)</w:t>
      </w:r>
    </w:p>
    <w:p w:rsidR="0015305D" w:rsidRDefault="00401A56">
      <w:pPr>
        <w:tabs>
          <w:tab w:val="left" w:pos="2835"/>
        </w:tabs>
      </w:pPr>
      <w:r>
        <w:rPr>
          <w:sz w:val="17"/>
          <w:szCs w:val="17"/>
        </w:rPr>
        <w:t>číslo účtu:</w:t>
      </w:r>
      <w:r>
        <w:rPr>
          <w:sz w:val="17"/>
          <w:szCs w:val="17"/>
        </w:rPr>
        <w:tab/>
      </w:r>
      <w:proofErr w:type="spellStart"/>
      <w:r>
        <w:rPr>
          <w:rFonts w:cs="Verdana"/>
          <w:color w:val="000000"/>
          <w:sz w:val="17"/>
          <w:szCs w:val="17"/>
        </w:rPr>
        <w:t>xxxxxxxxxx</w:t>
      </w:r>
      <w:proofErr w:type="spellEnd"/>
    </w:p>
    <w:p w:rsidR="0015305D" w:rsidRDefault="00401A56">
      <w:pPr>
        <w:tabs>
          <w:tab w:val="left" w:pos="2835"/>
        </w:tabs>
      </w:pPr>
      <w:r>
        <w:rPr>
          <w:sz w:val="17"/>
          <w:szCs w:val="17"/>
        </w:rPr>
        <w:t>bankovní spojení:</w:t>
      </w:r>
      <w:r>
        <w:rPr>
          <w:sz w:val="17"/>
          <w:szCs w:val="17"/>
        </w:rPr>
        <w:tab/>
        <w:t xml:space="preserve">CITIBANK EUROPE </w:t>
      </w:r>
      <w:proofErr w:type="spellStart"/>
      <w:r>
        <w:rPr>
          <w:sz w:val="17"/>
          <w:szCs w:val="17"/>
        </w:rPr>
        <w:t>plc</w:t>
      </w:r>
      <w:proofErr w:type="spellEnd"/>
      <w:r>
        <w:rPr>
          <w:sz w:val="17"/>
          <w:szCs w:val="17"/>
        </w:rPr>
        <w:t>.</w:t>
      </w:r>
    </w:p>
    <w:p w:rsidR="0015305D" w:rsidRDefault="00401A56">
      <w:pPr>
        <w:tabs>
          <w:tab w:val="left" w:pos="2835"/>
        </w:tabs>
        <w:spacing w:before="80"/>
      </w:pPr>
      <w:r>
        <w:rPr>
          <w:i/>
          <w:sz w:val="17"/>
          <w:szCs w:val="17"/>
        </w:rPr>
        <w:t xml:space="preserve">jednající prostřednictvím: </w:t>
      </w:r>
      <w:r>
        <w:rPr>
          <w:i/>
          <w:sz w:val="17"/>
          <w:szCs w:val="17"/>
        </w:rPr>
        <w:tab/>
        <w:t xml:space="preserve">Robert </w:t>
      </w:r>
      <w:proofErr w:type="spellStart"/>
      <w:r>
        <w:rPr>
          <w:i/>
          <w:sz w:val="17"/>
          <w:szCs w:val="17"/>
        </w:rPr>
        <w:t>Milfait</w:t>
      </w:r>
      <w:proofErr w:type="spellEnd"/>
      <w:r>
        <w:rPr>
          <w:i/>
          <w:sz w:val="17"/>
          <w:szCs w:val="17"/>
        </w:rPr>
        <w:t>, jednatel společnosti</w:t>
      </w:r>
    </w:p>
    <w:p w:rsidR="0015305D" w:rsidRDefault="00401A56">
      <w:pPr>
        <w:spacing w:before="120"/>
        <w:rPr>
          <w:sz w:val="17"/>
          <w:szCs w:val="17"/>
        </w:rPr>
      </w:pPr>
      <w:r>
        <w:rPr>
          <w:sz w:val="17"/>
          <w:szCs w:val="17"/>
        </w:rPr>
        <w:t xml:space="preserve"> na straně druhé jakožto zhotovitelem (dále jen „zhotovitel“)</w:t>
      </w:r>
    </w:p>
    <w:p w:rsidR="0015305D" w:rsidRDefault="0015305D">
      <w:pPr>
        <w:spacing w:before="120"/>
        <w:rPr>
          <w:sz w:val="17"/>
          <w:szCs w:val="17"/>
        </w:rPr>
      </w:pPr>
    </w:p>
    <w:p w:rsidR="0015305D" w:rsidRDefault="0015305D">
      <w:pPr>
        <w:pStyle w:val="rove1-slolnku"/>
        <w:numPr>
          <w:ilvl w:val="0"/>
          <w:numId w:val="4"/>
        </w:numPr>
        <w:rPr>
          <w:sz w:val="17"/>
          <w:szCs w:val="17"/>
        </w:rPr>
      </w:pPr>
      <w:bookmarkStart w:id="10" w:name="_Ref374530598"/>
      <w:bookmarkEnd w:id="10"/>
    </w:p>
    <w:p w:rsidR="0015305D" w:rsidRDefault="00401A56">
      <w:pPr>
        <w:pStyle w:val="rove1-nzevlnku"/>
        <w:rPr>
          <w:sz w:val="17"/>
          <w:szCs w:val="17"/>
        </w:rPr>
      </w:pPr>
      <w:r>
        <w:rPr>
          <w:sz w:val="17"/>
          <w:szCs w:val="17"/>
        </w:rPr>
        <w:t>Úvodní ustanovení</w:t>
      </w:r>
    </w:p>
    <w:p w:rsidR="0015305D" w:rsidRDefault="00401A56">
      <w:pPr>
        <w:pStyle w:val="rove2-slovantext"/>
        <w:numPr>
          <w:ilvl w:val="1"/>
          <w:numId w:val="4"/>
        </w:numPr>
        <w:rPr>
          <w:rFonts w:cs="Verdana"/>
          <w:bCs/>
          <w:sz w:val="17"/>
          <w:szCs w:val="17"/>
          <w:lang w:eastAsia="ar-SA"/>
        </w:rPr>
      </w:pPr>
      <w:r>
        <w:rPr>
          <w:sz w:val="17"/>
          <w:szCs w:val="17"/>
        </w:rPr>
        <w:t>Zhotovitel</w:t>
      </w:r>
      <w:r>
        <w:rPr>
          <w:sz w:val="17"/>
          <w:szCs w:val="17"/>
          <w:lang w:eastAsia="ar-SA"/>
        </w:rPr>
        <w:t xml:space="preserve"> byl vybrán na základě výsledku zadávacího řízení, aby se stal zhotovitelem díla: </w:t>
      </w:r>
      <w:bookmarkStart w:id="11" w:name="dilo"/>
      <w:r>
        <w:rPr>
          <w:sz w:val="17"/>
          <w:szCs w:val="17"/>
          <w:lang w:eastAsia="ar-SA"/>
        </w:rPr>
        <w:t>„</w:t>
      </w:r>
      <w:r>
        <w:rPr>
          <w:b/>
          <w:sz w:val="17"/>
          <w:szCs w:val="17"/>
          <w:lang w:eastAsia="ar-SA"/>
        </w:rPr>
        <w:t>Modernizace kotelny Vrbova 1233, 147 00 Praha 4 - Braník</w:t>
      </w:r>
      <w:r>
        <w:rPr>
          <w:sz w:val="17"/>
          <w:szCs w:val="17"/>
          <w:lang w:eastAsia="ar-SA"/>
        </w:rPr>
        <w:t>“</w:t>
      </w:r>
      <w:bookmarkEnd w:id="11"/>
      <w:r>
        <w:rPr>
          <w:sz w:val="17"/>
          <w:szCs w:val="17"/>
          <w:lang w:eastAsia="ar-SA"/>
        </w:rPr>
        <w:t xml:space="preserve"> (dále jen „zakázka“ či „dílo").</w:t>
      </w:r>
    </w:p>
    <w:p w:rsidR="0015305D" w:rsidRDefault="00401A56">
      <w:pPr>
        <w:pStyle w:val="rove2-slovantext"/>
        <w:numPr>
          <w:ilvl w:val="1"/>
          <w:numId w:val="4"/>
        </w:numPr>
        <w:spacing w:after="0"/>
        <w:rPr>
          <w:rFonts w:cs="Verdana"/>
          <w:bCs/>
          <w:sz w:val="17"/>
          <w:szCs w:val="17"/>
          <w:lang w:eastAsia="ar-SA"/>
        </w:rPr>
      </w:pPr>
      <w:r>
        <w:rPr>
          <w:rFonts w:cs="Verdana"/>
          <w:bCs/>
          <w:sz w:val="17"/>
          <w:szCs w:val="17"/>
          <w:lang w:eastAsia="ar-SA"/>
        </w:rPr>
        <w:t>Vybrané pojmy užívané v této smlouvě jsou vymezeny následovně:</w:t>
      </w:r>
    </w:p>
    <w:p w:rsidR="0015305D" w:rsidRDefault="00401A56">
      <w:pPr>
        <w:pStyle w:val="rove3-slovantext"/>
        <w:numPr>
          <w:ilvl w:val="2"/>
          <w:numId w:val="4"/>
        </w:numPr>
        <w:spacing w:before="40" w:after="0" w:line="276" w:lineRule="auto"/>
        <w:rPr>
          <w:sz w:val="17"/>
          <w:szCs w:val="17"/>
          <w:lang w:eastAsia="ar-SA"/>
        </w:rPr>
      </w:pPr>
      <w:r>
        <w:rPr>
          <w:sz w:val="17"/>
          <w:szCs w:val="17"/>
          <w:lang w:eastAsia="ar-SA"/>
        </w:rPr>
        <w:t>Objednatelem je zadavatel zakázky po uzavření smlouvy na plnění zakázky.</w:t>
      </w:r>
    </w:p>
    <w:p w:rsidR="0015305D" w:rsidRDefault="00401A56">
      <w:pPr>
        <w:pStyle w:val="rove3-slovantext"/>
        <w:numPr>
          <w:ilvl w:val="2"/>
          <w:numId w:val="4"/>
        </w:numPr>
        <w:spacing w:before="40" w:after="0" w:line="276" w:lineRule="auto"/>
        <w:rPr>
          <w:sz w:val="17"/>
          <w:szCs w:val="17"/>
          <w:lang w:eastAsia="ar-SA"/>
        </w:rPr>
      </w:pPr>
      <w:r>
        <w:rPr>
          <w:rFonts w:cs="Verdana"/>
          <w:bCs/>
          <w:sz w:val="17"/>
          <w:szCs w:val="17"/>
          <w:lang w:eastAsia="ar-SA"/>
        </w:rPr>
        <w:t>Zhotovitelem je dodavatel po uzavření smlouvy na plnění zakázky.</w:t>
      </w:r>
    </w:p>
    <w:p w:rsidR="0015305D" w:rsidRDefault="00401A56">
      <w:pPr>
        <w:pStyle w:val="rove3-slovantext"/>
        <w:numPr>
          <w:ilvl w:val="2"/>
          <w:numId w:val="4"/>
        </w:numPr>
        <w:spacing w:before="40" w:after="0" w:line="276" w:lineRule="auto"/>
        <w:rPr>
          <w:sz w:val="17"/>
          <w:szCs w:val="17"/>
          <w:lang w:eastAsia="ar-SA"/>
        </w:rPr>
      </w:pPr>
      <w:proofErr w:type="spellStart"/>
      <w:r>
        <w:rPr>
          <w:rFonts w:cs="Verdana"/>
          <w:bCs/>
          <w:sz w:val="17"/>
          <w:szCs w:val="17"/>
          <w:lang w:eastAsia="ar-SA"/>
        </w:rPr>
        <w:t>Podzhotovitelem</w:t>
      </w:r>
      <w:proofErr w:type="spellEnd"/>
      <w:r>
        <w:rPr>
          <w:rFonts w:cs="Verdana"/>
          <w:bCs/>
          <w:sz w:val="17"/>
          <w:szCs w:val="17"/>
          <w:lang w:eastAsia="ar-SA"/>
        </w:rPr>
        <w:t xml:space="preserve"> je subdodavatel po uzavření smlouvy na plnění zakázky.</w:t>
      </w:r>
    </w:p>
    <w:p w:rsidR="0015305D" w:rsidRDefault="00401A56">
      <w:pPr>
        <w:pStyle w:val="rove3-slovantext"/>
        <w:numPr>
          <w:ilvl w:val="2"/>
          <w:numId w:val="4"/>
        </w:numPr>
        <w:spacing w:before="40" w:after="0" w:line="276" w:lineRule="auto"/>
        <w:rPr>
          <w:sz w:val="17"/>
          <w:szCs w:val="17"/>
          <w:lang w:eastAsia="ar-SA"/>
        </w:rPr>
      </w:pPr>
      <w:r>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15305D" w:rsidRDefault="00401A56">
      <w:pPr>
        <w:pStyle w:val="rove2-slovantext"/>
        <w:numPr>
          <w:ilvl w:val="1"/>
          <w:numId w:val="4"/>
        </w:numPr>
        <w:rPr>
          <w:sz w:val="17"/>
          <w:szCs w:val="17"/>
          <w:lang w:eastAsia="ar-SA"/>
        </w:rPr>
      </w:pPr>
      <w:bookmarkStart w:id="12" w:name="_Ref374530825"/>
      <w:r>
        <w:rPr>
          <w:sz w:val="17"/>
          <w:szCs w:val="17"/>
        </w:rPr>
        <w:lastRenderedPageBreak/>
        <w:t>Zhotovitel</w:t>
      </w:r>
      <w:bookmarkEnd w:id="12"/>
      <w:r>
        <w:rPr>
          <w:sz w:val="17"/>
          <w:szCs w:val="17"/>
          <w:lang w:eastAsia="ar-SA"/>
        </w:rPr>
        <w:t xml:space="preserve"> se zavazuje pro objednatele na svůj náklad a nebezpečí a za podmínek dále uvedených v této smlouvě řádně provést pro objednatele dílo podle této smlouvy a v souladu s dokumenty, které tvoří přílohy této smlouvy. Objednatel se zavazuje dílo provedené bez vad a nedodělků převzít a zaplatit zhotoviteli cenu díla sjednanou v této smlouvě.</w:t>
      </w:r>
    </w:p>
    <w:p w:rsidR="0015305D" w:rsidRDefault="0015305D">
      <w:pPr>
        <w:pStyle w:val="rove2-slovantext"/>
        <w:ind w:left="397"/>
        <w:rPr>
          <w:sz w:val="17"/>
          <w:szCs w:val="17"/>
          <w:lang w:eastAsia="ar-SA"/>
        </w:rPr>
      </w:pPr>
    </w:p>
    <w:p w:rsidR="0015305D" w:rsidRDefault="0015305D">
      <w:pPr>
        <w:pStyle w:val="rove1-slolnku"/>
        <w:numPr>
          <w:ilvl w:val="0"/>
          <w:numId w:val="4"/>
        </w:numPr>
        <w:rPr>
          <w:sz w:val="17"/>
          <w:szCs w:val="17"/>
        </w:rPr>
      </w:pPr>
      <w:bookmarkStart w:id="13" w:name="_Ref374529472"/>
      <w:bookmarkEnd w:id="13"/>
    </w:p>
    <w:p w:rsidR="0015305D" w:rsidRDefault="00401A56">
      <w:pPr>
        <w:pStyle w:val="rove1-nzevlnku"/>
        <w:tabs>
          <w:tab w:val="left" w:pos="2970"/>
          <w:tab w:val="center" w:pos="4819"/>
        </w:tabs>
        <w:rPr>
          <w:sz w:val="17"/>
          <w:szCs w:val="17"/>
        </w:rPr>
      </w:pPr>
      <w:r>
        <w:rPr>
          <w:sz w:val="17"/>
          <w:szCs w:val="17"/>
        </w:rPr>
        <w:t>Předmět díla a místo plnění</w:t>
      </w:r>
    </w:p>
    <w:p w:rsidR="0015305D" w:rsidRDefault="00401A56">
      <w:pPr>
        <w:pStyle w:val="rove2-slovantext"/>
        <w:numPr>
          <w:ilvl w:val="1"/>
          <w:numId w:val="4"/>
        </w:numPr>
      </w:pPr>
      <w:r>
        <w:rPr>
          <w:bCs/>
          <w:sz w:val="17"/>
          <w:szCs w:val="17"/>
          <w:lang w:eastAsia="ar-SA"/>
        </w:rPr>
        <w:t xml:space="preserve">Zhotovitel se touto smlouvou zavazuje pro objednatele provést </w:t>
      </w:r>
      <w:r>
        <w:rPr>
          <w:sz w:val="17"/>
          <w:szCs w:val="17"/>
        </w:rPr>
        <w:t xml:space="preserve">modernizaci technologie kotelny na střeše výškové budovy domova mládeže v ul. Vrbova 1233, 147 00 Praha 4 - Braník, a to výměnou teplovodních kotlů za nové, výměnou rozdělovače a sběrače topné vody, výměnou stávajících plynových ohříváků teplé užitkové vody s příslušnými souvisejícími úpravami technického vybavení kotelny a modernizací strojoven vytápění. (dále jen „dílo“). Detailní popis předmětu díla je uveden v příslušné projektové dokumentaci dle odst. </w:t>
      </w:r>
      <w:r w:rsidR="0015305D" w:rsidRPr="0015305D">
        <w:rPr>
          <w:sz w:val="17"/>
          <w:szCs w:val="17"/>
        </w:rPr>
        <w:fldChar w:fldCharType="begin"/>
      </w:r>
      <w:r>
        <w:instrText>REF _Ref374530825 \n \h</w:instrText>
      </w:r>
      <w:r w:rsidR="0015305D" w:rsidRPr="0015305D">
        <w:rPr>
          <w:sz w:val="17"/>
          <w:szCs w:val="17"/>
        </w:rPr>
      </w:r>
      <w:r w:rsidR="0015305D">
        <w:fldChar w:fldCharType="separate"/>
      </w:r>
      <w:r>
        <w:t>3</w:t>
      </w:r>
      <w:r w:rsidR="0015305D">
        <w:fldChar w:fldCharType="end"/>
      </w:r>
      <w:r>
        <w:rPr>
          <w:sz w:val="17"/>
          <w:szCs w:val="17"/>
        </w:rPr>
        <w:t xml:space="preserve"> tohoto článku. </w:t>
      </w:r>
    </w:p>
    <w:p w:rsidR="0015305D" w:rsidRDefault="00401A56">
      <w:pPr>
        <w:pStyle w:val="rove2-slovantext"/>
        <w:numPr>
          <w:ilvl w:val="1"/>
          <w:numId w:val="4"/>
        </w:numPr>
        <w:rPr>
          <w:sz w:val="17"/>
          <w:szCs w:val="17"/>
          <w:lang w:eastAsia="ar-SA"/>
        </w:rPr>
      </w:pPr>
      <w:r>
        <w:rPr>
          <w:sz w:val="17"/>
          <w:szCs w:val="17"/>
        </w:rPr>
        <w:t xml:space="preserve">Realizace zakázky bude provedena dle projektové dokumentace s názvem „MODERNIZACE KOTELNY – ZMĚNA STAVBY Vrbova 1233, Praha 4 - Braník“ a „MODERNIZACE STROJOVEN VYTÁPĚNÍ – ZMĚNA STAVBY Vrbova 1233, Praha 4 – Braník“ zpracované v červnu 2013 panem Martinem Plecitým ze společnosti ALFATHERM, sídlem </w:t>
      </w:r>
      <w:proofErr w:type="spellStart"/>
      <w:r>
        <w:rPr>
          <w:sz w:val="17"/>
          <w:szCs w:val="17"/>
        </w:rPr>
        <w:t>Pětidomí</w:t>
      </w:r>
      <w:proofErr w:type="spellEnd"/>
      <w:r>
        <w:rPr>
          <w:sz w:val="17"/>
          <w:szCs w:val="17"/>
        </w:rPr>
        <w:t xml:space="preserve"> 238/2, 160 00, Praha - Bubeneč, IČO: 10173790 (dále jen „projektová dokumentace“). Zhotovitel se s projektovou dokumentací řádně </w:t>
      </w:r>
      <w:r>
        <w:rPr>
          <w:sz w:val="17"/>
          <w:szCs w:val="17"/>
          <w:lang w:eastAsia="ar-SA"/>
        </w:rPr>
        <w:t>seznámil, obdržel a převzal ji v potřebném počtu výtisků před podpisem smlouvy a proti jejímu obsahu a formě zhotovitel nevznáší žádné námitky. Zhotovitel podpisem této smlouvy vše deklarované v tomto ustanovení stvrzuje.</w:t>
      </w:r>
    </w:p>
    <w:p w:rsidR="0015305D" w:rsidRDefault="00401A56">
      <w:pPr>
        <w:pStyle w:val="rove2-slovantext"/>
        <w:numPr>
          <w:ilvl w:val="1"/>
          <w:numId w:val="4"/>
        </w:numPr>
        <w:spacing w:after="0"/>
        <w:rPr>
          <w:sz w:val="17"/>
          <w:szCs w:val="17"/>
          <w:lang w:eastAsia="ar-SA"/>
        </w:rPr>
      </w:pPr>
      <w:r>
        <w:rPr>
          <w:sz w:val="17"/>
          <w:szCs w:val="17"/>
          <w:lang w:eastAsia="ar-SA"/>
        </w:rPr>
        <w:t>Činnosti související s realizací díla:</w:t>
      </w:r>
    </w:p>
    <w:p w:rsidR="0015305D" w:rsidRDefault="00401A56">
      <w:pPr>
        <w:pStyle w:val="rove2-text"/>
        <w:spacing w:before="40" w:after="0"/>
      </w:pPr>
      <w:r>
        <w:rPr>
          <w:sz w:val="17"/>
          <w:szCs w:val="17"/>
          <w:lang w:eastAsia="ar-SA"/>
        </w:rPr>
        <w:t xml:space="preserve">Zhotovitel je povinen v rámci plnění předmětu díla zajistit veškeré níže uvedené další činnosti související s realizací díla, které jsou zahrnuty v ceně díla dle čl. </w:t>
      </w:r>
      <w:r w:rsidR="0015305D" w:rsidRPr="0015305D">
        <w:rPr>
          <w:sz w:val="17"/>
          <w:szCs w:val="17"/>
          <w:lang w:eastAsia="ar-SA"/>
        </w:rPr>
        <w:fldChar w:fldCharType="begin"/>
      </w:r>
      <w:r>
        <w:instrText>REF _Ref374528434 \w \h</w:instrText>
      </w:r>
      <w:r w:rsidR="0015305D" w:rsidRPr="0015305D">
        <w:rPr>
          <w:sz w:val="17"/>
          <w:szCs w:val="17"/>
          <w:lang w:eastAsia="ar-SA"/>
        </w:rPr>
      </w:r>
      <w:r w:rsidR="0015305D">
        <w:fldChar w:fldCharType="separate"/>
      </w:r>
      <w:r>
        <w:t>IV</w:t>
      </w:r>
      <w:r w:rsidR="0015305D">
        <w:fldChar w:fldCharType="end"/>
      </w:r>
      <w:r>
        <w:rPr>
          <w:sz w:val="17"/>
          <w:szCs w:val="17"/>
          <w:lang w:eastAsia="ar-SA"/>
        </w:rPr>
        <w:t xml:space="preserve">. </w:t>
      </w:r>
      <w:proofErr w:type="gramStart"/>
      <w:r>
        <w:rPr>
          <w:sz w:val="17"/>
          <w:szCs w:val="17"/>
          <w:lang w:eastAsia="ar-SA"/>
        </w:rPr>
        <w:t>této</w:t>
      </w:r>
      <w:proofErr w:type="gramEnd"/>
      <w:r>
        <w:rPr>
          <w:sz w:val="17"/>
          <w:szCs w:val="17"/>
          <w:lang w:eastAsia="ar-SA"/>
        </w:rPr>
        <w:t xml:space="preserve"> smlouvy, a to zejména:</w:t>
      </w:r>
    </w:p>
    <w:p w:rsidR="0015305D" w:rsidRDefault="00401A56">
      <w:pPr>
        <w:pStyle w:val="rove3-odrkovtext"/>
        <w:numPr>
          <w:ilvl w:val="0"/>
          <w:numId w:val="2"/>
        </w:numPr>
        <w:spacing w:before="40" w:after="0" w:line="276" w:lineRule="auto"/>
        <w:ind w:left="794" w:hanging="397"/>
        <w:rPr>
          <w:sz w:val="17"/>
          <w:szCs w:val="17"/>
        </w:rPr>
      </w:pPr>
      <w:r>
        <w:rPr>
          <w:sz w:val="17"/>
          <w:szCs w:val="17"/>
        </w:rPr>
        <w:t>zajistit a provést všechna opatření organizačního a stavebně technologického charakteru k řádnému provedení předmětu díla;</w:t>
      </w:r>
    </w:p>
    <w:p w:rsidR="0015305D" w:rsidRDefault="00401A56">
      <w:pPr>
        <w:pStyle w:val="rove3-odrkovtext"/>
        <w:numPr>
          <w:ilvl w:val="0"/>
          <w:numId w:val="2"/>
        </w:numPr>
        <w:ind w:left="794" w:hanging="397"/>
        <w:rPr>
          <w:sz w:val="17"/>
          <w:szCs w:val="17"/>
        </w:rPr>
      </w:pPr>
      <w:r>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zařízení staveniště a jeho provoz v souladu s platnými právními předpisy;</w:t>
      </w:r>
    </w:p>
    <w:p w:rsidR="0015305D" w:rsidRDefault="00401A56">
      <w:pPr>
        <w:pStyle w:val="rove3-odrkovtext"/>
        <w:numPr>
          <w:ilvl w:val="0"/>
          <w:numId w:val="2"/>
        </w:numPr>
        <w:spacing w:before="120" w:after="0" w:line="276" w:lineRule="auto"/>
        <w:ind w:left="794" w:hanging="397"/>
        <w:rPr>
          <w:sz w:val="17"/>
          <w:szCs w:val="17"/>
        </w:rPr>
      </w:pPr>
      <w:r>
        <w:rPr>
          <w:sz w:val="17"/>
          <w:szCs w:val="17"/>
        </w:rPr>
        <w:t>zabezpečit souhlas (rozhodnutí) ke zvláštnímu užívání veřejného prostranství a komunikací dle zvláštních právních předpisů;</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úklid místa plnění a odstranit zařízení staveniště ke dni předání a převzetí díla objednatelem;</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čistotu v místě realizace předmětu plnění a v jeho okolí;</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bezpečnou manipulaci s odpady;</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odvoz, uložení a likvidaci odpadů v souladu s příslušnými právními předpisy;</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zhotovení průběžné fotodokumentace provádění díla – zhotovitel zajistí a předá objednateli průběžnou fotodokumentaci realizace díla v 1x digitálním vyhotovení;</w:t>
      </w:r>
    </w:p>
    <w:p w:rsidR="0015305D" w:rsidRDefault="00401A56">
      <w:pPr>
        <w:pStyle w:val="rove3-odrkovtext"/>
        <w:numPr>
          <w:ilvl w:val="0"/>
          <w:numId w:val="2"/>
        </w:numPr>
        <w:spacing w:before="120" w:after="0" w:line="276" w:lineRule="auto"/>
        <w:ind w:left="794" w:hanging="397"/>
        <w:rPr>
          <w:sz w:val="17"/>
          <w:szCs w:val="17"/>
        </w:rPr>
      </w:pPr>
      <w:r>
        <w:rPr>
          <w:sz w:val="17"/>
          <w:szCs w:val="17"/>
        </w:rPr>
        <w:t>přijmout veškerá opatření k zajištění bezpečnosti lidí a majetku, požární ochrany a ochrany životního prostředí;</w:t>
      </w:r>
    </w:p>
    <w:p w:rsidR="0015305D" w:rsidRDefault="00401A56">
      <w:pPr>
        <w:pStyle w:val="rove3-odrkovtext"/>
        <w:numPr>
          <w:ilvl w:val="0"/>
          <w:numId w:val="2"/>
        </w:numPr>
        <w:spacing w:before="120" w:after="0" w:line="276" w:lineRule="auto"/>
        <w:ind w:left="794" w:hanging="397"/>
        <w:rPr>
          <w:sz w:val="17"/>
          <w:szCs w:val="17"/>
        </w:rPr>
      </w:pPr>
      <w:r>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rsidR="0015305D" w:rsidRDefault="00401A56">
      <w:pPr>
        <w:pStyle w:val="rove3-odrkovtext"/>
        <w:numPr>
          <w:ilvl w:val="0"/>
          <w:numId w:val="2"/>
        </w:numPr>
        <w:spacing w:before="120" w:after="0" w:line="276" w:lineRule="auto"/>
        <w:ind w:left="794" w:hanging="397"/>
        <w:rPr>
          <w:sz w:val="17"/>
          <w:szCs w:val="17"/>
        </w:rPr>
      </w:pPr>
      <w:r>
        <w:rPr>
          <w:sz w:val="17"/>
          <w:szCs w:val="17"/>
        </w:rPr>
        <w:t xml:space="preserve">zpracovat a předat objednateli průvodní technickou dokumentaci skutečného provedení díla v souladu s </w:t>
      </w:r>
      <w:proofErr w:type="spellStart"/>
      <w:r>
        <w:rPr>
          <w:sz w:val="17"/>
          <w:szCs w:val="17"/>
        </w:rPr>
        <w:t>ust</w:t>
      </w:r>
      <w:proofErr w:type="spellEnd"/>
      <w:r>
        <w:rPr>
          <w:sz w:val="17"/>
          <w:szCs w:val="17"/>
        </w:rPr>
        <w:t xml:space="preserve">. § 125 stavebního zákona, a zvláštními právními předpisy, a to ve 3 vyhotoveních v tištěné podobě. </w:t>
      </w:r>
    </w:p>
    <w:p w:rsidR="0015305D" w:rsidRDefault="00401A56">
      <w:pPr>
        <w:pStyle w:val="rove3-odrkovtext"/>
        <w:numPr>
          <w:ilvl w:val="0"/>
          <w:numId w:val="2"/>
        </w:numPr>
        <w:spacing w:before="120" w:after="0" w:line="276" w:lineRule="auto"/>
        <w:ind w:left="794" w:hanging="397"/>
        <w:rPr>
          <w:sz w:val="17"/>
          <w:szCs w:val="17"/>
        </w:rPr>
      </w:pPr>
      <w:r>
        <w:rPr>
          <w:sz w:val="17"/>
          <w:szCs w:val="17"/>
        </w:rPr>
        <w:lastRenderedPageBreak/>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rsidR="0015305D" w:rsidRDefault="00401A56">
      <w:pPr>
        <w:pStyle w:val="rove2-text"/>
        <w:rPr>
          <w:sz w:val="17"/>
          <w:szCs w:val="17"/>
        </w:rPr>
      </w:pPr>
      <w:r>
        <w:rPr>
          <w:sz w:val="17"/>
          <w:szCs w:val="17"/>
        </w:rPr>
        <w:t>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podléhá předchozímu schválení objednatele.</w:t>
      </w:r>
    </w:p>
    <w:p w:rsidR="0015305D" w:rsidRDefault="00401A56">
      <w:pPr>
        <w:pStyle w:val="rove2-slovantext"/>
        <w:numPr>
          <w:ilvl w:val="1"/>
          <w:numId w:val="4"/>
        </w:numPr>
        <w:spacing w:after="0"/>
        <w:rPr>
          <w:sz w:val="17"/>
          <w:szCs w:val="17"/>
        </w:rPr>
      </w:pPr>
      <w:r>
        <w:rPr>
          <w:sz w:val="17"/>
          <w:szCs w:val="17"/>
        </w:rPr>
        <w:t>Identifikační údaje místa plnění:</w:t>
      </w:r>
    </w:p>
    <w:p w:rsidR="0015305D" w:rsidRDefault="00401A56">
      <w:pPr>
        <w:pStyle w:val="rove2-text"/>
        <w:tabs>
          <w:tab w:val="left" w:pos="2835"/>
        </w:tabs>
        <w:spacing w:before="40"/>
        <w:ind w:left="2835" w:hanging="2438"/>
      </w:pPr>
      <w:r>
        <w:rPr>
          <w:i/>
          <w:sz w:val="17"/>
          <w:szCs w:val="17"/>
          <w:u w:val="single"/>
        </w:rPr>
        <w:t>Název projektu:</w:t>
      </w:r>
      <w:r>
        <w:rPr>
          <w:i/>
          <w:sz w:val="17"/>
          <w:szCs w:val="17"/>
        </w:rPr>
        <w:tab/>
      </w:r>
      <w:r w:rsidR="0015305D" w:rsidRPr="0015305D">
        <w:rPr>
          <w:i/>
          <w:sz w:val="17"/>
          <w:szCs w:val="17"/>
        </w:rPr>
        <w:fldChar w:fldCharType="begin"/>
      </w:r>
      <w:r>
        <w:instrText>REF dilo \h</w:instrText>
      </w:r>
      <w:r w:rsidR="0015305D" w:rsidRPr="0015305D">
        <w:rPr>
          <w:i/>
          <w:sz w:val="17"/>
          <w:szCs w:val="17"/>
        </w:rPr>
      </w:r>
      <w:r w:rsidR="0015305D">
        <w:fldChar w:fldCharType="separate"/>
      </w:r>
      <w:r>
        <w:t>„Modernizace kotelny Vrbova 1233, 147 00 Praha 4 - Braník“</w:t>
      </w:r>
      <w:r w:rsidR="0015305D">
        <w:fldChar w:fldCharType="end"/>
      </w:r>
    </w:p>
    <w:p w:rsidR="0015305D" w:rsidRDefault="00401A56">
      <w:pPr>
        <w:pStyle w:val="rove2-text"/>
        <w:tabs>
          <w:tab w:val="left" w:pos="2835"/>
        </w:tabs>
        <w:spacing w:after="0"/>
        <w:rPr>
          <w:i/>
          <w:sz w:val="17"/>
          <w:szCs w:val="17"/>
        </w:rPr>
      </w:pPr>
      <w:r>
        <w:rPr>
          <w:i/>
          <w:sz w:val="17"/>
          <w:szCs w:val="17"/>
          <w:u w:val="single"/>
        </w:rPr>
        <w:t>Místo plnění:</w:t>
      </w:r>
      <w:r>
        <w:rPr>
          <w:i/>
          <w:sz w:val="17"/>
          <w:szCs w:val="17"/>
        </w:rPr>
        <w:tab/>
        <w:t>budova domova mládeže v ul. Vrbova 1233/34, 147 00 Praha 4 - Braník</w:t>
      </w:r>
    </w:p>
    <w:p w:rsidR="0015305D" w:rsidRDefault="00401A56">
      <w:pPr>
        <w:pStyle w:val="rove2-slovantext"/>
        <w:numPr>
          <w:ilvl w:val="1"/>
          <w:numId w:val="4"/>
        </w:numPr>
        <w:spacing w:after="0"/>
      </w:pPr>
      <w:r>
        <w:rPr>
          <w:sz w:val="17"/>
          <w:szCs w:val="17"/>
        </w:rPr>
        <w:t xml:space="preserve">Předmětem díla této smlouvy jsou dále tyto činnosti, které jsou zahrnuty v ceně díla dle čl. </w:t>
      </w:r>
      <w:r w:rsidR="0015305D" w:rsidRPr="0015305D">
        <w:rPr>
          <w:sz w:val="17"/>
          <w:szCs w:val="17"/>
        </w:rPr>
        <w:fldChar w:fldCharType="begin"/>
      </w:r>
      <w:r>
        <w:instrText>REF _Ref374528434 \w \h</w:instrText>
      </w:r>
      <w:r w:rsidR="0015305D" w:rsidRPr="0015305D">
        <w:rPr>
          <w:sz w:val="17"/>
          <w:szCs w:val="17"/>
        </w:rPr>
      </w:r>
      <w:r w:rsidR="0015305D">
        <w:fldChar w:fldCharType="separate"/>
      </w:r>
      <w:r>
        <w:t>IV</w:t>
      </w:r>
      <w:r w:rsidR="0015305D">
        <w:fldChar w:fldCharType="end"/>
      </w:r>
      <w:r>
        <w:rPr>
          <w:sz w:val="17"/>
          <w:szCs w:val="17"/>
          <w:lang w:eastAsia="ar-SA"/>
        </w:rPr>
        <w:t>.</w:t>
      </w:r>
      <w:r>
        <w:rPr>
          <w:sz w:val="17"/>
          <w:szCs w:val="17"/>
        </w:rPr>
        <w:t xml:space="preserve"> </w:t>
      </w:r>
      <w:proofErr w:type="gramStart"/>
      <w:r>
        <w:rPr>
          <w:sz w:val="17"/>
          <w:szCs w:val="17"/>
        </w:rPr>
        <w:t>této</w:t>
      </w:r>
      <w:proofErr w:type="gramEnd"/>
      <w:r>
        <w:rPr>
          <w:sz w:val="17"/>
          <w:szCs w:val="17"/>
        </w:rPr>
        <w:t xml:space="preserve"> Smlouvy:</w:t>
      </w:r>
    </w:p>
    <w:p w:rsidR="0015305D" w:rsidRDefault="00401A56">
      <w:pPr>
        <w:pStyle w:val="rove3-slovantext"/>
        <w:numPr>
          <w:ilvl w:val="2"/>
          <w:numId w:val="4"/>
        </w:numPr>
        <w:spacing w:before="40" w:after="0" w:line="276" w:lineRule="auto"/>
        <w:rPr>
          <w:sz w:val="17"/>
          <w:szCs w:val="17"/>
        </w:rPr>
      </w:pPr>
      <w:r>
        <w:rPr>
          <w:sz w:val="17"/>
          <w:szCs w:val="17"/>
        </w:rPr>
        <w:t xml:space="preserve">Zhotovitel je povinen se aktivně </w:t>
      </w:r>
      <w:proofErr w:type="spellStart"/>
      <w:r>
        <w:rPr>
          <w:sz w:val="17"/>
          <w:szCs w:val="17"/>
        </w:rPr>
        <w:t>spoluúčastnit</w:t>
      </w:r>
      <w:proofErr w:type="spellEnd"/>
      <w:r>
        <w:rPr>
          <w:sz w:val="17"/>
          <w:szCs w:val="17"/>
        </w:rPr>
        <w:t xml:space="preserve"> při kolaudování všech zhotovitelem realizovaných úprav budovy. Součástí předmětu díla je též zajištění případného dopravního opatření, zpracování fakturace, měsíčních zpráv o průběhu stavby díla, a případně dalších dokladů vyžádaných objednatelem.</w:t>
      </w:r>
    </w:p>
    <w:p w:rsidR="0015305D" w:rsidRDefault="00401A56">
      <w:pPr>
        <w:pStyle w:val="rove3-slovantext"/>
        <w:numPr>
          <w:ilvl w:val="2"/>
          <w:numId w:val="4"/>
        </w:numPr>
        <w:spacing w:before="40" w:after="0" w:line="276" w:lineRule="auto"/>
        <w:rPr>
          <w:sz w:val="17"/>
          <w:szCs w:val="17"/>
        </w:rPr>
      </w:pPr>
      <w:r>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rsidR="0015305D" w:rsidRDefault="00401A56">
      <w:pPr>
        <w:pStyle w:val="rove3-slovantext"/>
        <w:numPr>
          <w:ilvl w:val="2"/>
          <w:numId w:val="4"/>
        </w:numPr>
        <w:spacing w:before="40" w:after="0" w:line="276" w:lineRule="auto"/>
        <w:rPr>
          <w:sz w:val="17"/>
          <w:szCs w:val="17"/>
        </w:rPr>
      </w:pPr>
      <w:r>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15305D" w:rsidRDefault="00401A56">
      <w:pPr>
        <w:pStyle w:val="rove2-slovantext"/>
        <w:numPr>
          <w:ilvl w:val="1"/>
          <w:numId w:val="4"/>
        </w:numPr>
        <w:rPr>
          <w:sz w:val="17"/>
          <w:szCs w:val="17"/>
        </w:rPr>
      </w:pPr>
      <w:r>
        <w:rPr>
          <w:sz w:val="17"/>
          <w:szCs w:val="17"/>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 změně některých zákonů, v platném znění) je zhotovitel povinen předložit objednateli v okamžiku dodání na místo plnění.</w:t>
      </w:r>
    </w:p>
    <w:p w:rsidR="0015305D" w:rsidRDefault="00401A56">
      <w:pPr>
        <w:pStyle w:val="rove2-slovantext"/>
        <w:numPr>
          <w:ilvl w:val="1"/>
          <w:numId w:val="4"/>
        </w:numPr>
        <w:rPr>
          <w:sz w:val="17"/>
          <w:szCs w:val="17"/>
        </w:rPr>
      </w:pPr>
      <w:r>
        <w:rPr>
          <w:sz w:val="17"/>
          <w:szCs w:val="17"/>
        </w:rPr>
        <w:t xml:space="preserve">Veškeré změny oproti projektové dokumentaci je zhotovitel oprávněn provést pouze po jejich předchozím písemném odsouhlasení zástupcem objednatele ve věcech technických. </w:t>
      </w:r>
    </w:p>
    <w:p w:rsidR="0015305D" w:rsidRDefault="00401A56">
      <w:pPr>
        <w:pStyle w:val="rove2-slovantext"/>
        <w:numPr>
          <w:ilvl w:val="1"/>
          <w:numId w:val="4"/>
        </w:numPr>
        <w:rPr>
          <w:sz w:val="17"/>
          <w:szCs w:val="17"/>
        </w:rPr>
      </w:pPr>
      <w:r>
        <w:rPr>
          <w:sz w:val="17"/>
          <w:szCs w:val="17"/>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rsidR="0015305D" w:rsidRDefault="00401A56">
      <w:pPr>
        <w:pStyle w:val="rove2-slovantext"/>
        <w:numPr>
          <w:ilvl w:val="1"/>
          <w:numId w:val="4"/>
        </w:numPr>
        <w:rPr>
          <w:sz w:val="17"/>
          <w:szCs w:val="17"/>
        </w:rPr>
      </w:pPr>
      <w:r>
        <w:rPr>
          <w:sz w:val="17"/>
          <w:szCs w:val="17"/>
        </w:rPr>
        <w:t>Zhotovitel a objednatel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w:t>
      </w:r>
    </w:p>
    <w:p w:rsidR="0015305D" w:rsidRDefault="00401A56">
      <w:pPr>
        <w:pStyle w:val="rove2-slovantext"/>
        <w:numPr>
          <w:ilvl w:val="1"/>
          <w:numId w:val="4"/>
        </w:numPr>
        <w:rPr>
          <w:sz w:val="17"/>
          <w:szCs w:val="17"/>
        </w:rPr>
      </w:pPr>
      <w:r>
        <w:rPr>
          <w:sz w:val="17"/>
          <w:szCs w:val="17"/>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Prohlášení zhotovitele</w:t>
      </w:r>
    </w:p>
    <w:p w:rsidR="0015305D" w:rsidRDefault="00401A56">
      <w:pPr>
        <w:pStyle w:val="rove2-slovantext"/>
        <w:numPr>
          <w:ilvl w:val="1"/>
          <w:numId w:val="4"/>
        </w:numPr>
      </w:pPr>
      <w:r>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Pr>
          <w:rFonts w:cs="Arial"/>
          <w:sz w:val="17"/>
          <w:szCs w:val="17"/>
        </w:rPr>
        <w:t xml:space="preserve">za dohodnutou maximální cenu uvedenou v čl. </w:t>
      </w:r>
      <w:r w:rsidR="0015305D" w:rsidRPr="0015305D">
        <w:rPr>
          <w:rFonts w:cs="Arial"/>
          <w:sz w:val="17"/>
          <w:szCs w:val="17"/>
        </w:rPr>
        <w:fldChar w:fldCharType="begin"/>
      </w:r>
      <w:r>
        <w:instrText>REF _Ref374528434 \w \h</w:instrText>
      </w:r>
      <w:r w:rsidR="0015305D" w:rsidRPr="0015305D">
        <w:rPr>
          <w:rFonts w:cs="Arial"/>
          <w:sz w:val="17"/>
          <w:szCs w:val="17"/>
        </w:rPr>
      </w:r>
      <w:r w:rsidR="0015305D">
        <w:fldChar w:fldCharType="separate"/>
      </w:r>
      <w:r>
        <w:t>IV</w:t>
      </w:r>
      <w:r w:rsidR="0015305D">
        <w:fldChar w:fldCharType="end"/>
      </w:r>
      <w:r>
        <w:rPr>
          <w:sz w:val="17"/>
          <w:szCs w:val="17"/>
          <w:lang w:eastAsia="ar-SA"/>
        </w:rPr>
        <w:t>.</w:t>
      </w:r>
      <w:r>
        <w:rPr>
          <w:rFonts w:cs="Arial"/>
          <w:sz w:val="17"/>
          <w:szCs w:val="17"/>
        </w:rPr>
        <w:t xml:space="preserve"> </w:t>
      </w:r>
      <w:proofErr w:type="gramStart"/>
      <w:r>
        <w:rPr>
          <w:rFonts w:cs="Arial"/>
          <w:sz w:val="17"/>
          <w:szCs w:val="17"/>
        </w:rPr>
        <w:t>této</w:t>
      </w:r>
      <w:proofErr w:type="gramEnd"/>
      <w:r>
        <w:rPr>
          <w:rFonts w:cs="Arial"/>
          <w:sz w:val="17"/>
          <w:szCs w:val="17"/>
        </w:rPr>
        <w:t xml:space="preserve"> smlouvy a ve sjednaném termínu dle čl. </w:t>
      </w:r>
      <w:r w:rsidR="0015305D" w:rsidRPr="0015305D">
        <w:rPr>
          <w:rFonts w:cs="Arial"/>
          <w:sz w:val="17"/>
          <w:szCs w:val="17"/>
        </w:rPr>
        <w:fldChar w:fldCharType="begin"/>
      </w:r>
      <w:r>
        <w:instrText>REF _Ref374529129 \r \h</w:instrText>
      </w:r>
      <w:r w:rsidR="0015305D" w:rsidRPr="0015305D">
        <w:rPr>
          <w:rFonts w:cs="Arial"/>
          <w:sz w:val="17"/>
          <w:szCs w:val="17"/>
        </w:rPr>
      </w:r>
      <w:r w:rsidR="0015305D">
        <w:fldChar w:fldCharType="separate"/>
      </w:r>
      <w:r>
        <w:t>VI</w:t>
      </w:r>
      <w:r w:rsidR="0015305D">
        <w:fldChar w:fldCharType="end"/>
      </w:r>
      <w:r>
        <w:rPr>
          <w:rFonts w:cs="Arial"/>
          <w:sz w:val="17"/>
          <w:szCs w:val="17"/>
        </w:rPr>
        <w:t>. této smlouvy</w:t>
      </w:r>
      <w:r>
        <w:rPr>
          <w:sz w:val="17"/>
          <w:szCs w:val="17"/>
        </w:rPr>
        <w:t xml:space="preserve">. </w:t>
      </w:r>
    </w:p>
    <w:p w:rsidR="0015305D" w:rsidRDefault="00401A56">
      <w:pPr>
        <w:pStyle w:val="rove2-slovantext"/>
        <w:numPr>
          <w:ilvl w:val="1"/>
          <w:numId w:val="4"/>
        </w:numPr>
        <w:rPr>
          <w:sz w:val="17"/>
          <w:szCs w:val="17"/>
        </w:rPr>
      </w:pPr>
      <w:r>
        <w:rPr>
          <w:sz w:val="17"/>
          <w:szCs w:val="17"/>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rsidR="0015305D" w:rsidRDefault="00401A56">
      <w:pPr>
        <w:pStyle w:val="rove2-slovantext"/>
        <w:numPr>
          <w:ilvl w:val="1"/>
          <w:numId w:val="4"/>
        </w:numPr>
      </w:pPr>
      <w:r>
        <w:rPr>
          <w:sz w:val="17"/>
          <w:szCs w:val="17"/>
        </w:rPr>
        <w:t xml:space="preserve">Zhotovitel dále prohlašuje, že v ceně díla dle čl. </w:t>
      </w:r>
      <w:r w:rsidR="0015305D" w:rsidRPr="0015305D">
        <w:rPr>
          <w:sz w:val="17"/>
          <w:szCs w:val="17"/>
        </w:rPr>
        <w:fldChar w:fldCharType="begin"/>
      </w:r>
      <w:r>
        <w:instrText>REF _Ref374528434 \w \h</w:instrText>
      </w:r>
      <w:r w:rsidR="0015305D" w:rsidRPr="0015305D">
        <w:rPr>
          <w:sz w:val="17"/>
          <w:szCs w:val="17"/>
        </w:rPr>
      </w:r>
      <w:r w:rsidR="0015305D">
        <w:fldChar w:fldCharType="separate"/>
      </w:r>
      <w:r>
        <w:t>IV</w:t>
      </w:r>
      <w:r w:rsidR="0015305D">
        <w:fldChar w:fldCharType="end"/>
      </w:r>
      <w:r>
        <w:rPr>
          <w:sz w:val="17"/>
          <w:szCs w:val="17"/>
          <w:lang w:eastAsia="ar-SA"/>
        </w:rPr>
        <w:t>.</w:t>
      </w:r>
      <w:r>
        <w:rPr>
          <w:sz w:val="17"/>
          <w:szCs w:val="17"/>
        </w:rPr>
        <w:t xml:space="preserve"> </w:t>
      </w:r>
      <w:proofErr w:type="gramStart"/>
      <w:r>
        <w:rPr>
          <w:sz w:val="17"/>
          <w:szCs w:val="17"/>
        </w:rPr>
        <w:t>této</w:t>
      </w:r>
      <w:proofErr w:type="gramEnd"/>
      <w:r>
        <w:rPr>
          <w:sz w:val="17"/>
          <w:szCs w:val="17"/>
        </w:rPr>
        <w:t xml:space="preserve"> Smlouvy jsou zahrnuty veškeré práce a materiál, které jsou nutné k řádnému provedení díla.</w:t>
      </w:r>
    </w:p>
    <w:p w:rsidR="0015305D" w:rsidRDefault="00401A56">
      <w:pPr>
        <w:pStyle w:val="rove2-slovantext"/>
        <w:numPr>
          <w:ilvl w:val="1"/>
          <w:numId w:val="4"/>
        </w:numPr>
        <w:rPr>
          <w:sz w:val="17"/>
          <w:szCs w:val="17"/>
        </w:rPr>
      </w:pPr>
      <w:r>
        <w:rPr>
          <w:sz w:val="17"/>
          <w:szCs w:val="17"/>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bookmarkStart w:id="14" w:name="_Ref374528434"/>
      <w:bookmarkEnd w:id="14"/>
    </w:p>
    <w:p w:rsidR="0015305D" w:rsidRDefault="00401A56">
      <w:pPr>
        <w:pStyle w:val="rove1-nzevlnku"/>
        <w:rPr>
          <w:sz w:val="17"/>
          <w:szCs w:val="17"/>
        </w:rPr>
      </w:pPr>
      <w:r>
        <w:rPr>
          <w:sz w:val="17"/>
          <w:szCs w:val="17"/>
        </w:rPr>
        <w:t>Cena díla</w:t>
      </w:r>
    </w:p>
    <w:p w:rsidR="0015305D" w:rsidRDefault="00401A56">
      <w:pPr>
        <w:pStyle w:val="rove2-slovantext"/>
        <w:numPr>
          <w:ilvl w:val="1"/>
          <w:numId w:val="4"/>
        </w:numPr>
        <w:rPr>
          <w:sz w:val="17"/>
          <w:szCs w:val="17"/>
        </w:rPr>
      </w:pPr>
      <w:bookmarkStart w:id="15" w:name="_Ref374530952"/>
      <w:bookmarkEnd w:id="15"/>
      <w:r>
        <w:rPr>
          <w:sz w:val="17"/>
          <w:szCs w:val="17"/>
        </w:rPr>
        <w:t>Cena díla je stanovena na základě oceněného soupisu prací (vč. výkazu výměr), který je nedílnou součástí a Přílohou č. 1 této smlouvy a ze kterého vyplývá, že se zaručuje jeho úplnost a považuje se mezi smluvními stranami za závazný.</w:t>
      </w:r>
    </w:p>
    <w:p w:rsidR="0015305D" w:rsidRDefault="00401A56">
      <w:pPr>
        <w:pStyle w:val="rove2-slovantext"/>
        <w:numPr>
          <w:ilvl w:val="1"/>
          <w:numId w:val="4"/>
        </w:numPr>
      </w:pPr>
      <w:r>
        <w:rPr>
          <w:sz w:val="17"/>
          <w:szCs w:val="17"/>
        </w:rPr>
        <w:t xml:space="preserve">Objednatel se zavazuje, že za provedení díla dle čl. </w:t>
      </w:r>
      <w:r w:rsidR="0015305D" w:rsidRPr="0015305D">
        <w:rPr>
          <w:sz w:val="17"/>
          <w:szCs w:val="17"/>
        </w:rPr>
        <w:fldChar w:fldCharType="begin"/>
      </w:r>
      <w:r>
        <w:instrText>REF _Ref374529472 \w \h</w:instrText>
      </w:r>
      <w:r w:rsidR="0015305D" w:rsidRPr="0015305D">
        <w:rPr>
          <w:sz w:val="17"/>
          <w:szCs w:val="17"/>
        </w:rPr>
      </w:r>
      <w:r w:rsidR="0015305D">
        <w:fldChar w:fldCharType="separate"/>
      </w:r>
      <w:r>
        <w:t>II</w:t>
      </w:r>
      <w:r w:rsidR="0015305D">
        <w:fldChar w:fldCharType="end"/>
      </w:r>
      <w:r>
        <w:rPr>
          <w:sz w:val="17"/>
          <w:szCs w:val="17"/>
        </w:rPr>
        <w:t xml:space="preserve">. </w:t>
      </w:r>
      <w:proofErr w:type="gramStart"/>
      <w:r>
        <w:rPr>
          <w:sz w:val="17"/>
          <w:szCs w:val="17"/>
        </w:rPr>
        <w:t>této</w:t>
      </w:r>
      <w:proofErr w:type="gramEnd"/>
      <w:r>
        <w:rPr>
          <w:sz w:val="17"/>
          <w:szCs w:val="17"/>
        </w:rPr>
        <w:t xml:space="preserve"> smlouvy uhradí zhotoviteli nejvýše přípustnou cenu ve výši:</w:t>
      </w:r>
    </w:p>
    <w:tbl>
      <w:tblPr>
        <w:tblW w:w="9061" w:type="dxa"/>
        <w:tblInd w:w="5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5078"/>
        <w:gridCol w:w="3983"/>
      </w:tblGrid>
      <w:tr w:rsidR="0015305D">
        <w:trPr>
          <w:trHeight w:val="340"/>
        </w:trPr>
        <w:tc>
          <w:tcPr>
            <w:tcW w:w="50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5305D" w:rsidRDefault="00401A56">
            <w:pPr>
              <w:spacing w:line="240" w:lineRule="auto"/>
              <w:rPr>
                <w:b/>
                <w:sz w:val="17"/>
                <w:szCs w:val="17"/>
              </w:rPr>
            </w:pPr>
            <w:r>
              <w:rPr>
                <w:b/>
                <w:sz w:val="17"/>
                <w:szCs w:val="17"/>
              </w:rPr>
              <w:t>Celková cena bez DPH:</w:t>
            </w:r>
          </w:p>
        </w:tc>
        <w:tc>
          <w:tcPr>
            <w:tcW w:w="3983" w:type="dxa"/>
            <w:tcBorders>
              <w:top w:val="single" w:sz="4" w:space="0" w:color="00000A"/>
              <w:left w:val="single" w:sz="4" w:space="0" w:color="00000A"/>
              <w:bottom w:val="single" w:sz="4" w:space="0" w:color="00000A"/>
              <w:right w:val="single" w:sz="4" w:space="0" w:color="00000A"/>
            </w:tcBorders>
            <w:shd w:val="clear" w:color="auto" w:fill="FBD4B4"/>
            <w:tcMar>
              <w:left w:w="93" w:type="dxa"/>
            </w:tcMar>
            <w:vAlign w:val="center"/>
          </w:tcPr>
          <w:p w:rsidR="0015305D" w:rsidRDefault="00401A56">
            <w:pPr>
              <w:spacing w:line="240" w:lineRule="auto"/>
              <w:jc w:val="center"/>
            </w:pPr>
            <w:r>
              <w:rPr>
                <w:sz w:val="17"/>
                <w:szCs w:val="17"/>
              </w:rPr>
              <w:t>5.662.305,-</w:t>
            </w:r>
          </w:p>
        </w:tc>
      </w:tr>
      <w:tr w:rsidR="0015305D">
        <w:trPr>
          <w:trHeight w:val="340"/>
        </w:trPr>
        <w:tc>
          <w:tcPr>
            <w:tcW w:w="50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5305D" w:rsidRDefault="00401A56">
            <w:pPr>
              <w:spacing w:line="240" w:lineRule="auto"/>
              <w:rPr>
                <w:sz w:val="17"/>
                <w:szCs w:val="17"/>
              </w:rPr>
            </w:pPr>
            <w:r>
              <w:rPr>
                <w:sz w:val="17"/>
                <w:szCs w:val="17"/>
              </w:rPr>
              <w:t>DPH z celkové ceny:</w:t>
            </w:r>
          </w:p>
        </w:tc>
        <w:tc>
          <w:tcPr>
            <w:tcW w:w="3983" w:type="dxa"/>
            <w:tcBorders>
              <w:top w:val="single" w:sz="4" w:space="0" w:color="00000A"/>
              <w:left w:val="single" w:sz="4" w:space="0" w:color="00000A"/>
              <w:bottom w:val="single" w:sz="4" w:space="0" w:color="00000A"/>
              <w:right w:val="single" w:sz="4" w:space="0" w:color="00000A"/>
            </w:tcBorders>
            <w:shd w:val="clear" w:color="auto" w:fill="FBD4B4"/>
            <w:tcMar>
              <w:left w:w="93" w:type="dxa"/>
            </w:tcMar>
            <w:vAlign w:val="center"/>
          </w:tcPr>
          <w:p w:rsidR="0015305D" w:rsidRDefault="00401A56">
            <w:pPr>
              <w:spacing w:line="240" w:lineRule="auto"/>
              <w:jc w:val="center"/>
            </w:pPr>
            <w:r>
              <w:rPr>
                <w:sz w:val="17"/>
                <w:szCs w:val="17"/>
              </w:rPr>
              <w:t>1.189.084,-</w:t>
            </w:r>
          </w:p>
        </w:tc>
      </w:tr>
      <w:tr w:rsidR="0015305D">
        <w:trPr>
          <w:trHeight w:val="340"/>
        </w:trPr>
        <w:tc>
          <w:tcPr>
            <w:tcW w:w="50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5305D" w:rsidRDefault="00401A56">
            <w:pPr>
              <w:spacing w:line="240" w:lineRule="auto"/>
              <w:rPr>
                <w:b/>
                <w:sz w:val="17"/>
                <w:szCs w:val="17"/>
              </w:rPr>
            </w:pPr>
            <w:r>
              <w:rPr>
                <w:b/>
                <w:sz w:val="17"/>
                <w:szCs w:val="17"/>
              </w:rPr>
              <w:t>Celková cena včetně DPH:</w:t>
            </w:r>
          </w:p>
        </w:tc>
        <w:tc>
          <w:tcPr>
            <w:tcW w:w="3983" w:type="dxa"/>
            <w:tcBorders>
              <w:top w:val="single" w:sz="4" w:space="0" w:color="00000A"/>
              <w:left w:val="single" w:sz="4" w:space="0" w:color="00000A"/>
              <w:bottom w:val="single" w:sz="4" w:space="0" w:color="00000A"/>
              <w:right w:val="single" w:sz="4" w:space="0" w:color="00000A"/>
            </w:tcBorders>
            <w:shd w:val="clear" w:color="auto" w:fill="FBD4B4"/>
            <w:tcMar>
              <w:left w:w="93" w:type="dxa"/>
            </w:tcMar>
            <w:vAlign w:val="center"/>
          </w:tcPr>
          <w:p w:rsidR="0015305D" w:rsidRDefault="00401A56">
            <w:pPr>
              <w:spacing w:line="240" w:lineRule="auto"/>
              <w:jc w:val="center"/>
            </w:pPr>
            <w:r>
              <w:rPr>
                <w:sz w:val="17"/>
                <w:szCs w:val="17"/>
              </w:rPr>
              <w:t>6.851.389,-</w:t>
            </w:r>
          </w:p>
        </w:tc>
      </w:tr>
    </w:tbl>
    <w:p w:rsidR="0015305D" w:rsidRDefault="0015305D">
      <w:pPr>
        <w:rPr>
          <w:sz w:val="17"/>
          <w:szCs w:val="17"/>
        </w:rPr>
      </w:pPr>
    </w:p>
    <w:p w:rsidR="0015305D" w:rsidRDefault="00401A56">
      <w:pPr>
        <w:pStyle w:val="rove2-slovantext"/>
        <w:numPr>
          <w:ilvl w:val="1"/>
          <w:numId w:val="4"/>
        </w:numPr>
      </w:pPr>
      <w:r>
        <w:rPr>
          <w:sz w:val="17"/>
          <w:szCs w:val="17"/>
        </w:rPr>
        <w:t xml:space="preserve">Celková cena je stanovena na podkladě cenové nabídky zhotovitele ze dne </w:t>
      </w:r>
      <w:proofErr w:type="gramStart"/>
      <w:r>
        <w:rPr>
          <w:sz w:val="17"/>
          <w:szCs w:val="17"/>
        </w:rPr>
        <w:t>9.5.2017</w:t>
      </w:r>
      <w:proofErr w:type="gramEnd"/>
      <w:r>
        <w:rPr>
          <w:sz w:val="17"/>
          <w:szCs w:val="17"/>
        </w:rPr>
        <w:t>, jejíž část oceněný soupis prací s výkazem výměr je přílohou a součástí této smlouvy o dílo.</w:t>
      </w:r>
    </w:p>
    <w:p w:rsidR="0015305D" w:rsidRDefault="00401A56">
      <w:pPr>
        <w:pStyle w:val="rove2-slovantext"/>
        <w:numPr>
          <w:ilvl w:val="1"/>
          <w:numId w:val="4"/>
        </w:numPr>
        <w:rPr>
          <w:sz w:val="17"/>
          <w:szCs w:val="17"/>
        </w:rPr>
      </w:pPr>
      <w:r>
        <w:rPr>
          <w:sz w:val="17"/>
          <w:szCs w:val="17"/>
        </w:rPr>
        <w:t>Celková cena díla je sjednána jako nejvýše přípustná, nepřekročitelná a pevná po celou dobu realizace díla.</w:t>
      </w:r>
    </w:p>
    <w:p w:rsidR="0015305D" w:rsidRDefault="00401A56">
      <w:pPr>
        <w:pStyle w:val="rove2-slovantext"/>
        <w:numPr>
          <w:ilvl w:val="1"/>
          <w:numId w:val="4"/>
        </w:numPr>
      </w:pPr>
      <w:r>
        <w:rPr>
          <w:sz w:val="17"/>
          <w:szCs w:val="17"/>
        </w:rPr>
        <w:t xml:space="preserve">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w:t>
      </w:r>
      <w:r w:rsidR="0015305D" w:rsidRPr="0015305D">
        <w:rPr>
          <w:sz w:val="17"/>
          <w:szCs w:val="17"/>
        </w:rPr>
        <w:fldChar w:fldCharType="begin"/>
      </w:r>
      <w:r>
        <w:instrText>REF _Ref374529472 \w \h</w:instrText>
      </w:r>
      <w:r w:rsidR="0015305D" w:rsidRPr="0015305D">
        <w:rPr>
          <w:sz w:val="17"/>
          <w:szCs w:val="17"/>
        </w:rPr>
      </w:r>
      <w:r w:rsidR="0015305D">
        <w:fldChar w:fldCharType="separate"/>
      </w:r>
      <w:r>
        <w:t>II</w:t>
      </w:r>
      <w:r w:rsidR="0015305D">
        <w:fldChar w:fldCharType="end"/>
      </w:r>
      <w:r>
        <w:rPr>
          <w:sz w:val="17"/>
          <w:szCs w:val="17"/>
        </w:rPr>
        <w:t xml:space="preserve">. </w:t>
      </w:r>
      <w:proofErr w:type="gramStart"/>
      <w:r>
        <w:rPr>
          <w:sz w:val="17"/>
          <w:szCs w:val="17"/>
        </w:rPr>
        <w:t>této</w:t>
      </w:r>
      <w:proofErr w:type="gramEnd"/>
      <w:r>
        <w:rPr>
          <w:sz w:val="17"/>
          <w:szCs w:val="17"/>
        </w:rPr>
        <w:t xml:space="preserve">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bankovní garance, převod práv, pojištění, daně, cla, správní poplatky, provádění předepsaných zkoušek, zabezpečení prohlášení o shodě, certifikátů a atestů všech materiálů a prvků a jakékoli další výdaje spojené s realizací díla.</w:t>
      </w:r>
    </w:p>
    <w:p w:rsidR="0015305D" w:rsidRDefault="00401A56">
      <w:pPr>
        <w:pStyle w:val="rove2-slovantext"/>
        <w:numPr>
          <w:ilvl w:val="1"/>
          <w:numId w:val="4"/>
        </w:numPr>
        <w:spacing w:after="0"/>
        <w:rPr>
          <w:sz w:val="17"/>
          <w:szCs w:val="17"/>
        </w:rPr>
      </w:pPr>
      <w:r>
        <w:rPr>
          <w:sz w:val="17"/>
          <w:szCs w:val="17"/>
        </w:rPr>
        <w:t>Změna ceny díla je připuštěna pouze v případech, jestliže:</w:t>
      </w:r>
    </w:p>
    <w:p w:rsidR="0015305D" w:rsidRDefault="00401A56">
      <w:pPr>
        <w:pStyle w:val="rove3-slovantext"/>
        <w:numPr>
          <w:ilvl w:val="2"/>
          <w:numId w:val="4"/>
        </w:numPr>
        <w:spacing w:before="40" w:after="0" w:line="276" w:lineRule="auto"/>
        <w:rPr>
          <w:sz w:val="17"/>
          <w:szCs w:val="17"/>
        </w:rPr>
      </w:pPr>
      <w:r>
        <w:rPr>
          <w:sz w:val="17"/>
          <w:szCs w:val="17"/>
        </w:rPr>
        <w:t>objednatel požaduje práce, které nejsou v předmětu díla,</w:t>
      </w:r>
    </w:p>
    <w:p w:rsidR="0015305D" w:rsidRDefault="00401A56">
      <w:pPr>
        <w:pStyle w:val="rove3-slovantext"/>
        <w:numPr>
          <w:ilvl w:val="2"/>
          <w:numId w:val="4"/>
        </w:numPr>
        <w:spacing w:before="40" w:after="0" w:line="276" w:lineRule="auto"/>
        <w:rPr>
          <w:sz w:val="17"/>
          <w:szCs w:val="17"/>
        </w:rPr>
      </w:pPr>
      <w:r>
        <w:rPr>
          <w:sz w:val="17"/>
          <w:szCs w:val="17"/>
        </w:rPr>
        <w:lastRenderedPageBreak/>
        <w:t>objednatel požaduje vypustit některé práce předmětu díla,</w:t>
      </w:r>
    </w:p>
    <w:p w:rsidR="0015305D" w:rsidRDefault="00401A56">
      <w:pPr>
        <w:pStyle w:val="rove3-slovantext"/>
        <w:numPr>
          <w:ilvl w:val="2"/>
          <w:numId w:val="4"/>
        </w:numPr>
        <w:spacing w:before="40" w:after="0" w:line="276" w:lineRule="auto"/>
        <w:rPr>
          <w:sz w:val="17"/>
          <w:szCs w:val="17"/>
        </w:rPr>
      </w:pPr>
      <w:r>
        <w:rPr>
          <w:sz w:val="17"/>
          <w:szCs w:val="17"/>
        </w:rPr>
        <w:t>při realizaci se zjistí skutečnosti, které nebyly v době podpisu smlouvy známy a dodavatel ani objednatel je nezavinil a ani je nebylo možné předvídat a tyto skutečnosti mají vliv na cenu díla,</w:t>
      </w:r>
    </w:p>
    <w:p w:rsidR="0015305D" w:rsidRDefault="00401A56">
      <w:pPr>
        <w:pStyle w:val="rove3-slovantext"/>
        <w:numPr>
          <w:ilvl w:val="2"/>
          <w:numId w:val="4"/>
        </w:numPr>
        <w:spacing w:before="40" w:after="0" w:line="276" w:lineRule="auto"/>
        <w:rPr>
          <w:sz w:val="17"/>
          <w:szCs w:val="17"/>
        </w:rPr>
      </w:pPr>
      <w:r>
        <w:rPr>
          <w:sz w:val="17"/>
          <w:szCs w:val="17"/>
        </w:rPr>
        <w:t>při realizaci se zjistí skutečnosti odlišné od projektové dokumentace předané objednatelem, jako např. neodpovídající geologické údaje apod.</w:t>
      </w:r>
    </w:p>
    <w:p w:rsidR="0015305D" w:rsidRDefault="00401A56">
      <w:pPr>
        <w:pStyle w:val="rove2-slovantext"/>
        <w:numPr>
          <w:ilvl w:val="1"/>
          <w:numId w:val="4"/>
        </w:numPr>
        <w:rPr>
          <w:sz w:val="17"/>
          <w:szCs w:val="17"/>
        </w:rPr>
      </w:pPr>
      <w:r>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rsidR="0015305D" w:rsidRDefault="0015305D">
      <w:pPr>
        <w:pStyle w:val="rove1-slolnku"/>
        <w:numPr>
          <w:ilvl w:val="0"/>
          <w:numId w:val="4"/>
        </w:numPr>
        <w:rPr>
          <w:sz w:val="17"/>
          <w:szCs w:val="17"/>
        </w:rPr>
      </w:pPr>
      <w:bookmarkStart w:id="16" w:name="_Ref374530114"/>
      <w:bookmarkEnd w:id="16"/>
    </w:p>
    <w:p w:rsidR="0015305D" w:rsidRDefault="00401A56">
      <w:pPr>
        <w:pStyle w:val="rove1-nzevlnku"/>
        <w:rPr>
          <w:sz w:val="17"/>
          <w:szCs w:val="17"/>
        </w:rPr>
      </w:pPr>
      <w:r>
        <w:rPr>
          <w:sz w:val="17"/>
          <w:szCs w:val="17"/>
        </w:rPr>
        <w:t>Platební podmínky</w:t>
      </w:r>
    </w:p>
    <w:p w:rsidR="0015305D" w:rsidRDefault="00401A56">
      <w:pPr>
        <w:pStyle w:val="rove2-slovantext"/>
        <w:numPr>
          <w:ilvl w:val="1"/>
          <w:numId w:val="4"/>
        </w:numPr>
        <w:rPr>
          <w:sz w:val="17"/>
          <w:szCs w:val="17"/>
        </w:rPr>
      </w:pPr>
      <w:r>
        <w:rPr>
          <w:sz w:val="17"/>
          <w:szCs w:val="17"/>
        </w:rPr>
        <w:t>Objednatel neposkytuje zhotoviteli zálohy.</w:t>
      </w:r>
    </w:p>
    <w:p w:rsidR="0015305D" w:rsidRDefault="00401A56">
      <w:pPr>
        <w:pStyle w:val="rove2-slovantext"/>
        <w:numPr>
          <w:ilvl w:val="1"/>
          <w:numId w:val="4"/>
        </w:numPr>
        <w:rPr>
          <w:sz w:val="17"/>
          <w:szCs w:val="17"/>
        </w:rPr>
      </w:pPr>
      <w:r>
        <w:rPr>
          <w:sz w:val="17"/>
          <w:szCs w:val="17"/>
        </w:rPr>
        <w:t>Objednatel je povinen zaplatit zhotoviteli smluvní cenu díla bezhotovostním převodem na účet zhotovitele uvedený v záhlaví této smlouvy, na základě zhotovitelem vystavených faktur.</w:t>
      </w:r>
    </w:p>
    <w:p w:rsidR="0015305D" w:rsidRDefault="00401A56">
      <w:pPr>
        <w:pStyle w:val="rove2-slovantext"/>
        <w:numPr>
          <w:ilvl w:val="1"/>
          <w:numId w:val="4"/>
        </w:numPr>
      </w:pPr>
      <w:r>
        <w:rPr>
          <w:sz w:val="17"/>
          <w:szCs w:val="17"/>
        </w:rPr>
        <w:t xml:space="preserve">Objednatel uhradí zhotoviteli oprávněně vystavené faktury (viz odst. </w:t>
      </w:r>
      <w:r w:rsidR="0015305D" w:rsidRPr="0015305D">
        <w:rPr>
          <w:sz w:val="17"/>
          <w:szCs w:val="17"/>
        </w:rPr>
        <w:fldChar w:fldCharType="begin"/>
      </w:r>
      <w:r>
        <w:instrText>REF _Ref374531057 \n \h</w:instrText>
      </w:r>
      <w:r w:rsidR="0015305D" w:rsidRPr="0015305D">
        <w:rPr>
          <w:sz w:val="17"/>
          <w:szCs w:val="17"/>
        </w:rPr>
      </w:r>
      <w:r w:rsidR="0015305D">
        <w:fldChar w:fldCharType="separate"/>
      </w:r>
      <w:r>
        <w:t>4</w:t>
      </w:r>
      <w:r w:rsidR="0015305D">
        <w:fldChar w:fldCharType="end"/>
      </w:r>
      <w:r>
        <w:rPr>
          <w:sz w:val="17"/>
          <w:szCs w:val="17"/>
        </w:rPr>
        <w:t xml:space="preserve"> tohoto článku).</w:t>
      </w:r>
    </w:p>
    <w:p w:rsidR="0015305D" w:rsidRDefault="00401A56">
      <w:pPr>
        <w:pStyle w:val="rove2-slovantext"/>
        <w:numPr>
          <w:ilvl w:val="1"/>
          <w:numId w:val="4"/>
        </w:numPr>
        <w:rPr>
          <w:sz w:val="17"/>
          <w:szCs w:val="17"/>
        </w:rPr>
      </w:pPr>
      <w:bookmarkStart w:id="17" w:name="_Ref374531057"/>
      <w:bookmarkEnd w:id="17"/>
      <w:r>
        <w:rPr>
          <w:sz w:val="17"/>
          <w:szCs w:val="17"/>
        </w:rPr>
        <w:t>Zhotovitel je oprávněn vystavovat faktury s frekvencí maximálně 1x měsíčně,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p>
    <w:p w:rsidR="0015305D" w:rsidRDefault="00401A56">
      <w:pPr>
        <w:pStyle w:val="rove2-slovantext"/>
        <w:numPr>
          <w:ilvl w:val="1"/>
          <w:numId w:val="4"/>
        </w:numPr>
        <w:rPr>
          <w:sz w:val="17"/>
          <w:szCs w:val="17"/>
        </w:rPr>
      </w:pPr>
      <w:r>
        <w:rPr>
          <w:rFonts w:eastAsia="MS Mincho" w:cs="Courier New"/>
          <w:sz w:val="17"/>
          <w:szCs w:val="17"/>
          <w:lang w:eastAsia="ar-SA"/>
        </w:rPr>
        <w:t xml:space="preserve">Zhotovitel je oprávněn fakturovat maximálně do výše </w:t>
      </w:r>
      <w:r>
        <w:rPr>
          <w:rFonts w:eastAsia="MS Mincho" w:cs="Courier New"/>
          <w:b/>
          <w:sz w:val="17"/>
          <w:szCs w:val="17"/>
          <w:lang w:eastAsia="ar-SA"/>
        </w:rPr>
        <w:t>90 % sjednané ceny díla</w:t>
      </w:r>
      <w:r>
        <w:rPr>
          <w:rFonts w:eastAsia="MS Mincho" w:cs="Courier New"/>
          <w:sz w:val="17"/>
          <w:szCs w:val="17"/>
          <w:lang w:eastAsia="ar-SA"/>
        </w:rPr>
        <w:t>. Zbývající část sjednané ceny díla (zádržné) je zhotovitel oprávněn vyfakturovat až po předání a převzetí díla bez vad a nedodělků. Zhotovitel může zádržné nahradit bankovní zárukou.</w:t>
      </w:r>
    </w:p>
    <w:p w:rsidR="0015305D" w:rsidRDefault="00401A56">
      <w:pPr>
        <w:pStyle w:val="rove2-slovantext"/>
        <w:numPr>
          <w:ilvl w:val="1"/>
          <w:numId w:val="4"/>
        </w:numPr>
        <w:rPr>
          <w:sz w:val="17"/>
          <w:szCs w:val="17"/>
        </w:rPr>
      </w:pPr>
      <w:r>
        <w:rPr>
          <w:sz w:val="17"/>
          <w:szCs w:val="17"/>
        </w:rPr>
        <w:t>Dílčím předáním a převzetím díla nezaniká právo objednatele vytknout při konečném předání a převzetí díla jako celku zhotoviteli vady a nedodělky částí díla předaných a převzatých již dříve zjišťovacím protokolem.</w:t>
      </w:r>
    </w:p>
    <w:p w:rsidR="0015305D" w:rsidRDefault="00401A56">
      <w:pPr>
        <w:pStyle w:val="rove2-slovantext"/>
        <w:numPr>
          <w:ilvl w:val="1"/>
          <w:numId w:val="4"/>
        </w:numPr>
        <w:rPr>
          <w:sz w:val="17"/>
          <w:szCs w:val="17"/>
        </w:rPr>
      </w:pPr>
      <w:r>
        <w:rPr>
          <w:sz w:val="17"/>
          <w:szCs w:val="17"/>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rsidR="0015305D" w:rsidRDefault="00401A56">
      <w:pPr>
        <w:pStyle w:val="rove2-slovantext"/>
        <w:numPr>
          <w:ilvl w:val="1"/>
          <w:numId w:val="4"/>
        </w:numPr>
      </w:pPr>
      <w:r>
        <w:rPr>
          <w:sz w:val="17"/>
          <w:szCs w:val="17"/>
        </w:rPr>
        <w:t xml:space="preserve">Na každé faktuře musí být uvedena identifikace projektu, tj. název projektu: </w:t>
      </w:r>
      <w:r w:rsidR="0015305D" w:rsidRPr="0015305D">
        <w:rPr>
          <w:sz w:val="17"/>
          <w:szCs w:val="17"/>
        </w:rPr>
        <w:fldChar w:fldCharType="begin"/>
      </w:r>
      <w:r>
        <w:instrText>REF dilo \h</w:instrText>
      </w:r>
      <w:r w:rsidR="0015305D" w:rsidRPr="0015305D">
        <w:rPr>
          <w:sz w:val="17"/>
          <w:szCs w:val="17"/>
        </w:rPr>
      </w:r>
      <w:r w:rsidR="0015305D">
        <w:fldChar w:fldCharType="separate"/>
      </w:r>
      <w:r>
        <w:t>„Modernizace kotelny Vrbova 1233, 147 00 Praha 4 - Braník“</w:t>
      </w:r>
      <w:r w:rsidR="0015305D">
        <w:fldChar w:fldCharType="end"/>
      </w:r>
      <w:r>
        <w:rPr>
          <w:sz w:val="17"/>
          <w:szCs w:val="17"/>
        </w:rPr>
        <w:t>.</w:t>
      </w:r>
    </w:p>
    <w:p w:rsidR="0015305D" w:rsidRDefault="00401A56">
      <w:pPr>
        <w:pStyle w:val="rove2-slovantext"/>
        <w:numPr>
          <w:ilvl w:val="1"/>
          <w:numId w:val="4"/>
        </w:numPr>
        <w:rPr>
          <w:sz w:val="17"/>
          <w:szCs w:val="17"/>
        </w:rPr>
      </w:pPr>
      <w:r>
        <w:rPr>
          <w:sz w:val="17"/>
          <w:szCs w:val="17"/>
        </w:rPr>
        <w:t>Splatnost faktury oprávněně vystavené zhotovitelem je 30 dnů ode dne prokazatelného doručení daňového dokladu – faktury, za podmínky jejího řádného vystavení v souladu s touto smlouvou a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rsidR="0015305D" w:rsidRDefault="00401A56">
      <w:pPr>
        <w:pStyle w:val="rove2-slovantext"/>
        <w:numPr>
          <w:ilvl w:val="1"/>
          <w:numId w:val="4"/>
        </w:numPr>
        <w:rPr>
          <w:sz w:val="17"/>
          <w:szCs w:val="17"/>
        </w:rPr>
      </w:pPr>
      <w:r>
        <w:rPr>
          <w:sz w:val="17"/>
          <w:szCs w:val="17"/>
        </w:rPr>
        <w:t xml:space="preserve">V případě, že je zhotovitel v prodlení s jakýmkoliv termínem plnění uvedeným v této smlouvě, je objednatel oprávněn neposkytovat zhotoviteli platby, a to do doby, dokud nebudou nejbližší sjednané </w:t>
      </w:r>
      <w:r>
        <w:rPr>
          <w:sz w:val="17"/>
          <w:szCs w:val="17"/>
        </w:rPr>
        <w:lastRenderedPageBreak/>
        <w:t xml:space="preserve">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w:t>
      </w:r>
    </w:p>
    <w:p w:rsidR="0015305D" w:rsidRDefault="00401A56">
      <w:pPr>
        <w:pStyle w:val="rove2-slovantext"/>
        <w:numPr>
          <w:ilvl w:val="1"/>
          <w:numId w:val="4"/>
        </w:numPr>
        <w:rPr>
          <w:sz w:val="17"/>
          <w:szCs w:val="17"/>
        </w:rPr>
      </w:pPr>
      <w:r>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15305D" w:rsidRDefault="00401A56">
      <w:pPr>
        <w:pStyle w:val="rove2-slovantext"/>
        <w:numPr>
          <w:ilvl w:val="1"/>
          <w:numId w:val="4"/>
        </w:numPr>
        <w:rPr>
          <w:sz w:val="17"/>
          <w:szCs w:val="17"/>
        </w:rPr>
      </w:pPr>
      <w:r>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15305D" w:rsidRDefault="00401A56">
      <w:pPr>
        <w:pStyle w:val="rove2-slovantext"/>
        <w:numPr>
          <w:ilvl w:val="1"/>
          <w:numId w:val="4"/>
        </w:numPr>
        <w:rPr>
          <w:sz w:val="17"/>
          <w:szCs w:val="17"/>
        </w:rPr>
      </w:pPr>
      <w:r>
        <w:rPr>
          <w:sz w:val="17"/>
          <w:szCs w:val="17"/>
        </w:rPr>
        <w:t>Peněžitý závazek objednatele se považuje za splněný v den, kdy je dlužná částka připsána na účet zhotovitele.</w:t>
      </w:r>
    </w:p>
    <w:p w:rsidR="0015305D" w:rsidRDefault="0015305D">
      <w:pPr>
        <w:pStyle w:val="rove1-slolnku"/>
        <w:numPr>
          <w:ilvl w:val="0"/>
          <w:numId w:val="4"/>
        </w:numPr>
        <w:rPr>
          <w:sz w:val="17"/>
          <w:szCs w:val="17"/>
        </w:rPr>
      </w:pPr>
      <w:bookmarkStart w:id="18" w:name="_Ref374529129"/>
      <w:bookmarkEnd w:id="18"/>
    </w:p>
    <w:p w:rsidR="0015305D" w:rsidRDefault="00401A56">
      <w:pPr>
        <w:pStyle w:val="rove1-nzevlnku"/>
        <w:rPr>
          <w:sz w:val="17"/>
          <w:szCs w:val="17"/>
        </w:rPr>
      </w:pPr>
      <w:r>
        <w:rPr>
          <w:sz w:val="17"/>
          <w:szCs w:val="17"/>
        </w:rPr>
        <w:t>Doba provádění díla</w:t>
      </w:r>
    </w:p>
    <w:p w:rsidR="0015305D" w:rsidRDefault="00401A56">
      <w:pPr>
        <w:pStyle w:val="rove2-slovantext"/>
        <w:numPr>
          <w:ilvl w:val="1"/>
          <w:numId w:val="4"/>
        </w:numPr>
        <w:tabs>
          <w:tab w:val="left" w:pos="3686"/>
        </w:tabs>
      </w:pPr>
      <w:bookmarkStart w:id="19" w:name="_Ref374531199"/>
      <w:r>
        <w:rPr>
          <w:sz w:val="17"/>
          <w:szCs w:val="17"/>
        </w:rPr>
        <w:t>Předpokládaný termín zahájení realizace díla:</w:t>
      </w:r>
      <w:r>
        <w:rPr>
          <w:sz w:val="17"/>
          <w:szCs w:val="17"/>
        </w:rPr>
        <w:tab/>
      </w:r>
      <w:r>
        <w:rPr>
          <w:b/>
          <w:sz w:val="17"/>
          <w:szCs w:val="17"/>
        </w:rPr>
        <w:t>26. 6. 2017 </w:t>
      </w:r>
      <w:bookmarkEnd w:id="19"/>
      <w:r>
        <w:rPr>
          <w:sz w:val="17"/>
          <w:szCs w:val="17"/>
        </w:rPr>
        <w:t xml:space="preserve"> </w:t>
      </w:r>
    </w:p>
    <w:p w:rsidR="0015305D" w:rsidRDefault="00401A56">
      <w:pPr>
        <w:pStyle w:val="rove2-slovantext"/>
        <w:tabs>
          <w:tab w:val="left" w:pos="3686"/>
        </w:tabs>
        <w:ind w:left="397"/>
        <w:rPr>
          <w:sz w:val="17"/>
          <w:szCs w:val="17"/>
        </w:rPr>
      </w:pPr>
      <w:r>
        <w:rPr>
          <w:sz w:val="17"/>
          <w:szCs w:val="17"/>
        </w:rPr>
        <w:t>Termín pro dokončení díla:</w:t>
      </w:r>
      <w:r>
        <w:rPr>
          <w:sz w:val="17"/>
          <w:szCs w:val="17"/>
        </w:rPr>
        <w:tab/>
      </w:r>
      <w:r>
        <w:rPr>
          <w:sz w:val="17"/>
          <w:szCs w:val="17"/>
        </w:rPr>
        <w:tab/>
      </w:r>
      <w:r>
        <w:rPr>
          <w:sz w:val="17"/>
          <w:szCs w:val="17"/>
        </w:rPr>
        <w:tab/>
      </w:r>
      <w:r>
        <w:rPr>
          <w:b/>
          <w:sz w:val="17"/>
          <w:szCs w:val="17"/>
        </w:rPr>
        <w:t>25. 8. 2017 </w:t>
      </w:r>
    </w:p>
    <w:p w:rsidR="0015305D" w:rsidRDefault="00401A56">
      <w:pPr>
        <w:pStyle w:val="rove2-slovantext"/>
        <w:numPr>
          <w:ilvl w:val="1"/>
          <w:numId w:val="3"/>
        </w:numPr>
        <w:spacing w:after="0"/>
        <w:rPr>
          <w:sz w:val="17"/>
          <w:szCs w:val="17"/>
        </w:rPr>
      </w:pPr>
      <w:r>
        <w:rPr>
          <w:sz w:val="17"/>
          <w:szCs w:val="17"/>
        </w:rPr>
        <w:t>Realizace díla není rozdělena do etap. Zhotovitel je povinen respektovat provozní podmínky objednatele a uživatelů budovy, ze kterých vyplývají zejména následující omezení a požadavky:</w:t>
      </w:r>
    </w:p>
    <w:p w:rsidR="0015305D" w:rsidRDefault="00401A56">
      <w:pPr>
        <w:pStyle w:val="rove3-slovantext"/>
        <w:numPr>
          <w:ilvl w:val="2"/>
          <w:numId w:val="4"/>
        </w:numPr>
        <w:spacing w:before="0" w:after="0"/>
        <w:rPr>
          <w:sz w:val="17"/>
          <w:szCs w:val="17"/>
        </w:rPr>
      </w:pPr>
      <w:r>
        <w:rPr>
          <w:sz w:val="17"/>
          <w:szCs w:val="17"/>
        </w:rPr>
        <w:t>Pracovní doba dodavatele je stanovena na dobu od 8:00 do 19:00, vč. dnů pracovního klidu a státních svátků.</w:t>
      </w:r>
    </w:p>
    <w:p w:rsidR="0015305D" w:rsidRDefault="00401A56">
      <w:pPr>
        <w:pStyle w:val="rove3-slovantext"/>
        <w:numPr>
          <w:ilvl w:val="2"/>
          <w:numId w:val="4"/>
        </w:numPr>
        <w:spacing w:before="0" w:after="0"/>
        <w:rPr>
          <w:sz w:val="17"/>
          <w:szCs w:val="17"/>
        </w:rPr>
      </w:pPr>
      <w:r>
        <w:rPr>
          <w:sz w:val="17"/>
          <w:szCs w:val="17"/>
        </w:rPr>
        <w:t xml:space="preserve">Po celou dobu provádění zakázky bude zajištěn vstup do budovy pro zaměstnance zadavatele </w:t>
      </w:r>
    </w:p>
    <w:p w:rsidR="0015305D" w:rsidRDefault="00401A56">
      <w:pPr>
        <w:pStyle w:val="rove3-slovantext"/>
        <w:numPr>
          <w:ilvl w:val="2"/>
          <w:numId w:val="4"/>
        </w:numPr>
        <w:spacing w:before="0" w:after="0"/>
        <w:rPr>
          <w:sz w:val="17"/>
          <w:szCs w:val="17"/>
        </w:rPr>
      </w:pPr>
      <w:r>
        <w:rPr>
          <w:sz w:val="17"/>
          <w:szCs w:val="17"/>
        </w:rPr>
        <w:t xml:space="preserve">Veškeré práce mající vliv na provoz objektu musí dodavatel projednat s uživatelem budovy </w:t>
      </w:r>
    </w:p>
    <w:p w:rsidR="0015305D" w:rsidRDefault="00401A56">
      <w:pPr>
        <w:pStyle w:val="rove3-slovantext"/>
        <w:numPr>
          <w:ilvl w:val="2"/>
          <w:numId w:val="4"/>
        </w:numPr>
        <w:spacing w:before="0" w:after="0"/>
        <w:rPr>
          <w:sz w:val="17"/>
          <w:szCs w:val="17"/>
        </w:rPr>
      </w:pPr>
      <w:r>
        <w:rPr>
          <w:sz w:val="17"/>
          <w:szCs w:val="17"/>
        </w:rPr>
        <w:t>Klíče od vyhrazených nebo společně se zadavatelem užívaných prostor převezme dodavatel výhradně písemnou formou. V případě ztráty klíče provede dodavatel výměnu zámku (vložky) a nákup příslušného počtu klíčů na vlastní náklady.</w:t>
      </w:r>
    </w:p>
    <w:p w:rsidR="0015305D" w:rsidRDefault="00401A56">
      <w:pPr>
        <w:pStyle w:val="rove3-slovantext"/>
        <w:numPr>
          <w:ilvl w:val="2"/>
          <w:numId w:val="4"/>
        </w:numPr>
        <w:spacing w:before="0" w:after="0"/>
        <w:rPr>
          <w:sz w:val="17"/>
          <w:szCs w:val="17"/>
        </w:rPr>
      </w:pPr>
      <w:r>
        <w:rPr>
          <w:sz w:val="17"/>
          <w:szCs w:val="17"/>
        </w:rPr>
        <w:t>Práce způsobující nadměrný hluk, zejména hluk roznášející se po konstrukci budovy (např. vrtání), nesmí být v době mimo období letních prázdnin prováděny v pracovních dnech od 8:00 do 15:00 hodin.</w:t>
      </w:r>
    </w:p>
    <w:p w:rsidR="0015305D" w:rsidRDefault="00401A56">
      <w:pPr>
        <w:pStyle w:val="rove2-slovantext"/>
        <w:numPr>
          <w:ilvl w:val="1"/>
          <w:numId w:val="4"/>
        </w:numPr>
        <w:spacing w:before="0" w:after="0"/>
        <w:rPr>
          <w:sz w:val="17"/>
          <w:szCs w:val="17"/>
        </w:rPr>
      </w:pPr>
      <w:bookmarkStart w:id="20" w:name="_Ref374529965"/>
      <w:bookmarkEnd w:id="20"/>
      <w:r>
        <w:rPr>
          <w:sz w:val="17"/>
          <w:szCs w:val="17"/>
        </w:rPr>
        <w:t>Objednatel se zavazuje předat zhotoviteli místo k provádění díla v termínu do 5 kalendářních dnů od účinnosti této smlouvy.</w:t>
      </w:r>
    </w:p>
    <w:p w:rsidR="0015305D" w:rsidRDefault="00401A56">
      <w:pPr>
        <w:pStyle w:val="rove2-slovantext"/>
        <w:numPr>
          <w:ilvl w:val="1"/>
          <w:numId w:val="4"/>
        </w:numPr>
      </w:pPr>
      <w:r>
        <w:rPr>
          <w:sz w:val="17"/>
          <w:szCs w:val="17"/>
        </w:rPr>
        <w:t xml:space="preserve">Zhotovitel se zavazuje zahájit provádění díla dle čl. </w:t>
      </w:r>
      <w:r w:rsidR="0015305D" w:rsidRPr="0015305D">
        <w:rPr>
          <w:sz w:val="17"/>
          <w:szCs w:val="17"/>
        </w:rPr>
        <w:fldChar w:fldCharType="begin"/>
      </w:r>
      <w:r>
        <w:instrText>REF _Ref374529472 \n \h</w:instrText>
      </w:r>
      <w:r w:rsidR="0015305D" w:rsidRPr="0015305D">
        <w:rPr>
          <w:sz w:val="17"/>
          <w:szCs w:val="17"/>
        </w:rPr>
      </w:r>
      <w:r w:rsidR="0015305D">
        <w:fldChar w:fldCharType="separate"/>
      </w:r>
      <w:r>
        <w:t>II</w:t>
      </w:r>
      <w:r w:rsidR="0015305D">
        <w:fldChar w:fldCharType="end"/>
      </w:r>
      <w:r>
        <w:rPr>
          <w:sz w:val="17"/>
          <w:szCs w:val="17"/>
        </w:rPr>
        <w:t xml:space="preserve">. </w:t>
      </w:r>
      <w:proofErr w:type="gramStart"/>
      <w:r>
        <w:rPr>
          <w:sz w:val="17"/>
          <w:szCs w:val="17"/>
        </w:rPr>
        <w:t>této</w:t>
      </w:r>
      <w:proofErr w:type="gramEnd"/>
      <w:r>
        <w:rPr>
          <w:sz w:val="17"/>
          <w:szCs w:val="17"/>
        </w:rPr>
        <w:t xml:space="preserve"> smlouvy do 5 kalendářních dnů ode dne předání místa k provádění díla objednatelem.</w:t>
      </w:r>
    </w:p>
    <w:p w:rsidR="0015305D" w:rsidRDefault="00401A56">
      <w:pPr>
        <w:pStyle w:val="rove2-slovantext"/>
        <w:numPr>
          <w:ilvl w:val="1"/>
          <w:numId w:val="4"/>
        </w:numPr>
      </w:pPr>
      <w:bookmarkStart w:id="21" w:name="_Ref374531348"/>
      <w:r>
        <w:rPr>
          <w:rFonts w:cs="Arial"/>
          <w:sz w:val="17"/>
          <w:szCs w:val="17"/>
        </w:rPr>
        <w:t xml:space="preserve">Zhotovitel se zavazuje provést dílo v rozsahu dle čl. </w:t>
      </w:r>
      <w:r w:rsidR="0015305D" w:rsidRPr="0015305D">
        <w:rPr>
          <w:rFonts w:cs="Arial"/>
          <w:sz w:val="17"/>
          <w:szCs w:val="17"/>
        </w:rPr>
        <w:fldChar w:fldCharType="begin"/>
      </w:r>
      <w:r>
        <w:instrText>REF _Ref374529472 \n \h</w:instrText>
      </w:r>
      <w:r w:rsidR="0015305D" w:rsidRPr="0015305D">
        <w:rPr>
          <w:rFonts w:cs="Arial"/>
          <w:sz w:val="17"/>
          <w:szCs w:val="17"/>
        </w:rPr>
      </w:r>
      <w:r w:rsidR="0015305D">
        <w:fldChar w:fldCharType="separate"/>
      </w:r>
      <w:r>
        <w:t>II</w:t>
      </w:r>
      <w:r w:rsidR="0015305D">
        <w:fldChar w:fldCharType="end"/>
      </w:r>
      <w:r>
        <w:rPr>
          <w:sz w:val="17"/>
          <w:szCs w:val="17"/>
        </w:rPr>
        <w:t>.</w:t>
      </w:r>
      <w:r>
        <w:rPr>
          <w:rFonts w:cs="Arial"/>
          <w:sz w:val="17"/>
          <w:szCs w:val="17"/>
        </w:rPr>
        <w:t xml:space="preserve"> </w:t>
      </w:r>
      <w:proofErr w:type="gramStart"/>
      <w:r>
        <w:rPr>
          <w:rFonts w:cs="Arial"/>
          <w:sz w:val="17"/>
          <w:szCs w:val="17"/>
        </w:rPr>
        <w:t>této</w:t>
      </w:r>
      <w:proofErr w:type="gramEnd"/>
      <w:r>
        <w:rPr>
          <w:rFonts w:cs="Arial"/>
          <w:sz w:val="17"/>
          <w:szCs w:val="17"/>
        </w:rPr>
        <w:t xml:space="preserve"> smlouvy v závazných termínech, které jsou uvedeny v Příloze č. 2 této smlouvy – Harmonogram prací.  Harmonogram prací byl zhotovitelem vypracován a objednatelem odsouhlasen ke dni podpisu této smlouvy.</w:t>
      </w:r>
      <w:bookmarkEnd w:id="21"/>
      <w:r>
        <w:rPr>
          <w:rFonts w:cs="Arial"/>
          <w:sz w:val="17"/>
          <w:szCs w:val="17"/>
        </w:rPr>
        <w:t xml:space="preserve"> </w:t>
      </w:r>
    </w:p>
    <w:p w:rsidR="0015305D" w:rsidRDefault="00401A56">
      <w:pPr>
        <w:pStyle w:val="rove2-slovantext"/>
        <w:numPr>
          <w:ilvl w:val="1"/>
          <w:numId w:val="4"/>
        </w:numPr>
      </w:pPr>
      <w:r>
        <w:rPr>
          <w:rFonts w:cs="Arial"/>
          <w:sz w:val="17"/>
          <w:szCs w:val="17"/>
        </w:rPr>
        <w:t xml:space="preserve">Smluvní strany se výslovně dohodly na tom, že v případě, že realizace díla bude zahájena déle než 5 dnů po předpokládaném termínu zahájení díla dle odst. </w:t>
      </w:r>
      <w:r w:rsidR="0015305D" w:rsidRPr="0015305D">
        <w:rPr>
          <w:rFonts w:cs="Arial"/>
          <w:sz w:val="17"/>
          <w:szCs w:val="17"/>
        </w:rPr>
        <w:fldChar w:fldCharType="begin"/>
      </w:r>
      <w:r>
        <w:instrText>REF _Ref374531199 \n \h</w:instrText>
      </w:r>
      <w:r w:rsidR="0015305D" w:rsidRPr="0015305D">
        <w:rPr>
          <w:rFonts w:cs="Arial"/>
          <w:sz w:val="17"/>
          <w:szCs w:val="17"/>
        </w:rPr>
      </w:r>
      <w:r w:rsidR="0015305D">
        <w:fldChar w:fldCharType="separate"/>
      </w:r>
      <w:r>
        <w:t>1</w:t>
      </w:r>
      <w:r w:rsidR="0015305D">
        <w:fldChar w:fldCharType="end"/>
      </w:r>
      <w:r>
        <w:rPr>
          <w:rFonts w:cs="Arial"/>
          <w:sz w:val="17"/>
          <w:szCs w:val="17"/>
        </w:rPr>
        <w:t xml:space="preserve"> tohoto článku, zavazuje se zhotovitel vypracovat ke dni skutečného zahájení realizace díla této smlouvy aktuální harmonogram prací, ve kterém budou všechny termíny harmonogramu prací dle odst. </w:t>
      </w:r>
      <w:r w:rsidR="0015305D" w:rsidRPr="0015305D">
        <w:rPr>
          <w:rFonts w:cs="Arial"/>
          <w:sz w:val="17"/>
          <w:szCs w:val="17"/>
        </w:rPr>
        <w:fldChar w:fldCharType="begin"/>
      </w:r>
      <w:r>
        <w:instrText>REF _Ref374531348 \n \h</w:instrText>
      </w:r>
      <w:r w:rsidR="0015305D" w:rsidRPr="0015305D">
        <w:rPr>
          <w:rFonts w:cs="Arial"/>
          <w:sz w:val="17"/>
          <w:szCs w:val="17"/>
        </w:rPr>
      </w:r>
      <w:r w:rsidR="0015305D">
        <w:fldChar w:fldCharType="separate"/>
      </w:r>
      <w:r>
        <w:t>4</w:t>
      </w:r>
      <w:r w:rsidR="0015305D">
        <w:fldChar w:fldCharType="end"/>
      </w:r>
      <w:r>
        <w:rPr>
          <w:rFonts w:cs="Arial"/>
          <w:sz w:val="17"/>
          <w:szCs w:val="17"/>
        </w:rPr>
        <w:t xml:space="preserve"> posunuty o dobu (počet dnů), o kterou byl překročen původní předpokládaný termín zahájení realizace díla dle odst. </w:t>
      </w:r>
      <w:r w:rsidR="0015305D" w:rsidRPr="0015305D">
        <w:rPr>
          <w:rFonts w:cs="Arial"/>
          <w:sz w:val="17"/>
          <w:szCs w:val="17"/>
        </w:rPr>
        <w:fldChar w:fldCharType="begin"/>
      </w:r>
      <w:r>
        <w:instrText>REF _Ref374531199 \n \h</w:instrText>
      </w:r>
      <w:r w:rsidR="0015305D" w:rsidRPr="0015305D">
        <w:rPr>
          <w:rFonts w:cs="Arial"/>
          <w:sz w:val="17"/>
          <w:szCs w:val="17"/>
        </w:rPr>
      </w:r>
      <w:r w:rsidR="0015305D">
        <w:fldChar w:fldCharType="separate"/>
      </w:r>
      <w:r>
        <w:t>1</w:t>
      </w:r>
      <w:r w:rsidR="0015305D">
        <w:fldChar w:fldCharType="end"/>
      </w:r>
      <w:r>
        <w:rPr>
          <w:rFonts w:cs="Arial"/>
          <w:sz w:val="17"/>
          <w:szCs w:val="17"/>
        </w:rPr>
        <w:t xml:space="preserve"> tohoto článku (dále jen „Aktualizovaný Harmonogram prací“). Smluvní strany výslovně souhlasí s tím, že Aktualizovaný Harmonogram prací nahrazuje původní harmonogram prací dle odst. </w:t>
      </w:r>
      <w:r w:rsidR="0015305D" w:rsidRPr="0015305D">
        <w:rPr>
          <w:rFonts w:cs="Arial"/>
          <w:sz w:val="17"/>
          <w:szCs w:val="17"/>
        </w:rPr>
        <w:fldChar w:fldCharType="begin"/>
      </w:r>
      <w:r>
        <w:instrText>REF _Ref374531348 \n \h</w:instrText>
      </w:r>
      <w:r w:rsidR="0015305D" w:rsidRPr="0015305D">
        <w:rPr>
          <w:rFonts w:cs="Arial"/>
          <w:sz w:val="17"/>
          <w:szCs w:val="17"/>
        </w:rPr>
      </w:r>
      <w:r w:rsidR="0015305D">
        <w:fldChar w:fldCharType="separate"/>
      </w:r>
      <w:r>
        <w:t>4</w:t>
      </w:r>
      <w:r w:rsidR="0015305D">
        <w:fldChar w:fldCharType="end"/>
      </w:r>
      <w:r>
        <w:rPr>
          <w:rFonts w:cs="Arial"/>
          <w:sz w:val="17"/>
          <w:szCs w:val="17"/>
        </w:rPr>
        <w:t xml:space="preserve"> tohoto článku.</w:t>
      </w:r>
    </w:p>
    <w:p w:rsidR="0015305D" w:rsidRDefault="00401A56">
      <w:pPr>
        <w:pStyle w:val="rove2-slovantext"/>
        <w:numPr>
          <w:ilvl w:val="1"/>
          <w:numId w:val="4"/>
        </w:numPr>
      </w:pPr>
      <w:r>
        <w:rPr>
          <w:sz w:val="17"/>
          <w:szCs w:val="17"/>
        </w:rPr>
        <w:lastRenderedPageBreak/>
        <w:t>Zhotovitel je povinen vykonávat věcnou a termínovou koordinaci svých prací uvedených v čl. </w:t>
      </w:r>
      <w:r w:rsidR="0015305D" w:rsidRPr="0015305D">
        <w:rPr>
          <w:sz w:val="17"/>
          <w:szCs w:val="17"/>
        </w:rPr>
        <w:fldChar w:fldCharType="begin"/>
      </w:r>
      <w:r>
        <w:instrText>REF _Ref374529472 \n \h</w:instrText>
      </w:r>
      <w:r w:rsidR="0015305D" w:rsidRPr="0015305D">
        <w:rPr>
          <w:sz w:val="17"/>
          <w:szCs w:val="17"/>
        </w:rPr>
      </w:r>
      <w:r w:rsidR="0015305D">
        <w:fldChar w:fldCharType="separate"/>
      </w:r>
      <w:r>
        <w:t>II</w:t>
      </w:r>
      <w:r w:rsidR="0015305D">
        <w:fldChar w:fldCharType="end"/>
      </w:r>
      <w:r>
        <w:rPr>
          <w:sz w:val="17"/>
          <w:szCs w:val="17"/>
        </w:rPr>
        <w:t xml:space="preserve">. </w:t>
      </w:r>
      <w:proofErr w:type="gramStart"/>
      <w:r>
        <w:rPr>
          <w:sz w:val="17"/>
          <w:szCs w:val="17"/>
        </w:rPr>
        <w:t>této</w:t>
      </w:r>
      <w:proofErr w:type="gramEnd"/>
      <w:r>
        <w:rPr>
          <w:sz w:val="17"/>
          <w:szCs w:val="17"/>
        </w:rPr>
        <w:t xml:space="preserve"> smlouvy s objednatelem, resp. odpovědnou osobou ustanovenou objednatelem v čl. </w:t>
      </w:r>
      <w:r w:rsidR="0015305D" w:rsidRPr="0015305D">
        <w:rPr>
          <w:sz w:val="17"/>
          <w:szCs w:val="17"/>
        </w:rPr>
        <w:fldChar w:fldCharType="begin"/>
      </w:r>
      <w:r>
        <w:instrText>REF _Ref374529935 \n \h</w:instrText>
      </w:r>
      <w:r w:rsidR="0015305D" w:rsidRPr="0015305D">
        <w:rPr>
          <w:sz w:val="17"/>
          <w:szCs w:val="17"/>
        </w:rPr>
      </w:r>
      <w:r w:rsidR="0015305D">
        <w:fldChar w:fldCharType="separate"/>
      </w:r>
      <w:r>
        <w:t>XVII</w:t>
      </w:r>
      <w:r w:rsidR="0015305D">
        <w:fldChar w:fldCharType="end"/>
      </w:r>
      <w:r>
        <w:rPr>
          <w:sz w:val="17"/>
          <w:szCs w:val="17"/>
        </w:rPr>
        <w:t>. této smlouvy, popřípadě i s jinými poddodavateli objednatele tak, aby byl dodržen konečný termín realizace díla s ohledem na zajištění jednoty a termínové koordinace s ostatními zhotoviteli (poddodavateli objednatele). Termín koordinačních porad je stanoven na „den“ a „hodinu“ a „místo konání“.</w:t>
      </w:r>
    </w:p>
    <w:p w:rsidR="0015305D" w:rsidRDefault="00401A56">
      <w:pPr>
        <w:pStyle w:val="rove2-slovantext"/>
        <w:numPr>
          <w:ilvl w:val="1"/>
          <w:numId w:val="4"/>
        </w:numPr>
        <w:rPr>
          <w:rFonts w:cs="Arial"/>
          <w:sz w:val="17"/>
          <w:szCs w:val="17"/>
        </w:rPr>
      </w:pPr>
      <w:bookmarkStart w:id="22" w:name="_Ref374529585"/>
      <w:bookmarkEnd w:id="22"/>
      <w:r>
        <w:rPr>
          <w:sz w:val="17"/>
          <w:szCs w:val="17"/>
        </w:rPr>
        <w:t>Vyskytne-li se v průběhu plnění díla potřeba víceprací, zhotovitel se zavazuje provést jejich přesný soupis včetně jejich ocenění 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poskytovatele dotace a bude opatřen podpisem TDI a oprávněným zástupcem objednatele (jeho statutárním orgánem či osobou jím k tomu řádně zmocněnou).</w:t>
      </w:r>
    </w:p>
    <w:p w:rsidR="0015305D" w:rsidRDefault="0015305D">
      <w:pPr>
        <w:pStyle w:val="rove1-slolnku"/>
        <w:numPr>
          <w:ilvl w:val="0"/>
          <w:numId w:val="4"/>
        </w:numPr>
        <w:rPr>
          <w:sz w:val="17"/>
          <w:szCs w:val="17"/>
        </w:rPr>
      </w:pPr>
      <w:bookmarkStart w:id="23" w:name="_Ref374530210"/>
      <w:bookmarkEnd w:id="23"/>
    </w:p>
    <w:p w:rsidR="0015305D" w:rsidRDefault="00401A56">
      <w:pPr>
        <w:pStyle w:val="rove1-nzevlnku"/>
        <w:rPr>
          <w:sz w:val="17"/>
          <w:szCs w:val="17"/>
        </w:rPr>
      </w:pPr>
      <w:r>
        <w:rPr>
          <w:sz w:val="17"/>
          <w:szCs w:val="17"/>
        </w:rPr>
        <w:t>Staveniště, stavební deník</w:t>
      </w:r>
    </w:p>
    <w:p w:rsidR="0015305D" w:rsidRDefault="00401A56">
      <w:pPr>
        <w:pStyle w:val="rove2-slovantext"/>
        <w:numPr>
          <w:ilvl w:val="1"/>
          <w:numId w:val="4"/>
        </w:numPr>
        <w:rPr>
          <w:sz w:val="17"/>
          <w:szCs w:val="17"/>
        </w:rPr>
      </w:pPr>
      <w:r>
        <w:rPr>
          <w:sz w:val="17"/>
          <w:szCs w:val="17"/>
        </w:rPr>
        <w:t xml:space="preserve">Objednatel předá zhotoviteli staveniště k užívání ve lhůtě dle čl. VI. odst. 3 </w:t>
      </w:r>
      <w:proofErr w:type="gramStart"/>
      <w:r>
        <w:rPr>
          <w:sz w:val="17"/>
          <w:szCs w:val="17"/>
        </w:rPr>
        <w:t>této</w:t>
      </w:r>
      <w:proofErr w:type="gramEnd"/>
      <w:r>
        <w:rPr>
          <w:sz w:val="17"/>
          <w:szCs w:val="17"/>
        </w:rPr>
        <w:t xml:space="preserve">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rsidR="0015305D" w:rsidRDefault="00401A56">
      <w:pPr>
        <w:pStyle w:val="rove2-slovantext"/>
        <w:numPr>
          <w:ilvl w:val="1"/>
          <w:numId w:val="4"/>
        </w:numPr>
        <w:rPr>
          <w:sz w:val="17"/>
          <w:szCs w:val="17"/>
        </w:rPr>
      </w:pPr>
      <w:r>
        <w:rPr>
          <w:sz w:val="17"/>
          <w:szCs w:val="17"/>
        </w:rPr>
        <w:t>Objednatel předá při předání staveniště zhotoviteli prostor staveniště pro provádění prací.</w:t>
      </w:r>
    </w:p>
    <w:p w:rsidR="0015305D" w:rsidRDefault="00401A56">
      <w:pPr>
        <w:pStyle w:val="rove2-slovantext"/>
        <w:numPr>
          <w:ilvl w:val="1"/>
          <w:numId w:val="4"/>
        </w:numPr>
        <w:rPr>
          <w:sz w:val="17"/>
          <w:szCs w:val="17"/>
        </w:rPr>
      </w:pPr>
      <w:r>
        <w:rPr>
          <w:sz w:val="17"/>
          <w:szCs w:val="17"/>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rsidR="0015305D" w:rsidRDefault="00401A56">
      <w:pPr>
        <w:pStyle w:val="rove2-slovantext"/>
        <w:numPr>
          <w:ilvl w:val="1"/>
          <w:numId w:val="4"/>
        </w:numPr>
        <w:rPr>
          <w:sz w:val="17"/>
          <w:szCs w:val="17"/>
        </w:rPr>
      </w:pPr>
      <w:r>
        <w:rPr>
          <w:sz w:val="17"/>
          <w:szCs w:val="17"/>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15305D" w:rsidRDefault="00401A56">
      <w:pPr>
        <w:pStyle w:val="rove2-slovantext"/>
        <w:numPr>
          <w:ilvl w:val="1"/>
          <w:numId w:val="4"/>
        </w:numPr>
        <w:spacing w:after="0"/>
        <w:rPr>
          <w:sz w:val="17"/>
          <w:szCs w:val="17"/>
        </w:rPr>
      </w:pPr>
      <w:bookmarkStart w:id="24" w:name="_Ref374530202"/>
      <w:bookmarkEnd w:id="24"/>
      <w:r>
        <w:rPr>
          <w:sz w:val="17"/>
          <w:szCs w:val="17"/>
        </w:rPr>
        <w:t>Zhotovitel je povinen vést ode dne převzetí staveniště o prováděných pracích stavební (montážní) deník, do kterého je povinen zapisovat průběh realizace díla, jakož i další skutečnosti rozhodné pro provádění díla a plnění svých závazků dle této smlouvy. Zhotovitel je povinen vést stavební deník v souladu s </w:t>
      </w:r>
      <w:proofErr w:type="spellStart"/>
      <w:r>
        <w:rPr>
          <w:sz w:val="17"/>
          <w:szCs w:val="17"/>
        </w:rPr>
        <w:t>ust</w:t>
      </w:r>
      <w:proofErr w:type="spellEnd"/>
      <w:r>
        <w:rPr>
          <w:sz w:val="17"/>
          <w:szCs w:val="17"/>
        </w:rPr>
        <w:t>. § 157 stavebního zákona; stavební deník musí obsahovat zejména tyto údaje:</w:t>
      </w:r>
    </w:p>
    <w:p w:rsidR="0015305D" w:rsidRDefault="00401A56">
      <w:pPr>
        <w:pStyle w:val="rove3-slovantext"/>
        <w:numPr>
          <w:ilvl w:val="2"/>
          <w:numId w:val="4"/>
        </w:numPr>
        <w:spacing w:before="40" w:after="0" w:line="276" w:lineRule="auto"/>
        <w:rPr>
          <w:sz w:val="17"/>
          <w:szCs w:val="17"/>
        </w:rPr>
      </w:pPr>
      <w:r>
        <w:rPr>
          <w:sz w:val="17"/>
          <w:szCs w:val="17"/>
        </w:rPr>
        <w:t>Jména a příjmení pracovníků pracujících na staveništi</w:t>
      </w:r>
    </w:p>
    <w:p w:rsidR="0015305D" w:rsidRDefault="00401A56">
      <w:pPr>
        <w:pStyle w:val="rove3-slovantext"/>
        <w:numPr>
          <w:ilvl w:val="2"/>
          <w:numId w:val="4"/>
        </w:numPr>
        <w:spacing w:before="40" w:after="0" w:line="276" w:lineRule="auto"/>
        <w:rPr>
          <w:sz w:val="17"/>
          <w:szCs w:val="17"/>
        </w:rPr>
      </w:pPr>
      <w:r>
        <w:rPr>
          <w:sz w:val="17"/>
          <w:szCs w:val="17"/>
        </w:rPr>
        <w:t>Popis a množství provedených prací a montáží a jejich časový odstup</w:t>
      </w:r>
    </w:p>
    <w:p w:rsidR="0015305D" w:rsidRDefault="00401A56">
      <w:pPr>
        <w:pStyle w:val="rove3-slovantext"/>
        <w:numPr>
          <w:ilvl w:val="2"/>
          <w:numId w:val="4"/>
        </w:numPr>
        <w:spacing w:before="40" w:after="0" w:line="276" w:lineRule="auto"/>
        <w:rPr>
          <w:sz w:val="17"/>
          <w:szCs w:val="17"/>
        </w:rPr>
      </w:pPr>
      <w:r>
        <w:rPr>
          <w:sz w:val="17"/>
          <w:szCs w:val="17"/>
        </w:rPr>
        <w:t>Dodávky materiálů, výrobků, strojů, zařízení a vybavení pro realizaci díla a jejich využití</w:t>
      </w:r>
    </w:p>
    <w:p w:rsidR="0015305D" w:rsidRDefault="00401A56">
      <w:pPr>
        <w:pStyle w:val="rove3-slovantext"/>
        <w:numPr>
          <w:ilvl w:val="2"/>
          <w:numId w:val="4"/>
        </w:numPr>
        <w:spacing w:before="40" w:after="0" w:line="276" w:lineRule="auto"/>
      </w:pPr>
      <w:r>
        <w:rPr>
          <w:sz w:val="17"/>
          <w:szCs w:val="17"/>
        </w:rPr>
        <w:t xml:space="preserve">Zápisy z kontroly provádění díla dle čl. </w:t>
      </w:r>
      <w:r w:rsidR="0015305D" w:rsidRPr="0015305D">
        <w:rPr>
          <w:sz w:val="17"/>
          <w:szCs w:val="17"/>
        </w:rPr>
        <w:fldChar w:fldCharType="begin"/>
      </w:r>
      <w:r>
        <w:instrText>REF _Ref374529988 \n \h</w:instrText>
      </w:r>
      <w:r w:rsidR="0015305D" w:rsidRPr="0015305D">
        <w:rPr>
          <w:sz w:val="17"/>
          <w:szCs w:val="17"/>
        </w:rPr>
      </w:r>
      <w:r w:rsidR="0015305D">
        <w:fldChar w:fldCharType="separate"/>
      </w:r>
      <w:r>
        <w:t>VIII</w:t>
      </w:r>
      <w:r w:rsidR="0015305D">
        <w:fldChar w:fldCharType="end"/>
      </w:r>
      <w:r>
        <w:rPr>
          <w:sz w:val="17"/>
          <w:szCs w:val="17"/>
        </w:rPr>
        <w:t xml:space="preserve">. </w:t>
      </w:r>
      <w:proofErr w:type="gramStart"/>
      <w:r>
        <w:rPr>
          <w:sz w:val="17"/>
          <w:szCs w:val="17"/>
        </w:rPr>
        <w:t>této</w:t>
      </w:r>
      <w:proofErr w:type="gramEnd"/>
      <w:r>
        <w:rPr>
          <w:sz w:val="17"/>
          <w:szCs w:val="17"/>
        </w:rPr>
        <w:t xml:space="preserve"> smlouvy.</w:t>
      </w:r>
    </w:p>
    <w:p w:rsidR="0015305D" w:rsidRDefault="00401A56">
      <w:pPr>
        <w:pStyle w:val="rove3-slovantext"/>
        <w:numPr>
          <w:ilvl w:val="2"/>
          <w:numId w:val="4"/>
        </w:numPr>
        <w:spacing w:before="40" w:after="0" w:line="276" w:lineRule="auto"/>
        <w:rPr>
          <w:sz w:val="17"/>
          <w:szCs w:val="17"/>
        </w:rPr>
      </w:pPr>
      <w:r>
        <w:rPr>
          <w:sz w:val="17"/>
          <w:szCs w:val="17"/>
        </w:rPr>
        <w:t>Opatření provedená v souladu s předpisy o bezpečnosti práce, požární ochrany a ochrany životního prostředí</w:t>
      </w:r>
    </w:p>
    <w:p w:rsidR="0015305D" w:rsidRDefault="00401A56">
      <w:pPr>
        <w:pStyle w:val="rove2-text"/>
        <w:spacing w:before="80"/>
        <w:rPr>
          <w:sz w:val="17"/>
          <w:szCs w:val="17"/>
        </w:rPr>
      </w:pPr>
      <w:r>
        <w:rPr>
          <w:sz w:val="17"/>
          <w:szCs w:val="17"/>
        </w:rPr>
        <w:t>Povinnost vést stavební deník končí dnem odstranění poslední vady dle zápisu o předání a převzetí díla.</w:t>
      </w:r>
    </w:p>
    <w:p w:rsidR="0015305D" w:rsidRDefault="00401A56">
      <w:pPr>
        <w:pStyle w:val="rove2-slovantext"/>
        <w:numPr>
          <w:ilvl w:val="1"/>
          <w:numId w:val="4"/>
        </w:numPr>
        <w:rPr>
          <w:sz w:val="17"/>
          <w:szCs w:val="17"/>
        </w:rPr>
      </w:pPr>
      <w:r>
        <w:rPr>
          <w:sz w:val="17"/>
          <w:szCs w:val="17"/>
        </w:rPr>
        <w:lastRenderedPageBreak/>
        <w:t xml:space="preserve">Zápisy ve stavebním deníku provádějí a stvrzují za objednatele a zhotovitele zástupci pro věci technické uvedení v této smlouvě. Dále je k zápisu do stavebního deníku oprávněn zpracovatel projektové dokumentace, zástupce investora/stavebníka, orgány státní správy. </w:t>
      </w:r>
    </w:p>
    <w:p w:rsidR="0015305D" w:rsidRDefault="00401A56">
      <w:pPr>
        <w:pStyle w:val="rove2-slovantext"/>
        <w:numPr>
          <w:ilvl w:val="1"/>
          <w:numId w:val="4"/>
        </w:numPr>
        <w:rPr>
          <w:sz w:val="17"/>
          <w:szCs w:val="17"/>
        </w:rPr>
      </w:pPr>
      <w:bookmarkStart w:id="25" w:name="_Ref374531415"/>
      <w:bookmarkEnd w:id="25"/>
      <w:r>
        <w:rPr>
          <w:sz w:val="17"/>
          <w:szCs w:val="17"/>
        </w:rPr>
        <w:t>Nesouhlasí-li zhotovitel se zápisem, který učinil objednatel, technický dozor investora (dále jen „TDI“), případně zpracovatel projektové dokumentace, do stavebního deníku, musí k tomuto zápisu připojit svoje stanovisko nejpozději do dvou pracovních dnů, jinak se má za to, že s uvedeným zápisem souhlasí.</w:t>
      </w:r>
    </w:p>
    <w:p w:rsidR="0015305D" w:rsidRDefault="00401A56">
      <w:pPr>
        <w:pStyle w:val="rove2-slovantext"/>
        <w:numPr>
          <w:ilvl w:val="1"/>
          <w:numId w:val="4"/>
        </w:numPr>
      </w:pPr>
      <w:r>
        <w:rPr>
          <w:sz w:val="17"/>
          <w:szCs w:val="17"/>
        </w:rPr>
        <w:t xml:space="preserve">Objednatel je povinen vyjadřovat se k zápisům ve stavebním deníku, učiněným zhotovitelem, nejpozději do 7 pracovních dnů od předání originálů zápisů dle odst. </w:t>
      </w:r>
      <w:r w:rsidR="0015305D" w:rsidRPr="0015305D">
        <w:rPr>
          <w:sz w:val="17"/>
          <w:szCs w:val="17"/>
        </w:rPr>
        <w:fldChar w:fldCharType="begin"/>
      </w:r>
      <w:r>
        <w:instrText>REF _Ref374531415 \n \h</w:instrText>
      </w:r>
      <w:r w:rsidR="0015305D" w:rsidRPr="0015305D">
        <w:rPr>
          <w:sz w:val="17"/>
          <w:szCs w:val="17"/>
        </w:rPr>
      </w:r>
      <w:r w:rsidR="0015305D">
        <w:fldChar w:fldCharType="separate"/>
      </w:r>
      <w:r>
        <w:t>7</w:t>
      </w:r>
      <w:r w:rsidR="0015305D">
        <w:fldChar w:fldCharType="end"/>
      </w:r>
      <w:r>
        <w:rPr>
          <w:sz w:val="17"/>
          <w:szCs w:val="17"/>
        </w:rPr>
        <w:t xml:space="preserve"> tohoto článku.</w:t>
      </w:r>
    </w:p>
    <w:p w:rsidR="0015305D" w:rsidRDefault="00401A56">
      <w:pPr>
        <w:pStyle w:val="rove2-slovantext"/>
        <w:numPr>
          <w:ilvl w:val="1"/>
          <w:numId w:val="4"/>
        </w:numPr>
        <w:rPr>
          <w:sz w:val="17"/>
          <w:szCs w:val="17"/>
        </w:rPr>
      </w:pPr>
      <w:r>
        <w:rPr>
          <w:sz w:val="17"/>
          <w:szCs w:val="17"/>
        </w:rPr>
        <w:t xml:space="preserve">Zápisy ve stavebním deníku se nepovažují za změnu smlouvy, ale slouží jako podklad pro vypracování změnových listů, a dodatků této smlouvy. Originál stavebního deníku předá zhotovitel objednateli při předání díla. </w:t>
      </w:r>
    </w:p>
    <w:p w:rsidR="0015305D" w:rsidRDefault="00401A56">
      <w:pPr>
        <w:pStyle w:val="rove2-slovantext"/>
        <w:numPr>
          <w:ilvl w:val="1"/>
          <w:numId w:val="4"/>
        </w:numPr>
        <w:rPr>
          <w:sz w:val="17"/>
          <w:szCs w:val="17"/>
        </w:rPr>
      </w:pPr>
      <w:r>
        <w:rPr>
          <w:sz w:val="17"/>
          <w:szCs w:val="17"/>
        </w:rPr>
        <w:t>Objednatel umožní zhotoviteli odběr elektrické energie ze sítě, případně dalších médií, v místě stavby, výhradně však za účelem provedení díla.</w:t>
      </w:r>
    </w:p>
    <w:p w:rsidR="0015305D" w:rsidRDefault="00401A56">
      <w:pPr>
        <w:pStyle w:val="rove2-slovantext"/>
        <w:ind w:left="397"/>
        <w:rPr>
          <w:sz w:val="17"/>
          <w:szCs w:val="17"/>
        </w:rPr>
      </w:pPr>
      <w:r>
        <w:rPr>
          <w:sz w:val="17"/>
          <w:szCs w:val="17"/>
        </w:rPr>
        <w:t xml:space="preserve"> </w:t>
      </w:r>
    </w:p>
    <w:p w:rsidR="0015305D" w:rsidRDefault="0015305D">
      <w:pPr>
        <w:pStyle w:val="rove1-slolnku"/>
        <w:numPr>
          <w:ilvl w:val="0"/>
          <w:numId w:val="4"/>
        </w:numPr>
        <w:rPr>
          <w:sz w:val="17"/>
          <w:szCs w:val="17"/>
        </w:rPr>
      </w:pPr>
      <w:bookmarkStart w:id="26" w:name="_Ref374529988"/>
      <w:bookmarkEnd w:id="26"/>
    </w:p>
    <w:p w:rsidR="0015305D" w:rsidRDefault="00401A56">
      <w:pPr>
        <w:pStyle w:val="rove1-nzevlnku"/>
        <w:rPr>
          <w:sz w:val="17"/>
          <w:szCs w:val="17"/>
        </w:rPr>
      </w:pPr>
      <w:r>
        <w:rPr>
          <w:sz w:val="17"/>
          <w:szCs w:val="17"/>
        </w:rPr>
        <w:t>Provádění díla</w:t>
      </w:r>
    </w:p>
    <w:p w:rsidR="0015305D" w:rsidRDefault="00401A56">
      <w:pPr>
        <w:pStyle w:val="rove2-slovantext"/>
        <w:numPr>
          <w:ilvl w:val="1"/>
          <w:numId w:val="4"/>
        </w:numPr>
        <w:rPr>
          <w:sz w:val="17"/>
          <w:szCs w:val="17"/>
        </w:rPr>
      </w:pPr>
      <w:r>
        <w:rPr>
          <w:sz w:val="17"/>
          <w:szCs w:val="17"/>
        </w:rPr>
        <w:t>Zhotovitel se zavazuje provést dílo řádně, včas a v odpovídající kvalitě za použití postupů a materiálů,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 zpracovatele projektové dokumentace).</w:t>
      </w:r>
    </w:p>
    <w:p w:rsidR="0015305D" w:rsidRDefault="00401A56">
      <w:pPr>
        <w:pStyle w:val="rove2-slovantext"/>
        <w:numPr>
          <w:ilvl w:val="1"/>
          <w:numId w:val="4"/>
        </w:numPr>
        <w:rPr>
          <w:sz w:val="17"/>
          <w:szCs w:val="17"/>
        </w:rPr>
      </w:pPr>
      <w:bookmarkStart w:id="27" w:name="_Ref374530140"/>
      <w:r>
        <w:rPr>
          <w:sz w:val="17"/>
          <w:szCs w:val="17"/>
        </w:rPr>
        <w:t>Objednatel je oprávněn pověřit kontrolou provádění díla kromě zástupce pro věci technické také třetí strany – TDI (technický dozor stavebníka) a zpracovatele projektové dokumentace za účelem autorského dozoru projektanta.</w:t>
      </w:r>
      <w:bookmarkEnd w:id="27"/>
      <w:r>
        <w:rPr>
          <w:sz w:val="17"/>
          <w:szCs w:val="17"/>
        </w:rPr>
        <w:t xml:space="preserve"> Objednatel se současně zavazuje určit a jmenovat koordinátora bezpečnosti práce na staveništi.</w:t>
      </w:r>
    </w:p>
    <w:p w:rsidR="0015305D" w:rsidRDefault="00401A56">
      <w:pPr>
        <w:pStyle w:val="rove2-slovantext"/>
        <w:numPr>
          <w:ilvl w:val="1"/>
          <w:numId w:val="4"/>
        </w:numPr>
        <w:rPr>
          <w:sz w:val="17"/>
          <w:szCs w:val="17"/>
        </w:rPr>
      </w:pPr>
      <w:r>
        <w:rPr>
          <w:sz w:val="17"/>
          <w:szCs w:val="17"/>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15305D" w:rsidRDefault="00401A56">
      <w:pPr>
        <w:pStyle w:val="rove2-slovantext"/>
        <w:numPr>
          <w:ilvl w:val="1"/>
          <w:numId w:val="4"/>
        </w:numPr>
        <w:rPr>
          <w:sz w:val="17"/>
          <w:szCs w:val="17"/>
        </w:rPr>
      </w:pPr>
      <w:bookmarkStart w:id="28" w:name="_Ref374530052"/>
      <w:bookmarkEnd w:id="28"/>
      <w:r>
        <w:rPr>
          <w:sz w:val="17"/>
          <w:szCs w:val="17"/>
        </w:rPr>
        <w:t>Zhotovitel je povinen při realizaci díla dodržovat veškeré relevantní 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p>
    <w:p w:rsidR="0015305D" w:rsidRDefault="00401A56">
      <w:pPr>
        <w:pStyle w:val="rove2-slovantext"/>
        <w:numPr>
          <w:ilvl w:val="1"/>
          <w:numId w:val="4"/>
        </w:numPr>
        <w:rPr>
          <w:sz w:val="17"/>
          <w:szCs w:val="17"/>
        </w:rPr>
      </w:pPr>
      <w:r>
        <w:rPr>
          <w:sz w:val="17"/>
          <w:szCs w:val="17"/>
        </w:rPr>
        <w:t>Zhotovitel je povinen předložit oprávněné osobě (zástupci objednatele pro věci technické) objednatele seznam pracovníků, kteří budou na místě provádění díla vykonávat práce.</w:t>
      </w:r>
    </w:p>
    <w:p w:rsidR="0015305D" w:rsidRDefault="00401A56">
      <w:pPr>
        <w:pStyle w:val="rove2-slovantext"/>
        <w:numPr>
          <w:ilvl w:val="1"/>
          <w:numId w:val="4"/>
        </w:numPr>
        <w:rPr>
          <w:sz w:val="17"/>
          <w:szCs w:val="17"/>
        </w:rPr>
      </w:pPr>
      <w:r>
        <w:rPr>
          <w:sz w:val="17"/>
          <w:szCs w:val="17"/>
        </w:rPr>
        <w:lastRenderedPageBreak/>
        <w:t xml:space="preserve">Objednatel je sám nebo prostřednictvím zástupce objednatele pro věci technické a TDI oprávněn kdykoli v době trvání této smlouvy kontrolovat a vyžádat si jakékoliv informace ohledně průběhu provádění díla. </w:t>
      </w:r>
      <w:r>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dva dny před jeho konáním, případně postačí uvedení termínu konání kontrolního dne ve stavebním deníku. Kontrolních dnů jsou povinni se zúčastnit zástupce objednatele pro věci technické, TDI, zpracovatel projektové dokumentace, </w:t>
      </w:r>
      <w:r>
        <w:rPr>
          <w:sz w:val="17"/>
          <w:szCs w:val="17"/>
        </w:rPr>
        <w:t>bezpečnostní technik</w:t>
      </w:r>
      <w:r>
        <w:rPr>
          <w:rFonts w:cs="Arial"/>
          <w:sz w:val="17"/>
          <w:szCs w:val="17"/>
        </w:rPr>
        <w:t xml:space="preserve"> a zástupci zhotovitele. Obsahem kontrolního dne je zejména zpráva </w:t>
      </w:r>
      <w:r>
        <w:rPr>
          <w:sz w:val="17"/>
          <w:szCs w:val="17"/>
        </w:rPr>
        <w:t>zh</w:t>
      </w:r>
      <w:r>
        <w:rPr>
          <w:rFonts w:cs="Arial"/>
          <w:sz w:val="17"/>
          <w:szCs w:val="17"/>
        </w:rPr>
        <w:t xml:space="preserve">otovitele o postupu prací, kontrola časového a finančního plnění provádění prací, připomínky a podněty </w:t>
      </w:r>
      <w:r>
        <w:rPr>
          <w:sz w:val="17"/>
          <w:szCs w:val="17"/>
        </w:rPr>
        <w:t>TDI,</w:t>
      </w:r>
      <w:r>
        <w:rPr>
          <w:rFonts w:cs="Arial"/>
          <w:sz w:val="17"/>
          <w:szCs w:val="17"/>
        </w:rPr>
        <w:t xml:space="preserve"> </w:t>
      </w:r>
      <w:r>
        <w:rPr>
          <w:sz w:val="17"/>
          <w:szCs w:val="17"/>
        </w:rPr>
        <w:t>zpracovatele projektové dokumentace</w:t>
      </w:r>
      <w:r>
        <w:rPr>
          <w:rFonts w:cs="Arial"/>
          <w:sz w:val="17"/>
          <w:szCs w:val="17"/>
        </w:rPr>
        <w:t xml:space="preserve"> a stanovení případných nápravných opatření a úkolů.</w:t>
      </w:r>
      <w:r>
        <w:rPr>
          <w:sz w:val="17"/>
          <w:szCs w:val="17"/>
        </w:rPr>
        <w:t xml:space="preserve"> </w:t>
      </w:r>
      <w:r>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rsidR="0015305D" w:rsidRDefault="00401A56">
      <w:pPr>
        <w:pStyle w:val="rove2-slovantext"/>
        <w:numPr>
          <w:ilvl w:val="1"/>
          <w:numId w:val="4"/>
        </w:numPr>
        <w:rPr>
          <w:sz w:val="17"/>
          <w:szCs w:val="17"/>
        </w:rPr>
      </w:pPr>
      <w:r>
        <w:rPr>
          <w:sz w:val="17"/>
          <w:szCs w:val="17"/>
        </w:rPr>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rsidR="0015305D" w:rsidRDefault="00401A56">
      <w:pPr>
        <w:pStyle w:val="rove2-slovantext"/>
        <w:numPr>
          <w:ilvl w:val="1"/>
          <w:numId w:val="4"/>
        </w:numPr>
        <w:spacing w:after="0"/>
        <w:rPr>
          <w:sz w:val="17"/>
          <w:szCs w:val="17"/>
        </w:rPr>
      </w:pPr>
      <w:r>
        <w:rPr>
          <w:sz w:val="17"/>
          <w:szCs w:val="17"/>
        </w:rPr>
        <w:t>Zhotovitel v plné míře zodpovídá za bezpečnost a ochranu zdraví osob v prostoru provádění díla, popřípadě té části, ve které provádí práce ke zhotovení díla, a zabezpečí jejich vybavení ochrannými pomůckami.</w:t>
      </w:r>
    </w:p>
    <w:p w:rsidR="0015305D" w:rsidRDefault="00401A56">
      <w:pPr>
        <w:pStyle w:val="rove3-slovantext"/>
        <w:numPr>
          <w:ilvl w:val="2"/>
          <w:numId w:val="4"/>
        </w:numPr>
        <w:spacing w:before="40" w:after="0" w:line="276" w:lineRule="auto"/>
        <w:rPr>
          <w:sz w:val="17"/>
          <w:szCs w:val="17"/>
        </w:rPr>
      </w:pPr>
      <w:r>
        <w:rPr>
          <w:sz w:val="17"/>
          <w:szCs w:val="17"/>
        </w:rPr>
        <w:t>Všichni pracovníci zhotovitele v daném prostoru místa plnění budou vybaveni ochrannými pomůckami, obzvláště přilbami.</w:t>
      </w:r>
    </w:p>
    <w:p w:rsidR="0015305D" w:rsidRDefault="00401A56">
      <w:pPr>
        <w:pStyle w:val="rove3-slovantext"/>
        <w:numPr>
          <w:ilvl w:val="2"/>
          <w:numId w:val="4"/>
        </w:numPr>
        <w:spacing w:before="40" w:after="0" w:line="276" w:lineRule="auto"/>
        <w:rPr>
          <w:sz w:val="17"/>
          <w:szCs w:val="17"/>
        </w:rPr>
      </w:pPr>
      <w:r>
        <w:rPr>
          <w:sz w:val="17"/>
          <w:szCs w:val="17"/>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 objednatele: TDI, zástupci ve věcech technických, bezpečnostní technik. Pracovníci zhotovitele jsou povinni se této zkoušce podrobit a zhotovitel je povinen své pracovníky k této povinnosti zavázat a informovat.</w:t>
      </w:r>
    </w:p>
    <w:p w:rsidR="0015305D" w:rsidRDefault="00401A56">
      <w:pPr>
        <w:pStyle w:val="rove3-slovantext"/>
        <w:numPr>
          <w:ilvl w:val="2"/>
          <w:numId w:val="4"/>
        </w:numPr>
        <w:spacing w:before="40" w:after="0" w:line="276" w:lineRule="auto"/>
        <w:rPr>
          <w:sz w:val="17"/>
          <w:szCs w:val="17"/>
        </w:rPr>
      </w:pPr>
      <w:r>
        <w:rPr>
          <w:sz w:val="17"/>
          <w:szCs w:val="17"/>
        </w:rPr>
        <w:t>Všichni pracovníci zhotovitele jsou povinni bezodkladně ohlásit každý pracovní úraz odpovědnému zástupci objednatele (TDI, zástupce ve věcech technických ze strany objednatel) a účinně spolupracovat na vyšetření takového úrazu.</w:t>
      </w:r>
    </w:p>
    <w:p w:rsidR="0015305D" w:rsidRDefault="00401A56">
      <w:pPr>
        <w:pStyle w:val="rove2-slovantext"/>
        <w:numPr>
          <w:ilvl w:val="1"/>
          <w:numId w:val="4"/>
        </w:numPr>
        <w:rPr>
          <w:sz w:val="17"/>
          <w:szCs w:val="17"/>
        </w:rPr>
      </w:pPr>
      <w:r>
        <w:rPr>
          <w:sz w:val="17"/>
          <w:szCs w:val="17"/>
        </w:rP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rsidR="0015305D" w:rsidRDefault="00401A56">
      <w:pPr>
        <w:pStyle w:val="rove2-slovantext"/>
        <w:numPr>
          <w:ilvl w:val="1"/>
          <w:numId w:val="4"/>
        </w:numPr>
        <w:rPr>
          <w:sz w:val="17"/>
          <w:szCs w:val="17"/>
        </w:rPr>
      </w:pPr>
      <w:r>
        <w:rPr>
          <w:sz w:val="17"/>
          <w:szCs w:val="17"/>
        </w:rPr>
        <w:t>Zhotovitel je při činnosti dle této smlouvy povinen důsledně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rsidR="0015305D" w:rsidRDefault="00401A56">
      <w:pPr>
        <w:pStyle w:val="rove2-slovantext"/>
        <w:numPr>
          <w:ilvl w:val="1"/>
          <w:numId w:val="4"/>
        </w:numPr>
        <w:rPr>
          <w:sz w:val="17"/>
          <w:szCs w:val="17"/>
        </w:rPr>
      </w:pPr>
      <w:r>
        <w:rPr>
          <w:sz w:val="17"/>
          <w:szCs w:val="17"/>
        </w:rPr>
        <w:t xml:space="preserve">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w:t>
      </w:r>
      <w:r>
        <w:rPr>
          <w:sz w:val="17"/>
          <w:szCs w:val="17"/>
        </w:rPr>
        <w:lastRenderedPageBreak/>
        <w:t>zvláštní odbornou způsobilost (například obsluha zemních strojů, vysokozdvižných vozíků, stavba a bourání lešení, apod.).</w:t>
      </w:r>
    </w:p>
    <w:p w:rsidR="0015305D" w:rsidRDefault="00401A56">
      <w:pPr>
        <w:pStyle w:val="rove2-slovantext"/>
        <w:numPr>
          <w:ilvl w:val="1"/>
          <w:numId w:val="4"/>
        </w:numPr>
        <w:rPr>
          <w:sz w:val="17"/>
          <w:szCs w:val="17"/>
        </w:rPr>
      </w:pPr>
      <w:r>
        <w:rPr>
          <w:sz w:val="17"/>
          <w:szCs w:val="17"/>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15305D" w:rsidRDefault="00401A56">
      <w:pPr>
        <w:pStyle w:val="rove2-slovantext"/>
        <w:numPr>
          <w:ilvl w:val="1"/>
          <w:numId w:val="4"/>
        </w:numPr>
        <w:rPr>
          <w:sz w:val="17"/>
          <w:szCs w:val="17"/>
        </w:rPr>
      </w:pPr>
      <w:r>
        <w:rPr>
          <w:sz w:val="17"/>
          <w:szCs w:val="17"/>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15305D" w:rsidRDefault="00401A56">
      <w:pPr>
        <w:pStyle w:val="rove2-slovantext"/>
        <w:numPr>
          <w:ilvl w:val="1"/>
          <w:numId w:val="4"/>
        </w:numPr>
        <w:rPr>
          <w:sz w:val="17"/>
          <w:szCs w:val="17"/>
        </w:rPr>
      </w:pPr>
      <w:r>
        <w:rPr>
          <w:sz w:val="17"/>
          <w:szCs w:val="17"/>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rsidR="0015305D" w:rsidRDefault="00401A56">
      <w:pPr>
        <w:pStyle w:val="rove2-slovantext"/>
        <w:numPr>
          <w:ilvl w:val="1"/>
          <w:numId w:val="4"/>
        </w:numPr>
        <w:rPr>
          <w:sz w:val="17"/>
          <w:szCs w:val="17"/>
        </w:rPr>
      </w:pPr>
      <w:r>
        <w:rPr>
          <w:sz w:val="17"/>
          <w:szCs w:val="17"/>
        </w:rPr>
        <w:t>Při realizaci díla je zhotovitel povinen postupovat takovým způsobem, aby stavba neměla nepříznivý dopad na životní prostředí.</w:t>
      </w:r>
    </w:p>
    <w:p w:rsidR="0015305D" w:rsidRDefault="00401A56">
      <w:pPr>
        <w:pStyle w:val="rove2-slovantext"/>
        <w:numPr>
          <w:ilvl w:val="1"/>
          <w:numId w:val="4"/>
        </w:numPr>
        <w:rPr>
          <w:sz w:val="17"/>
          <w:szCs w:val="17"/>
        </w:rPr>
      </w:pPr>
      <w:r>
        <w:rPr>
          <w:sz w:val="17"/>
          <w:szCs w:val="17"/>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rsidR="0015305D" w:rsidRDefault="00401A56">
      <w:pPr>
        <w:pStyle w:val="rove2-slovantext"/>
        <w:numPr>
          <w:ilvl w:val="1"/>
          <w:numId w:val="4"/>
        </w:numPr>
        <w:rPr>
          <w:sz w:val="17"/>
          <w:szCs w:val="17"/>
        </w:rPr>
      </w:pPr>
      <w:r>
        <w:rPr>
          <w:sz w:val="17"/>
          <w:szCs w:val="17"/>
        </w:rPr>
        <w:t xml:space="preserve">Zhotovitel se zavazuje provést dílo pouze prostřednictvím poddodavatelů, kteří jsou uvedeni v Příloze č. 3 </w:t>
      </w:r>
      <w:proofErr w:type="gramStart"/>
      <w:r>
        <w:rPr>
          <w:sz w:val="17"/>
          <w:szCs w:val="17"/>
        </w:rPr>
        <w:t>této</w:t>
      </w:r>
      <w:proofErr w:type="gramEnd"/>
      <w:r>
        <w:rPr>
          <w:sz w:val="17"/>
          <w:szCs w:val="17"/>
        </w:rPr>
        <w:t xml:space="preserve"> smlouvy „Seznam poddodavatelů“. Změna poddodavatele je možná jen s výslovným písemným souhlasem objednatele.</w:t>
      </w:r>
    </w:p>
    <w:p w:rsidR="0015305D" w:rsidRDefault="0015305D">
      <w:pPr>
        <w:pStyle w:val="rove1-slolnku"/>
        <w:numPr>
          <w:ilvl w:val="0"/>
          <w:numId w:val="4"/>
        </w:numPr>
        <w:rPr>
          <w:sz w:val="17"/>
          <w:szCs w:val="17"/>
        </w:rPr>
      </w:pPr>
      <w:bookmarkStart w:id="29" w:name="_Ref374529859"/>
      <w:bookmarkEnd w:id="29"/>
    </w:p>
    <w:p w:rsidR="0015305D" w:rsidRDefault="00401A56">
      <w:pPr>
        <w:pStyle w:val="rove1-nzevlnku"/>
        <w:rPr>
          <w:sz w:val="17"/>
          <w:szCs w:val="17"/>
        </w:rPr>
      </w:pPr>
      <w:r>
        <w:rPr>
          <w:sz w:val="17"/>
          <w:szCs w:val="17"/>
        </w:rPr>
        <w:t>Předání a převzetí díla</w:t>
      </w:r>
    </w:p>
    <w:p w:rsidR="0015305D" w:rsidRDefault="00401A56">
      <w:pPr>
        <w:pStyle w:val="rove2-slovantext"/>
        <w:numPr>
          <w:ilvl w:val="1"/>
          <w:numId w:val="4"/>
        </w:numPr>
        <w:rPr>
          <w:sz w:val="17"/>
          <w:szCs w:val="17"/>
        </w:rPr>
      </w:pPr>
      <w:r>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15305D" w:rsidRDefault="00401A56">
      <w:pPr>
        <w:pStyle w:val="rove2-slovantext"/>
        <w:numPr>
          <w:ilvl w:val="1"/>
          <w:numId w:val="4"/>
        </w:numPr>
        <w:rPr>
          <w:sz w:val="17"/>
          <w:szCs w:val="17"/>
        </w:rPr>
      </w:pPr>
      <w:bookmarkStart w:id="30" w:name="_Ref374604621"/>
      <w:bookmarkEnd w:id="30"/>
      <w:r>
        <w:rPr>
          <w:sz w:val="17"/>
          <w:szCs w:val="17"/>
        </w:rPr>
        <w:t>Objednatel se zavazuje provedené a dokončené dílo od zhotovitele převzít. Objednatel k předání a převzetí díla přizve osoby vykonávající funkci technického dozoru stavebníka, případně také autorského dozoru projektanta. Provedeným a dokončeným dílem se rozumí dílo, které je bez vad a nedodělků, nebo které má pouze drobné vady a nedostatky nebránící kolaudaci a následnému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 na svá prostranství. Soupis těchto vad a nedodělků s uvedením termínů jejich odstranění bude součástí Dílčího/Konečného protokolu o předání a převzetí dokončené dílčí části díla.</w:t>
      </w:r>
    </w:p>
    <w:p w:rsidR="0015305D" w:rsidRDefault="00401A56">
      <w:pPr>
        <w:pStyle w:val="rove2-slovantext"/>
        <w:numPr>
          <w:ilvl w:val="1"/>
          <w:numId w:val="4"/>
        </w:numPr>
        <w:rPr>
          <w:sz w:val="17"/>
          <w:szCs w:val="17"/>
        </w:rPr>
      </w:pPr>
      <w:r>
        <w:rPr>
          <w:sz w:val="17"/>
          <w:szCs w:val="17"/>
        </w:rPr>
        <w:t xml:space="preserve">Převezme-li objednatel předmět díla s vadami nebránící užívání, bude součástí zápisu o konečném předání a převzetí soupis těchto vad a nedodělků s uvedením termínů odstranění. </w:t>
      </w:r>
    </w:p>
    <w:p w:rsidR="0015305D" w:rsidRDefault="00401A56">
      <w:pPr>
        <w:pStyle w:val="rove2-slovantext"/>
        <w:numPr>
          <w:ilvl w:val="1"/>
          <w:numId w:val="4"/>
        </w:numPr>
        <w:rPr>
          <w:sz w:val="17"/>
          <w:szCs w:val="17"/>
        </w:rPr>
      </w:pPr>
      <w:r>
        <w:rPr>
          <w:sz w:val="17"/>
          <w:szCs w:val="17"/>
        </w:rPr>
        <w:t>Místem předání a převzetí díla je místo, kde se dílo provádělo.</w:t>
      </w:r>
    </w:p>
    <w:p w:rsidR="0015305D" w:rsidRDefault="00401A56">
      <w:pPr>
        <w:pStyle w:val="rove2-slovantext"/>
        <w:numPr>
          <w:ilvl w:val="1"/>
          <w:numId w:val="4"/>
        </w:numPr>
        <w:spacing w:after="0"/>
        <w:rPr>
          <w:sz w:val="17"/>
          <w:szCs w:val="17"/>
        </w:rPr>
      </w:pPr>
      <w:r>
        <w:rPr>
          <w:sz w:val="17"/>
          <w:szCs w:val="17"/>
        </w:rPr>
        <w:t>Zhotovitel je povinen připravit a doložit u přejímacího řízení:</w:t>
      </w:r>
    </w:p>
    <w:p w:rsidR="0015305D" w:rsidRDefault="00401A56">
      <w:pPr>
        <w:pStyle w:val="rove3-odrkovtext"/>
        <w:numPr>
          <w:ilvl w:val="0"/>
          <w:numId w:val="2"/>
        </w:numPr>
        <w:spacing w:line="271" w:lineRule="auto"/>
        <w:ind w:left="794" w:hanging="397"/>
        <w:rPr>
          <w:sz w:val="17"/>
          <w:szCs w:val="17"/>
        </w:rPr>
      </w:pPr>
      <w:r>
        <w:rPr>
          <w:sz w:val="17"/>
          <w:szCs w:val="17"/>
        </w:rPr>
        <w:lastRenderedPageBreak/>
        <w:t>technická osvědčení a prohlášení o shodě (pokud nebyly předány objednateli v okamžiku dodávky na místo plnění) a protokoly o provedených zkouškách použitých materiálů a dílů;</w:t>
      </w:r>
    </w:p>
    <w:p w:rsidR="0015305D" w:rsidRDefault="00401A56">
      <w:pPr>
        <w:pStyle w:val="rove3-odrkovtext"/>
        <w:numPr>
          <w:ilvl w:val="0"/>
          <w:numId w:val="2"/>
        </w:numPr>
        <w:spacing w:line="271" w:lineRule="auto"/>
        <w:ind w:left="794" w:hanging="397"/>
        <w:rPr>
          <w:sz w:val="17"/>
          <w:szCs w:val="17"/>
        </w:rPr>
      </w:pPr>
      <w:r>
        <w:rPr>
          <w:sz w:val="17"/>
          <w:szCs w:val="17"/>
        </w:rPr>
        <w:t>zápisy o prověření prací a konstrukcí zakrytých v průběhu prací;</w:t>
      </w:r>
    </w:p>
    <w:p w:rsidR="0015305D" w:rsidRDefault="00401A56">
      <w:pPr>
        <w:pStyle w:val="rove3-odrkovtext"/>
        <w:numPr>
          <w:ilvl w:val="0"/>
          <w:numId w:val="2"/>
        </w:numPr>
        <w:spacing w:line="271" w:lineRule="auto"/>
        <w:ind w:left="794" w:hanging="397"/>
        <w:rPr>
          <w:sz w:val="17"/>
          <w:szCs w:val="17"/>
        </w:rPr>
      </w:pPr>
      <w:r>
        <w:rPr>
          <w:sz w:val="17"/>
          <w:szCs w:val="17"/>
        </w:rPr>
        <w:t>zápisy o vyzkoušení smontovaného zařízení, o provedených revizních a provozních zkouškách;</w:t>
      </w:r>
    </w:p>
    <w:p w:rsidR="0015305D" w:rsidRDefault="00401A56">
      <w:pPr>
        <w:pStyle w:val="rove3-odrkovtext"/>
        <w:numPr>
          <w:ilvl w:val="0"/>
          <w:numId w:val="2"/>
        </w:numPr>
        <w:spacing w:line="271" w:lineRule="auto"/>
        <w:ind w:left="794" w:hanging="397"/>
        <w:rPr>
          <w:sz w:val="17"/>
          <w:szCs w:val="17"/>
        </w:rPr>
      </w:pPr>
      <w:r>
        <w:rPr>
          <w:sz w:val="17"/>
          <w:szCs w:val="17"/>
        </w:rPr>
        <w:t>originál stavebního (montážního) deníku;</w:t>
      </w:r>
    </w:p>
    <w:p w:rsidR="0015305D" w:rsidRDefault="00401A56">
      <w:pPr>
        <w:pStyle w:val="rove3-odrkovtext"/>
        <w:numPr>
          <w:ilvl w:val="0"/>
          <w:numId w:val="2"/>
        </w:numPr>
        <w:spacing w:line="271" w:lineRule="auto"/>
        <w:ind w:left="794" w:hanging="397"/>
        <w:rPr>
          <w:sz w:val="17"/>
          <w:szCs w:val="17"/>
        </w:rPr>
      </w:pPr>
      <w:r>
        <w:rPr>
          <w:sz w:val="17"/>
          <w:szCs w:val="17"/>
        </w:rPr>
        <w:t>doklady o likvidaci vzniklých odpadů;</w:t>
      </w:r>
    </w:p>
    <w:p w:rsidR="0015305D" w:rsidRDefault="00401A56">
      <w:pPr>
        <w:pStyle w:val="rove3-odrkovtext"/>
        <w:numPr>
          <w:ilvl w:val="0"/>
          <w:numId w:val="2"/>
        </w:numPr>
        <w:spacing w:line="271" w:lineRule="auto"/>
        <w:ind w:left="794" w:hanging="397"/>
        <w:rPr>
          <w:sz w:val="17"/>
          <w:szCs w:val="17"/>
        </w:rPr>
      </w:pPr>
      <w:r>
        <w:rPr>
          <w:sz w:val="17"/>
          <w:szCs w:val="17"/>
        </w:rPr>
        <w:t>návod obsluhy a údržby dodaných zařízení v českém jazyce;</w:t>
      </w:r>
    </w:p>
    <w:p w:rsidR="0015305D" w:rsidRDefault="00401A56">
      <w:pPr>
        <w:pStyle w:val="rove3-odrkovtext"/>
        <w:numPr>
          <w:ilvl w:val="0"/>
          <w:numId w:val="2"/>
        </w:numPr>
        <w:spacing w:line="271" w:lineRule="auto"/>
        <w:ind w:left="794" w:hanging="397"/>
        <w:rPr>
          <w:sz w:val="17"/>
          <w:szCs w:val="17"/>
        </w:rPr>
      </w:pPr>
      <w:r>
        <w:rPr>
          <w:sz w:val="17"/>
          <w:szCs w:val="17"/>
        </w:rPr>
        <w:t>fotodokumentace projektu z průběhu realizace v tištěné formě (min. 20 fotografií) a na CD;</w:t>
      </w:r>
    </w:p>
    <w:p w:rsidR="0015305D" w:rsidRDefault="00401A56">
      <w:pPr>
        <w:pStyle w:val="rove3-odrkovtext"/>
        <w:numPr>
          <w:ilvl w:val="0"/>
          <w:numId w:val="2"/>
        </w:numPr>
        <w:spacing w:line="271" w:lineRule="auto"/>
        <w:ind w:left="794" w:hanging="397"/>
        <w:rPr>
          <w:sz w:val="17"/>
          <w:szCs w:val="17"/>
        </w:rPr>
      </w:pPr>
      <w:r>
        <w:rPr>
          <w:sz w:val="17"/>
          <w:szCs w:val="17"/>
        </w:rPr>
        <w:t xml:space="preserve">dokumentaci skutečného provedení díla </w:t>
      </w:r>
      <w:r>
        <w:rPr>
          <w:bCs/>
          <w:iCs/>
          <w:sz w:val="17"/>
          <w:szCs w:val="17"/>
        </w:rPr>
        <w:t>ve třech vyhotoveních</w:t>
      </w:r>
      <w:r>
        <w:rPr>
          <w:sz w:val="17"/>
          <w:szCs w:val="17"/>
        </w:rPr>
        <w:t>;</w:t>
      </w:r>
    </w:p>
    <w:p w:rsidR="0015305D" w:rsidRDefault="00401A56">
      <w:pPr>
        <w:pStyle w:val="rove3-odrkovtext"/>
        <w:numPr>
          <w:ilvl w:val="0"/>
          <w:numId w:val="2"/>
        </w:numPr>
        <w:spacing w:line="271" w:lineRule="auto"/>
        <w:ind w:left="794" w:hanging="397"/>
        <w:rPr>
          <w:sz w:val="17"/>
          <w:szCs w:val="17"/>
        </w:rPr>
      </w:pPr>
      <w:r>
        <w:rPr>
          <w:sz w:val="17"/>
          <w:szCs w:val="17"/>
        </w:rPr>
        <w:t>další doklady předem vyžádané objednatelem.</w:t>
      </w:r>
    </w:p>
    <w:p w:rsidR="0015305D" w:rsidRDefault="00401A56">
      <w:pPr>
        <w:pStyle w:val="rove2-text"/>
        <w:rPr>
          <w:sz w:val="17"/>
          <w:szCs w:val="17"/>
        </w:rPr>
      </w:pPr>
      <w:r>
        <w:rPr>
          <w:sz w:val="17"/>
          <w:szCs w:val="17"/>
        </w:rPr>
        <w:t>Smluvní strany si sjednali, že bez výše citovaných dokladů nelze považovat dílo za řádně dokončené a schopné k předání a převzetí.</w:t>
      </w:r>
    </w:p>
    <w:p w:rsidR="0015305D" w:rsidRDefault="00401A56">
      <w:pPr>
        <w:pStyle w:val="rove2-slovantext"/>
        <w:numPr>
          <w:ilvl w:val="1"/>
          <w:numId w:val="4"/>
        </w:numPr>
        <w:rPr>
          <w:sz w:val="17"/>
          <w:szCs w:val="17"/>
        </w:rPr>
      </w:pPr>
      <w:r>
        <w:rPr>
          <w:sz w:val="17"/>
          <w:szCs w:val="17"/>
        </w:rPr>
        <w:t>Před předáním díla bude za účasti zástupců obou smluvních stran provedeno ověření funkčnosti díla zkušebním provozem a bude provedena instruktáž objednatelem určených zaměstnanců pro obsluhu díla.</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 xml:space="preserve">Nebezpečí škody na díle </w:t>
      </w:r>
    </w:p>
    <w:p w:rsidR="0015305D" w:rsidRDefault="00401A56">
      <w:pPr>
        <w:pStyle w:val="rove2-slovantext"/>
        <w:numPr>
          <w:ilvl w:val="1"/>
          <w:numId w:val="4"/>
        </w:numPr>
        <w:rPr>
          <w:sz w:val="17"/>
          <w:szCs w:val="17"/>
        </w:rPr>
      </w:pPr>
      <w:r>
        <w:rPr>
          <w:sz w:val="17"/>
          <w:szCs w:val="17"/>
        </w:rPr>
        <w:t>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rsidR="0015305D" w:rsidRDefault="00401A56">
      <w:pPr>
        <w:pStyle w:val="rove2-slovantext"/>
        <w:numPr>
          <w:ilvl w:val="1"/>
          <w:numId w:val="4"/>
        </w:numPr>
        <w:rPr>
          <w:sz w:val="17"/>
          <w:szCs w:val="17"/>
        </w:rPr>
      </w:pPr>
      <w:r>
        <w:rPr>
          <w:sz w:val="17"/>
          <w:szCs w:val="17"/>
        </w:rP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rsidR="0015305D" w:rsidRDefault="00401A56">
      <w:pPr>
        <w:pStyle w:val="rove2-slovantext"/>
        <w:numPr>
          <w:ilvl w:val="1"/>
          <w:numId w:val="4"/>
        </w:numPr>
        <w:rPr>
          <w:sz w:val="17"/>
          <w:szCs w:val="17"/>
        </w:rPr>
      </w:pPr>
      <w:r>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bookmarkStart w:id="31" w:name="_Ref374530156"/>
      <w:bookmarkEnd w:id="31"/>
    </w:p>
    <w:p w:rsidR="0015305D" w:rsidRDefault="00401A56">
      <w:pPr>
        <w:pStyle w:val="rove1-nzevlnku"/>
        <w:rPr>
          <w:sz w:val="17"/>
          <w:szCs w:val="17"/>
        </w:rPr>
      </w:pPr>
      <w:r>
        <w:rPr>
          <w:sz w:val="17"/>
          <w:szCs w:val="17"/>
        </w:rPr>
        <w:t>Vlastnické právo k dílu</w:t>
      </w:r>
    </w:p>
    <w:p w:rsidR="0015305D" w:rsidRDefault="00401A56">
      <w:pPr>
        <w:pStyle w:val="rove2-slovantext"/>
        <w:numPr>
          <w:ilvl w:val="1"/>
          <w:numId w:val="4"/>
        </w:numPr>
        <w:rPr>
          <w:sz w:val="17"/>
          <w:szCs w:val="17"/>
          <w:lang w:eastAsia="ar-SA"/>
        </w:rPr>
      </w:pPr>
      <w:r>
        <w:rPr>
          <w:sz w:val="17"/>
          <w:szCs w:val="17"/>
          <w:lang w:eastAsia="ar-SA"/>
        </w:rPr>
        <w:t xml:space="preserve">Smluvní strany prohlašují s ohledem na znění § 506 občanského zákoníku, že budova, která je místem plnění díla, je součástí pozemku </w:t>
      </w:r>
      <w:proofErr w:type="spellStart"/>
      <w:r>
        <w:rPr>
          <w:sz w:val="17"/>
          <w:szCs w:val="17"/>
          <w:lang w:eastAsia="ar-SA"/>
        </w:rPr>
        <w:t>parc</w:t>
      </w:r>
      <w:proofErr w:type="spellEnd"/>
      <w:r>
        <w:rPr>
          <w:sz w:val="17"/>
          <w:szCs w:val="17"/>
          <w:lang w:eastAsia="ar-SA"/>
        </w:rPr>
        <w:t>. č. st. 2711/3 v </w:t>
      </w:r>
      <w:proofErr w:type="gramStart"/>
      <w:r>
        <w:rPr>
          <w:sz w:val="17"/>
          <w:szCs w:val="17"/>
          <w:lang w:eastAsia="ar-SA"/>
        </w:rPr>
        <w:t>k.</w:t>
      </w:r>
      <w:proofErr w:type="spellStart"/>
      <w:r>
        <w:rPr>
          <w:sz w:val="17"/>
          <w:szCs w:val="17"/>
          <w:lang w:eastAsia="ar-SA"/>
        </w:rPr>
        <w:t>ú</w:t>
      </w:r>
      <w:proofErr w:type="spellEnd"/>
      <w:r>
        <w:rPr>
          <w:sz w:val="17"/>
          <w:szCs w:val="17"/>
          <w:lang w:eastAsia="ar-SA"/>
        </w:rPr>
        <w:t>.</w:t>
      </w:r>
      <w:proofErr w:type="gramEnd"/>
      <w:r>
        <w:rPr>
          <w:sz w:val="17"/>
          <w:szCs w:val="17"/>
          <w:lang w:eastAsia="ar-SA"/>
        </w:rPr>
        <w:t xml:space="preserve"> Braník, obec Praha.</w:t>
      </w:r>
    </w:p>
    <w:p w:rsidR="0015305D" w:rsidRDefault="00401A56">
      <w:pPr>
        <w:pStyle w:val="rove2-slovantext"/>
        <w:numPr>
          <w:ilvl w:val="1"/>
          <w:numId w:val="4"/>
        </w:numPr>
        <w:rPr>
          <w:sz w:val="17"/>
          <w:szCs w:val="17"/>
          <w:lang w:eastAsia="ar-SA"/>
        </w:rPr>
      </w:pPr>
      <w:r>
        <w:rPr>
          <w:sz w:val="17"/>
          <w:szCs w:val="17"/>
          <w:lang w:eastAsia="ar-SA"/>
        </w:rPr>
        <w:t xml:space="preserve">Objednatel nabývá vlastnické právo ke všem součástem díla v okamžiku, kdy není možné příslušnou součást díla oddělit od budovy, na které je prováděna, aniž by došlo k poškození dané součásti díla. </w:t>
      </w:r>
    </w:p>
    <w:p w:rsidR="0015305D" w:rsidRDefault="00401A56">
      <w:pPr>
        <w:pStyle w:val="rove2-slovantext"/>
        <w:numPr>
          <w:ilvl w:val="1"/>
          <w:numId w:val="4"/>
        </w:numPr>
        <w:rPr>
          <w:sz w:val="17"/>
          <w:szCs w:val="17"/>
          <w:lang w:eastAsia="ar-SA"/>
        </w:rPr>
      </w:pPr>
      <w:r>
        <w:rPr>
          <w:sz w:val="17"/>
          <w:szCs w:val="17"/>
          <w:lang w:eastAsia="ar-SA"/>
        </w:rPr>
        <w:t>Objednatel nabývá vlastnické právo k součástem díla, které nejsou neoddělitelně spojeny s budovou, na které je dílo prováděno, okamžikem protokolárního předání příslušné části díla, nejpozději však v okamžiku převzetí díla jako celku.</w:t>
      </w:r>
    </w:p>
    <w:p w:rsidR="0015305D" w:rsidRDefault="0015305D">
      <w:pPr>
        <w:pStyle w:val="rove2-slovantext"/>
        <w:ind w:left="397"/>
        <w:rPr>
          <w:sz w:val="17"/>
          <w:szCs w:val="17"/>
          <w:lang w:eastAsia="ar-SA"/>
        </w:rPr>
      </w:pPr>
    </w:p>
    <w:p w:rsidR="0015305D" w:rsidRDefault="0015305D">
      <w:pPr>
        <w:pStyle w:val="rove1-slolnku"/>
        <w:numPr>
          <w:ilvl w:val="0"/>
          <w:numId w:val="4"/>
        </w:numPr>
        <w:rPr>
          <w:sz w:val="17"/>
          <w:szCs w:val="17"/>
        </w:rPr>
      </w:pPr>
      <w:bookmarkStart w:id="32" w:name="_Ref374530092"/>
      <w:bookmarkEnd w:id="32"/>
    </w:p>
    <w:p w:rsidR="0015305D" w:rsidRDefault="00401A56">
      <w:pPr>
        <w:pStyle w:val="rove1-nzevlnku"/>
        <w:rPr>
          <w:sz w:val="17"/>
          <w:szCs w:val="17"/>
        </w:rPr>
      </w:pPr>
      <w:r>
        <w:rPr>
          <w:sz w:val="17"/>
          <w:szCs w:val="17"/>
        </w:rPr>
        <w:t>Sankce a smluvní pokuty</w:t>
      </w:r>
    </w:p>
    <w:p w:rsidR="0015305D" w:rsidRDefault="00401A56">
      <w:pPr>
        <w:pStyle w:val="rove2-slovantext"/>
        <w:numPr>
          <w:ilvl w:val="1"/>
          <w:numId w:val="4"/>
        </w:numPr>
        <w:spacing w:after="0"/>
        <w:rPr>
          <w:sz w:val="17"/>
          <w:szCs w:val="17"/>
        </w:rPr>
      </w:pPr>
      <w:r>
        <w:rPr>
          <w:rFonts w:cs="Verdana"/>
          <w:bCs/>
          <w:sz w:val="17"/>
          <w:szCs w:val="17"/>
        </w:rPr>
        <w:t>Výše sankce za nesplnění konečného termínu plnění je stanovena na 0,2 % z celkové ceny díla za každý i započatý den prodlení.</w:t>
      </w:r>
    </w:p>
    <w:p w:rsidR="0015305D" w:rsidRDefault="00401A56">
      <w:pPr>
        <w:pStyle w:val="rove2-slovantext"/>
        <w:numPr>
          <w:ilvl w:val="1"/>
          <w:numId w:val="4"/>
        </w:numPr>
        <w:rPr>
          <w:sz w:val="17"/>
          <w:szCs w:val="17"/>
        </w:rPr>
      </w:pPr>
      <w:r>
        <w:rPr>
          <w:sz w:val="17"/>
          <w:szCs w:val="17"/>
        </w:rPr>
        <w:t xml:space="preserve">Smluvní strany si sjednaly pro případ, že zhotovitel nedodrží termín řádného odstranění vad či nedodělků dle čl. IX. odst. 2 </w:t>
      </w:r>
      <w:proofErr w:type="gramStart"/>
      <w:r>
        <w:rPr>
          <w:sz w:val="17"/>
          <w:szCs w:val="17"/>
        </w:rPr>
        <w:t>této</w:t>
      </w:r>
      <w:proofErr w:type="gramEnd"/>
      <w:r>
        <w:rPr>
          <w:sz w:val="17"/>
          <w:szCs w:val="17"/>
        </w:rPr>
        <w:t xml:space="preserve"> smlouvy, smluvní pokutu ve výši 1.000 Kč, kterou zhotovitel objednateli uhradí za každou vadu či nedodělek za každý den prodlení s jejich odstraněním. Vady či nedodělky budou zapsány v předávacím protokolu.</w:t>
      </w:r>
    </w:p>
    <w:p w:rsidR="0015305D" w:rsidRDefault="00401A56">
      <w:pPr>
        <w:pStyle w:val="rove2-slovantext"/>
        <w:numPr>
          <w:ilvl w:val="1"/>
          <w:numId w:val="4"/>
        </w:numPr>
        <w:rPr>
          <w:sz w:val="17"/>
          <w:szCs w:val="17"/>
        </w:rPr>
      </w:pPr>
      <w:r>
        <w:rPr>
          <w:sz w:val="17"/>
          <w:szCs w:val="17"/>
        </w:rPr>
        <w:t>Smluvní strany si sjednaly pro případ, že zhotovitel nedodrží termín řádného odstranění reklamované záruční vady dle čl. XIV. této smlouvy, smluvní pokutu ve výši 1.000 Kč, kterou zhotovitel objednateli uhradí za každou reklamovanou vadu, u níž je zhotovitel v prodlení, za každý den, kdy je s jejím odstraněním zhotovitel v prodlení.</w:t>
      </w:r>
    </w:p>
    <w:p w:rsidR="0015305D" w:rsidRDefault="00401A56">
      <w:pPr>
        <w:pStyle w:val="rove2-slovantext"/>
        <w:numPr>
          <w:ilvl w:val="1"/>
          <w:numId w:val="4"/>
        </w:numPr>
        <w:spacing w:after="0"/>
        <w:rPr>
          <w:sz w:val="17"/>
          <w:szCs w:val="17"/>
        </w:rPr>
      </w:pPr>
      <w:r>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15305D" w:rsidRDefault="00401A56">
      <w:pPr>
        <w:pStyle w:val="rove2-slovantext"/>
        <w:numPr>
          <w:ilvl w:val="1"/>
          <w:numId w:val="4"/>
        </w:numPr>
        <w:spacing w:after="0"/>
        <w:rPr>
          <w:sz w:val="17"/>
          <w:szCs w:val="17"/>
        </w:rPr>
      </w:pPr>
      <w:r>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15305D" w:rsidRDefault="00401A56">
      <w:pPr>
        <w:pStyle w:val="rove2-slovantext"/>
        <w:numPr>
          <w:ilvl w:val="1"/>
          <w:numId w:val="4"/>
        </w:numPr>
        <w:spacing w:after="0"/>
        <w:rPr>
          <w:sz w:val="17"/>
          <w:szCs w:val="17"/>
        </w:rPr>
      </w:pPr>
      <w:r>
        <w:rPr>
          <w:sz w:val="17"/>
          <w:szCs w:val="17"/>
        </w:rPr>
        <w:t>Uhrazením smluvních pokut není dotčen nárok na náhradu škody v plné výši.</w:t>
      </w:r>
    </w:p>
    <w:p w:rsidR="0015305D" w:rsidRDefault="00401A56">
      <w:pPr>
        <w:pStyle w:val="rove2-slovantext"/>
        <w:numPr>
          <w:ilvl w:val="1"/>
          <w:numId w:val="4"/>
        </w:numPr>
        <w:rPr>
          <w:sz w:val="17"/>
          <w:szCs w:val="17"/>
        </w:rPr>
      </w:pPr>
      <w:r>
        <w:rPr>
          <w:sz w:val="17"/>
          <w:szCs w:val="17"/>
        </w:rPr>
        <w:t>Pro určení výše smluvní pokuty je rozhodná cena v Kč bez DPH.</w:t>
      </w:r>
    </w:p>
    <w:p w:rsidR="0015305D" w:rsidRDefault="0015305D">
      <w:pPr>
        <w:pStyle w:val="rove2-slovantext"/>
        <w:spacing w:after="0"/>
        <w:ind w:left="397"/>
        <w:rPr>
          <w:sz w:val="17"/>
          <w:szCs w:val="17"/>
        </w:rPr>
      </w:pP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Odpovědnost za vady díla</w:t>
      </w:r>
    </w:p>
    <w:p w:rsidR="0015305D" w:rsidRDefault="00401A56">
      <w:pPr>
        <w:pStyle w:val="rove2-slovantext"/>
        <w:numPr>
          <w:ilvl w:val="1"/>
          <w:numId w:val="4"/>
        </w:numPr>
        <w:rPr>
          <w:sz w:val="17"/>
          <w:szCs w:val="17"/>
        </w:rPr>
      </w:pPr>
      <w:r>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15305D" w:rsidRDefault="00401A56">
      <w:pPr>
        <w:pStyle w:val="rove2-slovantext"/>
        <w:numPr>
          <w:ilvl w:val="1"/>
          <w:numId w:val="4"/>
        </w:numPr>
        <w:rPr>
          <w:sz w:val="17"/>
          <w:szCs w:val="17"/>
        </w:rPr>
      </w:pPr>
      <w:r>
        <w:rPr>
          <w:sz w:val="17"/>
          <w:szCs w:val="17"/>
        </w:rPr>
        <w:t>Smluvní strany se dohodly, že zhotovitel rovněž odpovídá za kvalitu a jakost plnění svých dodavatelů a dalších osob, které využil k plnění díla, a za kvalitu a jakost všech věcí, které opatřil k provedení díla.</w:t>
      </w:r>
    </w:p>
    <w:p w:rsidR="0015305D" w:rsidRDefault="00401A56">
      <w:pPr>
        <w:pStyle w:val="rove2-slovantext"/>
        <w:numPr>
          <w:ilvl w:val="1"/>
          <w:numId w:val="4"/>
        </w:numPr>
        <w:rPr>
          <w:sz w:val="17"/>
          <w:szCs w:val="17"/>
        </w:rPr>
      </w:pPr>
      <w:r>
        <w:rPr>
          <w:sz w:val="17"/>
          <w:szCs w:val="17"/>
        </w:rPr>
        <w:t xml:space="preserve">Smluvní strany se dohodly, že objednatel je oprávněn uplatňovat veškeré nároky z vad díla po zhotoviteli a zhotovitel se zavazuje tyto nároky řešit a plnit závazky z nich vyplývající bez ohledu na to, zda je odpovědnost za vady díla společná a nerozdílná s třetími osobami. </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bookmarkStart w:id="33" w:name="_Ref374604848"/>
      <w:bookmarkEnd w:id="33"/>
    </w:p>
    <w:p w:rsidR="0015305D" w:rsidRDefault="00401A56">
      <w:pPr>
        <w:pStyle w:val="rove1-nzevlnku"/>
        <w:rPr>
          <w:sz w:val="17"/>
          <w:szCs w:val="17"/>
        </w:rPr>
      </w:pPr>
      <w:r>
        <w:rPr>
          <w:sz w:val="17"/>
          <w:szCs w:val="17"/>
        </w:rPr>
        <w:t>Záruční podmínky</w:t>
      </w:r>
    </w:p>
    <w:p w:rsidR="0015305D" w:rsidRDefault="00401A56">
      <w:pPr>
        <w:pStyle w:val="rove2-slovantext"/>
        <w:numPr>
          <w:ilvl w:val="1"/>
          <w:numId w:val="4"/>
        </w:numPr>
        <w:rPr>
          <w:sz w:val="17"/>
          <w:szCs w:val="17"/>
        </w:rPr>
      </w:pPr>
      <w:r>
        <w:rPr>
          <w:sz w:val="17"/>
          <w:szCs w:val="17"/>
        </w:rPr>
        <w:t>Zhotovitel poskytuje záruku za jakost a bezvadnost provedeného díla na technologickou část díla v trvání 60 měsíců od data podpisu konečného protokolu o předání a převzetí díla. Na stavební část zhotovitel poskytuje záruku v trvání 60 měsíců. Veškeré dodávky zařízení, materiálů apod., k němuž budou zhotoviteli poskytnuty záruční listy a mají záruku delší než výše sjednaných 60 měsíců, mají záruku shodnou se zárukou poskytnutou zhotovitelem těchto prvků. Na montáž zařízení poskytuje zhotovitel záruku v trvání 60 měsíců od data podpisu konečného protokolu o předání a převzetí díla.</w:t>
      </w:r>
    </w:p>
    <w:p w:rsidR="0015305D" w:rsidRDefault="00401A56">
      <w:pPr>
        <w:pStyle w:val="rove2-slovantext"/>
        <w:numPr>
          <w:ilvl w:val="1"/>
          <w:numId w:val="3"/>
        </w:numPr>
        <w:rPr>
          <w:sz w:val="17"/>
          <w:szCs w:val="17"/>
        </w:rPr>
      </w:pPr>
      <w:r>
        <w:rPr>
          <w:sz w:val="17"/>
          <w:szCs w:val="17"/>
        </w:rPr>
        <w:lastRenderedPageBreak/>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15305D" w:rsidRDefault="00401A56">
      <w:pPr>
        <w:pStyle w:val="rove2-slovantext"/>
        <w:numPr>
          <w:ilvl w:val="1"/>
          <w:numId w:val="3"/>
        </w:numPr>
        <w:rPr>
          <w:sz w:val="17"/>
          <w:szCs w:val="17"/>
        </w:rPr>
      </w:pPr>
      <w:r>
        <w:rPr>
          <w:sz w:val="17"/>
          <w:szCs w:val="17"/>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rsidR="0015305D" w:rsidRDefault="00401A56">
      <w:pPr>
        <w:pStyle w:val="rove3-odrkovtext"/>
        <w:numPr>
          <w:ilvl w:val="0"/>
          <w:numId w:val="2"/>
        </w:numPr>
        <w:ind w:left="794" w:hanging="397"/>
        <w:rPr>
          <w:sz w:val="17"/>
          <w:szCs w:val="17"/>
        </w:rPr>
      </w:pPr>
      <w:r>
        <w:rPr>
          <w:sz w:val="17"/>
          <w:szCs w:val="17"/>
        </w:rPr>
        <w:t xml:space="preserve">dodání nové věci bez vady, </w:t>
      </w:r>
    </w:p>
    <w:p w:rsidR="0015305D" w:rsidRDefault="00401A56">
      <w:pPr>
        <w:pStyle w:val="rove3-odrkovtext"/>
        <w:numPr>
          <w:ilvl w:val="0"/>
          <w:numId w:val="2"/>
        </w:numPr>
        <w:ind w:left="794" w:hanging="397"/>
        <w:rPr>
          <w:sz w:val="17"/>
          <w:szCs w:val="17"/>
        </w:rPr>
      </w:pPr>
      <w:r>
        <w:rPr>
          <w:sz w:val="17"/>
          <w:szCs w:val="17"/>
        </w:rPr>
        <w:t>oprava věci</w:t>
      </w:r>
    </w:p>
    <w:p w:rsidR="0015305D" w:rsidRDefault="00401A56">
      <w:pPr>
        <w:pStyle w:val="rove2-slovantext"/>
        <w:numPr>
          <w:ilvl w:val="1"/>
          <w:numId w:val="3"/>
        </w:numPr>
        <w:rPr>
          <w:sz w:val="17"/>
          <w:szCs w:val="17"/>
        </w:rPr>
      </w:pPr>
      <w:bookmarkStart w:id="34" w:name="_Ref374604907"/>
      <w:bookmarkEnd w:id="34"/>
      <w:r>
        <w:rPr>
          <w:sz w:val="17"/>
          <w:szCs w:val="17"/>
        </w:rPr>
        <w:t>Objednatel bude reklamace doručovat prostřednictvím datové schránky. V pochybnostech s doručením se má za to, že reklamace byla doručena třetí den po prokazatelném odeslání zhotoviteli.</w:t>
      </w:r>
    </w:p>
    <w:p w:rsidR="0015305D" w:rsidRDefault="00401A56">
      <w:pPr>
        <w:pStyle w:val="rove2-slovantext"/>
        <w:numPr>
          <w:ilvl w:val="1"/>
          <w:numId w:val="3"/>
        </w:numPr>
        <w:rPr>
          <w:sz w:val="17"/>
          <w:szCs w:val="17"/>
        </w:rPr>
      </w:pPr>
      <w:r>
        <w:rPr>
          <w:sz w:val="17"/>
          <w:szCs w:val="17"/>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rsidR="0015305D" w:rsidRDefault="00401A56">
      <w:pPr>
        <w:pStyle w:val="rove2-slovantext"/>
        <w:numPr>
          <w:ilvl w:val="1"/>
          <w:numId w:val="4"/>
        </w:numPr>
        <w:rPr>
          <w:sz w:val="17"/>
          <w:szCs w:val="17"/>
        </w:rPr>
      </w:pPr>
      <w:r>
        <w:rPr>
          <w:sz w:val="17"/>
          <w:szCs w:val="17"/>
        </w:rPr>
        <w:t>Reklamaci lze uplatnit nejpozději do posledního dne záruční lhůty, přičemž i reklamace odeslaná objednatelem v poslední den záruční lhůty se považuje za včas uplatněnou.</w:t>
      </w:r>
    </w:p>
    <w:p w:rsidR="0015305D" w:rsidRDefault="0015305D">
      <w:pPr>
        <w:pStyle w:val="rove2-slovantext"/>
        <w:ind w:left="397"/>
        <w:rPr>
          <w:sz w:val="17"/>
          <w:szCs w:val="17"/>
        </w:rPr>
      </w:pP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Bankovní záruka za řádné plnění záručních podmínek</w:t>
      </w:r>
    </w:p>
    <w:p w:rsidR="0015305D" w:rsidRDefault="0015305D">
      <w:pPr>
        <w:pStyle w:val="rove2-slovantext"/>
        <w:rPr>
          <w:sz w:val="17"/>
          <w:szCs w:val="17"/>
          <w:highlight w:val="yellow"/>
        </w:rPr>
      </w:pPr>
    </w:p>
    <w:p w:rsidR="0015305D" w:rsidRDefault="00401A56">
      <w:pPr>
        <w:pStyle w:val="rove2-slovantext"/>
        <w:numPr>
          <w:ilvl w:val="1"/>
          <w:numId w:val="3"/>
        </w:numPr>
        <w:rPr>
          <w:sz w:val="17"/>
          <w:szCs w:val="17"/>
        </w:rPr>
      </w:pPr>
      <w:r>
        <w:rPr>
          <w:sz w:val="17"/>
          <w:szCs w:val="17"/>
        </w:rPr>
        <w:t>Zhotovitel poskytne při podpisu Konečného protokolu o předání a převzetí díla objednateli bankovní záruku ve výši 5 % z celkové ceny díla sjednané v čl. IV. odst. 2 Smlouvy za řádné odstranění vad uplatněných objednatelem vůči zhotoviteli z titulu odpovědnosti za vady díla v záruční době. Bankovní záruka musí být platná minimálně po celou dobu záruční doby.</w:t>
      </w:r>
    </w:p>
    <w:p w:rsidR="0015305D" w:rsidRDefault="00401A56">
      <w:pPr>
        <w:pStyle w:val="rove2-slovantext"/>
        <w:numPr>
          <w:ilvl w:val="1"/>
          <w:numId w:val="3"/>
        </w:numPr>
        <w:rPr>
          <w:sz w:val="17"/>
          <w:szCs w:val="17"/>
        </w:rPr>
      </w:pPr>
      <w:r>
        <w:rPr>
          <w:sz w:val="17"/>
          <w:szCs w:val="17"/>
        </w:rPr>
        <w:t xml:space="preserve">Právo z bankovní záruky je objednatel oprávněn uplatnit v případech, že zhotovitel nebude plnit své povinnosti vyplývající ze záruky za dílo, ke kterým je ze smlouvy povinen. </w:t>
      </w:r>
    </w:p>
    <w:p w:rsidR="0015305D" w:rsidRDefault="00401A56">
      <w:pPr>
        <w:pStyle w:val="rove2-slovantext"/>
        <w:numPr>
          <w:ilvl w:val="1"/>
          <w:numId w:val="3"/>
        </w:numPr>
        <w:rPr>
          <w:sz w:val="17"/>
          <w:szCs w:val="17"/>
        </w:rPr>
      </w:pPr>
      <w:r>
        <w:rPr>
          <w:sz w:val="17"/>
          <w:szCs w:val="17"/>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15305D" w:rsidRDefault="00401A56">
      <w:pPr>
        <w:pStyle w:val="rove2-slovantext"/>
        <w:numPr>
          <w:ilvl w:val="1"/>
          <w:numId w:val="3"/>
        </w:numPr>
        <w:rPr>
          <w:sz w:val="17"/>
          <w:szCs w:val="17"/>
        </w:rPr>
      </w:pPr>
      <w:r>
        <w:rPr>
          <w:sz w:val="17"/>
          <w:szCs w:val="17"/>
        </w:rPr>
        <w:t>Bankovní záruka zajišťuje řádné odstranění vad uplatněných objednatelem vůči zhotoviteli z titulu odpovědnosti za vady díla v záruční době, přičemž platí, že:</w:t>
      </w:r>
    </w:p>
    <w:p w:rsidR="0015305D" w:rsidRDefault="00401A56">
      <w:pPr>
        <w:pStyle w:val="rove3-slovantext"/>
        <w:numPr>
          <w:ilvl w:val="2"/>
          <w:numId w:val="3"/>
        </w:numPr>
        <w:rPr>
          <w:sz w:val="17"/>
          <w:szCs w:val="17"/>
        </w:rPr>
      </w:pPr>
      <w:r>
        <w:rPr>
          <w:sz w:val="17"/>
          <w:szCs w:val="17"/>
        </w:rPr>
        <w:t>v případě jakékoli změny záruční lhůty je zhotovitel povinen platnost bankovní záruky prodloužit tak, aby trvala po celou dobu záruční lhůty;</w:t>
      </w:r>
    </w:p>
    <w:p w:rsidR="0015305D" w:rsidRDefault="00401A56">
      <w:pPr>
        <w:pStyle w:val="rove3-slovantext"/>
        <w:numPr>
          <w:ilvl w:val="2"/>
          <w:numId w:val="3"/>
        </w:numPr>
        <w:rPr>
          <w:sz w:val="17"/>
          <w:szCs w:val="17"/>
        </w:rPr>
      </w:pPr>
      <w:r>
        <w:rPr>
          <w:sz w:val="17"/>
          <w:szCs w:val="17"/>
        </w:rPr>
        <w:lastRenderedPageBreak/>
        <w:t>právo ze záruky je objednatel oprávněn uplatnit v případech, že zhotovitel neodstranil vadu díla způsobem a v době, k nimž je podle příslušných ustanovení smlouvy o dílo k odstraňování vad v záruční lhůtě povinen;</w:t>
      </w:r>
    </w:p>
    <w:p w:rsidR="0015305D" w:rsidRDefault="00401A56">
      <w:pPr>
        <w:pStyle w:val="rove3-slovantext"/>
        <w:numPr>
          <w:ilvl w:val="2"/>
          <w:numId w:val="3"/>
        </w:numPr>
        <w:rPr>
          <w:sz w:val="17"/>
          <w:szCs w:val="17"/>
        </w:rPr>
      </w:pPr>
      <w:r>
        <w:rPr>
          <w:sz w:val="17"/>
          <w:szCs w:val="17"/>
        </w:rPr>
        <w:t>nepředložení bankovní záruky v požadovaném termínu je důvodem k nepřevzetí dokončeného díla a uplatnění sankcí pro nedodržení termínu dokončení a předání díla.</w:t>
      </w:r>
    </w:p>
    <w:p w:rsidR="0015305D" w:rsidRDefault="00401A56">
      <w:pPr>
        <w:pStyle w:val="rove2-slovantext"/>
        <w:ind w:left="397"/>
        <w:rPr>
          <w:sz w:val="17"/>
          <w:szCs w:val="17"/>
        </w:rPr>
      </w:pPr>
      <w:r>
        <w:rPr>
          <w:sz w:val="17"/>
          <w:szCs w:val="17"/>
        </w:rPr>
        <w:t>Náklady na poskytnutí bankovní záruky a veškeré další výdaje vzniklé v souvislosti s plněním povinností dle tohoto článku nese Zhotovitel.</w:t>
      </w:r>
    </w:p>
    <w:p w:rsidR="0015305D" w:rsidRDefault="0015305D">
      <w:pPr>
        <w:pStyle w:val="rove1-slolnku"/>
        <w:numPr>
          <w:ilvl w:val="0"/>
          <w:numId w:val="4"/>
        </w:numPr>
        <w:rPr>
          <w:sz w:val="17"/>
          <w:szCs w:val="17"/>
        </w:rPr>
      </w:pPr>
      <w:bookmarkStart w:id="35" w:name="_Ref374529339"/>
      <w:bookmarkEnd w:id="35"/>
    </w:p>
    <w:p w:rsidR="0015305D" w:rsidRDefault="00401A56">
      <w:pPr>
        <w:pStyle w:val="rove1-nzevlnku"/>
        <w:rPr>
          <w:sz w:val="17"/>
          <w:szCs w:val="17"/>
        </w:rPr>
      </w:pPr>
      <w:r>
        <w:rPr>
          <w:sz w:val="17"/>
          <w:szCs w:val="17"/>
        </w:rPr>
        <w:t>Pojištění</w:t>
      </w:r>
    </w:p>
    <w:p w:rsidR="0015305D" w:rsidRDefault="00401A56">
      <w:pPr>
        <w:pStyle w:val="rove2-slovantext"/>
        <w:numPr>
          <w:ilvl w:val="1"/>
          <w:numId w:val="4"/>
        </w:numPr>
        <w:spacing w:after="0"/>
        <w:rPr>
          <w:b/>
          <w:sz w:val="17"/>
          <w:szCs w:val="17"/>
        </w:rPr>
      </w:pPr>
      <w:bookmarkStart w:id="36" w:name="_Ref374529353"/>
      <w:bookmarkEnd w:id="36"/>
      <w:r>
        <w:rPr>
          <w:b/>
          <w:sz w:val="17"/>
          <w:szCs w:val="17"/>
        </w:rPr>
        <w:t>Pojištění zhotovitele</w:t>
      </w:r>
    </w:p>
    <w:p w:rsidR="0015305D" w:rsidRDefault="00401A56">
      <w:pPr>
        <w:pStyle w:val="rove2-text"/>
        <w:spacing w:before="60" w:after="0"/>
        <w:rPr>
          <w:sz w:val="17"/>
          <w:szCs w:val="17"/>
        </w:rPr>
      </w:pPr>
      <w:r>
        <w:rPr>
          <w:sz w:val="17"/>
          <w:szCs w:val="17"/>
        </w:rPr>
        <w:t>Zhotovitel je povinen být po celou dobu 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rsidR="0015305D" w:rsidRDefault="00401A56">
      <w:pPr>
        <w:pStyle w:val="rove3-odrkovtext"/>
        <w:numPr>
          <w:ilvl w:val="0"/>
          <w:numId w:val="2"/>
        </w:numPr>
        <w:ind w:left="794" w:hanging="397"/>
        <w:rPr>
          <w:sz w:val="17"/>
          <w:szCs w:val="17"/>
        </w:rPr>
      </w:pPr>
      <w:r>
        <w:rPr>
          <w:sz w:val="17"/>
          <w:szCs w:val="17"/>
        </w:rPr>
        <w:t>způsobené provozní činností zhotovitele;</w:t>
      </w:r>
    </w:p>
    <w:p w:rsidR="0015305D" w:rsidRDefault="00401A56">
      <w:pPr>
        <w:pStyle w:val="rove3-odrkovtext"/>
        <w:numPr>
          <w:ilvl w:val="0"/>
          <w:numId w:val="2"/>
        </w:numPr>
        <w:ind w:left="794" w:hanging="397"/>
        <w:rPr>
          <w:sz w:val="17"/>
          <w:szCs w:val="17"/>
        </w:rPr>
      </w:pPr>
      <w:r>
        <w:rPr>
          <w:sz w:val="17"/>
          <w:szCs w:val="17"/>
        </w:rPr>
        <w:t>způsobené vadným výrobkem;</w:t>
      </w:r>
    </w:p>
    <w:p w:rsidR="0015305D" w:rsidRDefault="00401A56">
      <w:pPr>
        <w:pStyle w:val="rove3-odrkovtext"/>
        <w:numPr>
          <w:ilvl w:val="0"/>
          <w:numId w:val="2"/>
        </w:numPr>
        <w:ind w:left="794" w:hanging="397"/>
        <w:rPr>
          <w:sz w:val="17"/>
          <w:szCs w:val="17"/>
        </w:rPr>
      </w:pPr>
      <w:r>
        <w:rPr>
          <w:sz w:val="17"/>
          <w:szCs w:val="17"/>
        </w:rPr>
        <w:t>vzniklé v souvislosti s poskytovanými pracemi, dodávkami a službami;</w:t>
      </w:r>
    </w:p>
    <w:p w:rsidR="0015305D" w:rsidRDefault="00401A56">
      <w:pPr>
        <w:pStyle w:val="rove3-odrkovtext"/>
        <w:numPr>
          <w:ilvl w:val="0"/>
          <w:numId w:val="2"/>
        </w:numPr>
        <w:ind w:left="794" w:hanging="397"/>
        <w:rPr>
          <w:sz w:val="17"/>
          <w:szCs w:val="17"/>
        </w:rPr>
      </w:pPr>
      <w:r>
        <w:rPr>
          <w:sz w:val="17"/>
          <w:szCs w:val="17"/>
        </w:rPr>
        <w:t>vzniklé v souvislosti s vlastnictvím nemovitosti;</w:t>
      </w:r>
    </w:p>
    <w:p w:rsidR="0015305D" w:rsidRDefault="00401A56">
      <w:pPr>
        <w:pStyle w:val="rove3-odrkovtext"/>
        <w:numPr>
          <w:ilvl w:val="0"/>
          <w:numId w:val="2"/>
        </w:numPr>
        <w:ind w:left="794" w:hanging="397"/>
        <w:rPr>
          <w:sz w:val="17"/>
          <w:szCs w:val="17"/>
        </w:rPr>
      </w:pPr>
      <w:r>
        <w:rPr>
          <w:sz w:val="17"/>
          <w:szCs w:val="17"/>
        </w:rPr>
        <w:t>vzniklé na věcech zaměstnanců.</w:t>
      </w:r>
    </w:p>
    <w:p w:rsidR="0015305D" w:rsidRDefault="00401A56">
      <w:pPr>
        <w:pStyle w:val="rove2-slovantext"/>
        <w:numPr>
          <w:ilvl w:val="1"/>
          <w:numId w:val="4"/>
        </w:numPr>
        <w:spacing w:after="0"/>
        <w:rPr>
          <w:b/>
          <w:sz w:val="17"/>
          <w:szCs w:val="17"/>
        </w:rPr>
      </w:pPr>
      <w:r>
        <w:rPr>
          <w:b/>
          <w:sz w:val="17"/>
          <w:szCs w:val="17"/>
        </w:rPr>
        <w:t>Pojištění zaměstnanců</w:t>
      </w:r>
    </w:p>
    <w:p w:rsidR="0015305D" w:rsidRDefault="00401A56">
      <w:pPr>
        <w:pStyle w:val="rove2-text"/>
        <w:spacing w:before="60" w:after="0"/>
        <w:rPr>
          <w:sz w:val="17"/>
          <w:szCs w:val="17"/>
        </w:rPr>
      </w:pPr>
      <w:r>
        <w:rPr>
          <w:sz w:val="17"/>
          <w:szCs w:val="17"/>
        </w:rPr>
        <w:t>Zhotovitel je povinen být po celou dobu provádění díla pojištěn pro případ své odpovědnosti za škodu při pracovním úrazu nebo nemoci z povolání svých zaměstnanců.</w:t>
      </w:r>
    </w:p>
    <w:p w:rsidR="0015305D" w:rsidRDefault="00401A56">
      <w:pPr>
        <w:pStyle w:val="rove2-slovantext"/>
        <w:numPr>
          <w:ilvl w:val="1"/>
          <w:numId w:val="4"/>
        </w:numPr>
        <w:spacing w:after="0"/>
        <w:rPr>
          <w:b/>
          <w:sz w:val="17"/>
          <w:szCs w:val="17"/>
        </w:rPr>
      </w:pPr>
      <w:r>
        <w:rPr>
          <w:b/>
          <w:sz w:val="17"/>
          <w:szCs w:val="17"/>
        </w:rPr>
        <w:t>Pojištění poddodavatelů</w:t>
      </w:r>
    </w:p>
    <w:p w:rsidR="0015305D" w:rsidRDefault="00401A56">
      <w:pPr>
        <w:pStyle w:val="rove2-text"/>
        <w:spacing w:before="60" w:after="0"/>
        <w:rPr>
          <w:sz w:val="17"/>
          <w:szCs w:val="17"/>
        </w:rPr>
      </w:pPr>
      <w:r>
        <w:rPr>
          <w:sz w:val="17"/>
          <w:szCs w:val="17"/>
        </w:rPr>
        <w:t>Zhotovitel je povinen zabezpečit před zahájením poddodavatelských prací, aby shodné povinnosti související s pojištěním splnili i jeho poddodavatelé v rozsahu odpovídajícím charakteru a rozsahu jejich poddodávky.</w:t>
      </w:r>
    </w:p>
    <w:p w:rsidR="0015305D" w:rsidRDefault="00401A56">
      <w:pPr>
        <w:pStyle w:val="rove2-slovantext"/>
        <w:numPr>
          <w:ilvl w:val="1"/>
          <w:numId w:val="4"/>
        </w:numPr>
        <w:spacing w:after="0"/>
        <w:rPr>
          <w:b/>
          <w:sz w:val="17"/>
          <w:szCs w:val="17"/>
        </w:rPr>
      </w:pPr>
      <w:r>
        <w:rPr>
          <w:b/>
          <w:sz w:val="17"/>
          <w:szCs w:val="17"/>
        </w:rPr>
        <w:t>Doklady o pojištění</w:t>
      </w:r>
    </w:p>
    <w:p w:rsidR="0015305D" w:rsidRDefault="00401A56">
      <w:pPr>
        <w:pStyle w:val="rove2-text"/>
        <w:spacing w:before="60" w:after="0"/>
        <w:rPr>
          <w:sz w:val="17"/>
          <w:szCs w:val="17"/>
        </w:rPr>
      </w:pPr>
      <w:r>
        <w:rPr>
          <w:sz w:val="17"/>
          <w:szCs w:val="17"/>
        </w:rPr>
        <w:t>Dokladem o pojištění je platná a účinná pojistná smlouva, u níž zhotovitel řádně a včas uhradil pojistné. Výše spoluúčasti zhotovitele nesmí přesáhnout 15 %. Doklady o pojištění je zhotovitel povinen na požádání předložit objednateli nejpozději v den podpisu smlouvy. Nepředložení kteréhokoliv dokladu o pojištění, opravňuje objednatele k odstoupení od podpisu smlouvy.</w:t>
      </w:r>
    </w:p>
    <w:p w:rsidR="0015305D" w:rsidRDefault="00401A56">
      <w:pPr>
        <w:pStyle w:val="rove2-slovantext"/>
        <w:numPr>
          <w:ilvl w:val="1"/>
          <w:numId w:val="4"/>
        </w:numPr>
        <w:spacing w:after="0"/>
        <w:rPr>
          <w:b/>
          <w:sz w:val="17"/>
          <w:szCs w:val="17"/>
        </w:rPr>
      </w:pPr>
      <w:r>
        <w:rPr>
          <w:b/>
          <w:sz w:val="17"/>
          <w:szCs w:val="17"/>
        </w:rPr>
        <w:t>Povinnosti smluvních stran při vzniku pojistné události</w:t>
      </w:r>
    </w:p>
    <w:p w:rsidR="0015305D" w:rsidRDefault="00401A56">
      <w:pPr>
        <w:pStyle w:val="rove2-text"/>
        <w:spacing w:before="60" w:after="0"/>
        <w:rPr>
          <w:sz w:val="17"/>
          <w:szCs w:val="17"/>
        </w:rPr>
      </w:pPr>
      <w:r>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15305D" w:rsidRDefault="0015305D">
      <w:pPr>
        <w:pStyle w:val="rove1-slolnku"/>
        <w:numPr>
          <w:ilvl w:val="0"/>
          <w:numId w:val="4"/>
        </w:numPr>
        <w:rPr>
          <w:sz w:val="17"/>
          <w:szCs w:val="17"/>
        </w:rPr>
      </w:pPr>
      <w:bookmarkStart w:id="37" w:name="_Ref374529935"/>
      <w:bookmarkEnd w:id="37"/>
    </w:p>
    <w:p w:rsidR="0015305D" w:rsidRDefault="00401A56">
      <w:pPr>
        <w:pStyle w:val="rove1-nzevlnku"/>
        <w:rPr>
          <w:sz w:val="17"/>
          <w:szCs w:val="17"/>
        </w:rPr>
      </w:pPr>
      <w:r>
        <w:rPr>
          <w:sz w:val="17"/>
          <w:szCs w:val="17"/>
        </w:rPr>
        <w:t>Oprávněné osoby</w:t>
      </w:r>
    </w:p>
    <w:p w:rsidR="0015305D" w:rsidRDefault="00401A56">
      <w:pPr>
        <w:pStyle w:val="rove2-slovantext"/>
        <w:numPr>
          <w:ilvl w:val="1"/>
          <w:numId w:val="4"/>
        </w:numPr>
        <w:rPr>
          <w:b/>
          <w:sz w:val="17"/>
          <w:szCs w:val="17"/>
        </w:rPr>
      </w:pPr>
      <w:r>
        <w:rPr>
          <w:b/>
          <w:sz w:val="17"/>
          <w:szCs w:val="17"/>
        </w:rPr>
        <w:t>Zástupci pro věci smluvní:</w:t>
      </w:r>
    </w:p>
    <w:p w:rsidR="0015305D" w:rsidRDefault="00401A56">
      <w:pPr>
        <w:pStyle w:val="rove2-text"/>
        <w:tabs>
          <w:tab w:val="left" w:pos="2835"/>
        </w:tabs>
        <w:ind w:left="2832" w:hanging="2435"/>
      </w:pPr>
      <w:r>
        <w:rPr>
          <w:sz w:val="17"/>
          <w:szCs w:val="17"/>
        </w:rPr>
        <w:t>Za objednatele:</w:t>
      </w:r>
      <w:r>
        <w:rPr>
          <w:sz w:val="17"/>
          <w:szCs w:val="17"/>
        </w:rPr>
        <w:tab/>
      </w:r>
      <w:r w:rsidR="0015305D">
        <w:fldChar w:fldCharType="begin"/>
      </w:r>
      <w:r>
        <w:instrText>INCLUDETEXT  "..//Pruvodka.docm" starosta  \* MERGEFORMAT</w:instrText>
      </w:r>
      <w:r w:rsidR="0015305D">
        <w:fldChar w:fldCharType="separate"/>
      </w:r>
      <w:bookmarkStart w:id="38" w:name="__Fieldmark__522_1092586733"/>
      <w:r>
        <w:rPr>
          <w:sz w:val="17"/>
          <w:szCs w:val="17"/>
        </w:rPr>
        <w:t>I</w:t>
      </w:r>
      <w:bookmarkStart w:id="39" w:name="__Fieldmark__517_1774537087"/>
      <w:r>
        <w:rPr>
          <w:sz w:val="17"/>
          <w:szCs w:val="17"/>
        </w:rPr>
        <w:t>n</w:t>
      </w:r>
      <w:bookmarkStart w:id="40" w:name="__Fieldmark__516_1618649895"/>
      <w:r>
        <w:rPr>
          <w:sz w:val="17"/>
          <w:szCs w:val="17"/>
        </w:rPr>
        <w:t>g</w:t>
      </w:r>
      <w:bookmarkStart w:id="41" w:name="__Fieldmark__1481_1989547198"/>
      <w:r>
        <w:rPr>
          <w:sz w:val="17"/>
          <w:szCs w:val="17"/>
        </w:rPr>
        <w:t>.</w:t>
      </w:r>
      <w:bookmarkStart w:id="42" w:name="starosta"/>
      <w:r>
        <w:rPr>
          <w:sz w:val="17"/>
          <w:szCs w:val="17"/>
        </w:rPr>
        <w:t xml:space="preserve"> Drahoslav </w:t>
      </w:r>
      <w:proofErr w:type="spellStart"/>
      <w:r>
        <w:rPr>
          <w:sz w:val="17"/>
          <w:szCs w:val="17"/>
        </w:rPr>
        <w:t>Matonoha</w:t>
      </w:r>
      <w:proofErr w:type="spellEnd"/>
      <w:r>
        <w:rPr>
          <w:sz w:val="17"/>
          <w:szCs w:val="17"/>
        </w:rPr>
        <w:t>, ředitel školy</w:t>
      </w:r>
      <w:bookmarkEnd w:id="39"/>
      <w:bookmarkEnd w:id="40"/>
      <w:bookmarkEnd w:id="41"/>
      <w:bookmarkEnd w:id="42"/>
      <w:bookmarkEnd w:id="38"/>
      <w:r w:rsidR="0015305D">
        <w:fldChar w:fldCharType="end"/>
      </w:r>
    </w:p>
    <w:p w:rsidR="0015305D" w:rsidRDefault="00401A56">
      <w:pPr>
        <w:pStyle w:val="rove2-text"/>
        <w:tabs>
          <w:tab w:val="left" w:pos="2835"/>
        </w:tabs>
      </w:pPr>
      <w:r>
        <w:rPr>
          <w:sz w:val="17"/>
          <w:szCs w:val="17"/>
        </w:rPr>
        <w:t>Za zhotovitele:</w:t>
      </w:r>
      <w:r>
        <w:rPr>
          <w:sz w:val="17"/>
          <w:szCs w:val="17"/>
        </w:rPr>
        <w:tab/>
      </w:r>
      <w:bookmarkStart w:id="43" w:name="__DdeLink__1725_1989547198"/>
      <w:bookmarkEnd w:id="43"/>
      <w:r>
        <w:rPr>
          <w:sz w:val="17"/>
          <w:szCs w:val="17"/>
        </w:rPr>
        <w:t xml:space="preserve">Robert </w:t>
      </w:r>
      <w:proofErr w:type="spellStart"/>
      <w:r>
        <w:rPr>
          <w:sz w:val="17"/>
          <w:szCs w:val="17"/>
        </w:rPr>
        <w:t>Milfait</w:t>
      </w:r>
      <w:proofErr w:type="spellEnd"/>
      <w:r>
        <w:rPr>
          <w:sz w:val="17"/>
          <w:szCs w:val="17"/>
        </w:rPr>
        <w:t>, jednatel společnosti</w:t>
      </w:r>
    </w:p>
    <w:p w:rsidR="0015305D" w:rsidRDefault="00401A56">
      <w:pPr>
        <w:pStyle w:val="rove2-text"/>
        <w:rPr>
          <w:sz w:val="17"/>
          <w:szCs w:val="17"/>
        </w:rPr>
      </w:pPr>
      <w:r>
        <w:rPr>
          <w:sz w:val="17"/>
          <w:szCs w:val="17"/>
        </w:rPr>
        <w:lastRenderedPageBreak/>
        <w:t>Tito uvedení zástupci jsou oprávněni sjednat změnu smlouvy.</w:t>
      </w:r>
    </w:p>
    <w:p w:rsidR="0015305D" w:rsidRDefault="00401A56">
      <w:pPr>
        <w:pStyle w:val="rove2-text"/>
        <w:rPr>
          <w:sz w:val="17"/>
          <w:szCs w:val="17"/>
        </w:rPr>
      </w:pPr>
      <w:r>
        <w:rPr>
          <w:b/>
          <w:sz w:val="17"/>
          <w:szCs w:val="17"/>
        </w:rPr>
        <w:t>Zástupci pro věci technické</w:t>
      </w:r>
      <w:r>
        <w:rPr>
          <w:sz w:val="17"/>
          <w:szCs w:val="17"/>
        </w:rPr>
        <w:t>:</w:t>
      </w:r>
    </w:p>
    <w:p w:rsidR="0015305D" w:rsidRDefault="00401A56">
      <w:pPr>
        <w:pStyle w:val="rove2-text"/>
        <w:tabs>
          <w:tab w:val="left" w:pos="2835"/>
        </w:tabs>
        <w:rPr>
          <w:sz w:val="17"/>
          <w:szCs w:val="17"/>
        </w:rPr>
      </w:pPr>
      <w:r>
        <w:rPr>
          <w:sz w:val="17"/>
          <w:szCs w:val="17"/>
        </w:rPr>
        <w:t>Za objednatele:</w:t>
      </w:r>
      <w:r>
        <w:rPr>
          <w:sz w:val="17"/>
          <w:szCs w:val="17"/>
        </w:rPr>
        <w:tab/>
        <w:t>Ing. Ondřej Pokorný, zástupce ředitele pro provoz</w:t>
      </w:r>
    </w:p>
    <w:p w:rsidR="0015305D" w:rsidRDefault="00401A56">
      <w:pPr>
        <w:pStyle w:val="rove2-text"/>
        <w:tabs>
          <w:tab w:val="left" w:pos="2835"/>
        </w:tabs>
      </w:pPr>
      <w:r>
        <w:rPr>
          <w:sz w:val="17"/>
          <w:szCs w:val="17"/>
        </w:rPr>
        <w:t>Za zhotovitele:</w:t>
      </w:r>
      <w:r>
        <w:rPr>
          <w:sz w:val="17"/>
          <w:szCs w:val="17"/>
        </w:rPr>
        <w:tab/>
        <w:t>Petr Košťál - jednatel, Petr Hovorka</w:t>
      </w:r>
    </w:p>
    <w:p w:rsidR="0015305D" w:rsidRDefault="00401A56">
      <w:pPr>
        <w:pStyle w:val="rove2-slovantext"/>
        <w:numPr>
          <w:ilvl w:val="1"/>
          <w:numId w:val="4"/>
        </w:numPr>
        <w:spacing w:after="0"/>
        <w:rPr>
          <w:b/>
          <w:sz w:val="17"/>
          <w:szCs w:val="17"/>
        </w:rPr>
      </w:pPr>
      <w:r>
        <w:rPr>
          <w:b/>
          <w:sz w:val="17"/>
          <w:szCs w:val="17"/>
        </w:rPr>
        <w:t>Zástupce objednatele pro věci technické je oprávněn:</w:t>
      </w:r>
    </w:p>
    <w:p w:rsidR="0015305D" w:rsidRDefault="00401A56">
      <w:pPr>
        <w:pStyle w:val="rove3-odrkovtext"/>
        <w:numPr>
          <w:ilvl w:val="0"/>
          <w:numId w:val="2"/>
        </w:numPr>
        <w:spacing w:line="271" w:lineRule="auto"/>
        <w:ind w:left="794" w:hanging="397"/>
        <w:rPr>
          <w:sz w:val="17"/>
          <w:szCs w:val="17"/>
        </w:rPr>
      </w:pPr>
      <w:r>
        <w:rPr>
          <w:sz w:val="17"/>
          <w:szCs w:val="17"/>
        </w:rPr>
        <w:t>na základě zápisu do stavebního (montážního) deníku pozastavit práce prováděné zhotovitelem ke zhotovení díla a vydání pokynu k jejich opětovnému zahájení;</w:t>
      </w:r>
    </w:p>
    <w:p w:rsidR="0015305D" w:rsidRDefault="00401A56">
      <w:pPr>
        <w:pStyle w:val="rove3-odrkovtext"/>
        <w:numPr>
          <w:ilvl w:val="0"/>
          <w:numId w:val="2"/>
        </w:numPr>
        <w:spacing w:line="271" w:lineRule="auto"/>
        <w:ind w:left="794" w:hanging="397"/>
        <w:rPr>
          <w:sz w:val="17"/>
          <w:szCs w:val="17"/>
        </w:rPr>
      </w:pPr>
      <w:r>
        <w:rPr>
          <w:sz w:val="17"/>
          <w:szCs w:val="17"/>
        </w:rPr>
        <w:t>kontrolovat způsob provádění díla, zejména dodržování technologických postupů, technických předpisů a norem, dodržování požadavků na kvalitu díla, apod.;</w:t>
      </w:r>
    </w:p>
    <w:p w:rsidR="0015305D" w:rsidRDefault="00401A56">
      <w:pPr>
        <w:pStyle w:val="rove3-odrkovtext"/>
        <w:numPr>
          <w:ilvl w:val="0"/>
          <w:numId w:val="2"/>
        </w:numPr>
        <w:spacing w:line="271" w:lineRule="auto"/>
        <w:ind w:left="794" w:hanging="397"/>
      </w:pPr>
      <w:r>
        <w:rPr>
          <w:sz w:val="17"/>
          <w:szCs w:val="17"/>
        </w:rPr>
        <w:t>provádět kontrolu dodržování příslušných předpisů pracovníky zhotovitele (viz ustanovení čl. </w:t>
      </w:r>
      <w:r w:rsidR="0015305D" w:rsidRPr="0015305D">
        <w:rPr>
          <w:sz w:val="17"/>
          <w:szCs w:val="17"/>
        </w:rPr>
        <w:fldChar w:fldCharType="begin"/>
      </w:r>
      <w:r>
        <w:instrText>REF _Ref374530210 \n \h</w:instrText>
      </w:r>
      <w:r w:rsidR="0015305D" w:rsidRPr="0015305D">
        <w:rPr>
          <w:sz w:val="17"/>
          <w:szCs w:val="17"/>
        </w:rPr>
      </w:r>
      <w:r w:rsidR="0015305D">
        <w:fldChar w:fldCharType="separate"/>
      </w:r>
      <w:r>
        <w:t>VII</w:t>
      </w:r>
      <w:r w:rsidR="0015305D">
        <w:fldChar w:fldCharType="end"/>
      </w:r>
      <w:r>
        <w:rPr>
          <w:sz w:val="17"/>
          <w:szCs w:val="17"/>
        </w:rPr>
        <w:t>. Provádění díla této smlouvy);</w:t>
      </w:r>
    </w:p>
    <w:p w:rsidR="0015305D" w:rsidRDefault="00401A56">
      <w:pPr>
        <w:pStyle w:val="rove3-odrkovtext"/>
        <w:numPr>
          <w:ilvl w:val="0"/>
          <w:numId w:val="2"/>
        </w:numPr>
        <w:spacing w:line="271" w:lineRule="auto"/>
        <w:ind w:left="794" w:hanging="397"/>
        <w:rPr>
          <w:sz w:val="17"/>
          <w:szCs w:val="17"/>
        </w:rPr>
      </w:pPr>
      <w:r>
        <w:rPr>
          <w:sz w:val="17"/>
          <w:szCs w:val="17"/>
        </w:rPr>
        <w:t>provádět kontrolu odborné způsobilosti pracovníků zhotovitele a technické způsobilosti strojů a zařízení používaných zhotovitelem při provádění prací;</w:t>
      </w:r>
    </w:p>
    <w:p w:rsidR="0015305D" w:rsidRDefault="00401A56">
      <w:pPr>
        <w:pStyle w:val="rove3-odrkovtext"/>
        <w:numPr>
          <w:ilvl w:val="0"/>
          <w:numId w:val="2"/>
        </w:numPr>
        <w:spacing w:line="271" w:lineRule="auto"/>
        <w:ind w:left="794" w:hanging="397"/>
        <w:rPr>
          <w:sz w:val="17"/>
          <w:szCs w:val="17"/>
        </w:rPr>
      </w:pPr>
      <w:r>
        <w:rPr>
          <w:sz w:val="17"/>
          <w:szCs w:val="17"/>
        </w:rPr>
        <w:t>vydat pokyn k provedení dechové zkoušky pracovníků zhotovitele;</w:t>
      </w:r>
    </w:p>
    <w:p w:rsidR="0015305D" w:rsidRDefault="00401A56">
      <w:pPr>
        <w:pStyle w:val="rove3-odrkovtext"/>
        <w:numPr>
          <w:ilvl w:val="0"/>
          <w:numId w:val="2"/>
        </w:numPr>
        <w:spacing w:line="271" w:lineRule="auto"/>
        <w:ind w:left="794" w:hanging="397"/>
        <w:rPr>
          <w:sz w:val="17"/>
          <w:szCs w:val="17"/>
        </w:rPr>
      </w:pPr>
      <w:r>
        <w:rPr>
          <w:sz w:val="17"/>
          <w:szCs w:val="17"/>
        </w:rPr>
        <w:t>vyloučit pracovníky zhotovitele z místa plnění pro nedodržení příslušných předpisů nebo ustanovení této smlouvy;</w:t>
      </w:r>
    </w:p>
    <w:p w:rsidR="0015305D" w:rsidRDefault="00401A56">
      <w:pPr>
        <w:pStyle w:val="rove3-odrkovtext"/>
        <w:numPr>
          <w:ilvl w:val="0"/>
          <w:numId w:val="2"/>
        </w:numPr>
        <w:spacing w:line="271" w:lineRule="auto"/>
        <w:ind w:left="794" w:hanging="397"/>
        <w:rPr>
          <w:sz w:val="17"/>
          <w:szCs w:val="17"/>
        </w:rPr>
      </w:pPr>
      <w:r>
        <w:rPr>
          <w:sz w:val="17"/>
          <w:szCs w:val="17"/>
        </w:rPr>
        <w:t>zastavit používání takových strojů a zařízení, která nesplňují podmínky příslušných předpisů nebo ustanovení této smlouvy a vyloučit takové stroje a zařízení z místa plnění;</w:t>
      </w:r>
    </w:p>
    <w:p w:rsidR="0015305D" w:rsidRDefault="00401A56">
      <w:pPr>
        <w:pStyle w:val="rove3-odrkovtext"/>
        <w:numPr>
          <w:ilvl w:val="0"/>
          <w:numId w:val="2"/>
        </w:numPr>
        <w:spacing w:line="271" w:lineRule="auto"/>
        <w:ind w:left="794" w:hanging="397"/>
        <w:rPr>
          <w:sz w:val="17"/>
          <w:szCs w:val="17"/>
        </w:rPr>
      </w:pPr>
      <w:r>
        <w:rPr>
          <w:sz w:val="17"/>
          <w:szCs w:val="17"/>
        </w:rPr>
        <w:t>vydat pokyn k zastavení prací zhotovitele pro nedodržení příslušných bezpečnostních předpisů nebo ustanovení této smlouvy.</w:t>
      </w:r>
    </w:p>
    <w:p w:rsidR="0015305D" w:rsidRDefault="00401A56">
      <w:pPr>
        <w:pStyle w:val="rove3-odrkovtext"/>
        <w:numPr>
          <w:ilvl w:val="0"/>
          <w:numId w:val="2"/>
        </w:numPr>
        <w:spacing w:line="271" w:lineRule="auto"/>
        <w:ind w:left="794" w:hanging="397"/>
        <w:rPr>
          <w:sz w:val="17"/>
          <w:szCs w:val="17"/>
        </w:rPr>
      </w:pPr>
      <w:r>
        <w:rPr>
          <w:sz w:val="17"/>
          <w:szCs w:val="17"/>
        </w:rPr>
        <w:t>odsouhlasit soupis provedených prací a odsouhlasení změnových listů týkajících se změn předmětu a rozsahu díla;</w:t>
      </w:r>
    </w:p>
    <w:p w:rsidR="0015305D" w:rsidRDefault="00401A56">
      <w:pPr>
        <w:pStyle w:val="rove3-odrkovtext"/>
        <w:numPr>
          <w:ilvl w:val="0"/>
          <w:numId w:val="2"/>
        </w:numPr>
        <w:ind w:left="794" w:hanging="397"/>
        <w:rPr>
          <w:sz w:val="17"/>
          <w:szCs w:val="17"/>
        </w:rPr>
      </w:pPr>
      <w:r>
        <w:rPr>
          <w:sz w:val="17"/>
          <w:szCs w:val="17"/>
        </w:rPr>
        <w:t>odepřít podpis (souhlas) soupisu prací, pokud dílo vykazuje takové vady, pro které není možné dílo převzít;</w:t>
      </w:r>
    </w:p>
    <w:p w:rsidR="0015305D" w:rsidRDefault="00401A56">
      <w:pPr>
        <w:pStyle w:val="rove3-odrkovtext"/>
        <w:numPr>
          <w:ilvl w:val="0"/>
          <w:numId w:val="2"/>
        </w:numPr>
        <w:spacing w:line="271" w:lineRule="auto"/>
        <w:ind w:left="794" w:hanging="397"/>
        <w:rPr>
          <w:sz w:val="17"/>
          <w:szCs w:val="17"/>
        </w:rPr>
      </w:pPr>
      <w:r>
        <w:rPr>
          <w:sz w:val="17"/>
          <w:szCs w:val="17"/>
        </w:rPr>
        <w:t>vyloučit pracovníky zhotovitele, kteří podstatným způsobem porušují ustanovení této smlouvy, z místa plnění;</w:t>
      </w:r>
    </w:p>
    <w:p w:rsidR="0015305D" w:rsidRDefault="00401A56">
      <w:pPr>
        <w:pStyle w:val="rove3-odrkovtext"/>
        <w:numPr>
          <w:ilvl w:val="0"/>
          <w:numId w:val="2"/>
        </w:numPr>
        <w:spacing w:line="271" w:lineRule="auto"/>
        <w:ind w:left="794" w:hanging="397"/>
        <w:rPr>
          <w:sz w:val="17"/>
          <w:szCs w:val="17"/>
        </w:rPr>
      </w:pPr>
      <w:r>
        <w:rPr>
          <w:sz w:val="17"/>
          <w:szCs w:val="17"/>
        </w:rPr>
        <w:t>provádět a podepisovat zápisy ve stavebním (montážním) deníku a vyjadřovat se k zápisům zhotovitele.</w:t>
      </w:r>
    </w:p>
    <w:p w:rsidR="0015305D" w:rsidRDefault="00401A56">
      <w:pPr>
        <w:pStyle w:val="rove2-slovantext"/>
        <w:numPr>
          <w:ilvl w:val="1"/>
          <w:numId w:val="4"/>
        </w:numPr>
        <w:spacing w:after="0"/>
        <w:rPr>
          <w:b/>
          <w:sz w:val="17"/>
          <w:szCs w:val="17"/>
        </w:rPr>
      </w:pPr>
      <w:r>
        <w:rPr>
          <w:b/>
          <w:sz w:val="17"/>
          <w:szCs w:val="17"/>
        </w:rPr>
        <w:t xml:space="preserve">Zástupce zhotovitele pro věci technické (případně stavbyvedoucí a/nebo vedoucí montáží) zodpovídá </w:t>
      </w:r>
      <w:proofErr w:type="gramStart"/>
      <w:r>
        <w:rPr>
          <w:b/>
          <w:sz w:val="17"/>
          <w:szCs w:val="17"/>
        </w:rPr>
        <w:t>za</w:t>
      </w:r>
      <w:proofErr w:type="gramEnd"/>
      <w:r>
        <w:rPr>
          <w:sz w:val="17"/>
          <w:szCs w:val="17"/>
        </w:rPr>
        <w:t>:</w:t>
      </w:r>
    </w:p>
    <w:p w:rsidR="0015305D" w:rsidRDefault="00401A56">
      <w:pPr>
        <w:pStyle w:val="rove3-odrkovtext"/>
        <w:numPr>
          <w:ilvl w:val="0"/>
          <w:numId w:val="2"/>
        </w:numPr>
        <w:spacing w:line="271" w:lineRule="auto"/>
        <w:ind w:left="794" w:hanging="397"/>
        <w:rPr>
          <w:sz w:val="17"/>
          <w:szCs w:val="17"/>
        </w:rPr>
      </w:pPr>
      <w:r>
        <w:rPr>
          <w:sz w:val="17"/>
          <w:szCs w:val="17"/>
        </w:rPr>
        <w:t>vedení prací prováděných zhotovitelem ke zhotovení díla;</w:t>
      </w:r>
    </w:p>
    <w:p w:rsidR="0015305D" w:rsidRDefault="00401A56">
      <w:pPr>
        <w:pStyle w:val="rove3-odrkovtext"/>
        <w:numPr>
          <w:ilvl w:val="0"/>
          <w:numId w:val="2"/>
        </w:numPr>
        <w:spacing w:line="271" w:lineRule="auto"/>
        <w:ind w:left="794" w:hanging="397"/>
        <w:rPr>
          <w:sz w:val="17"/>
          <w:szCs w:val="17"/>
        </w:rPr>
      </w:pPr>
      <w:r>
        <w:rPr>
          <w:sz w:val="17"/>
          <w:szCs w:val="17"/>
        </w:rPr>
        <w:t>vedení stavebního (montážního) deníku, předkládá zástupci objednatele k odsouhlasení soupis provedených prací eventuálně návrh změnového listu;</w:t>
      </w:r>
    </w:p>
    <w:p w:rsidR="0015305D" w:rsidRDefault="00401A56">
      <w:pPr>
        <w:pStyle w:val="rove3-odrkovtext"/>
        <w:numPr>
          <w:ilvl w:val="0"/>
          <w:numId w:val="2"/>
        </w:numPr>
        <w:spacing w:line="271" w:lineRule="auto"/>
        <w:ind w:left="794" w:hanging="397"/>
      </w:pPr>
      <w:r>
        <w:rPr>
          <w:sz w:val="17"/>
          <w:szCs w:val="17"/>
        </w:rPr>
        <w:t xml:space="preserve">dodržování podmínek provádění díla dle ustanovení článku </w:t>
      </w:r>
      <w:r w:rsidR="0015305D" w:rsidRPr="0015305D">
        <w:rPr>
          <w:sz w:val="17"/>
          <w:szCs w:val="17"/>
        </w:rPr>
        <w:fldChar w:fldCharType="begin"/>
      </w:r>
      <w:r>
        <w:instrText>REF _Ref374530210 \n \h</w:instrText>
      </w:r>
      <w:r w:rsidR="0015305D" w:rsidRPr="0015305D">
        <w:rPr>
          <w:sz w:val="17"/>
          <w:szCs w:val="17"/>
        </w:rPr>
      </w:r>
      <w:r w:rsidR="0015305D">
        <w:fldChar w:fldCharType="separate"/>
      </w:r>
      <w:r>
        <w:t>VII</w:t>
      </w:r>
      <w:r w:rsidR="0015305D">
        <w:fldChar w:fldCharType="end"/>
      </w:r>
      <w:r>
        <w:rPr>
          <w:sz w:val="17"/>
          <w:szCs w:val="17"/>
        </w:rPr>
        <w:t xml:space="preserve">. </w:t>
      </w:r>
      <w:proofErr w:type="gramStart"/>
      <w:r>
        <w:rPr>
          <w:sz w:val="17"/>
          <w:szCs w:val="17"/>
        </w:rPr>
        <w:t>této</w:t>
      </w:r>
      <w:proofErr w:type="gramEnd"/>
      <w:r>
        <w:rPr>
          <w:sz w:val="17"/>
          <w:szCs w:val="17"/>
        </w:rPr>
        <w:t xml:space="preserve"> smlouvy.</w:t>
      </w:r>
    </w:p>
    <w:p w:rsidR="0015305D" w:rsidRDefault="00401A56">
      <w:pPr>
        <w:pStyle w:val="rove2-text"/>
        <w:rPr>
          <w:sz w:val="17"/>
          <w:szCs w:val="17"/>
        </w:rPr>
      </w:pPr>
      <w:r>
        <w:rPr>
          <w:sz w:val="17"/>
          <w:szCs w:val="17"/>
        </w:rPr>
        <w:t>Zástupci smluvních stran pro věci technické jsou oprávněni jednat pouze ve věcech technických a nejsou oprávněni sjednat změnu smlouvy, nejsou-li současně statutárními zástupci smluvních stran.</w:t>
      </w: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Změny a ukončení smlouvy</w:t>
      </w:r>
    </w:p>
    <w:p w:rsidR="0015305D" w:rsidRDefault="00401A56">
      <w:pPr>
        <w:pStyle w:val="rove2-slovantext"/>
        <w:numPr>
          <w:ilvl w:val="1"/>
          <w:numId w:val="4"/>
        </w:numPr>
        <w:rPr>
          <w:sz w:val="17"/>
          <w:szCs w:val="17"/>
        </w:rPr>
      </w:pPr>
      <w:r>
        <w:rPr>
          <w:sz w:val="17"/>
          <w:szCs w:val="17"/>
        </w:rPr>
        <w:t>Tuto smlouvu lze měnit a doplňovat jen na základě písemných číslovaných a oprávněnými zástupci podepsaných dodatků. Všechny dodatky, které budou označeny jako dodatky této smlouvy, jsou nedílnou součástí smlouvy. Jiné zápisy, protokoly apod. se za změnu smlouvy nepovažují.</w:t>
      </w:r>
    </w:p>
    <w:p w:rsidR="0015305D" w:rsidRDefault="00401A56">
      <w:pPr>
        <w:pStyle w:val="rove2-slovantext"/>
        <w:numPr>
          <w:ilvl w:val="1"/>
          <w:numId w:val="4"/>
        </w:numPr>
        <w:rPr>
          <w:sz w:val="17"/>
          <w:szCs w:val="17"/>
        </w:rPr>
      </w:pPr>
      <w:r>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15305D" w:rsidRDefault="00401A56">
      <w:pPr>
        <w:pStyle w:val="rove2-slovantext"/>
        <w:numPr>
          <w:ilvl w:val="1"/>
          <w:numId w:val="4"/>
        </w:numPr>
        <w:rPr>
          <w:sz w:val="17"/>
          <w:szCs w:val="17"/>
        </w:rPr>
      </w:pPr>
      <w:r>
        <w:rPr>
          <w:sz w:val="17"/>
          <w:szCs w:val="17"/>
        </w:rPr>
        <w:t xml:space="preserve">Smluvní strany jsou oprávněny od této smlouvy odstoupit písemným oznámením doručeným druhé smluvní straně v případech stanovených touto smlouvou a/nebo obecně závaznými právními předpisy. Kromě </w:t>
      </w:r>
      <w:r>
        <w:rPr>
          <w:sz w:val="17"/>
          <w:szCs w:val="17"/>
        </w:rPr>
        <w:lastRenderedPageBreak/>
        <w:t>jiných důvodů stanovených touto smlouvou mohou obě smluvní strany od smlouvy odstoupit zejména tehdy, pokud některá ze smluvních stran podstatným způsobem poruší smluvní podmínky.</w:t>
      </w:r>
    </w:p>
    <w:p w:rsidR="0015305D" w:rsidRDefault="00401A56">
      <w:pPr>
        <w:pStyle w:val="rove2-slovantext"/>
        <w:numPr>
          <w:ilvl w:val="1"/>
          <w:numId w:val="4"/>
        </w:numPr>
        <w:spacing w:after="0"/>
        <w:rPr>
          <w:sz w:val="17"/>
          <w:szCs w:val="17"/>
        </w:rPr>
      </w:pPr>
      <w:r>
        <w:rPr>
          <w:sz w:val="17"/>
          <w:szCs w:val="17"/>
        </w:rPr>
        <w:t>Za podstatné porušení smluvních podmínek ze strany zhotovitele se pro účely této smlouvy rozumí zejména:</w:t>
      </w:r>
    </w:p>
    <w:p w:rsidR="0015305D" w:rsidRDefault="00401A56">
      <w:pPr>
        <w:pStyle w:val="rove3-slovantext"/>
        <w:numPr>
          <w:ilvl w:val="2"/>
          <w:numId w:val="4"/>
        </w:numPr>
        <w:spacing w:before="40" w:after="0" w:line="276" w:lineRule="auto"/>
        <w:rPr>
          <w:sz w:val="17"/>
          <w:szCs w:val="17"/>
        </w:rPr>
      </w:pPr>
      <w:r>
        <w:rPr>
          <w:sz w:val="17"/>
          <w:szCs w:val="17"/>
        </w:rPr>
        <w:t>zhotovitel poruší některou ze svých povinností stanovenou v této smlouvě nebo přílohách a nápravu nesjedná ani v přiměřené lhůtě, kterou mu k tomu objednatel písemně stanoví zápisem ve stavebním deníku nebo samostatným dopisem;</w:t>
      </w:r>
    </w:p>
    <w:p w:rsidR="0015305D" w:rsidRDefault="00401A56">
      <w:pPr>
        <w:pStyle w:val="rove3-slovantext"/>
        <w:numPr>
          <w:ilvl w:val="2"/>
          <w:numId w:val="4"/>
        </w:numPr>
        <w:spacing w:before="40" w:after="0" w:line="276" w:lineRule="auto"/>
        <w:rPr>
          <w:sz w:val="17"/>
          <w:szCs w:val="17"/>
        </w:rPr>
      </w:pPr>
      <w:r>
        <w:rPr>
          <w:sz w:val="17"/>
          <w:szCs w:val="17"/>
        </w:rPr>
        <w:t>pokud zhotovitel bude provádět dílo v rozporu s příslušnými ČSN, ISO, technologickými postupy a dalšími předpisy a v takové jakosti, která nezaručuje bezvadné a bezpečné užívání díla;</w:t>
      </w:r>
    </w:p>
    <w:p w:rsidR="0015305D" w:rsidRDefault="00401A56">
      <w:pPr>
        <w:pStyle w:val="rove3-slovantext"/>
        <w:numPr>
          <w:ilvl w:val="2"/>
          <w:numId w:val="4"/>
        </w:numPr>
        <w:spacing w:before="40" w:after="0" w:line="276" w:lineRule="auto"/>
      </w:pPr>
      <w:r>
        <w:rPr>
          <w:sz w:val="17"/>
          <w:szCs w:val="17"/>
        </w:rPr>
        <w:t xml:space="preserve">pokud zhotovitel opakovaně poruší podmínky provádění díla dle ustanovení čl. </w:t>
      </w:r>
      <w:r w:rsidR="0015305D" w:rsidRPr="0015305D">
        <w:rPr>
          <w:sz w:val="17"/>
          <w:szCs w:val="17"/>
        </w:rPr>
        <w:fldChar w:fldCharType="begin"/>
      </w:r>
      <w:r>
        <w:instrText>REF _Ref374530210 \n \h</w:instrText>
      </w:r>
      <w:r w:rsidR="0015305D" w:rsidRPr="0015305D">
        <w:rPr>
          <w:sz w:val="17"/>
          <w:szCs w:val="17"/>
        </w:rPr>
      </w:r>
      <w:r w:rsidR="0015305D">
        <w:fldChar w:fldCharType="separate"/>
      </w:r>
      <w:r>
        <w:t>VII</w:t>
      </w:r>
      <w:r w:rsidR="0015305D">
        <w:fldChar w:fldCharType="end"/>
      </w:r>
      <w:r>
        <w:rPr>
          <w:sz w:val="17"/>
          <w:szCs w:val="17"/>
        </w:rPr>
        <w:t xml:space="preserve">. </w:t>
      </w:r>
      <w:proofErr w:type="gramStart"/>
      <w:r>
        <w:rPr>
          <w:sz w:val="17"/>
          <w:szCs w:val="17"/>
        </w:rPr>
        <w:t>této</w:t>
      </w:r>
      <w:proofErr w:type="gramEnd"/>
      <w:r>
        <w:rPr>
          <w:sz w:val="17"/>
          <w:szCs w:val="17"/>
        </w:rPr>
        <w:t xml:space="preserve"> smlouvy.</w:t>
      </w:r>
    </w:p>
    <w:p w:rsidR="0015305D" w:rsidRDefault="00401A56">
      <w:pPr>
        <w:pStyle w:val="rove2-slovantext"/>
        <w:numPr>
          <w:ilvl w:val="1"/>
          <w:numId w:val="4"/>
        </w:numPr>
        <w:rPr>
          <w:sz w:val="17"/>
          <w:szCs w:val="17"/>
        </w:rPr>
      </w:pPr>
      <w:r>
        <w:rPr>
          <w:sz w:val="17"/>
          <w:szCs w:val="17"/>
        </w:rPr>
        <w:t>V případě 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15305D" w:rsidRDefault="00401A56">
      <w:pPr>
        <w:pStyle w:val="rove2-slovantext"/>
        <w:numPr>
          <w:ilvl w:val="1"/>
          <w:numId w:val="4"/>
        </w:numPr>
        <w:rPr>
          <w:sz w:val="17"/>
          <w:szCs w:val="17"/>
        </w:rPr>
      </w:pPr>
      <w:r>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15305D" w:rsidRDefault="00401A56">
      <w:pPr>
        <w:pStyle w:val="rove2-slovantext"/>
        <w:numPr>
          <w:ilvl w:val="1"/>
          <w:numId w:val="4"/>
        </w:numPr>
        <w:rPr>
          <w:sz w:val="17"/>
          <w:szCs w:val="17"/>
        </w:rPr>
      </w:pPr>
      <w:r>
        <w:rPr>
          <w:sz w:val="17"/>
          <w:szCs w:val="17"/>
        </w:rPr>
        <w:t>Objednatel je oprávněn v souladu s </w:t>
      </w:r>
      <w:proofErr w:type="spellStart"/>
      <w:r>
        <w:rPr>
          <w:sz w:val="17"/>
          <w:szCs w:val="17"/>
        </w:rPr>
        <w:t>ust</w:t>
      </w:r>
      <w:proofErr w:type="spellEnd"/>
      <w:r>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rsidR="0015305D" w:rsidRDefault="00401A56">
      <w:pPr>
        <w:pStyle w:val="rove3-slovantext"/>
        <w:numPr>
          <w:ilvl w:val="2"/>
          <w:numId w:val="4"/>
        </w:numPr>
        <w:rPr>
          <w:sz w:val="17"/>
          <w:szCs w:val="17"/>
        </w:rPr>
      </w:pPr>
      <w:r>
        <w:rPr>
          <w:sz w:val="17"/>
          <w:szCs w:val="17"/>
        </w:rPr>
        <w:t>zhotovitel (jakožto vybraný dodavatel) měl být vyloučen z účasti v zadávacím řízení,</w:t>
      </w:r>
    </w:p>
    <w:p w:rsidR="0015305D" w:rsidRDefault="00401A56">
      <w:pPr>
        <w:pStyle w:val="rove3-slovantext"/>
        <w:numPr>
          <w:ilvl w:val="2"/>
          <w:numId w:val="4"/>
        </w:numPr>
        <w:rPr>
          <w:sz w:val="17"/>
          <w:szCs w:val="17"/>
        </w:rPr>
      </w:pPr>
      <w:r>
        <w:rPr>
          <w:sz w:val="17"/>
          <w:szCs w:val="17"/>
        </w:rPr>
        <w:t>zhotovitel před uzavřením smlouvy předložil údaje, dokumenty, vzorky nebo modely, které neodpovídaly skutečnosti a měly nebo mohly mít vliv na výběr dodavatele, nebo</w:t>
      </w:r>
    </w:p>
    <w:p w:rsidR="0015305D" w:rsidRDefault="00401A56">
      <w:pPr>
        <w:pStyle w:val="rove3-slovantext"/>
        <w:numPr>
          <w:ilvl w:val="2"/>
          <w:numId w:val="4"/>
        </w:numPr>
        <w:rPr>
          <w:sz w:val="17"/>
          <w:szCs w:val="17"/>
        </w:rPr>
      </w:pPr>
      <w:r>
        <w:rPr>
          <w:sz w:val="17"/>
          <w:szCs w:val="17"/>
        </w:rPr>
        <w:t>výběr dodavatele souvisí se závažným porušením povinnosti členského státu ve smyslu čl. 258 Smlouvy o fungování Evropské unie, o kterém rozhodl Soudní dvůr Evropské unie.</w:t>
      </w:r>
    </w:p>
    <w:p w:rsidR="0015305D" w:rsidRDefault="00401A56">
      <w:pPr>
        <w:pStyle w:val="rove2-slovantext"/>
        <w:numPr>
          <w:ilvl w:val="1"/>
          <w:numId w:val="4"/>
        </w:numPr>
        <w:rPr>
          <w:sz w:val="17"/>
          <w:szCs w:val="17"/>
        </w:rPr>
      </w:pPr>
      <w:r>
        <w:rPr>
          <w:sz w:val="17"/>
          <w:szCs w:val="17"/>
        </w:rPr>
        <w:t>Náklady spojené s odstoupením od smlouvy nese ta strana, která porušila smluvní podmínky.</w:t>
      </w:r>
    </w:p>
    <w:p w:rsidR="0015305D" w:rsidRDefault="00401A56">
      <w:pPr>
        <w:pStyle w:val="rove2-slovantext"/>
        <w:numPr>
          <w:ilvl w:val="1"/>
          <w:numId w:val="4"/>
        </w:numPr>
        <w:rPr>
          <w:sz w:val="17"/>
          <w:szCs w:val="17"/>
        </w:rPr>
      </w:pPr>
      <w:r>
        <w:rPr>
          <w:sz w:val="17"/>
          <w:szCs w:val="17"/>
        </w:rPr>
        <w:t>Odstoupením od smlouvy není dotčen nárok objednatele na uplatnění náhrady škody a zaplacení sankcí (včetně smluvních pokut) podle této smlouvy.</w:t>
      </w:r>
    </w:p>
    <w:p w:rsidR="0015305D" w:rsidRDefault="00401A56">
      <w:pPr>
        <w:pStyle w:val="rove2-slovantext"/>
        <w:numPr>
          <w:ilvl w:val="1"/>
          <w:numId w:val="4"/>
        </w:numPr>
        <w:rPr>
          <w:sz w:val="17"/>
          <w:szCs w:val="17"/>
        </w:rPr>
      </w:pPr>
      <w:r>
        <w:rPr>
          <w:sz w:val="17"/>
          <w:szCs w:val="17"/>
        </w:rPr>
        <w:t>Zhotovitel bere na vědomí, že účinnost této smlouvy závisí na poskytnutí finančních prostředků na realizaci díla ze strany zřizovatele objednatele, Hlavního města Prahy. Objednatel si vyhrazuje právo tuto smlouvu písemně vypovědět v případě, že mu nebudou poskytnuty finanční prostředky na realizaci díla. Neposkytnutí finančních prostředků se nepovažuje za porušení závazků vyplývajících z této smlouvy a žádná smluvní strana nemá nárok na náhradu vzniklé škody nebo úhradu nákladů vzniklých v důsledku takového ukončení smlouvy.</w:t>
      </w:r>
    </w:p>
    <w:p w:rsidR="0015305D" w:rsidRDefault="0015305D">
      <w:pPr>
        <w:pStyle w:val="rove1-slolnku"/>
        <w:numPr>
          <w:ilvl w:val="0"/>
          <w:numId w:val="4"/>
        </w:numPr>
        <w:rPr>
          <w:sz w:val="17"/>
          <w:szCs w:val="17"/>
        </w:rPr>
      </w:pPr>
    </w:p>
    <w:p w:rsidR="0015305D" w:rsidRDefault="00401A56">
      <w:pPr>
        <w:pStyle w:val="rove1-nzevlnku"/>
        <w:rPr>
          <w:sz w:val="17"/>
          <w:szCs w:val="17"/>
        </w:rPr>
      </w:pPr>
      <w:r>
        <w:rPr>
          <w:sz w:val="17"/>
          <w:szCs w:val="17"/>
        </w:rPr>
        <w:t>Závěrečná ustanovení</w:t>
      </w:r>
    </w:p>
    <w:p w:rsidR="0015305D" w:rsidRDefault="00401A56">
      <w:pPr>
        <w:pStyle w:val="rove2-slovantext"/>
        <w:numPr>
          <w:ilvl w:val="1"/>
          <w:numId w:val="4"/>
        </w:numPr>
        <w:spacing w:after="0"/>
        <w:rPr>
          <w:sz w:val="17"/>
          <w:szCs w:val="17"/>
        </w:rPr>
      </w:pPr>
      <w:r>
        <w:rPr>
          <w:sz w:val="17"/>
          <w:szCs w:val="17"/>
        </w:rPr>
        <w:t>Tato smlouva je vyhotovena ve třech stejnopisech, z nichž dva obdrží objednatel a jeden zhotovitel.</w:t>
      </w:r>
    </w:p>
    <w:p w:rsidR="0015305D" w:rsidRDefault="00401A56">
      <w:pPr>
        <w:pStyle w:val="rove2-slovantext"/>
        <w:numPr>
          <w:ilvl w:val="1"/>
          <w:numId w:val="4"/>
        </w:numPr>
        <w:spacing w:after="0"/>
        <w:rPr>
          <w:sz w:val="17"/>
          <w:szCs w:val="17"/>
        </w:rPr>
      </w:pPr>
      <w:r>
        <w:rPr>
          <w:sz w:val="17"/>
          <w:szCs w:val="17"/>
        </w:rPr>
        <w:t xml:space="preserve">Obě smluvní strany prohlašují, že se seznámily s celým textem smlouvy včetně jejich příloh a s celým obsahem smlouvy souhlasí. </w:t>
      </w:r>
    </w:p>
    <w:p w:rsidR="0015305D" w:rsidRDefault="00401A56">
      <w:pPr>
        <w:pStyle w:val="rove2-slovantext"/>
        <w:numPr>
          <w:ilvl w:val="1"/>
          <w:numId w:val="4"/>
        </w:numPr>
        <w:spacing w:after="0"/>
        <w:rPr>
          <w:sz w:val="17"/>
          <w:szCs w:val="17"/>
        </w:rPr>
      </w:pPr>
      <w:r>
        <w:rPr>
          <w:sz w:val="17"/>
          <w:szCs w:val="17"/>
        </w:rPr>
        <w:lastRenderedPageBreak/>
        <w:t>Zhotovitel je povinen uchovávat veškerou dokumentaci související s realizací díla, vč. účetních dokladů min. do konce roku 2028. Pokud je v českých právních předpisech stanovena lhůta delší, musí být dodržena tato delší lhůta.</w:t>
      </w:r>
    </w:p>
    <w:p w:rsidR="0015305D" w:rsidRDefault="00401A56">
      <w:pPr>
        <w:pStyle w:val="rove2-slovantext"/>
        <w:numPr>
          <w:ilvl w:val="1"/>
          <w:numId w:val="4"/>
        </w:numPr>
        <w:spacing w:after="0"/>
        <w:rPr>
          <w:sz w:val="17"/>
          <w:szCs w:val="17"/>
        </w:rPr>
      </w:pPr>
      <w:r>
        <w:rPr>
          <w:sz w:val="17"/>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15305D" w:rsidRDefault="00401A56">
      <w:pPr>
        <w:pStyle w:val="rove2-slovantext"/>
        <w:numPr>
          <w:ilvl w:val="1"/>
          <w:numId w:val="4"/>
        </w:numPr>
        <w:rPr>
          <w:sz w:val="17"/>
          <w:szCs w:val="17"/>
        </w:rPr>
      </w:pPr>
      <w:r>
        <w:rPr>
          <w:sz w:val="17"/>
          <w:szCs w:val="17"/>
        </w:rPr>
        <w:t>Případné spory vzniklé z této smlouvy budou řešeny podle platné právní úpravy věcně a místně příslušným soudem.</w:t>
      </w:r>
    </w:p>
    <w:p w:rsidR="0015305D" w:rsidRDefault="00401A56">
      <w:pPr>
        <w:pStyle w:val="rove2-slovantext"/>
        <w:numPr>
          <w:ilvl w:val="1"/>
          <w:numId w:val="4"/>
        </w:numPr>
        <w:rPr>
          <w:sz w:val="17"/>
          <w:szCs w:val="17"/>
        </w:rPr>
      </w:pPr>
      <w:r>
        <w:rPr>
          <w:sz w:val="17"/>
          <w:szCs w:val="17"/>
        </w:rPr>
        <w:t>Smluvní strany této smlouvy se dohodly, že právní vztahy založené touto smlouvou se budou řídit právním řádem České republiky.</w:t>
      </w:r>
    </w:p>
    <w:p w:rsidR="0015305D" w:rsidRDefault="00401A56">
      <w:pPr>
        <w:pStyle w:val="rove2-slovantext"/>
        <w:numPr>
          <w:ilvl w:val="1"/>
          <w:numId w:val="4"/>
        </w:numPr>
        <w:rPr>
          <w:sz w:val="17"/>
          <w:szCs w:val="17"/>
        </w:rPr>
      </w:pPr>
      <w:r>
        <w:rPr>
          <w:sz w:val="17"/>
          <w:szCs w:val="17"/>
        </w:rPr>
        <w:t>Text smlouvy, v případě rozporu, má přednost před přílohami.</w:t>
      </w:r>
    </w:p>
    <w:p w:rsidR="0015305D" w:rsidRDefault="00401A56">
      <w:pPr>
        <w:pStyle w:val="rove2-slovantext"/>
        <w:numPr>
          <w:ilvl w:val="1"/>
          <w:numId w:val="4"/>
        </w:numPr>
        <w:rPr>
          <w:sz w:val="17"/>
          <w:szCs w:val="17"/>
        </w:rPr>
      </w:pPr>
      <w:r>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15305D" w:rsidRDefault="00401A56">
      <w:pPr>
        <w:pStyle w:val="rove2-slovantext"/>
        <w:numPr>
          <w:ilvl w:val="1"/>
          <w:numId w:val="4"/>
        </w:numPr>
        <w:rPr>
          <w:sz w:val="17"/>
          <w:szCs w:val="17"/>
        </w:rPr>
      </w:pPr>
      <w:r>
        <w:rPr>
          <w:sz w:val="17"/>
          <w:szCs w:val="17"/>
        </w:rPr>
        <w:t xml:space="preserve">Tato smlouva nabývá platnosti a účinnosti dnem jejího podpisu smluvními stranami. </w:t>
      </w:r>
    </w:p>
    <w:p w:rsidR="0015305D" w:rsidRDefault="0015305D">
      <w:pPr>
        <w:rPr>
          <w:sz w:val="17"/>
          <w:szCs w:val="17"/>
        </w:rPr>
      </w:pPr>
      <w:bookmarkStart w:id="44" w:name="_GoBack"/>
      <w:bookmarkEnd w:id="44"/>
    </w:p>
    <w:p w:rsidR="0015305D" w:rsidRDefault="0015305D">
      <w:pPr>
        <w:rPr>
          <w:sz w:val="17"/>
          <w:szCs w:val="17"/>
        </w:rPr>
      </w:pPr>
    </w:p>
    <w:p w:rsidR="0015305D" w:rsidRDefault="00401A56">
      <w:pPr>
        <w:spacing w:after="120"/>
        <w:jc w:val="center"/>
        <w:rPr>
          <w:b/>
          <w:sz w:val="17"/>
          <w:szCs w:val="17"/>
        </w:rPr>
      </w:pPr>
      <w:r>
        <w:rPr>
          <w:b/>
          <w:sz w:val="17"/>
          <w:szCs w:val="17"/>
        </w:rPr>
        <w:t>PŘÍLOHY SMLOUVY</w:t>
      </w:r>
    </w:p>
    <w:tbl>
      <w:tblPr>
        <w:tblW w:w="967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1E0"/>
      </w:tblPr>
      <w:tblGrid>
        <w:gridCol w:w="1281"/>
        <w:gridCol w:w="8389"/>
      </w:tblGrid>
      <w:tr w:rsidR="0015305D">
        <w:trPr>
          <w:trHeight w:val="411"/>
        </w:trPr>
        <w:tc>
          <w:tcPr>
            <w:tcW w:w="128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Příloha č. 1</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Oceněný soupis prací vč. výkazu výměr</w:t>
            </w:r>
          </w:p>
        </w:tc>
      </w:tr>
      <w:tr w:rsidR="0015305D">
        <w:trPr>
          <w:trHeight w:val="411"/>
        </w:trPr>
        <w:tc>
          <w:tcPr>
            <w:tcW w:w="128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Příloha č. 2</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Harmonogram projektu / prací</w:t>
            </w:r>
          </w:p>
        </w:tc>
      </w:tr>
      <w:tr w:rsidR="0015305D">
        <w:trPr>
          <w:trHeight w:val="411"/>
        </w:trPr>
        <w:tc>
          <w:tcPr>
            <w:tcW w:w="128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Příloha č. 3</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Seznam poddodavatelů</w:t>
            </w:r>
          </w:p>
        </w:tc>
      </w:tr>
      <w:tr w:rsidR="0015305D">
        <w:trPr>
          <w:trHeight w:val="411"/>
        </w:trPr>
        <w:tc>
          <w:tcPr>
            <w:tcW w:w="128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Příloha č. 4</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5305D" w:rsidRDefault="00401A56">
            <w:pPr>
              <w:rPr>
                <w:sz w:val="17"/>
                <w:szCs w:val="17"/>
              </w:rPr>
            </w:pPr>
            <w:r>
              <w:rPr>
                <w:sz w:val="17"/>
                <w:szCs w:val="17"/>
              </w:rPr>
              <w:t>Pojistná smlouva / Doklad o pojištění</w:t>
            </w:r>
          </w:p>
        </w:tc>
      </w:tr>
    </w:tbl>
    <w:p w:rsidR="0015305D" w:rsidRDefault="0015305D">
      <w:pPr>
        <w:rPr>
          <w:sz w:val="17"/>
          <w:szCs w:val="17"/>
        </w:rPr>
      </w:pPr>
    </w:p>
    <w:p w:rsidR="0015305D" w:rsidRDefault="0015305D">
      <w:pPr>
        <w:rPr>
          <w:sz w:val="17"/>
          <w:szCs w:val="17"/>
        </w:rPr>
      </w:pPr>
    </w:p>
    <w:tbl>
      <w:tblPr>
        <w:tblW w:w="5000" w:type="pct"/>
        <w:tblCellMar>
          <w:left w:w="70" w:type="dxa"/>
          <w:right w:w="70" w:type="dxa"/>
        </w:tblCellMar>
        <w:tblLook w:val="04A0"/>
      </w:tblPr>
      <w:tblGrid>
        <w:gridCol w:w="4852"/>
        <w:gridCol w:w="4926"/>
      </w:tblGrid>
      <w:tr w:rsidR="0015305D">
        <w:trPr>
          <w:trHeight w:val="567"/>
        </w:trPr>
        <w:tc>
          <w:tcPr>
            <w:tcW w:w="4782" w:type="dxa"/>
            <w:shd w:val="clear" w:color="auto" w:fill="auto"/>
          </w:tcPr>
          <w:p w:rsidR="0015305D" w:rsidRDefault="00401A56">
            <w:r>
              <w:rPr>
                <w:sz w:val="17"/>
                <w:szCs w:val="17"/>
              </w:rPr>
              <w:t xml:space="preserve">V Praze, dne </w:t>
            </w:r>
            <w:proofErr w:type="gramStart"/>
            <w:r>
              <w:rPr>
                <w:sz w:val="17"/>
                <w:szCs w:val="17"/>
              </w:rPr>
              <w:t>22.6.2017</w:t>
            </w:r>
            <w:proofErr w:type="gramEnd"/>
          </w:p>
        </w:tc>
        <w:tc>
          <w:tcPr>
            <w:tcW w:w="4855" w:type="dxa"/>
            <w:shd w:val="clear" w:color="auto" w:fill="auto"/>
          </w:tcPr>
          <w:p w:rsidR="0015305D" w:rsidRDefault="00401A56">
            <w:r>
              <w:rPr>
                <w:sz w:val="17"/>
                <w:szCs w:val="17"/>
              </w:rPr>
              <w:t xml:space="preserve">V Hlinsku dne:       </w:t>
            </w:r>
            <w:proofErr w:type="gramStart"/>
            <w:r>
              <w:rPr>
                <w:sz w:val="17"/>
                <w:szCs w:val="17"/>
              </w:rPr>
              <w:t>22.6.2017</w:t>
            </w:r>
            <w:proofErr w:type="gramEnd"/>
            <w:r>
              <w:rPr>
                <w:sz w:val="17"/>
                <w:szCs w:val="17"/>
              </w:rPr>
              <w:t xml:space="preserve">     </w:t>
            </w:r>
          </w:p>
        </w:tc>
      </w:tr>
      <w:tr w:rsidR="0015305D">
        <w:trPr>
          <w:trHeight w:val="567"/>
        </w:trPr>
        <w:tc>
          <w:tcPr>
            <w:tcW w:w="4782" w:type="dxa"/>
            <w:shd w:val="clear" w:color="auto" w:fill="auto"/>
            <w:vAlign w:val="bottom"/>
          </w:tcPr>
          <w:p w:rsidR="0015305D" w:rsidRDefault="00401A56">
            <w:pPr>
              <w:rPr>
                <w:b/>
                <w:sz w:val="17"/>
                <w:szCs w:val="17"/>
                <w:u w:val="single"/>
              </w:rPr>
            </w:pPr>
            <w:r>
              <w:rPr>
                <w:b/>
                <w:sz w:val="17"/>
                <w:szCs w:val="17"/>
              </w:rPr>
              <w:t>Objednatel:</w:t>
            </w:r>
          </w:p>
        </w:tc>
        <w:tc>
          <w:tcPr>
            <w:tcW w:w="4855" w:type="dxa"/>
            <w:shd w:val="clear" w:color="auto" w:fill="auto"/>
            <w:vAlign w:val="bottom"/>
          </w:tcPr>
          <w:p w:rsidR="0015305D" w:rsidRDefault="00401A56">
            <w:pPr>
              <w:rPr>
                <w:b/>
                <w:sz w:val="17"/>
                <w:szCs w:val="17"/>
                <w:u w:val="single"/>
              </w:rPr>
            </w:pPr>
            <w:r>
              <w:rPr>
                <w:b/>
                <w:sz w:val="17"/>
                <w:szCs w:val="17"/>
              </w:rPr>
              <w:t>Zhotovitel:</w:t>
            </w:r>
          </w:p>
        </w:tc>
      </w:tr>
      <w:tr w:rsidR="0015305D">
        <w:trPr>
          <w:trHeight w:val="1701"/>
        </w:trPr>
        <w:tc>
          <w:tcPr>
            <w:tcW w:w="4782" w:type="dxa"/>
            <w:shd w:val="clear" w:color="auto" w:fill="auto"/>
            <w:vAlign w:val="bottom"/>
          </w:tcPr>
          <w:p w:rsidR="0015305D" w:rsidRDefault="00401A56">
            <w:pPr>
              <w:rPr>
                <w:sz w:val="17"/>
                <w:szCs w:val="17"/>
              </w:rPr>
            </w:pPr>
            <w:r>
              <w:rPr>
                <w:sz w:val="17"/>
                <w:szCs w:val="17"/>
              </w:rPr>
              <w:t>………………………………………………</w:t>
            </w:r>
          </w:p>
        </w:tc>
        <w:tc>
          <w:tcPr>
            <w:tcW w:w="4855" w:type="dxa"/>
            <w:shd w:val="clear" w:color="auto" w:fill="auto"/>
            <w:vAlign w:val="bottom"/>
          </w:tcPr>
          <w:p w:rsidR="0015305D" w:rsidRDefault="00401A56">
            <w:pPr>
              <w:rPr>
                <w:sz w:val="17"/>
                <w:szCs w:val="17"/>
              </w:rPr>
            </w:pPr>
            <w:r>
              <w:rPr>
                <w:sz w:val="17"/>
                <w:szCs w:val="17"/>
              </w:rPr>
              <w:t>………………………………………………</w:t>
            </w:r>
          </w:p>
        </w:tc>
      </w:tr>
    </w:tbl>
    <w:p w:rsidR="0015305D" w:rsidRDefault="0015305D">
      <w:pPr>
        <w:rPr>
          <w:sz w:val="17"/>
          <w:szCs w:val="17"/>
        </w:rPr>
      </w:pPr>
    </w:p>
    <w:p w:rsidR="0015305D" w:rsidRDefault="0015305D"/>
    <w:sectPr w:rsidR="0015305D" w:rsidSect="0015305D">
      <w:headerReference w:type="default" r:id="rId8"/>
      <w:footerReference w:type="default" r:id="rId9"/>
      <w:footerReference w:type="first" r:id="rId10"/>
      <w:pgSz w:w="11906" w:h="16838"/>
      <w:pgMar w:top="1985" w:right="1134" w:bottom="1418" w:left="1134" w:header="567" w:footer="709" w:gutter="0"/>
      <w:cols w:space="708"/>
      <w:formProt w:val="0"/>
      <w:titlePg/>
      <w:docGrid w:linePitch="272" w:charSpace="61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56" w:rsidRDefault="00401A56" w:rsidP="0015305D">
      <w:pPr>
        <w:spacing w:line="240" w:lineRule="auto"/>
      </w:pPr>
      <w:r>
        <w:separator/>
      </w:r>
    </w:p>
  </w:endnote>
  <w:endnote w:type="continuationSeparator" w:id="0">
    <w:p w:rsidR="00401A56" w:rsidRDefault="00401A56" w:rsidP="00153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56" w:rsidRDefault="00401A56">
    <w:pPr>
      <w:pStyle w:val="Footer"/>
      <w:pBdr>
        <w:top w:val="single" w:sz="4" w:space="4" w:color="00000A"/>
      </w:pBdr>
      <w:spacing w:line="240" w:lineRule="auto"/>
    </w:pPr>
    <w:r>
      <w:t xml:space="preserve">Stránka </w:t>
    </w:r>
    <w:fldSimple w:instr="PAGE">
      <w:r w:rsidR="0009209A">
        <w:rPr>
          <w:noProof/>
        </w:rPr>
        <w:t>2</w:t>
      </w:r>
    </w:fldSimple>
    <w:r>
      <w:t xml:space="preserve"> z </w:t>
    </w:r>
    <w:fldSimple w:instr="NUMPAGES">
      <w:r w:rsidR="0009209A">
        <w:rPr>
          <w:noProof/>
        </w:rPr>
        <w:t>17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56" w:rsidRDefault="00401A56">
    <w:pPr>
      <w:pStyle w:val="Footer"/>
      <w:pBdr>
        <w:top w:val="single" w:sz="4" w:space="4" w:color="00000A"/>
      </w:pBdr>
    </w:pPr>
    <w:r>
      <w:t xml:space="preserve">Stránka </w:t>
    </w:r>
    <w:fldSimple w:instr="PAGE">
      <w:r w:rsidR="0009209A">
        <w:rPr>
          <w:noProof/>
        </w:rPr>
        <w:t>1</w:t>
      </w:r>
    </w:fldSimple>
    <w:r>
      <w:t xml:space="preserve"> z </w:t>
    </w:r>
    <w:fldSimple w:instr="NUMPAGES">
      <w:r w:rsidR="0009209A">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56" w:rsidRDefault="00401A56" w:rsidP="0015305D">
      <w:pPr>
        <w:spacing w:line="240" w:lineRule="auto"/>
      </w:pPr>
      <w:r>
        <w:separator/>
      </w:r>
    </w:p>
  </w:footnote>
  <w:footnote w:type="continuationSeparator" w:id="0">
    <w:p w:rsidR="00401A56" w:rsidRDefault="00401A56" w:rsidP="001530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56" w:rsidRDefault="00401A56">
    <w:pPr>
      <w:pStyle w:val="Header"/>
      <w:jc w:val="center"/>
      <w:rPr>
        <w:b/>
      </w:rPr>
    </w:pPr>
    <w:r>
      <w:rPr>
        <w:b/>
      </w:rPr>
      <w:t>SMLOUVA O DÍLO</w:t>
    </w:r>
  </w:p>
  <w:p w:rsidR="00401A56" w:rsidRDefault="00401A56">
    <w:pPr>
      <w:pStyle w:val="Header"/>
      <w:jc w:val="center"/>
      <w:rPr>
        <w:sz w:val="17"/>
        <w:szCs w:val="17"/>
        <w:lang w:eastAsia="ar-SA"/>
      </w:rPr>
    </w:pPr>
  </w:p>
  <w:p w:rsidR="00401A56" w:rsidRDefault="00401A56">
    <w:pPr>
      <w:pStyle w:val="Header"/>
      <w:jc w:val="center"/>
    </w:pPr>
    <w:r>
      <w:rPr>
        <w:sz w:val="17"/>
        <w:szCs w:val="17"/>
        <w:lang w:eastAsia="ar-SA"/>
      </w:rPr>
      <w:t>Název projektu: Modernizace kotelny Vrbova 1233, 147 00 Praha 4 - Braník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2813"/>
    <w:multiLevelType w:val="multilevel"/>
    <w:tmpl w:val="3BAA36CA"/>
    <w:lvl w:ilvl="0">
      <w:start w:val="1"/>
      <w:numFmt w:val="bullet"/>
      <w:lvlText w:val=""/>
      <w:lvlJc w:val="left"/>
      <w:pPr>
        <w:tabs>
          <w:tab w:val="num" w:pos="397"/>
        </w:tabs>
        <w:ind w:left="397" w:firstLine="0"/>
      </w:pPr>
      <w:rPr>
        <w:rFonts w:ascii="Symbol" w:hAnsi="Symbol" w:cs="Symbol" w:hint="default"/>
        <w:color w:val="00000A"/>
        <w:sz w:val="17"/>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
    <w:nsid w:val="228461BA"/>
    <w:multiLevelType w:val="multilevel"/>
    <w:tmpl w:val="F16EC390"/>
    <w:lvl w:ilvl="0">
      <w:start w:val="1"/>
      <w:numFmt w:val="upperRoman"/>
      <w:suff w:val="nothing"/>
      <w:lvlText w:val="%1."/>
      <w:lvlJc w:val="center"/>
      <w:pPr>
        <w:ind w:left="0" w:firstLine="0"/>
      </w:pPr>
      <w:rPr>
        <w:b/>
        <w:i w:val="0"/>
        <w:sz w:val="17"/>
      </w:rPr>
    </w:lvl>
    <w:lvl w:ilvl="1">
      <w:start w:val="1"/>
      <w:numFmt w:val="decimal"/>
      <w:lvlText w:val="%2."/>
      <w:lvlJc w:val="left"/>
      <w:pPr>
        <w:tabs>
          <w:tab w:val="num" w:pos="397"/>
        </w:tabs>
        <w:ind w:left="397" w:hanging="397"/>
      </w:pPr>
      <w:rPr>
        <w:b/>
        <w:i w:val="0"/>
        <w:strike w:val="0"/>
        <w:dstrike w:val="0"/>
        <w:sz w:val="17"/>
      </w:rPr>
    </w:lvl>
    <w:lvl w:ilvl="2">
      <w:start w:val="1"/>
      <w:numFmt w:val="lowerLetter"/>
      <w:lvlText w:val="%3)"/>
      <w:lvlJc w:val="left"/>
      <w:pPr>
        <w:tabs>
          <w:tab w:val="num" w:pos="794"/>
        </w:tabs>
        <w:ind w:left="794" w:hanging="397"/>
      </w:pPr>
      <w:rPr>
        <w:rFonts w:cs="Times New Roman"/>
        <w:b w:val="0"/>
        <w:bCs w:val="0"/>
        <w:i w:val="0"/>
        <w:iCs w:val="0"/>
        <w:caps w:val="0"/>
        <w:smallCaps w:val="0"/>
        <w:strike w:val="0"/>
        <w:dstrike w:val="0"/>
        <w:vanish w:val="0"/>
        <w:color w:val="000000"/>
        <w:spacing w:val="0"/>
        <w:position w:val="0"/>
        <w:sz w:val="17"/>
        <w:u w:val="none"/>
        <w:effect w:val="none"/>
        <w:vertAlign w:val="baseline"/>
        <w:em w:val="none"/>
      </w:rPr>
    </w:lvl>
    <w:lvl w:ilvl="3">
      <w:start w:val="1"/>
      <w:numFmt w:val="lowerLetter"/>
      <w:lvlText w:val="(%4)"/>
      <w:lvlJc w:val="left"/>
      <w:pPr>
        <w:tabs>
          <w:tab w:val="num" w:pos="1134"/>
        </w:tabs>
        <w:ind w:left="1134" w:hanging="567"/>
      </w:pPr>
      <w:rPr>
        <w:b w:val="0"/>
        <w:i w:val="0"/>
      </w:rPr>
    </w:lvl>
    <w:lvl w:ilvl="4">
      <w:start w:val="1"/>
      <w:numFmt w:val="lowerRoman"/>
      <w:lvlText w:val="(%5)"/>
      <w:lvlJc w:val="left"/>
      <w:pPr>
        <w:tabs>
          <w:tab w:val="num" w:pos="1701"/>
        </w:tabs>
        <w:ind w:left="1701" w:hanging="567"/>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2B5F8F"/>
    <w:multiLevelType w:val="multilevel"/>
    <w:tmpl w:val="5F5E27D4"/>
    <w:lvl w:ilvl="0">
      <w:start w:val="1"/>
      <w:numFmt w:val="upperRoman"/>
      <w:suff w:val="nothing"/>
      <w:lvlText w:val="%1."/>
      <w:lvlJc w:val="center"/>
      <w:pPr>
        <w:ind w:left="0" w:firstLine="0"/>
      </w:pPr>
      <w:rPr>
        <w:b/>
        <w:i w:val="0"/>
      </w:rPr>
    </w:lvl>
    <w:lvl w:ilvl="1">
      <w:start w:val="1"/>
      <w:numFmt w:val="decimal"/>
      <w:lvlText w:val="%2."/>
      <w:lvlJc w:val="left"/>
      <w:pPr>
        <w:tabs>
          <w:tab w:val="num" w:pos="397"/>
        </w:tabs>
        <w:ind w:left="397" w:hanging="397"/>
      </w:pPr>
      <w:rPr>
        <w:b w:val="0"/>
        <w:i w:val="0"/>
        <w:strike w:val="0"/>
        <w:dstrike w:val="0"/>
        <w:sz w:val="17"/>
      </w:rPr>
    </w:lvl>
    <w:lvl w:ilvl="2">
      <w:start w:val="1"/>
      <w:numFmt w:val="lowerLetter"/>
      <w:lvlText w:val="%3)"/>
      <w:lvlJc w:val="left"/>
      <w:pPr>
        <w:tabs>
          <w:tab w:val="num" w:pos="794"/>
        </w:tabs>
        <w:ind w:left="794" w:hanging="397"/>
      </w:pPr>
      <w:rPr>
        <w:rFonts w:cs="Times New Roman"/>
        <w:b w:val="0"/>
        <w:bCs w:val="0"/>
        <w:i w:val="0"/>
        <w:iCs w:val="0"/>
        <w:caps w:val="0"/>
        <w:smallCaps w:val="0"/>
        <w:strike w:val="0"/>
        <w:dstrike w:val="0"/>
        <w:vanish w:val="0"/>
        <w:color w:val="000000"/>
        <w:spacing w:val="0"/>
        <w:position w:val="0"/>
        <w:sz w:val="17"/>
        <w:u w:val="none"/>
        <w:effect w:val="none"/>
        <w:vertAlign w:val="baseline"/>
        <w:em w:val="none"/>
      </w:rPr>
    </w:lvl>
    <w:lvl w:ilvl="3">
      <w:start w:val="1"/>
      <w:numFmt w:val="lowerLetter"/>
      <w:lvlText w:val="(%4)"/>
      <w:lvlJc w:val="left"/>
      <w:pPr>
        <w:tabs>
          <w:tab w:val="num" w:pos="1134"/>
        </w:tabs>
        <w:ind w:left="1134" w:hanging="567"/>
      </w:pPr>
      <w:rPr>
        <w:b w:val="0"/>
        <w:i w:val="0"/>
      </w:rPr>
    </w:lvl>
    <w:lvl w:ilvl="4">
      <w:start w:val="1"/>
      <w:numFmt w:val="lowerRoman"/>
      <w:lvlText w:val="(%5)"/>
      <w:lvlJc w:val="left"/>
      <w:pPr>
        <w:tabs>
          <w:tab w:val="num" w:pos="1701"/>
        </w:tabs>
        <w:ind w:left="1701" w:hanging="567"/>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ED0557"/>
    <w:multiLevelType w:val="multilevel"/>
    <w:tmpl w:val="0666C056"/>
    <w:lvl w:ilvl="0">
      <w:start w:val="1"/>
      <w:numFmt w:val="decimal"/>
      <w:pStyle w:val="Heading2"/>
      <w:lvlText w:val="%1."/>
      <w:lvlJc w:val="left"/>
      <w:pPr>
        <w:tabs>
          <w:tab w:val="num" w:pos="720"/>
        </w:tabs>
        <w:ind w:left="420" w:hanging="420"/>
      </w:pPr>
    </w:lvl>
    <w:lvl w:ilvl="1">
      <w:start w:val="1"/>
      <w:numFmt w:val="decimal"/>
      <w:pStyle w:val="Heading7"/>
      <w:suff w:val="nothing"/>
      <w:lvlText w:val="%1.%2."/>
      <w:lvlJc w:val="left"/>
      <w:pPr>
        <w:ind w:left="737" w:hanging="377"/>
      </w:pPr>
      <w:rPr>
        <w:b w:val="0"/>
        <w:i/>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15305D"/>
    <w:rsid w:val="0009209A"/>
    <w:rsid w:val="0015305D"/>
    <w:rsid w:val="00401A56"/>
    <w:rsid w:val="00656B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color w:val="00000A"/>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uiPriority w:val="2"/>
    <w:qFormat/>
    <w:rsid w:val="0015305D"/>
    <w:pPr>
      <w:keepNext/>
      <w:spacing w:before="60"/>
      <w:ind w:left="709"/>
      <w:jc w:val="both"/>
      <w:outlineLvl w:val="0"/>
    </w:pPr>
    <w:rPr>
      <w:rFonts w:ascii="Arial" w:hAnsi="Arial"/>
      <w:i/>
      <w:iCs/>
      <w:color w:val="FF0000"/>
    </w:rPr>
  </w:style>
  <w:style w:type="paragraph" w:customStyle="1" w:styleId="Heading2">
    <w:name w:val="Heading 2"/>
    <w:basedOn w:val="Normln"/>
    <w:uiPriority w:val="2"/>
    <w:qFormat/>
    <w:rsid w:val="0015305D"/>
    <w:pPr>
      <w:keepNext/>
      <w:numPr>
        <w:numId w:val="1"/>
      </w:numPr>
      <w:jc w:val="center"/>
      <w:outlineLvl w:val="0"/>
    </w:pPr>
    <w:rPr>
      <w:rFonts w:ascii="Arial" w:hAnsi="Arial" w:cs="Arial"/>
      <w:b/>
      <w:color w:val="000000"/>
      <w:sz w:val="32"/>
    </w:rPr>
  </w:style>
  <w:style w:type="paragraph" w:customStyle="1" w:styleId="Heading3">
    <w:name w:val="Heading 3"/>
    <w:basedOn w:val="Normln"/>
    <w:uiPriority w:val="2"/>
    <w:qFormat/>
    <w:rsid w:val="0015305D"/>
    <w:pPr>
      <w:keepNext/>
      <w:ind w:left="709" w:hanging="709"/>
      <w:jc w:val="center"/>
      <w:outlineLvl w:val="2"/>
    </w:pPr>
    <w:rPr>
      <w:rFonts w:ascii="Arial" w:hAnsi="Arial" w:cs="Arial"/>
      <w:b/>
      <w:bCs/>
      <w:sz w:val="28"/>
    </w:rPr>
  </w:style>
  <w:style w:type="paragraph" w:customStyle="1" w:styleId="Heading4">
    <w:name w:val="Heading 4"/>
    <w:basedOn w:val="Normln"/>
    <w:uiPriority w:val="2"/>
    <w:qFormat/>
    <w:rsid w:val="0015305D"/>
    <w:pPr>
      <w:keepNext/>
      <w:ind w:left="709" w:hanging="709"/>
      <w:jc w:val="both"/>
      <w:outlineLvl w:val="3"/>
    </w:pPr>
    <w:rPr>
      <w:rFonts w:ascii="Arial" w:hAnsi="Arial" w:cs="Arial"/>
      <w:sz w:val="24"/>
    </w:rPr>
  </w:style>
  <w:style w:type="paragraph" w:customStyle="1" w:styleId="Heading5">
    <w:name w:val="Heading 5"/>
    <w:basedOn w:val="Normln"/>
    <w:link w:val="Nadpis5Char"/>
    <w:uiPriority w:val="2"/>
    <w:qFormat/>
    <w:rsid w:val="0015305D"/>
    <w:pPr>
      <w:keepNext/>
      <w:ind w:left="709" w:hanging="709"/>
      <w:jc w:val="both"/>
      <w:outlineLvl w:val="4"/>
    </w:pPr>
    <w:rPr>
      <w:rFonts w:ascii="Arial" w:hAnsi="Arial"/>
      <w:b/>
      <w:bCs/>
      <w:sz w:val="24"/>
      <w:u w:val="single"/>
    </w:rPr>
  </w:style>
  <w:style w:type="paragraph" w:customStyle="1" w:styleId="Heading7">
    <w:name w:val="Heading 7"/>
    <w:basedOn w:val="Normln"/>
    <w:uiPriority w:val="2"/>
    <w:qFormat/>
    <w:rsid w:val="0015305D"/>
    <w:pPr>
      <w:keepNext/>
      <w:numPr>
        <w:ilvl w:val="1"/>
        <w:numId w:val="1"/>
      </w:numPr>
      <w:tabs>
        <w:tab w:val="left" w:pos="284"/>
      </w:tabs>
      <w:spacing w:before="120"/>
      <w:jc w:val="both"/>
      <w:outlineLvl w:val="1"/>
    </w:pPr>
  </w:style>
  <w:style w:type="paragraph" w:customStyle="1" w:styleId="Heading8">
    <w:name w:val="Heading 8"/>
    <w:basedOn w:val="Normln"/>
    <w:link w:val="Nadpis8Char"/>
    <w:uiPriority w:val="2"/>
    <w:qFormat/>
    <w:rsid w:val="0015305D"/>
    <w:pPr>
      <w:keepNext/>
      <w:ind w:left="709" w:hanging="709"/>
      <w:jc w:val="center"/>
      <w:outlineLvl w:val="7"/>
    </w:pPr>
    <w:rPr>
      <w:rFonts w:ascii="Arial" w:hAnsi="Arial" w:cs="Arial"/>
      <w:b/>
      <w:sz w:val="22"/>
      <w:u w:val="single"/>
    </w:rPr>
  </w:style>
  <w:style w:type="character" w:styleId="slostrnky">
    <w:name w:val="page number"/>
    <w:basedOn w:val="Standardnpsmoodstavce"/>
    <w:uiPriority w:val="2"/>
    <w:qFormat/>
    <w:rsid w:val="0015305D"/>
  </w:style>
  <w:style w:type="character" w:customStyle="1" w:styleId="Zdraznn">
    <w:name w:val="Zdůraznění"/>
    <w:uiPriority w:val="1"/>
    <w:qFormat/>
    <w:rsid w:val="0015305D"/>
    <w:rPr>
      <w:i/>
      <w:iCs/>
    </w:rPr>
  </w:style>
  <w:style w:type="character" w:customStyle="1" w:styleId="Internetovodkaz">
    <w:name w:val="Internetový odkaz"/>
    <w:uiPriority w:val="2"/>
    <w:rsid w:val="0015305D"/>
    <w:rPr>
      <w:color w:val="0000FF"/>
      <w:u w:val="single"/>
    </w:rPr>
  </w:style>
  <w:style w:type="character" w:styleId="Odkaznakoment">
    <w:name w:val="annotation reference"/>
    <w:semiHidden/>
    <w:qFormat/>
    <w:rsid w:val="0086330D"/>
    <w:rPr>
      <w:sz w:val="16"/>
      <w:szCs w:val="16"/>
    </w:rPr>
  </w:style>
  <w:style w:type="character" w:styleId="Siln">
    <w:name w:val="Strong"/>
    <w:uiPriority w:val="22"/>
    <w:qFormat/>
    <w:rsid w:val="001749A2"/>
    <w:rPr>
      <w:b/>
      <w:bCs/>
    </w:rPr>
  </w:style>
  <w:style w:type="character" w:customStyle="1" w:styleId="Nadpis5Char">
    <w:name w:val="Nadpis 5 Char"/>
    <w:link w:val="Heading5"/>
    <w:uiPriority w:val="2"/>
    <w:qFormat/>
    <w:rsid w:val="001E57D0"/>
    <w:rPr>
      <w:rFonts w:ascii="Arial" w:hAnsi="Arial"/>
      <w:b/>
      <w:bCs/>
      <w:sz w:val="24"/>
      <w:u w:val="single"/>
    </w:rPr>
  </w:style>
  <w:style w:type="character" w:customStyle="1" w:styleId="ZkladntextodsazenChar">
    <w:name w:val="Základní text odsazený Char"/>
    <w:link w:val="Zkladntextodsazen"/>
    <w:uiPriority w:val="99"/>
    <w:qFormat/>
    <w:locked/>
    <w:rsid w:val="00EE3E98"/>
    <w:rPr>
      <w:rFonts w:ascii="Arial" w:hAnsi="Arial" w:cs="Arial"/>
      <w:sz w:val="24"/>
    </w:rPr>
  </w:style>
  <w:style w:type="character" w:customStyle="1" w:styleId="ZpatChar">
    <w:name w:val="Zápatí Char"/>
    <w:link w:val="Footer"/>
    <w:uiPriority w:val="99"/>
    <w:qFormat/>
    <w:rsid w:val="00A41CF3"/>
    <w:rPr>
      <w:rFonts w:ascii="Verdana" w:hAnsi="Verdana"/>
      <w:sz w:val="16"/>
    </w:rPr>
  </w:style>
  <w:style w:type="character" w:customStyle="1" w:styleId="Nadpis8Char">
    <w:name w:val="Nadpis 8 Char"/>
    <w:link w:val="Heading8"/>
    <w:uiPriority w:val="2"/>
    <w:qFormat/>
    <w:rsid w:val="001E57D0"/>
    <w:rPr>
      <w:rFonts w:ascii="Arial" w:hAnsi="Arial" w:cs="Arial"/>
      <w:b/>
      <w:sz w:val="22"/>
      <w:u w:val="single"/>
    </w:rPr>
  </w:style>
  <w:style w:type="character" w:customStyle="1" w:styleId="ZhlavChar">
    <w:name w:val="Záhlaví Char"/>
    <w:link w:val="Header"/>
    <w:uiPriority w:val="99"/>
    <w:qFormat/>
    <w:rsid w:val="009E5BC7"/>
    <w:rPr>
      <w:rFonts w:ascii="Verdana" w:hAnsi="Verdana" w:cs="Arial"/>
      <w:i/>
      <w:sz w:val="16"/>
    </w:rPr>
  </w:style>
  <w:style w:type="character" w:customStyle="1" w:styleId="TextkomenteChar">
    <w:name w:val="Text komentáře Char"/>
    <w:basedOn w:val="Standardnpsmoodstavce"/>
    <w:link w:val="Textkomente"/>
    <w:semiHidden/>
    <w:qFormat/>
    <w:rsid w:val="00892E4B"/>
  </w:style>
  <w:style w:type="character" w:customStyle="1" w:styleId="OdstavecseseznamemChar">
    <w:name w:val="Odstavec se seznamem Char"/>
    <w:basedOn w:val="Standardnpsmoodstavce"/>
    <w:link w:val="Odstavecseseznamem"/>
    <w:uiPriority w:val="34"/>
    <w:qFormat/>
    <w:rsid w:val="00D96FE4"/>
    <w:rPr>
      <w:rFonts w:ascii="Arial" w:hAnsi="Arial"/>
      <w:sz w:val="21"/>
      <w:szCs w:val="24"/>
    </w:rPr>
  </w:style>
  <w:style w:type="character" w:customStyle="1" w:styleId="rove1-slolnkuChar">
    <w:name w:val="Úroveň 1 - číslo článku Char"/>
    <w:qFormat/>
    <w:rsid w:val="00921474"/>
    <w:rPr>
      <w:rFonts w:ascii="Verdana" w:hAnsi="Verdana"/>
      <w:sz w:val="18"/>
    </w:rPr>
  </w:style>
  <w:style w:type="character" w:customStyle="1" w:styleId="rove2-slovantextChar">
    <w:name w:val="Úroveň 2 - číslovaný text Char"/>
    <w:uiPriority w:val="99"/>
    <w:qFormat/>
    <w:rsid w:val="00D03B89"/>
    <w:rPr>
      <w:rFonts w:ascii="Verdana" w:hAnsi="Verdana"/>
      <w:sz w:val="18"/>
      <w:szCs w:val="24"/>
    </w:rPr>
  </w:style>
  <w:style w:type="character" w:customStyle="1" w:styleId="rove2-textChar">
    <w:name w:val="Úroveň 2 - text Char"/>
    <w:qFormat/>
    <w:rsid w:val="00D03B89"/>
    <w:rPr>
      <w:rFonts w:ascii="Verdana" w:hAnsi="Verdana"/>
      <w:sz w:val="18"/>
    </w:rPr>
  </w:style>
  <w:style w:type="character" w:customStyle="1" w:styleId="rove2-odrkovtextChar">
    <w:name w:val="Úroveň 2 - odrážkový text Char"/>
    <w:qFormat/>
    <w:rsid w:val="0055659B"/>
    <w:rPr>
      <w:rFonts w:ascii="Verdana" w:hAnsi="Verdana"/>
      <w:sz w:val="18"/>
    </w:rPr>
  </w:style>
  <w:style w:type="character" w:customStyle="1" w:styleId="rove3-slovantextChar">
    <w:name w:val="Úroveň 3 - číslovaný text Char"/>
    <w:uiPriority w:val="99"/>
    <w:qFormat/>
    <w:rsid w:val="00454FE5"/>
    <w:rPr>
      <w:rFonts w:ascii="Verdana" w:hAnsi="Verdana"/>
      <w:sz w:val="18"/>
      <w:szCs w:val="24"/>
    </w:rPr>
  </w:style>
  <w:style w:type="character" w:customStyle="1" w:styleId="rove3-textChar">
    <w:name w:val="Úroveň 3 - text Char"/>
    <w:qFormat/>
    <w:rsid w:val="0055659B"/>
    <w:rPr>
      <w:rFonts w:ascii="Verdana" w:hAnsi="Verdana"/>
      <w:sz w:val="18"/>
    </w:rPr>
  </w:style>
  <w:style w:type="character" w:customStyle="1" w:styleId="rove3-odrkovtextChar">
    <w:name w:val="Úroveň 3 - odrážkový text Char"/>
    <w:qFormat/>
    <w:rsid w:val="0055659B"/>
    <w:rPr>
      <w:rFonts w:ascii="Verdana" w:hAnsi="Verdana"/>
      <w:sz w:val="18"/>
    </w:rPr>
  </w:style>
  <w:style w:type="character" w:customStyle="1" w:styleId="rove1-nzevlnkuChar">
    <w:name w:val="Úroveň 1 - název článku Char"/>
    <w:basedOn w:val="Standardnpsmoodstavce"/>
    <w:qFormat/>
    <w:rsid w:val="009E5BC7"/>
    <w:rPr>
      <w:rFonts w:ascii="Verdana" w:hAnsi="Verdana" w:cs="Arial"/>
      <w:b/>
      <w:sz w:val="18"/>
      <w:szCs w:val="18"/>
    </w:rPr>
  </w:style>
  <w:style w:type="character" w:styleId="Zstupntext">
    <w:name w:val="Placeholder Text"/>
    <w:basedOn w:val="Standardnpsmoodstavce"/>
    <w:uiPriority w:val="99"/>
    <w:semiHidden/>
    <w:qFormat/>
    <w:rsid w:val="00921474"/>
    <w:rPr>
      <w:color w:val="808080"/>
    </w:rPr>
  </w:style>
  <w:style w:type="character" w:customStyle="1" w:styleId="ZkladntextChar">
    <w:name w:val="Základní text Char"/>
    <w:basedOn w:val="Standardnpsmoodstavce"/>
    <w:link w:val="Zkladntext"/>
    <w:uiPriority w:val="99"/>
    <w:semiHidden/>
    <w:qFormat/>
    <w:rsid w:val="000B124B"/>
    <w:rPr>
      <w:sz w:val="24"/>
      <w:szCs w:val="24"/>
      <w:lang w:eastAsia="ar-SA"/>
    </w:rPr>
  </w:style>
  <w:style w:type="character" w:customStyle="1" w:styleId="datalabel">
    <w:name w:val="datalabel"/>
    <w:basedOn w:val="Standardnpsmoodstavce"/>
    <w:qFormat/>
    <w:rsid w:val="00BC769E"/>
  </w:style>
  <w:style w:type="character" w:customStyle="1" w:styleId="ListLabel1">
    <w:name w:val="ListLabel 1"/>
    <w:qFormat/>
    <w:rsid w:val="0015305D"/>
    <w:rPr>
      <w:b w:val="0"/>
      <w:i w:val="0"/>
    </w:rPr>
  </w:style>
  <w:style w:type="character" w:customStyle="1" w:styleId="ListLabel2">
    <w:name w:val="ListLabel 2"/>
    <w:qFormat/>
    <w:rsid w:val="0015305D"/>
    <w:rPr>
      <w:b/>
      <w:i/>
    </w:rPr>
  </w:style>
  <w:style w:type="character" w:customStyle="1" w:styleId="ListLabel3">
    <w:name w:val="ListLabel 3"/>
    <w:qFormat/>
    <w:rsid w:val="0015305D"/>
    <w:rPr>
      <w:b w:val="0"/>
      <w:i/>
    </w:rPr>
  </w:style>
  <w:style w:type="character" w:customStyle="1" w:styleId="ListLabel4">
    <w:name w:val="ListLabel 4"/>
    <w:qFormat/>
    <w:rsid w:val="0015305D"/>
    <w:rPr>
      <w:rFonts w:cs="Courier New"/>
    </w:rPr>
  </w:style>
  <w:style w:type="character" w:customStyle="1" w:styleId="ListLabel5">
    <w:name w:val="ListLabel 5"/>
    <w:qFormat/>
    <w:rsid w:val="0015305D"/>
    <w:rPr>
      <w:rFonts w:cs="Courier New"/>
    </w:rPr>
  </w:style>
  <w:style w:type="character" w:customStyle="1" w:styleId="ListLabel6">
    <w:name w:val="ListLabel 6"/>
    <w:qFormat/>
    <w:rsid w:val="0015305D"/>
    <w:rPr>
      <w:rFonts w:cs="Courier New"/>
    </w:rPr>
  </w:style>
  <w:style w:type="character" w:customStyle="1" w:styleId="ListLabel7">
    <w:name w:val="ListLabel 7"/>
    <w:qFormat/>
    <w:rsid w:val="0015305D"/>
    <w:rPr>
      <w:color w:val="00000A"/>
    </w:rPr>
  </w:style>
  <w:style w:type="character" w:customStyle="1" w:styleId="ListLabel8">
    <w:name w:val="ListLabel 8"/>
    <w:qFormat/>
    <w:rsid w:val="0015305D"/>
    <w:rPr>
      <w:rFonts w:cs="Courier New"/>
    </w:rPr>
  </w:style>
  <w:style w:type="character" w:customStyle="1" w:styleId="ListLabel9">
    <w:name w:val="ListLabel 9"/>
    <w:qFormat/>
    <w:rsid w:val="0015305D"/>
    <w:rPr>
      <w:rFonts w:cs="Courier New"/>
    </w:rPr>
  </w:style>
  <w:style w:type="character" w:customStyle="1" w:styleId="ListLabel10">
    <w:name w:val="ListLabel 10"/>
    <w:qFormat/>
    <w:rsid w:val="0015305D"/>
    <w:rPr>
      <w:rFonts w:cs="Courier New"/>
    </w:rPr>
  </w:style>
  <w:style w:type="character" w:customStyle="1" w:styleId="ListLabel11">
    <w:name w:val="ListLabel 11"/>
    <w:qFormat/>
    <w:rsid w:val="0015305D"/>
    <w:rPr>
      <w:b/>
      <w:i w:val="0"/>
    </w:rPr>
  </w:style>
  <w:style w:type="character" w:customStyle="1" w:styleId="ListLabel12">
    <w:name w:val="ListLabel 12"/>
    <w:qFormat/>
    <w:rsid w:val="0015305D"/>
    <w:rPr>
      <w:b w:val="0"/>
      <w:i w:val="0"/>
      <w:strike w:val="0"/>
      <w:dstrike w:val="0"/>
    </w:rPr>
  </w:style>
  <w:style w:type="character" w:customStyle="1" w:styleId="ListLabel13">
    <w:name w:val="ListLabel 13"/>
    <w:qFormat/>
    <w:rsid w:val="0015305D"/>
    <w:rPr>
      <w:rFonts w:cs="Times New Roman"/>
      <w:b w:val="0"/>
      <w:bCs w:val="0"/>
      <w:i w:val="0"/>
      <w:iCs w:val="0"/>
      <w:caps w:val="0"/>
      <w:smallCaps w:val="0"/>
      <w:strike w:val="0"/>
      <w:dstrike w:val="0"/>
      <w:vanish w:val="0"/>
      <w:color w:val="000000"/>
      <w:spacing w:val="0"/>
      <w:position w:val="0"/>
      <w:sz w:val="18"/>
      <w:u w:val="none"/>
      <w:effect w:val="none"/>
      <w:vertAlign w:val="baseline"/>
      <w:em w:val="none"/>
    </w:rPr>
  </w:style>
  <w:style w:type="character" w:customStyle="1" w:styleId="ListLabel14">
    <w:name w:val="ListLabel 14"/>
    <w:qFormat/>
    <w:rsid w:val="0015305D"/>
    <w:rPr>
      <w:b w:val="0"/>
      <w:i w:val="0"/>
    </w:rPr>
  </w:style>
  <w:style w:type="character" w:customStyle="1" w:styleId="ListLabel15">
    <w:name w:val="ListLabel 15"/>
    <w:qFormat/>
    <w:rsid w:val="0015305D"/>
    <w:rPr>
      <w:b w:val="0"/>
      <w:i w:val="0"/>
    </w:rPr>
  </w:style>
  <w:style w:type="character" w:customStyle="1" w:styleId="ListLabel16">
    <w:name w:val="ListLabel 16"/>
    <w:qFormat/>
    <w:rsid w:val="0015305D"/>
    <w:rPr>
      <w:b/>
      <w:i w:val="0"/>
    </w:rPr>
  </w:style>
  <w:style w:type="character" w:customStyle="1" w:styleId="ListLabel17">
    <w:name w:val="ListLabel 17"/>
    <w:qFormat/>
    <w:rsid w:val="0015305D"/>
    <w:rPr>
      <w:b w:val="0"/>
      <w:i w:val="0"/>
      <w:strike w:val="0"/>
      <w:dstrike w:val="0"/>
    </w:rPr>
  </w:style>
  <w:style w:type="character" w:customStyle="1" w:styleId="ListLabel18">
    <w:name w:val="ListLabel 18"/>
    <w:qFormat/>
    <w:rsid w:val="0015305D"/>
    <w:rPr>
      <w:rFonts w:cs="Times New Roman"/>
      <w:b w:val="0"/>
      <w:bCs w:val="0"/>
      <w:i w:val="0"/>
      <w:iCs w:val="0"/>
      <w:caps w:val="0"/>
      <w:smallCaps w:val="0"/>
      <w:strike w:val="0"/>
      <w:dstrike w:val="0"/>
      <w:vanish w:val="0"/>
      <w:color w:val="000000"/>
      <w:spacing w:val="0"/>
      <w:position w:val="0"/>
      <w:sz w:val="18"/>
      <w:u w:val="none"/>
      <w:effect w:val="none"/>
      <w:vertAlign w:val="baseline"/>
      <w:em w:val="none"/>
    </w:rPr>
  </w:style>
  <w:style w:type="character" w:customStyle="1" w:styleId="ListLabel19">
    <w:name w:val="ListLabel 19"/>
    <w:qFormat/>
    <w:rsid w:val="0015305D"/>
    <w:rPr>
      <w:b w:val="0"/>
      <w:i w:val="0"/>
    </w:rPr>
  </w:style>
  <w:style w:type="character" w:customStyle="1" w:styleId="ListLabel20">
    <w:name w:val="ListLabel 20"/>
    <w:qFormat/>
    <w:rsid w:val="0015305D"/>
    <w:rPr>
      <w:b w:val="0"/>
      <w:i w:val="0"/>
    </w:rPr>
  </w:style>
  <w:style w:type="character" w:customStyle="1" w:styleId="ListLabel21">
    <w:name w:val="ListLabel 21"/>
    <w:qFormat/>
    <w:rsid w:val="0015305D"/>
    <w:rPr>
      <w:b/>
      <w:i w:val="0"/>
    </w:rPr>
  </w:style>
  <w:style w:type="character" w:customStyle="1" w:styleId="ListLabel22">
    <w:name w:val="ListLabel 22"/>
    <w:qFormat/>
    <w:rsid w:val="0015305D"/>
    <w:rPr>
      <w:b/>
      <w:i w:val="0"/>
      <w:strike w:val="0"/>
      <w:dstrike w:val="0"/>
      <w:sz w:val="17"/>
    </w:rPr>
  </w:style>
  <w:style w:type="character" w:customStyle="1" w:styleId="ListLabel23">
    <w:name w:val="ListLabel 23"/>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24">
    <w:name w:val="ListLabel 24"/>
    <w:qFormat/>
    <w:rsid w:val="0015305D"/>
    <w:rPr>
      <w:b w:val="0"/>
      <w:i w:val="0"/>
    </w:rPr>
  </w:style>
  <w:style w:type="character" w:customStyle="1" w:styleId="ListLabel25">
    <w:name w:val="ListLabel 25"/>
    <w:qFormat/>
    <w:rsid w:val="0015305D"/>
    <w:rPr>
      <w:b w:val="0"/>
      <w:i w:val="0"/>
    </w:rPr>
  </w:style>
  <w:style w:type="character" w:customStyle="1" w:styleId="ListLabel26">
    <w:name w:val="ListLabel 26"/>
    <w:qFormat/>
    <w:rsid w:val="0015305D"/>
    <w:rPr>
      <w:rFonts w:cs="Courier New"/>
    </w:rPr>
  </w:style>
  <w:style w:type="character" w:customStyle="1" w:styleId="ListLabel27">
    <w:name w:val="ListLabel 27"/>
    <w:qFormat/>
    <w:rsid w:val="0015305D"/>
    <w:rPr>
      <w:rFonts w:cs="Courier New"/>
    </w:rPr>
  </w:style>
  <w:style w:type="character" w:customStyle="1" w:styleId="ListLabel28">
    <w:name w:val="ListLabel 28"/>
    <w:qFormat/>
    <w:rsid w:val="0015305D"/>
    <w:rPr>
      <w:rFonts w:cs="Courier New"/>
    </w:rPr>
  </w:style>
  <w:style w:type="character" w:customStyle="1" w:styleId="ListLabel29">
    <w:name w:val="ListLabel 29"/>
    <w:qFormat/>
    <w:rsid w:val="0015305D"/>
    <w:rPr>
      <w:color w:val="00000A"/>
    </w:rPr>
  </w:style>
  <w:style w:type="character" w:customStyle="1" w:styleId="ListLabel30">
    <w:name w:val="ListLabel 30"/>
    <w:qFormat/>
    <w:rsid w:val="0015305D"/>
    <w:rPr>
      <w:rFonts w:cs="Courier New"/>
    </w:rPr>
  </w:style>
  <w:style w:type="character" w:customStyle="1" w:styleId="ListLabel31">
    <w:name w:val="ListLabel 31"/>
    <w:qFormat/>
    <w:rsid w:val="0015305D"/>
    <w:rPr>
      <w:rFonts w:cs="Courier New"/>
    </w:rPr>
  </w:style>
  <w:style w:type="character" w:customStyle="1" w:styleId="ListLabel32">
    <w:name w:val="ListLabel 32"/>
    <w:qFormat/>
    <w:rsid w:val="0015305D"/>
    <w:rPr>
      <w:rFonts w:cs="Courier New"/>
    </w:rPr>
  </w:style>
  <w:style w:type="character" w:customStyle="1" w:styleId="ListLabel33">
    <w:name w:val="ListLabel 33"/>
    <w:qFormat/>
    <w:rsid w:val="0015305D"/>
    <w:rPr>
      <w:b/>
      <w:color w:val="FFFFFF"/>
      <w:sz w:val="24"/>
    </w:rPr>
  </w:style>
  <w:style w:type="character" w:customStyle="1" w:styleId="ListLabel34">
    <w:name w:val="ListLabel 34"/>
    <w:qFormat/>
    <w:rsid w:val="0015305D"/>
    <w:rPr>
      <w:b/>
      <w:color w:val="1F497D"/>
    </w:rPr>
  </w:style>
  <w:style w:type="character" w:customStyle="1" w:styleId="ListLabel35">
    <w:name w:val="ListLabel 35"/>
    <w:qFormat/>
    <w:rsid w:val="0015305D"/>
    <w:rPr>
      <w:b/>
      <w:sz w:val="20"/>
    </w:rPr>
  </w:style>
  <w:style w:type="character" w:customStyle="1" w:styleId="ListLabel36">
    <w:name w:val="ListLabel 36"/>
    <w:qFormat/>
    <w:rsid w:val="0015305D"/>
    <w:rPr>
      <w:b/>
      <w:color w:val="FFFFFF"/>
      <w:sz w:val="24"/>
    </w:rPr>
  </w:style>
  <w:style w:type="character" w:customStyle="1" w:styleId="ListLabel37">
    <w:name w:val="ListLabel 37"/>
    <w:qFormat/>
    <w:rsid w:val="0015305D"/>
    <w:rPr>
      <w:b/>
      <w:color w:val="1F497D"/>
    </w:rPr>
  </w:style>
  <w:style w:type="character" w:customStyle="1" w:styleId="ListLabel38">
    <w:name w:val="ListLabel 38"/>
    <w:qFormat/>
    <w:rsid w:val="0015305D"/>
    <w:rPr>
      <w:b/>
      <w:sz w:val="20"/>
    </w:rPr>
  </w:style>
  <w:style w:type="character" w:customStyle="1" w:styleId="ListLabel39">
    <w:name w:val="ListLabel 39"/>
    <w:qFormat/>
    <w:rsid w:val="0015305D"/>
    <w:rPr>
      <w:rFonts w:eastAsia="Times New Roman" w:cs="Verdana"/>
    </w:rPr>
  </w:style>
  <w:style w:type="character" w:customStyle="1" w:styleId="ListLabel40">
    <w:name w:val="ListLabel 40"/>
    <w:qFormat/>
    <w:rsid w:val="0015305D"/>
    <w:rPr>
      <w:rFonts w:cs="Courier New"/>
    </w:rPr>
  </w:style>
  <w:style w:type="character" w:customStyle="1" w:styleId="ListLabel41">
    <w:name w:val="ListLabel 41"/>
    <w:qFormat/>
    <w:rsid w:val="0015305D"/>
    <w:rPr>
      <w:rFonts w:cs="Courier New"/>
    </w:rPr>
  </w:style>
  <w:style w:type="character" w:customStyle="1" w:styleId="ListLabel42">
    <w:name w:val="ListLabel 42"/>
    <w:qFormat/>
    <w:rsid w:val="0015305D"/>
    <w:rPr>
      <w:rFonts w:cs="Courier New"/>
    </w:rPr>
  </w:style>
  <w:style w:type="character" w:customStyle="1" w:styleId="ListLabel43">
    <w:name w:val="ListLabel 43"/>
    <w:qFormat/>
    <w:rsid w:val="0015305D"/>
    <w:rPr>
      <w:color w:val="00000A"/>
    </w:rPr>
  </w:style>
  <w:style w:type="character" w:customStyle="1" w:styleId="ListLabel44">
    <w:name w:val="ListLabel 44"/>
    <w:qFormat/>
    <w:rsid w:val="0015305D"/>
    <w:rPr>
      <w:rFonts w:cs="Courier New"/>
    </w:rPr>
  </w:style>
  <w:style w:type="character" w:customStyle="1" w:styleId="ListLabel45">
    <w:name w:val="ListLabel 45"/>
    <w:qFormat/>
    <w:rsid w:val="0015305D"/>
    <w:rPr>
      <w:rFonts w:cs="Courier New"/>
    </w:rPr>
  </w:style>
  <w:style w:type="character" w:customStyle="1" w:styleId="ListLabel46">
    <w:name w:val="ListLabel 46"/>
    <w:qFormat/>
    <w:rsid w:val="0015305D"/>
    <w:rPr>
      <w:rFonts w:cs="Courier New"/>
    </w:rPr>
  </w:style>
  <w:style w:type="character" w:customStyle="1" w:styleId="ListLabel47">
    <w:name w:val="ListLabel 47"/>
    <w:qFormat/>
    <w:rsid w:val="0015305D"/>
    <w:rPr>
      <w:b/>
      <w:i w:val="0"/>
    </w:rPr>
  </w:style>
  <w:style w:type="character" w:customStyle="1" w:styleId="ListLabel48">
    <w:name w:val="ListLabel 48"/>
    <w:qFormat/>
    <w:rsid w:val="0015305D"/>
    <w:rPr>
      <w:b w:val="0"/>
      <w:i w:val="0"/>
      <w:strike w:val="0"/>
      <w:dstrike w:val="0"/>
    </w:rPr>
  </w:style>
  <w:style w:type="character" w:customStyle="1" w:styleId="ListLabel49">
    <w:name w:val="ListLabel 49"/>
    <w:qFormat/>
    <w:rsid w:val="0015305D"/>
    <w:rPr>
      <w:rFonts w:cs="Times New Roman"/>
      <w:b w:val="0"/>
      <w:bCs w:val="0"/>
      <w:i w:val="0"/>
      <w:iCs w:val="0"/>
      <w:caps w:val="0"/>
      <w:smallCaps w:val="0"/>
      <w:strike w:val="0"/>
      <w:dstrike w:val="0"/>
      <w:vanish w:val="0"/>
      <w:color w:val="000000"/>
      <w:spacing w:val="0"/>
      <w:position w:val="0"/>
      <w:sz w:val="18"/>
      <w:u w:val="none"/>
      <w:effect w:val="none"/>
      <w:vertAlign w:val="baseline"/>
      <w:em w:val="none"/>
    </w:rPr>
  </w:style>
  <w:style w:type="character" w:customStyle="1" w:styleId="ListLabel50">
    <w:name w:val="ListLabel 50"/>
    <w:qFormat/>
    <w:rsid w:val="0015305D"/>
    <w:rPr>
      <w:b w:val="0"/>
      <w:i w:val="0"/>
    </w:rPr>
  </w:style>
  <w:style w:type="character" w:customStyle="1" w:styleId="ListLabel51">
    <w:name w:val="ListLabel 51"/>
    <w:qFormat/>
    <w:rsid w:val="0015305D"/>
    <w:rPr>
      <w:b w:val="0"/>
      <w:i w:val="0"/>
    </w:rPr>
  </w:style>
  <w:style w:type="character" w:customStyle="1" w:styleId="ListLabel52">
    <w:name w:val="ListLabel 52"/>
    <w:qFormat/>
    <w:rsid w:val="0015305D"/>
    <w:rPr>
      <w:b/>
      <w:i w:val="0"/>
    </w:rPr>
  </w:style>
  <w:style w:type="character" w:customStyle="1" w:styleId="ListLabel53">
    <w:name w:val="ListLabel 53"/>
    <w:qFormat/>
    <w:rsid w:val="0015305D"/>
    <w:rPr>
      <w:b w:val="0"/>
      <w:i w:val="0"/>
      <w:strike w:val="0"/>
      <w:dstrike w:val="0"/>
    </w:rPr>
  </w:style>
  <w:style w:type="character" w:customStyle="1" w:styleId="ListLabel54">
    <w:name w:val="ListLabel 54"/>
    <w:qFormat/>
    <w:rsid w:val="0015305D"/>
    <w:rPr>
      <w:rFonts w:cs="Times New Roman"/>
      <w:b w:val="0"/>
      <w:bCs w:val="0"/>
      <w:i w:val="0"/>
      <w:iCs w:val="0"/>
      <w:caps w:val="0"/>
      <w:smallCaps w:val="0"/>
      <w:strike w:val="0"/>
      <w:dstrike w:val="0"/>
      <w:vanish w:val="0"/>
      <w:color w:val="000000"/>
      <w:spacing w:val="0"/>
      <w:position w:val="0"/>
      <w:sz w:val="18"/>
      <w:u w:val="none"/>
      <w:effect w:val="none"/>
      <w:vertAlign w:val="baseline"/>
      <w:em w:val="none"/>
    </w:rPr>
  </w:style>
  <w:style w:type="character" w:customStyle="1" w:styleId="ListLabel55">
    <w:name w:val="ListLabel 55"/>
    <w:qFormat/>
    <w:rsid w:val="0015305D"/>
    <w:rPr>
      <w:b w:val="0"/>
      <w:i w:val="0"/>
    </w:rPr>
  </w:style>
  <w:style w:type="character" w:customStyle="1" w:styleId="ListLabel56">
    <w:name w:val="ListLabel 56"/>
    <w:qFormat/>
    <w:rsid w:val="0015305D"/>
    <w:rPr>
      <w:b w:val="0"/>
      <w:i w:val="0"/>
    </w:rPr>
  </w:style>
  <w:style w:type="character" w:customStyle="1" w:styleId="ListLabel57">
    <w:name w:val="ListLabel 57"/>
    <w:qFormat/>
    <w:rsid w:val="0015305D"/>
    <w:rPr>
      <w:b/>
      <w:i w:val="0"/>
    </w:rPr>
  </w:style>
  <w:style w:type="character" w:customStyle="1" w:styleId="ListLabel58">
    <w:name w:val="ListLabel 58"/>
    <w:qFormat/>
    <w:rsid w:val="0015305D"/>
    <w:rPr>
      <w:b w:val="0"/>
      <w:i w:val="0"/>
      <w:strike w:val="0"/>
      <w:dstrike w:val="0"/>
    </w:rPr>
  </w:style>
  <w:style w:type="character" w:customStyle="1" w:styleId="ListLabel59">
    <w:name w:val="ListLabel 59"/>
    <w:qFormat/>
    <w:rsid w:val="0015305D"/>
    <w:rPr>
      <w:rFonts w:cs="Times New Roman"/>
      <w:b w:val="0"/>
      <w:bCs w:val="0"/>
      <w:i w:val="0"/>
      <w:iCs w:val="0"/>
      <w:caps w:val="0"/>
      <w:smallCaps w:val="0"/>
      <w:strike w:val="0"/>
      <w:dstrike w:val="0"/>
      <w:vanish w:val="0"/>
      <w:color w:val="000000"/>
      <w:spacing w:val="0"/>
      <w:position w:val="0"/>
      <w:sz w:val="18"/>
      <w:u w:val="none"/>
      <w:effect w:val="none"/>
      <w:vertAlign w:val="baseline"/>
      <w:em w:val="none"/>
    </w:rPr>
  </w:style>
  <w:style w:type="character" w:customStyle="1" w:styleId="ListLabel60">
    <w:name w:val="ListLabel 60"/>
    <w:qFormat/>
    <w:rsid w:val="0015305D"/>
    <w:rPr>
      <w:b w:val="0"/>
      <w:i w:val="0"/>
    </w:rPr>
  </w:style>
  <w:style w:type="character" w:customStyle="1" w:styleId="ListLabel61">
    <w:name w:val="ListLabel 61"/>
    <w:qFormat/>
    <w:rsid w:val="0015305D"/>
    <w:rPr>
      <w:b w:val="0"/>
      <w:i w:val="0"/>
    </w:rPr>
  </w:style>
  <w:style w:type="character" w:customStyle="1" w:styleId="ListLabel62">
    <w:name w:val="ListLabel 62"/>
    <w:qFormat/>
    <w:rsid w:val="0015305D"/>
    <w:rPr>
      <w:b w:val="0"/>
      <w:i/>
    </w:rPr>
  </w:style>
  <w:style w:type="character" w:customStyle="1" w:styleId="ListLabel63">
    <w:name w:val="ListLabel 63"/>
    <w:qFormat/>
    <w:rsid w:val="0015305D"/>
    <w:rPr>
      <w:rFonts w:cs="Symbol"/>
      <w:color w:val="00000A"/>
      <w:sz w:val="17"/>
    </w:rPr>
  </w:style>
  <w:style w:type="character" w:customStyle="1" w:styleId="ListLabel64">
    <w:name w:val="ListLabel 64"/>
    <w:qFormat/>
    <w:rsid w:val="0015305D"/>
    <w:rPr>
      <w:rFonts w:cs="Courier New"/>
    </w:rPr>
  </w:style>
  <w:style w:type="character" w:customStyle="1" w:styleId="ListLabel65">
    <w:name w:val="ListLabel 65"/>
    <w:qFormat/>
    <w:rsid w:val="0015305D"/>
    <w:rPr>
      <w:rFonts w:cs="Wingdings"/>
    </w:rPr>
  </w:style>
  <w:style w:type="character" w:customStyle="1" w:styleId="ListLabel66">
    <w:name w:val="ListLabel 66"/>
    <w:qFormat/>
    <w:rsid w:val="0015305D"/>
    <w:rPr>
      <w:rFonts w:cs="Symbol"/>
    </w:rPr>
  </w:style>
  <w:style w:type="character" w:customStyle="1" w:styleId="ListLabel67">
    <w:name w:val="ListLabel 67"/>
    <w:qFormat/>
    <w:rsid w:val="0015305D"/>
    <w:rPr>
      <w:rFonts w:cs="Courier New"/>
    </w:rPr>
  </w:style>
  <w:style w:type="character" w:customStyle="1" w:styleId="ListLabel68">
    <w:name w:val="ListLabel 68"/>
    <w:qFormat/>
    <w:rsid w:val="0015305D"/>
    <w:rPr>
      <w:rFonts w:cs="Wingdings"/>
    </w:rPr>
  </w:style>
  <w:style w:type="character" w:customStyle="1" w:styleId="ListLabel69">
    <w:name w:val="ListLabel 69"/>
    <w:qFormat/>
    <w:rsid w:val="0015305D"/>
    <w:rPr>
      <w:rFonts w:cs="Symbol"/>
    </w:rPr>
  </w:style>
  <w:style w:type="character" w:customStyle="1" w:styleId="ListLabel70">
    <w:name w:val="ListLabel 70"/>
    <w:qFormat/>
    <w:rsid w:val="0015305D"/>
    <w:rPr>
      <w:rFonts w:cs="Courier New"/>
    </w:rPr>
  </w:style>
  <w:style w:type="character" w:customStyle="1" w:styleId="ListLabel71">
    <w:name w:val="ListLabel 71"/>
    <w:qFormat/>
    <w:rsid w:val="0015305D"/>
    <w:rPr>
      <w:rFonts w:cs="Wingdings"/>
    </w:rPr>
  </w:style>
  <w:style w:type="character" w:customStyle="1" w:styleId="ListLabel72">
    <w:name w:val="ListLabel 72"/>
    <w:qFormat/>
    <w:rsid w:val="0015305D"/>
    <w:rPr>
      <w:b/>
      <w:i w:val="0"/>
    </w:rPr>
  </w:style>
  <w:style w:type="character" w:customStyle="1" w:styleId="ListLabel73">
    <w:name w:val="ListLabel 73"/>
    <w:qFormat/>
    <w:rsid w:val="0015305D"/>
    <w:rPr>
      <w:b w:val="0"/>
      <w:i w:val="0"/>
      <w:strike w:val="0"/>
      <w:dstrike w:val="0"/>
      <w:sz w:val="17"/>
    </w:rPr>
  </w:style>
  <w:style w:type="character" w:customStyle="1" w:styleId="ListLabel74">
    <w:name w:val="ListLabel 74"/>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75">
    <w:name w:val="ListLabel 75"/>
    <w:qFormat/>
    <w:rsid w:val="0015305D"/>
    <w:rPr>
      <w:b w:val="0"/>
      <w:i w:val="0"/>
    </w:rPr>
  </w:style>
  <w:style w:type="character" w:customStyle="1" w:styleId="ListLabel76">
    <w:name w:val="ListLabel 76"/>
    <w:qFormat/>
    <w:rsid w:val="0015305D"/>
    <w:rPr>
      <w:b w:val="0"/>
      <w:i w:val="0"/>
    </w:rPr>
  </w:style>
  <w:style w:type="character" w:customStyle="1" w:styleId="ListLabel77">
    <w:name w:val="ListLabel 77"/>
    <w:qFormat/>
    <w:rsid w:val="0015305D"/>
    <w:rPr>
      <w:b/>
      <w:i w:val="0"/>
      <w:sz w:val="17"/>
    </w:rPr>
  </w:style>
  <w:style w:type="character" w:customStyle="1" w:styleId="ListLabel78">
    <w:name w:val="ListLabel 78"/>
    <w:qFormat/>
    <w:rsid w:val="0015305D"/>
    <w:rPr>
      <w:b/>
      <w:i w:val="0"/>
      <w:strike w:val="0"/>
      <w:dstrike w:val="0"/>
      <w:sz w:val="17"/>
    </w:rPr>
  </w:style>
  <w:style w:type="character" w:customStyle="1" w:styleId="ListLabel79">
    <w:name w:val="ListLabel 79"/>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80">
    <w:name w:val="ListLabel 80"/>
    <w:qFormat/>
    <w:rsid w:val="0015305D"/>
    <w:rPr>
      <w:b w:val="0"/>
      <w:i w:val="0"/>
    </w:rPr>
  </w:style>
  <w:style w:type="character" w:customStyle="1" w:styleId="ListLabel81">
    <w:name w:val="ListLabel 81"/>
    <w:qFormat/>
    <w:rsid w:val="0015305D"/>
    <w:rPr>
      <w:b w:val="0"/>
      <w:i w:val="0"/>
    </w:rPr>
  </w:style>
  <w:style w:type="character" w:customStyle="1" w:styleId="ListLabel82">
    <w:name w:val="ListLabel 82"/>
    <w:qFormat/>
    <w:rsid w:val="0015305D"/>
    <w:rPr>
      <w:b w:val="0"/>
      <w:i/>
    </w:rPr>
  </w:style>
  <w:style w:type="character" w:customStyle="1" w:styleId="ListLabel83">
    <w:name w:val="ListLabel 83"/>
    <w:qFormat/>
    <w:rsid w:val="0015305D"/>
    <w:rPr>
      <w:rFonts w:cs="Symbol"/>
      <w:color w:val="00000A"/>
      <w:sz w:val="17"/>
    </w:rPr>
  </w:style>
  <w:style w:type="character" w:customStyle="1" w:styleId="ListLabel84">
    <w:name w:val="ListLabel 84"/>
    <w:qFormat/>
    <w:rsid w:val="0015305D"/>
    <w:rPr>
      <w:rFonts w:cs="Courier New"/>
    </w:rPr>
  </w:style>
  <w:style w:type="character" w:customStyle="1" w:styleId="ListLabel85">
    <w:name w:val="ListLabel 85"/>
    <w:qFormat/>
    <w:rsid w:val="0015305D"/>
    <w:rPr>
      <w:rFonts w:cs="Wingdings"/>
    </w:rPr>
  </w:style>
  <w:style w:type="character" w:customStyle="1" w:styleId="ListLabel86">
    <w:name w:val="ListLabel 86"/>
    <w:qFormat/>
    <w:rsid w:val="0015305D"/>
    <w:rPr>
      <w:rFonts w:cs="Symbol"/>
    </w:rPr>
  </w:style>
  <w:style w:type="character" w:customStyle="1" w:styleId="ListLabel87">
    <w:name w:val="ListLabel 87"/>
    <w:qFormat/>
    <w:rsid w:val="0015305D"/>
    <w:rPr>
      <w:rFonts w:cs="Courier New"/>
    </w:rPr>
  </w:style>
  <w:style w:type="character" w:customStyle="1" w:styleId="ListLabel88">
    <w:name w:val="ListLabel 88"/>
    <w:qFormat/>
    <w:rsid w:val="0015305D"/>
    <w:rPr>
      <w:rFonts w:cs="Wingdings"/>
    </w:rPr>
  </w:style>
  <w:style w:type="character" w:customStyle="1" w:styleId="ListLabel89">
    <w:name w:val="ListLabel 89"/>
    <w:qFormat/>
    <w:rsid w:val="0015305D"/>
    <w:rPr>
      <w:rFonts w:cs="Symbol"/>
    </w:rPr>
  </w:style>
  <w:style w:type="character" w:customStyle="1" w:styleId="ListLabel90">
    <w:name w:val="ListLabel 90"/>
    <w:qFormat/>
    <w:rsid w:val="0015305D"/>
    <w:rPr>
      <w:rFonts w:cs="Courier New"/>
    </w:rPr>
  </w:style>
  <w:style w:type="character" w:customStyle="1" w:styleId="ListLabel91">
    <w:name w:val="ListLabel 91"/>
    <w:qFormat/>
    <w:rsid w:val="0015305D"/>
    <w:rPr>
      <w:rFonts w:cs="Wingdings"/>
    </w:rPr>
  </w:style>
  <w:style w:type="character" w:customStyle="1" w:styleId="ListLabel92">
    <w:name w:val="ListLabel 92"/>
    <w:qFormat/>
    <w:rsid w:val="0015305D"/>
    <w:rPr>
      <w:b/>
      <w:i w:val="0"/>
    </w:rPr>
  </w:style>
  <w:style w:type="character" w:customStyle="1" w:styleId="ListLabel93">
    <w:name w:val="ListLabel 93"/>
    <w:qFormat/>
    <w:rsid w:val="0015305D"/>
    <w:rPr>
      <w:b w:val="0"/>
      <w:i w:val="0"/>
      <w:strike w:val="0"/>
      <w:dstrike w:val="0"/>
      <w:sz w:val="17"/>
    </w:rPr>
  </w:style>
  <w:style w:type="character" w:customStyle="1" w:styleId="ListLabel94">
    <w:name w:val="ListLabel 94"/>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95">
    <w:name w:val="ListLabel 95"/>
    <w:qFormat/>
    <w:rsid w:val="0015305D"/>
    <w:rPr>
      <w:b w:val="0"/>
      <w:i w:val="0"/>
    </w:rPr>
  </w:style>
  <w:style w:type="character" w:customStyle="1" w:styleId="ListLabel96">
    <w:name w:val="ListLabel 96"/>
    <w:qFormat/>
    <w:rsid w:val="0015305D"/>
    <w:rPr>
      <w:b w:val="0"/>
      <w:i w:val="0"/>
    </w:rPr>
  </w:style>
  <w:style w:type="character" w:customStyle="1" w:styleId="ListLabel97">
    <w:name w:val="ListLabel 97"/>
    <w:qFormat/>
    <w:rsid w:val="0015305D"/>
    <w:rPr>
      <w:b/>
      <w:i w:val="0"/>
      <w:sz w:val="17"/>
    </w:rPr>
  </w:style>
  <w:style w:type="character" w:customStyle="1" w:styleId="ListLabel98">
    <w:name w:val="ListLabel 98"/>
    <w:qFormat/>
    <w:rsid w:val="0015305D"/>
    <w:rPr>
      <w:b/>
      <w:i w:val="0"/>
      <w:strike w:val="0"/>
      <w:dstrike w:val="0"/>
      <w:sz w:val="17"/>
    </w:rPr>
  </w:style>
  <w:style w:type="character" w:customStyle="1" w:styleId="ListLabel99">
    <w:name w:val="ListLabel 99"/>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100">
    <w:name w:val="ListLabel 100"/>
    <w:qFormat/>
    <w:rsid w:val="0015305D"/>
    <w:rPr>
      <w:b w:val="0"/>
      <w:i w:val="0"/>
    </w:rPr>
  </w:style>
  <w:style w:type="character" w:customStyle="1" w:styleId="ListLabel101">
    <w:name w:val="ListLabel 101"/>
    <w:qFormat/>
    <w:rsid w:val="0015305D"/>
    <w:rPr>
      <w:b w:val="0"/>
      <w:i w:val="0"/>
    </w:rPr>
  </w:style>
  <w:style w:type="character" w:customStyle="1" w:styleId="ListLabel102">
    <w:name w:val="ListLabel 102"/>
    <w:qFormat/>
    <w:rsid w:val="0015305D"/>
    <w:rPr>
      <w:b w:val="0"/>
      <w:i/>
    </w:rPr>
  </w:style>
  <w:style w:type="character" w:customStyle="1" w:styleId="ListLabel103">
    <w:name w:val="ListLabel 103"/>
    <w:qFormat/>
    <w:rsid w:val="0015305D"/>
    <w:rPr>
      <w:rFonts w:cs="Symbol"/>
      <w:color w:val="00000A"/>
      <w:sz w:val="17"/>
    </w:rPr>
  </w:style>
  <w:style w:type="character" w:customStyle="1" w:styleId="ListLabel104">
    <w:name w:val="ListLabel 104"/>
    <w:qFormat/>
    <w:rsid w:val="0015305D"/>
    <w:rPr>
      <w:rFonts w:cs="Courier New"/>
    </w:rPr>
  </w:style>
  <w:style w:type="character" w:customStyle="1" w:styleId="ListLabel105">
    <w:name w:val="ListLabel 105"/>
    <w:qFormat/>
    <w:rsid w:val="0015305D"/>
    <w:rPr>
      <w:rFonts w:cs="Wingdings"/>
    </w:rPr>
  </w:style>
  <w:style w:type="character" w:customStyle="1" w:styleId="ListLabel106">
    <w:name w:val="ListLabel 106"/>
    <w:qFormat/>
    <w:rsid w:val="0015305D"/>
    <w:rPr>
      <w:rFonts w:cs="Symbol"/>
    </w:rPr>
  </w:style>
  <w:style w:type="character" w:customStyle="1" w:styleId="ListLabel107">
    <w:name w:val="ListLabel 107"/>
    <w:qFormat/>
    <w:rsid w:val="0015305D"/>
    <w:rPr>
      <w:rFonts w:cs="Courier New"/>
    </w:rPr>
  </w:style>
  <w:style w:type="character" w:customStyle="1" w:styleId="ListLabel108">
    <w:name w:val="ListLabel 108"/>
    <w:qFormat/>
    <w:rsid w:val="0015305D"/>
    <w:rPr>
      <w:rFonts w:cs="Wingdings"/>
    </w:rPr>
  </w:style>
  <w:style w:type="character" w:customStyle="1" w:styleId="ListLabel109">
    <w:name w:val="ListLabel 109"/>
    <w:qFormat/>
    <w:rsid w:val="0015305D"/>
    <w:rPr>
      <w:rFonts w:cs="Symbol"/>
    </w:rPr>
  </w:style>
  <w:style w:type="character" w:customStyle="1" w:styleId="ListLabel110">
    <w:name w:val="ListLabel 110"/>
    <w:qFormat/>
    <w:rsid w:val="0015305D"/>
    <w:rPr>
      <w:rFonts w:cs="Courier New"/>
    </w:rPr>
  </w:style>
  <w:style w:type="character" w:customStyle="1" w:styleId="ListLabel111">
    <w:name w:val="ListLabel 111"/>
    <w:qFormat/>
    <w:rsid w:val="0015305D"/>
    <w:rPr>
      <w:rFonts w:cs="Wingdings"/>
    </w:rPr>
  </w:style>
  <w:style w:type="character" w:customStyle="1" w:styleId="ListLabel112">
    <w:name w:val="ListLabel 112"/>
    <w:qFormat/>
    <w:rsid w:val="0015305D"/>
    <w:rPr>
      <w:b/>
      <w:i w:val="0"/>
    </w:rPr>
  </w:style>
  <w:style w:type="character" w:customStyle="1" w:styleId="ListLabel113">
    <w:name w:val="ListLabel 113"/>
    <w:qFormat/>
    <w:rsid w:val="0015305D"/>
    <w:rPr>
      <w:b w:val="0"/>
      <w:i w:val="0"/>
      <w:strike w:val="0"/>
      <w:dstrike w:val="0"/>
      <w:sz w:val="17"/>
    </w:rPr>
  </w:style>
  <w:style w:type="character" w:customStyle="1" w:styleId="ListLabel114">
    <w:name w:val="ListLabel 114"/>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115">
    <w:name w:val="ListLabel 115"/>
    <w:qFormat/>
    <w:rsid w:val="0015305D"/>
    <w:rPr>
      <w:b w:val="0"/>
      <w:i w:val="0"/>
    </w:rPr>
  </w:style>
  <w:style w:type="character" w:customStyle="1" w:styleId="ListLabel116">
    <w:name w:val="ListLabel 116"/>
    <w:qFormat/>
    <w:rsid w:val="0015305D"/>
    <w:rPr>
      <w:b w:val="0"/>
      <w:i w:val="0"/>
    </w:rPr>
  </w:style>
  <w:style w:type="character" w:customStyle="1" w:styleId="ListLabel117">
    <w:name w:val="ListLabel 117"/>
    <w:qFormat/>
    <w:rsid w:val="0015305D"/>
    <w:rPr>
      <w:b/>
      <w:i w:val="0"/>
      <w:sz w:val="17"/>
    </w:rPr>
  </w:style>
  <w:style w:type="character" w:customStyle="1" w:styleId="ListLabel118">
    <w:name w:val="ListLabel 118"/>
    <w:qFormat/>
    <w:rsid w:val="0015305D"/>
    <w:rPr>
      <w:b/>
      <w:i w:val="0"/>
      <w:strike w:val="0"/>
      <w:dstrike w:val="0"/>
      <w:sz w:val="17"/>
    </w:rPr>
  </w:style>
  <w:style w:type="character" w:customStyle="1" w:styleId="ListLabel119">
    <w:name w:val="ListLabel 119"/>
    <w:qFormat/>
    <w:rsid w:val="0015305D"/>
    <w:rPr>
      <w:rFonts w:cs="Times New Roman"/>
      <w:b w:val="0"/>
      <w:bCs w:val="0"/>
      <w:i w:val="0"/>
      <w:iCs w:val="0"/>
      <w:caps w:val="0"/>
      <w:smallCaps w:val="0"/>
      <w:strike w:val="0"/>
      <w:dstrike w:val="0"/>
      <w:vanish w:val="0"/>
      <w:color w:val="000000"/>
      <w:spacing w:val="0"/>
      <w:position w:val="0"/>
      <w:sz w:val="17"/>
      <w:u w:val="none"/>
      <w:effect w:val="none"/>
      <w:vertAlign w:val="baseline"/>
      <w:em w:val="none"/>
    </w:rPr>
  </w:style>
  <w:style w:type="character" w:customStyle="1" w:styleId="ListLabel120">
    <w:name w:val="ListLabel 120"/>
    <w:qFormat/>
    <w:rsid w:val="0015305D"/>
    <w:rPr>
      <w:b w:val="0"/>
      <w:i w:val="0"/>
    </w:rPr>
  </w:style>
  <w:style w:type="character" w:customStyle="1" w:styleId="ListLabel121">
    <w:name w:val="ListLabel 121"/>
    <w:qFormat/>
    <w:rsid w:val="0015305D"/>
    <w:rPr>
      <w:b w:val="0"/>
      <w:i w:val="0"/>
    </w:rPr>
  </w:style>
  <w:style w:type="paragraph" w:customStyle="1" w:styleId="Nadpis">
    <w:name w:val="Nadpis"/>
    <w:basedOn w:val="Normln"/>
    <w:next w:val="Zkladntext"/>
    <w:qFormat/>
    <w:rsid w:val="0015305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paragraph" w:styleId="Seznam">
    <w:name w:val="List"/>
    <w:basedOn w:val="Zkladntext"/>
    <w:rsid w:val="0015305D"/>
    <w:rPr>
      <w:rFonts w:cs="Arial"/>
    </w:rPr>
  </w:style>
  <w:style w:type="paragraph" w:customStyle="1" w:styleId="Caption">
    <w:name w:val="Caption"/>
    <w:basedOn w:val="Normln"/>
    <w:qFormat/>
    <w:rsid w:val="0015305D"/>
    <w:pPr>
      <w:suppressLineNumbers/>
      <w:spacing w:before="120" w:after="120"/>
    </w:pPr>
    <w:rPr>
      <w:rFonts w:cs="Arial"/>
      <w:i/>
      <w:iCs/>
      <w:sz w:val="24"/>
      <w:szCs w:val="24"/>
    </w:rPr>
  </w:style>
  <w:style w:type="paragraph" w:customStyle="1" w:styleId="Rejstk">
    <w:name w:val="Rejstřík"/>
    <w:basedOn w:val="Normln"/>
    <w:qFormat/>
    <w:rsid w:val="0015305D"/>
    <w:pPr>
      <w:suppressLineNumbers/>
    </w:pPr>
    <w:rPr>
      <w:rFonts w:cs="Arial"/>
    </w:rPr>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15305D"/>
    <w:pPr>
      <w:ind w:left="567" w:hanging="709"/>
      <w:jc w:val="both"/>
    </w:pPr>
    <w:rPr>
      <w:rFonts w:ascii="Arial" w:hAnsi="Arial"/>
      <w:sz w:val="24"/>
    </w:rPr>
  </w:style>
  <w:style w:type="paragraph" w:customStyle="1" w:styleId="Header">
    <w:name w:val="Header"/>
    <w:basedOn w:val="Normln"/>
    <w:link w:val="ZhlavChar"/>
    <w:uiPriority w:val="99"/>
    <w:rsid w:val="001F3026"/>
    <w:pPr>
      <w:tabs>
        <w:tab w:val="center" w:pos="4536"/>
        <w:tab w:val="right" w:pos="9072"/>
      </w:tabs>
      <w:jc w:val="both"/>
    </w:pPr>
    <w:rPr>
      <w:rFonts w:cs="Arial"/>
      <w:i/>
      <w:sz w:val="16"/>
    </w:rPr>
  </w:style>
  <w:style w:type="paragraph" w:customStyle="1" w:styleId="Footer">
    <w:name w:val="Footer"/>
    <w:basedOn w:val="Normln"/>
    <w:link w:val="ZpatChar"/>
    <w:uiPriority w:val="99"/>
    <w:rsid w:val="00A41CF3"/>
    <w:pPr>
      <w:pBdr>
        <w:top w:val="single" w:sz="4" w:space="1" w:color="00000A"/>
      </w:pBdr>
      <w:tabs>
        <w:tab w:val="center" w:pos="4536"/>
        <w:tab w:val="right" w:pos="9072"/>
      </w:tabs>
      <w:jc w:val="right"/>
    </w:pPr>
    <w:rPr>
      <w:sz w:val="16"/>
    </w:rPr>
  </w:style>
  <w:style w:type="paragraph" w:styleId="Textbubliny">
    <w:name w:val="Balloon Text"/>
    <w:basedOn w:val="Normln"/>
    <w:semiHidden/>
    <w:qFormat/>
    <w:rsid w:val="0086330D"/>
    <w:rPr>
      <w:rFonts w:ascii="Tahoma" w:hAnsi="Tahoma" w:cs="Tahoma"/>
      <w:sz w:val="16"/>
      <w:szCs w:val="16"/>
    </w:rPr>
  </w:style>
  <w:style w:type="paragraph" w:styleId="Textkomente">
    <w:name w:val="annotation text"/>
    <w:basedOn w:val="Normln"/>
    <w:link w:val="TextkomenteChar"/>
    <w:semiHidden/>
    <w:qFormat/>
    <w:rsid w:val="0086330D"/>
  </w:style>
  <w:style w:type="paragraph" w:styleId="Pedmtkomente">
    <w:name w:val="annotation subject"/>
    <w:basedOn w:val="Textkomente"/>
    <w:semiHidden/>
    <w:qFormat/>
    <w:rsid w:val="0086330D"/>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vrendokumentu">
    <w:name w:val="Document Map"/>
    <w:basedOn w:val="Normln"/>
    <w:semiHidden/>
    <w:qFormat/>
    <w:rsid w:val="00863012"/>
    <w:pPr>
      <w:shd w:val="clear" w:color="auto" w:fill="000080"/>
    </w:pPr>
    <w:rPr>
      <w:rFonts w:ascii="Tahoma" w:hAnsi="Tahoma" w:cs="Tahoma"/>
    </w:rPr>
  </w:style>
  <w:style w:type="paragraph" w:styleId="Revize">
    <w:name w:val="Revision"/>
    <w:uiPriority w:val="99"/>
    <w:semiHidden/>
    <w:qFormat/>
    <w:rsid w:val="007337A4"/>
    <w:rPr>
      <w:color w:val="00000A"/>
      <w:sz w:val="18"/>
    </w:rPr>
  </w:style>
  <w:style w:type="paragraph" w:customStyle="1" w:styleId="rove1-slolnku">
    <w:name w:val="Úroveň 1 - číslo článku"/>
    <w:basedOn w:val="Odstavecseseznamem"/>
    <w:uiPriority w:val="99"/>
    <w:qFormat/>
    <w:rsid w:val="00921474"/>
    <w:pPr>
      <w:keepNext/>
      <w:spacing w:before="360" w:after="0" w:line="312" w:lineRule="auto"/>
      <w:jc w:val="center"/>
    </w:pPr>
    <w:rPr>
      <w:rFonts w:ascii="Verdana" w:hAnsi="Verdana"/>
      <w:sz w:val="18"/>
      <w:szCs w:val="20"/>
    </w:rPr>
  </w:style>
  <w:style w:type="paragraph" w:customStyle="1" w:styleId="rove2-slovantext">
    <w:name w:val="Úroveň 2 - číslovaný text"/>
    <w:basedOn w:val="Odstavecseseznamem"/>
    <w:uiPriority w:val="99"/>
    <w:qFormat/>
    <w:rsid w:val="00D03B89"/>
    <w:pPr>
      <w:spacing w:before="120" w:after="120" w:line="312" w:lineRule="auto"/>
    </w:pPr>
    <w:rPr>
      <w:rFonts w:ascii="Verdana" w:hAnsi="Verdana"/>
      <w:sz w:val="18"/>
    </w:rPr>
  </w:style>
  <w:style w:type="paragraph" w:customStyle="1" w:styleId="rove2-text">
    <w:name w:val="Úroveň 2 - text"/>
    <w:basedOn w:val="Normln"/>
    <w:qFormat/>
    <w:rsid w:val="00D03B89"/>
    <w:pPr>
      <w:spacing w:before="120" w:after="120"/>
      <w:ind w:left="397"/>
      <w:jc w:val="both"/>
    </w:pPr>
  </w:style>
  <w:style w:type="paragraph" w:customStyle="1" w:styleId="rove2-odrkovtext">
    <w:name w:val="Úroveň 2 - odrážkový text"/>
    <w:basedOn w:val="rove2-text"/>
    <w:qFormat/>
    <w:rsid w:val="0055659B"/>
    <w:pPr>
      <w:contextualSpacing/>
    </w:pPr>
  </w:style>
  <w:style w:type="paragraph" w:customStyle="1" w:styleId="rove3-slovantext">
    <w:name w:val="Úroveň 3 - číslovaný text"/>
    <w:basedOn w:val="Odstavecseseznamem"/>
    <w:uiPriority w:val="99"/>
    <w:qFormat/>
    <w:rsid w:val="00454FE5"/>
    <w:pPr>
      <w:spacing w:before="120" w:after="120" w:line="312" w:lineRule="auto"/>
    </w:pPr>
    <w:rPr>
      <w:rFonts w:ascii="Verdana" w:hAnsi="Verdana"/>
      <w:sz w:val="18"/>
    </w:rPr>
  </w:style>
  <w:style w:type="paragraph" w:customStyle="1" w:styleId="rove3-text">
    <w:name w:val="Úroveň 3 - text"/>
    <w:basedOn w:val="Normln"/>
    <w:qFormat/>
    <w:rsid w:val="0055659B"/>
    <w:pPr>
      <w:spacing w:before="60" w:after="60"/>
      <w:ind w:left="794"/>
      <w:jc w:val="both"/>
    </w:pPr>
  </w:style>
  <w:style w:type="paragraph" w:customStyle="1" w:styleId="rove3-odrkovtext">
    <w:name w:val="Úroveň 3 - odrážkový text"/>
    <w:basedOn w:val="rove3-text"/>
    <w:qFormat/>
    <w:rsid w:val="0055659B"/>
    <w:pPr>
      <w:ind w:hanging="397"/>
      <w:contextualSpacing/>
    </w:pPr>
  </w:style>
  <w:style w:type="paragraph" w:customStyle="1" w:styleId="rove1-nzevlnku">
    <w:name w:val="Úroveň 1 - název článku"/>
    <w:basedOn w:val="Normln"/>
    <w:qFormat/>
    <w:rsid w:val="00921474"/>
    <w:pPr>
      <w:keepNext/>
      <w:spacing w:after="240"/>
      <w:jc w:val="center"/>
    </w:pPr>
    <w:rPr>
      <w:rFonts w:cs="Arial"/>
      <w:b/>
      <w:szCs w:val="18"/>
    </w:rPr>
  </w:style>
  <w:style w:type="numbering" w:customStyle="1" w:styleId="EBCZDstyl">
    <w:name w:val="EBC ZD styl"/>
    <w:uiPriority w:val="99"/>
    <w:qFormat/>
    <w:rsid w:val="000B124B"/>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846A-6CBA-49DA-8422-3588C257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7827</Words>
  <Characters>46184</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53904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Vladimíra Karafiátová</cp:lastModifiedBy>
  <cp:revision>2</cp:revision>
  <cp:lastPrinted>2014-08-31T10:30:00Z</cp:lastPrinted>
  <dcterms:created xsi:type="dcterms:W3CDTF">2017-06-29T08:24:00Z</dcterms:created>
  <dcterms:modified xsi:type="dcterms:W3CDTF">2017-06-29T08:24:00Z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