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0B92915B" w:rsidR="0066486D" w:rsidRDefault="00982A92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Městská část Praha 19, IČ 00231304, DIČ CZ00231304, se sídlem Semilská 43/1, 197 04, Praha 9 – Kbely, zastoupena </w:t>
      </w:r>
      <w:r w:rsidR="009A5842">
        <w:rPr>
          <w:b/>
          <w:color w:val="000000"/>
        </w:rPr>
        <w:t>Ivanou Šestákovou, místostarostkou</w:t>
      </w:r>
    </w:p>
    <w:p w14:paraId="00000003" w14:textId="77777777" w:rsidR="0066486D" w:rsidRDefault="00982A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  <w:r>
        <w:rPr>
          <w:color w:val="000000"/>
        </w:rPr>
        <w:t>dále jen „</w:t>
      </w:r>
      <w:r>
        <w:rPr>
          <w:b/>
          <w:color w:val="000000"/>
        </w:rPr>
        <w:t xml:space="preserve">dárce“ </w:t>
      </w:r>
      <w:r>
        <w:rPr>
          <w:color w:val="000000"/>
        </w:rPr>
        <w:t>na straně jedné</w:t>
      </w:r>
    </w:p>
    <w:p w14:paraId="00000005" w14:textId="77777777" w:rsidR="0066486D" w:rsidRDefault="00982A92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jc w:val="both"/>
        <w:rPr>
          <w:color w:val="000000"/>
        </w:rPr>
      </w:pPr>
      <w:r>
        <w:rPr>
          <w:color w:val="000000"/>
        </w:rPr>
        <w:t>a</w:t>
      </w:r>
    </w:p>
    <w:p w14:paraId="00000008" w14:textId="2923BE0B" w:rsidR="0066486D" w:rsidRDefault="00982A92">
      <w:pPr>
        <w:jc w:val="both"/>
        <w:rPr>
          <w:b/>
        </w:rPr>
      </w:pPr>
      <w:r>
        <w:rPr>
          <w:b/>
        </w:rPr>
        <w:t>Lesy hl. m. Prahy, IČ 45247650, se sídlem Práčská 1885/12, 106 00, Praha 10 – Záběhlice, příspěvková organizace, zastoupena Ing. Ondřejem Paličkou, ředitelem organizace</w:t>
      </w:r>
    </w:p>
    <w:p w14:paraId="00000009" w14:textId="77777777" w:rsidR="0066486D" w:rsidRDefault="00982A9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  <w:r>
        <w:rPr>
          <w:color w:val="000000"/>
        </w:rPr>
        <w:t>dále jen „</w:t>
      </w:r>
      <w:r>
        <w:rPr>
          <w:b/>
          <w:color w:val="000000"/>
        </w:rPr>
        <w:t>obdarovaný“</w:t>
      </w:r>
      <w:r>
        <w:rPr>
          <w:color w:val="000000"/>
        </w:rPr>
        <w:t xml:space="preserve"> na straně druhé</w:t>
      </w:r>
    </w:p>
    <w:p w14:paraId="0000000A" w14:textId="77777777" w:rsidR="0066486D" w:rsidRDefault="006648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B" w14:textId="5232B459" w:rsidR="0066486D" w:rsidRDefault="00982A92">
      <w:pPr>
        <w:jc w:val="both"/>
      </w:pPr>
      <w:r>
        <w:t>uzavírají níže uvedeného dne, měsíce a roku</w:t>
      </w:r>
      <w:r w:rsidR="008640F7">
        <w:t xml:space="preserve">, na základě usnesení č. 748/24/OMIBNH z 88. mimořádného zasedání Rady Městské části Praha 19 ze dne </w:t>
      </w:r>
      <w:proofErr w:type="gramStart"/>
      <w:r w:rsidR="008640F7">
        <w:t>24.1.2025</w:t>
      </w:r>
      <w:proofErr w:type="gramEnd"/>
      <w:r w:rsidR="008640F7">
        <w:t>,</w:t>
      </w:r>
      <w:r>
        <w:t xml:space="preserve"> tuto </w:t>
      </w:r>
    </w:p>
    <w:p w14:paraId="0000000C" w14:textId="77777777" w:rsidR="0066486D" w:rsidRDefault="006648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D" w14:textId="77777777" w:rsidR="0066486D" w:rsidRDefault="00982A9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dohodu o zrušení darovací smlouvy s účinky ex </w:t>
      </w:r>
      <w:proofErr w:type="spellStart"/>
      <w:r>
        <w:rPr>
          <w:b/>
          <w:sz w:val="32"/>
          <w:szCs w:val="32"/>
        </w:rPr>
        <w:t>tunc</w:t>
      </w:r>
      <w:proofErr w:type="spellEnd"/>
    </w:p>
    <w:p w14:paraId="0000000E" w14:textId="77777777" w:rsidR="0066486D" w:rsidRDefault="00982A9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>(dále jen “dohoda”)</w:t>
      </w:r>
    </w:p>
    <w:p w14:paraId="0000000F" w14:textId="77777777" w:rsidR="0066486D" w:rsidRDefault="006648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10" w14:textId="77777777" w:rsidR="0066486D" w:rsidRDefault="00982A9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</w:rPr>
      </w:pPr>
      <w:r>
        <w:rPr>
          <w:b/>
          <w:color w:val="000000"/>
        </w:rPr>
        <w:t>I</w:t>
      </w:r>
      <w:r>
        <w:rPr>
          <w:b/>
          <w:i/>
          <w:color w:val="000000"/>
        </w:rPr>
        <w:t>.</w:t>
      </w:r>
    </w:p>
    <w:p w14:paraId="00000012" w14:textId="24458412" w:rsidR="0066486D" w:rsidRDefault="00982A92" w:rsidP="00982A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bookmarkStart w:id="0" w:name="_heading=h.fp9wjzsqe0mt" w:colFirst="0" w:colLast="0"/>
      <w:bookmarkEnd w:id="0"/>
      <w:r>
        <w:t xml:space="preserve">Smluvní strany uzavřely dne </w:t>
      </w:r>
      <w:proofErr w:type="gramStart"/>
      <w:r>
        <w:t>15.8.2024</w:t>
      </w:r>
      <w:proofErr w:type="gramEnd"/>
      <w:r>
        <w:t xml:space="preserve"> darovací smlouvu, jejímž předmětem byl bezúplatný převod pískoviště a oplocení, nacházející se na pozemku </w:t>
      </w:r>
      <w:proofErr w:type="spellStart"/>
      <w:r>
        <w:t>parc</w:t>
      </w:r>
      <w:proofErr w:type="spellEnd"/>
      <w:r>
        <w:t xml:space="preserve">. č. 1972/6, v k. </w:t>
      </w:r>
      <w:proofErr w:type="spellStart"/>
      <w:r>
        <w:t>ú.</w:t>
      </w:r>
      <w:proofErr w:type="spellEnd"/>
      <w:r>
        <w:t xml:space="preserve"> Kbely, obec Praha, jehož fotografie tvoří jako příloha č. 1 nedílnou součást darovací smlouvy (dále jen </w:t>
      </w:r>
      <w:r>
        <w:rPr>
          <w:b/>
        </w:rPr>
        <w:t>„dar” a “darovací smlouva“</w:t>
      </w:r>
      <w:r>
        <w:t xml:space="preserve">). </w:t>
      </w:r>
    </w:p>
    <w:p w14:paraId="00000014" w14:textId="77777777" w:rsidR="0066486D" w:rsidRDefault="006648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15" w14:textId="77777777" w:rsidR="0066486D" w:rsidRDefault="00982A9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II. </w:t>
      </w:r>
    </w:p>
    <w:p w14:paraId="00000017" w14:textId="4C905097" w:rsidR="0066486D" w:rsidRDefault="00982A92" w:rsidP="00982A92">
      <w:pPr>
        <w:numPr>
          <w:ilvl w:val="0"/>
          <w:numId w:val="3"/>
        </w:numPr>
        <w:ind w:left="360"/>
        <w:jc w:val="both"/>
      </w:pPr>
      <w:bookmarkStart w:id="1" w:name="_heading=h.gjdgxs" w:colFirst="0" w:colLast="0"/>
      <w:bookmarkEnd w:id="1"/>
      <w:r>
        <w:t xml:space="preserve">Smluvní strany se dohodly na zrušení výše uvedené darovací smlouvy ze dne </w:t>
      </w:r>
      <w:proofErr w:type="gramStart"/>
      <w:r>
        <w:t>15.8.2024</w:t>
      </w:r>
      <w:proofErr w:type="gramEnd"/>
      <w:r>
        <w:t xml:space="preserve">, a to od samého počátku. </w:t>
      </w:r>
    </w:p>
    <w:p w14:paraId="00000018" w14:textId="77777777" w:rsidR="0066486D" w:rsidRDefault="0066486D" w:rsidP="00982A92">
      <w:pPr>
        <w:ind w:left="360"/>
        <w:jc w:val="both"/>
      </w:pPr>
      <w:bookmarkStart w:id="2" w:name="_heading=h.9rya3sdligbc" w:colFirst="0" w:colLast="0"/>
      <w:bookmarkEnd w:id="2"/>
    </w:p>
    <w:p w14:paraId="00000019" w14:textId="25496AF5" w:rsidR="0066486D" w:rsidRDefault="00982A92" w:rsidP="00982A92">
      <w:pPr>
        <w:numPr>
          <w:ilvl w:val="0"/>
          <w:numId w:val="3"/>
        </w:numPr>
        <w:ind w:left="360"/>
        <w:jc w:val="both"/>
      </w:pPr>
      <w:bookmarkStart w:id="3" w:name="_heading=h.3f2w3sqko8z" w:colFirst="0" w:colLast="0"/>
      <w:bookmarkEnd w:id="3"/>
      <w:r>
        <w:t xml:space="preserve">Obdarovaný a dárce shodně konstatují, že dar považují, i s ohledem na tuto dohodu, za vlastnictví dárce (a to se všemi právy a povinnostmi, součástmi a příslušenstvím), které je bez právních vad, zástavních práv a jiných zatížení. S ohledem na zrušení darovací smlouvy s účinky ex </w:t>
      </w:r>
      <w:proofErr w:type="spellStart"/>
      <w:r>
        <w:t>tunc</w:t>
      </w:r>
      <w:proofErr w:type="spellEnd"/>
      <w:r>
        <w:t xml:space="preserve"> trvá dárcovo vlastnictví k daru nepřetržitě tak, jako by darovací smlouva nebyla vůbec uzavřena. </w:t>
      </w:r>
    </w:p>
    <w:p w14:paraId="0000001A" w14:textId="77777777" w:rsidR="0066486D" w:rsidRDefault="0066486D" w:rsidP="00982A92">
      <w:pPr>
        <w:ind w:left="360"/>
        <w:jc w:val="both"/>
      </w:pPr>
      <w:bookmarkStart w:id="4" w:name="_heading=h.31s13ijjff17" w:colFirst="0" w:colLast="0"/>
      <w:bookmarkEnd w:id="4"/>
    </w:p>
    <w:p w14:paraId="0000001B" w14:textId="2B1FEA42" w:rsidR="0066486D" w:rsidRDefault="00982A92" w:rsidP="00982A92">
      <w:pPr>
        <w:numPr>
          <w:ilvl w:val="0"/>
          <w:numId w:val="3"/>
        </w:numPr>
        <w:ind w:left="360"/>
        <w:jc w:val="both"/>
      </w:pPr>
      <w:bookmarkStart w:id="5" w:name="_heading=h.bglp56b241pc" w:colFirst="0" w:colLast="0"/>
      <w:bookmarkEnd w:id="5"/>
      <w:r>
        <w:t>Smluvní strany prohlašují, že vůči sobě nemají v souvislosti se zrušením předmětné darovací smlouvy žádné pohledávky ani závazky.</w:t>
      </w:r>
    </w:p>
    <w:p w14:paraId="0000001C" w14:textId="77777777" w:rsidR="0066486D" w:rsidRDefault="006648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1D" w14:textId="77777777" w:rsidR="0066486D" w:rsidRDefault="00982A9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III.</w:t>
      </w:r>
    </w:p>
    <w:p w14:paraId="0000001F" w14:textId="0624CB57" w:rsidR="0066486D" w:rsidRDefault="00982A92" w:rsidP="00982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t>Tato dohoda a práva a povinnosti z ní vyplývající se řídí českým právem. Práva a povinnosti smluvních stran, pokud nejsou upraveny touto dohodou, se řídí občanským zákoníkem a předpisy souvisejícími.</w:t>
      </w:r>
    </w:p>
    <w:p w14:paraId="00000020" w14:textId="77777777" w:rsidR="0066486D" w:rsidRDefault="0066486D" w:rsidP="00982A9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21" w14:textId="4C996DEB" w:rsidR="0066486D" w:rsidRDefault="00982A92" w:rsidP="00982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rPr>
          <w:color w:val="000000"/>
        </w:rPr>
        <w:t>Tato dohoda nabývá platnosti dnem jejího uzavření a účinnosti dnem uveřejnění v registru smluv. </w:t>
      </w:r>
    </w:p>
    <w:p w14:paraId="7E692081" w14:textId="77777777" w:rsidR="00982A92" w:rsidRDefault="00982A92" w:rsidP="00982A9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23" w14:textId="5DA14D06" w:rsidR="0066486D" w:rsidRDefault="00982A92" w:rsidP="00982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rPr>
          <w:color w:val="000000"/>
        </w:rPr>
        <w:t>Smluvní strany berou na vědomí, že tato dohoda, včetně případných dodatků vyžaduje uveřejnění v registru smluv podle zákona č. 340/2015 Sb., o zvláštních podmínkách účinnosti některých smluv, uveřejňování těchto smluv a o registru smluv (zákon o registru smluv), a s tímto uveřejněním souhlasí. Zaslání smlouvy do registru smluv zajistí dárce neprodleně po uzavření této dohody. Dárce se současně zavazuje informovat druhou smluvní stranu o provedení registrace tak, že zašle druhé smluvní straně kopii potvrzení správce registru smluv o uveřejnění smlouvy bez zbytečného odkladu poté, kdy potvrzení obdrží, popř. již v průvodním formuláři vyplní příslušnou kolonku s ID datové schránky druhé smluvní strany.</w:t>
      </w:r>
    </w:p>
    <w:p w14:paraId="00000024" w14:textId="77777777" w:rsidR="0066486D" w:rsidRDefault="0066486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0000025" w14:textId="1014D9B1" w:rsidR="0066486D" w:rsidRDefault="00982A92" w:rsidP="00982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rPr>
          <w:color w:val="000000"/>
        </w:rPr>
        <w:t xml:space="preserve">Tato dohoda je vyhotovena ve 2 stejnopisech, z nichž dárce a obdarovaný obdrží po 1 podepsaném vyhotovení. </w:t>
      </w:r>
    </w:p>
    <w:p w14:paraId="00000026" w14:textId="77777777" w:rsidR="0066486D" w:rsidRDefault="0066486D" w:rsidP="00982A9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14:paraId="00000027" w14:textId="3659DB21" w:rsidR="0066486D" w:rsidRDefault="00982A92" w:rsidP="00982A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  <w:r>
        <w:rPr>
          <w:color w:val="000000"/>
        </w:rPr>
        <w:t>Smluvní strany prohlašují, že tato dohoda byla sepsána podle jejich skutečné a svobodné vůle, že si ji přečetly, s jejím obsahem souhlasí, což stvrzují vlastnoručními podpisy.</w:t>
      </w:r>
    </w:p>
    <w:p w14:paraId="00000028" w14:textId="77777777" w:rsidR="0066486D" w:rsidRDefault="0066486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9" w14:textId="75420371" w:rsidR="0066486D" w:rsidRDefault="00982A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 Praze dne</w:t>
      </w:r>
      <w:r w:rsidR="002112F5">
        <w:rPr>
          <w:color w:val="000000"/>
        </w:rPr>
        <w:t xml:space="preserve"> 30.1.2025</w:t>
      </w:r>
      <w:r w:rsidR="002112F5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V Praze dne </w:t>
      </w:r>
      <w:r w:rsidR="002112F5">
        <w:rPr>
          <w:color w:val="000000"/>
        </w:rPr>
        <w:t>31.1.2025</w:t>
      </w:r>
      <w:bookmarkStart w:id="6" w:name="_GoBack"/>
      <w:bookmarkEnd w:id="6"/>
    </w:p>
    <w:p w14:paraId="0000002A" w14:textId="77777777" w:rsidR="0066486D" w:rsidRDefault="0066486D">
      <w:pPr>
        <w:widowControl w:val="0"/>
      </w:pPr>
    </w:p>
    <w:p w14:paraId="0000002B" w14:textId="77777777" w:rsidR="0066486D" w:rsidRDefault="0066486D">
      <w:pPr>
        <w:widowControl w:val="0"/>
      </w:pPr>
    </w:p>
    <w:p w14:paraId="0000002C" w14:textId="77777777" w:rsidR="0066486D" w:rsidRDefault="0066486D">
      <w:pPr>
        <w:widowControl w:val="0"/>
      </w:pPr>
    </w:p>
    <w:p w14:paraId="0000002D" w14:textId="77777777" w:rsidR="0066486D" w:rsidRDefault="00982A92">
      <w:pPr>
        <w:widowControl w:val="0"/>
      </w:pPr>
      <w:r>
        <w:t>___________________________</w:t>
      </w:r>
      <w:r>
        <w:tab/>
      </w:r>
      <w:r>
        <w:tab/>
      </w:r>
      <w:r>
        <w:tab/>
        <w:t>___________________________</w:t>
      </w:r>
    </w:p>
    <w:p w14:paraId="0000002E" w14:textId="77777777" w:rsidR="0066486D" w:rsidRDefault="00982A92">
      <w:pPr>
        <w:widowControl w:val="0"/>
        <w:rPr>
          <w:b/>
        </w:rPr>
      </w:pPr>
      <w:r>
        <w:rPr>
          <w:b/>
        </w:rPr>
        <w:t>Městská část Praha 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Lesy hl. m. Prahy</w:t>
      </w:r>
    </w:p>
    <w:p w14:paraId="0000002F" w14:textId="5944F15C" w:rsidR="0066486D" w:rsidRDefault="00F73266">
      <w:pPr>
        <w:widowControl w:val="0"/>
      </w:pPr>
      <w:r>
        <w:t>Ivana Šestáková</w:t>
      </w:r>
      <w:r w:rsidR="00982A92">
        <w:t xml:space="preserve">, </w:t>
      </w:r>
      <w:r>
        <w:t>místostarostka</w:t>
      </w:r>
      <w:r w:rsidR="00982A92">
        <w:tab/>
      </w:r>
      <w:r w:rsidR="00982A92">
        <w:tab/>
      </w:r>
      <w:r w:rsidR="00982A92">
        <w:tab/>
        <w:t>Ing. Ondřej Palička, ředitel organizace</w:t>
      </w:r>
    </w:p>
    <w:p w14:paraId="00000030" w14:textId="77777777" w:rsidR="0066486D" w:rsidRDefault="00982A92">
      <w:pPr>
        <w:widowControl w:val="0"/>
      </w:pPr>
      <w: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obdarovaný</w:t>
      </w:r>
    </w:p>
    <w:p w14:paraId="00000031" w14:textId="77777777" w:rsidR="0066486D" w:rsidRDefault="00982A92">
      <w:pPr>
        <w:widowControl w:val="0"/>
        <w:tabs>
          <w:tab w:val="center" w:pos="1701"/>
          <w:tab w:val="center" w:pos="6804"/>
        </w:tabs>
      </w:pPr>
      <w:r>
        <w:tab/>
      </w:r>
    </w:p>
    <w:p w14:paraId="00000032" w14:textId="77777777" w:rsidR="0066486D" w:rsidRDefault="00982A92">
      <w:pPr>
        <w:widowControl w:val="0"/>
        <w:tabs>
          <w:tab w:val="center" w:pos="1701"/>
          <w:tab w:val="center" w:pos="6804"/>
        </w:tabs>
      </w:pPr>
      <w:r>
        <w:tab/>
      </w:r>
    </w:p>
    <w:sectPr w:rsidR="006648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5855D" w14:textId="77777777" w:rsidR="00D55575" w:rsidRDefault="00D55575">
      <w:r>
        <w:separator/>
      </w:r>
    </w:p>
  </w:endnote>
  <w:endnote w:type="continuationSeparator" w:id="0">
    <w:p w14:paraId="60FD5BE9" w14:textId="77777777" w:rsidR="00D55575" w:rsidRDefault="00D5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3" w14:textId="089AE535" w:rsidR="0066486D" w:rsidRDefault="00982A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12F5">
      <w:rPr>
        <w:noProof/>
        <w:color w:val="000000"/>
      </w:rPr>
      <w:t>2</w:t>
    </w:r>
    <w:r>
      <w:rPr>
        <w:color w:val="000000"/>
      </w:rPr>
      <w:fldChar w:fldCharType="end"/>
    </w:r>
  </w:p>
  <w:p w14:paraId="00000034" w14:textId="77777777" w:rsidR="0066486D" w:rsidRDefault="006648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7A5EC" w14:textId="77777777" w:rsidR="00D55575" w:rsidRDefault="00D55575">
      <w:r>
        <w:separator/>
      </w:r>
    </w:p>
  </w:footnote>
  <w:footnote w:type="continuationSeparator" w:id="0">
    <w:p w14:paraId="3CE41CAD" w14:textId="77777777" w:rsidR="00D55575" w:rsidRDefault="00D5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EFD4" w14:textId="2EF9128C" w:rsidR="007B329B" w:rsidRDefault="007B329B">
    <w:pPr>
      <w:pStyle w:val="Zhlav"/>
    </w:pPr>
    <w:r>
      <w:t xml:space="preserve">                                                                                                                          3/2025/OMIBNH</w:t>
    </w:r>
  </w:p>
  <w:p w14:paraId="0A6B7C6B" w14:textId="77777777" w:rsidR="007B329B" w:rsidRDefault="007B32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8BF"/>
    <w:multiLevelType w:val="multilevel"/>
    <w:tmpl w:val="00307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1F3F72"/>
    <w:multiLevelType w:val="multilevel"/>
    <w:tmpl w:val="5C906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673182"/>
    <w:multiLevelType w:val="multilevel"/>
    <w:tmpl w:val="E57ECC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6D"/>
    <w:rsid w:val="00154F2A"/>
    <w:rsid w:val="002112F5"/>
    <w:rsid w:val="00492E93"/>
    <w:rsid w:val="0066486D"/>
    <w:rsid w:val="007B329B"/>
    <w:rsid w:val="008640F7"/>
    <w:rsid w:val="00982A92"/>
    <w:rsid w:val="009A5842"/>
    <w:rsid w:val="00A547C4"/>
    <w:rsid w:val="00D55575"/>
    <w:rsid w:val="00F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B2BC"/>
  <w15:docId w15:val="{7EAF996E-DE47-4835-B954-F3F8ACB1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3DC"/>
  </w:style>
  <w:style w:type="paragraph" w:styleId="Nadpis1">
    <w:name w:val="heading 1"/>
    <w:basedOn w:val="Normln"/>
    <w:next w:val="Normln"/>
    <w:link w:val="Nadpis1Char"/>
    <w:qFormat/>
    <w:rsid w:val="00DF23DC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DF23DC"/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ormlnweb">
    <w:name w:val="Normal (Web)"/>
    <w:basedOn w:val="Normln"/>
    <w:rsid w:val="00DF23DC"/>
  </w:style>
  <w:style w:type="paragraph" w:styleId="Zkladntext">
    <w:name w:val="Body Text"/>
    <w:basedOn w:val="Normln"/>
    <w:link w:val="ZkladntextChar"/>
    <w:rsid w:val="00DF23D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F23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6299D"/>
    <w:rPr>
      <w:b/>
      <w:bCs/>
    </w:rPr>
  </w:style>
  <w:style w:type="paragraph" w:styleId="Bezmezer">
    <w:name w:val="No Spacing"/>
    <w:uiPriority w:val="1"/>
    <w:qFormat/>
    <w:rsid w:val="00852244"/>
    <w:rPr>
      <w:rFonts w:eastAsiaTheme="minorEastAsia"/>
    </w:rPr>
  </w:style>
  <w:style w:type="character" w:styleId="Odkaznakoment">
    <w:name w:val="annotation reference"/>
    <w:basedOn w:val="Standardnpsmoodstavce"/>
    <w:uiPriority w:val="99"/>
    <w:semiHidden/>
    <w:unhideWhenUsed/>
    <w:rsid w:val="00B320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765FD5"/>
  </w:style>
  <w:style w:type="paragraph" w:styleId="Odstavecseseznamem">
    <w:name w:val="List Paragraph"/>
    <w:basedOn w:val="Normln"/>
    <w:uiPriority w:val="34"/>
    <w:qFormat/>
    <w:rsid w:val="00765FD5"/>
    <w:pPr>
      <w:ind w:left="720"/>
      <w:contextualSpacing/>
    </w:pPr>
  </w:style>
  <w:style w:type="character" w:customStyle="1" w:styleId="preformatted">
    <w:name w:val="preformatted"/>
    <w:basedOn w:val="Standardnpsmoodstavce"/>
    <w:rsid w:val="007A7743"/>
  </w:style>
  <w:style w:type="character" w:customStyle="1" w:styleId="FontStyle38">
    <w:name w:val="Font Style38"/>
    <w:basedOn w:val="Standardnpsmoodstavce"/>
    <w:uiPriority w:val="99"/>
    <w:rsid w:val="00034CF4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ln"/>
    <w:uiPriority w:val="99"/>
    <w:rsid w:val="00B641EA"/>
    <w:pPr>
      <w:widowControl w:val="0"/>
      <w:autoSpaceDE w:val="0"/>
      <w:autoSpaceDN w:val="0"/>
      <w:adjustRightInd w:val="0"/>
    </w:pPr>
    <w:rPr>
      <w:rFonts w:eastAsiaTheme="minorEastAsia"/>
      <w:lang w:val="en-US" w:eastAsia="en-US"/>
    </w:rPr>
  </w:style>
  <w:style w:type="paragraph" w:customStyle="1" w:styleId="Style3">
    <w:name w:val="Style3"/>
    <w:basedOn w:val="Normln"/>
    <w:uiPriority w:val="99"/>
    <w:rsid w:val="00D81F51"/>
    <w:pPr>
      <w:widowControl w:val="0"/>
      <w:autoSpaceDE w:val="0"/>
      <w:autoSpaceDN w:val="0"/>
      <w:adjustRightInd w:val="0"/>
      <w:spacing w:line="278" w:lineRule="exact"/>
      <w:ind w:hanging="350"/>
      <w:jc w:val="both"/>
    </w:pPr>
    <w:rPr>
      <w:rFonts w:eastAsiaTheme="minorEastAsia"/>
      <w:lang w:val="en-US" w:eastAsia="en-US"/>
    </w:rPr>
  </w:style>
  <w:style w:type="character" w:customStyle="1" w:styleId="FontStyle12">
    <w:name w:val="Font Style12"/>
    <w:basedOn w:val="Standardnpsmoodstavce"/>
    <w:uiPriority w:val="99"/>
    <w:rsid w:val="00D81F51"/>
    <w:rPr>
      <w:rFonts w:ascii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A125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25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25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25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QeXyAoedENOq1xUU4oixkD6DA==">CgMxLjAyDmguZnA5d2p6c3FlMG10MghoLmdqZGd4czIIaC5namRneHMyDmguOXJ5YTNzZGxpZ2JjMg1oLjNmMnczc3Frbzh6Mg5oLjMxczEzaWpqZmYxNzIOaC5iZ2xwNTZiMjQxcGM4AGorChRzdWdnZXN0LnYxbGp4OG10enZyehITR2FicmllbGEgxaBtw61kb3bDoXIhMXYzNkd3M2hEeGNiNElMU1RmaWVyVUVhdDZGTEtIQ2Z6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michal.duda</dc:creator>
  <cp:lastModifiedBy>Krejčí Veronika (ÚMČ Kbely)</cp:lastModifiedBy>
  <cp:revision>5</cp:revision>
  <cp:lastPrinted>2025-01-23T13:02:00Z</cp:lastPrinted>
  <dcterms:created xsi:type="dcterms:W3CDTF">2025-01-29T16:51:00Z</dcterms:created>
  <dcterms:modified xsi:type="dcterms:W3CDTF">2025-01-31T09:43:00Z</dcterms:modified>
</cp:coreProperties>
</file>