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DF" w:rsidRDefault="0080023B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1712-2024-13132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MZE-81918/2024-13132</w:t>
      </w:r>
    </w:p>
    <w:p w:rsidR="007A5FDF" w:rsidRDefault="0080023B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7A5FDF" w:rsidRDefault="0080023B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7A5FDF" w:rsidRDefault="0080023B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7A5FDF" w:rsidRDefault="0080023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DF" w:rsidRDefault="0080023B">
      <w:pPr>
        <w:pStyle w:val="Nadpis3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  <w:r>
        <w:br/>
        <w:t>PROJEKTU QL25020080</w:t>
      </w:r>
      <w:bookmarkEnd w:id="1"/>
    </w:p>
    <w:p w:rsidR="001B4AD8" w:rsidRDefault="001B4AD8">
      <w:pPr>
        <w:pStyle w:val="Nadpis30"/>
        <w:keepNext/>
        <w:keepLines/>
        <w:shd w:val="clear" w:color="auto" w:fill="auto"/>
      </w:pPr>
    </w:p>
    <w:p w:rsidR="001B4AD8" w:rsidRDefault="001B4AD8">
      <w:pPr>
        <w:pStyle w:val="Nadpis30"/>
        <w:keepNext/>
        <w:keepLines/>
        <w:shd w:val="clear" w:color="auto" w:fill="auto"/>
      </w:pPr>
    </w:p>
    <w:p w:rsidR="007A5FDF" w:rsidRDefault="0080023B">
      <w:pPr>
        <w:pStyle w:val="Zkladntext1"/>
        <w:shd w:val="clear" w:color="auto" w:fill="auto"/>
        <w:spacing w:after="240"/>
      </w:pPr>
      <w:r>
        <w:t>Smluvní strany:</w:t>
      </w:r>
    </w:p>
    <w:p w:rsidR="007A5FDF" w:rsidRDefault="0080023B">
      <w:pPr>
        <w:pStyle w:val="Zkladntext1"/>
        <w:shd w:val="clear" w:color="auto" w:fill="auto"/>
      </w:pPr>
      <w:r>
        <w:rPr>
          <w:b/>
          <w:bCs/>
        </w:rPr>
        <w:t>Česká republika - Ministerstvo zemědělství</w:t>
      </w:r>
    </w:p>
    <w:p w:rsidR="007A5FDF" w:rsidRDefault="0080023B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7A5FDF" w:rsidRDefault="0080023B">
      <w:pPr>
        <w:pStyle w:val="Zkladntext1"/>
        <w:shd w:val="clear" w:color="auto" w:fill="auto"/>
      </w:pPr>
      <w:r>
        <w:t>IČO: 00020478</w:t>
      </w:r>
    </w:p>
    <w:p w:rsidR="007A5FDF" w:rsidRDefault="0080023B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7A5FDF" w:rsidRDefault="0080023B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7A5FDF" w:rsidRDefault="0080023B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7A5FDF" w:rsidRDefault="0080023B">
      <w:pPr>
        <w:pStyle w:val="Zkladntext1"/>
        <w:shd w:val="clear" w:color="auto" w:fill="auto"/>
      </w:pPr>
      <w:r>
        <w:rPr>
          <w:b/>
          <w:bCs/>
        </w:rPr>
        <w:t xml:space="preserve">Národní centrum zemědělského a potravinářského výzkumu,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7A5FDF" w:rsidRDefault="0080023B">
      <w:pPr>
        <w:pStyle w:val="Zkladntext1"/>
        <w:shd w:val="clear" w:color="auto" w:fill="auto"/>
        <w:jc w:val="left"/>
      </w:pPr>
      <w:r>
        <w:t xml:space="preserve">VVI - Veřejná výzkumná instituce (zákon č. 341/2005 </w:t>
      </w:r>
      <w:r>
        <w:t>Sb., o veřejných výzkumných institucích) - Veřejná výzkumná instituce</w:t>
      </w:r>
    </w:p>
    <w:p w:rsidR="007A5FDF" w:rsidRDefault="0080023B">
      <w:pPr>
        <w:pStyle w:val="Zkladntext1"/>
        <w:shd w:val="clear" w:color="auto" w:fill="auto"/>
      </w:pPr>
      <w:r>
        <w:t>se sídlem: Drnovská 507/73, 161 00 Praha 6 - Ruzyně</w:t>
      </w:r>
    </w:p>
    <w:p w:rsidR="007A5FDF" w:rsidRDefault="0080023B">
      <w:pPr>
        <w:pStyle w:val="Zkladntext1"/>
        <w:shd w:val="clear" w:color="auto" w:fill="auto"/>
      </w:pPr>
      <w:r>
        <w:t>IČO: 00027006</w:t>
      </w:r>
    </w:p>
    <w:p w:rsidR="007A5FDF" w:rsidRDefault="0080023B">
      <w:pPr>
        <w:pStyle w:val="Zkladntext1"/>
        <w:shd w:val="clear" w:color="auto" w:fill="auto"/>
      </w:pPr>
      <w:r>
        <w:t>bankovní spojení: Česká národní banka, Na příkopě 28, Praha 1</w:t>
      </w:r>
    </w:p>
    <w:p w:rsidR="007A5FDF" w:rsidRDefault="0080023B">
      <w:pPr>
        <w:pStyle w:val="Zkladntext1"/>
        <w:shd w:val="clear" w:color="auto" w:fill="auto"/>
      </w:pPr>
      <w:r>
        <w:t>číslo účtu: 94-13423061/0710</w:t>
      </w:r>
    </w:p>
    <w:p w:rsidR="007A5FDF" w:rsidRDefault="0080023B">
      <w:pPr>
        <w:pStyle w:val="Zkladntext1"/>
        <w:shd w:val="clear" w:color="auto" w:fill="auto"/>
        <w:spacing w:after="60"/>
      </w:pPr>
      <w:r>
        <w:t>zastoupená: RNDr. Mikuláš Mad</w:t>
      </w:r>
      <w:r>
        <w:t>aras, PhD., ředitel</w:t>
      </w:r>
    </w:p>
    <w:p w:rsidR="0073226B" w:rsidRDefault="0073226B">
      <w:pPr>
        <w:pStyle w:val="Zkladntext1"/>
        <w:shd w:val="clear" w:color="auto" w:fill="auto"/>
        <w:spacing w:after="60"/>
      </w:pPr>
    </w:p>
    <w:p w:rsidR="0073226B" w:rsidRDefault="0073226B">
      <w:pPr>
        <w:pStyle w:val="Zkladntext1"/>
        <w:shd w:val="clear" w:color="auto" w:fill="auto"/>
        <w:spacing w:after="60"/>
      </w:pPr>
    </w:p>
    <w:p w:rsidR="007A5FDF" w:rsidRDefault="0080023B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 xml:space="preserve">)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</w:t>
      </w:r>
      <w:r>
        <w:t xml:space="preserve">experimentálního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</w:t>
      </w:r>
      <w:r>
        <w:t xml:space="preserve"> EU L 187/1 ze dne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7A5FDF" w:rsidRDefault="0080023B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7A5FDF" w:rsidRDefault="0080023B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</w:t>
      </w:r>
      <w:r>
        <w:rPr>
          <w:b/>
          <w:bCs/>
        </w:rPr>
        <w:t xml:space="preserve"> projektu QL25020080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7A5FDF" w:rsidRDefault="0080023B">
      <w:pPr>
        <w:pStyle w:val="Zkladntext1"/>
        <w:numPr>
          <w:ilvl w:val="0"/>
          <w:numId w:val="1"/>
        </w:numPr>
        <w:shd w:val="clear" w:color="auto" w:fill="auto"/>
        <w:tabs>
          <w:tab w:val="left" w:pos="679"/>
        </w:tabs>
        <w:ind w:left="620" w:hanging="440"/>
      </w:pPr>
      <w:r>
        <w:t>Předmětem této Smlouvy je</w:t>
      </w:r>
    </w:p>
    <w:p w:rsidR="007A5FDF" w:rsidRDefault="0080023B">
      <w:pPr>
        <w:pStyle w:val="Zkladntext1"/>
        <w:numPr>
          <w:ilvl w:val="0"/>
          <w:numId w:val="2"/>
        </w:numPr>
        <w:shd w:val="clear" w:color="auto" w:fill="auto"/>
        <w:tabs>
          <w:tab w:val="left" w:pos="1267"/>
        </w:tabs>
        <w:ind w:left="1220" w:hanging="280"/>
      </w:pPr>
      <w:r>
        <w:t>podpora projektu výzkumu a vývoje</w:t>
      </w:r>
      <w:hyperlink w:anchor="bookmark2" w:tooltip="Current Document">
        <w:r>
          <w:rPr>
            <w:vertAlign w:val="superscript"/>
          </w:rPr>
          <w:t>1</w:t>
        </w:r>
      </w:hyperlink>
      <w:r>
        <w:t xml:space="preserve"> </w:t>
      </w:r>
      <w:r>
        <w:rPr>
          <w:b/>
          <w:bCs/>
        </w:rPr>
        <w:t xml:space="preserve">QL25020080 „Vyhodnocení účinnosti neprodukčních ploch na </w:t>
      </w:r>
      <w:proofErr w:type="spellStart"/>
      <w:r>
        <w:rPr>
          <w:b/>
          <w:bCs/>
        </w:rPr>
        <w:t>agrobiodiverzitu</w:t>
      </w:r>
      <w:proofErr w:type="spellEnd"/>
      <w:r>
        <w:rPr>
          <w:b/>
          <w:bCs/>
        </w:rPr>
        <w:t xml:space="preserve"> a návrh úprav stávajících podmínek“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7A5FDF" w:rsidRDefault="0080023B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1. Zhodnotit přínos vybraných neprodukčních opatření pro biodiverzitu a ekosystémové služby 2. Zhodnotit </w:t>
      </w:r>
      <w:r>
        <w:rPr>
          <w:b/>
          <w:bCs/>
        </w:rPr>
        <w:t xml:space="preserve">vliv na výskyt škodlivých a užitečných organismů v neprodukčních opatřeních a jejich vliv na přilehlé plodiny 3. Na základě získaných výsledků navrhnout změny stávajících opatření včetně seznamu povolených rostlin 4. Vypracovat metodiky pěstování a údržby </w:t>
      </w:r>
      <w:r>
        <w:rPr>
          <w:b/>
          <w:bCs/>
        </w:rPr>
        <w:t>jednotlivých opatření pro pěstitele</w:t>
      </w:r>
      <w:r>
        <w:t>,</w:t>
      </w:r>
    </w:p>
    <w:p w:rsidR="007A5FDF" w:rsidRDefault="0080023B">
      <w:pPr>
        <w:pStyle w:val="Zkladntext1"/>
        <w:numPr>
          <w:ilvl w:val="0"/>
          <w:numId w:val="2"/>
        </w:numPr>
        <w:shd w:val="clear" w:color="auto" w:fill="auto"/>
        <w:tabs>
          <w:tab w:val="left" w:pos="1286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současně</w:t>
      </w:r>
    </w:p>
    <w:p w:rsidR="007A5FDF" w:rsidRDefault="0080023B">
      <w:pPr>
        <w:pStyle w:val="Zkladntext1"/>
        <w:numPr>
          <w:ilvl w:val="0"/>
          <w:numId w:val="2"/>
        </w:numPr>
        <w:shd w:val="clear" w:color="auto" w:fill="auto"/>
        <w:tabs>
          <w:tab w:val="left" w:pos="1286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</w:t>
      </w:r>
      <w:r>
        <w:t xml:space="preserve">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</w:t>
      </w:r>
      <w:r>
        <w:t xml:space="preserve">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2024.</w:t>
      </w:r>
    </w:p>
    <w:p w:rsidR="007A5FDF" w:rsidRDefault="0080023B">
      <w:pPr>
        <w:pStyle w:val="Zkladntext1"/>
        <w:numPr>
          <w:ilvl w:val="0"/>
          <w:numId w:val="1"/>
        </w:numPr>
        <w:shd w:val="clear" w:color="auto" w:fill="auto"/>
        <w:tabs>
          <w:tab w:val="left" w:pos="646"/>
        </w:tabs>
        <w:spacing w:after="510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</w:t>
      </w:r>
      <w:r>
        <w:t xml:space="preserve">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Osoba odpovědná za řešení projektu a další účastníci</w:t>
      </w:r>
    </w:p>
    <w:p w:rsidR="007A5FDF" w:rsidRDefault="0080023B">
      <w:pPr>
        <w:pStyle w:val="Zkladntext1"/>
        <w:numPr>
          <w:ilvl w:val="1"/>
          <w:numId w:val="1"/>
        </w:numPr>
        <w:shd w:val="clear" w:color="auto" w:fill="auto"/>
        <w:tabs>
          <w:tab w:val="left" w:pos="651"/>
        </w:tabs>
        <w:spacing w:after="190"/>
        <w:ind w:left="620" w:hanging="440"/>
      </w:pPr>
      <w:r>
        <w:t>Řešitel</w:t>
      </w:r>
      <w:hyperlink w:anchor="bookmark3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</w:t>
      </w:r>
      <w:proofErr w:type="spellStart"/>
      <w:r>
        <w:t>clenka</w:t>
      </w:r>
      <w:proofErr w:type="spellEnd"/>
      <w:r>
        <w:t xml:space="preserve"> </w:t>
      </w:r>
      <w:proofErr w:type="spellStart"/>
      <w:r>
        <w:t>résitelskeho</w:t>
      </w:r>
      <w:proofErr w:type="spellEnd"/>
      <w:r>
        <w:t xml:space="preserve"> tymu </w:t>
      </w:r>
      <w:proofErr w:type="spellStart"/>
      <w:r>
        <w:t>príjemce</w:t>
      </w:r>
      <w:proofErr w:type="spellEnd"/>
      <w:r>
        <w:t xml:space="preserve">, osoba </w:t>
      </w:r>
      <w:proofErr w:type="spellStart"/>
      <w:r>
        <w:t>odpovedna</w:t>
      </w:r>
      <w:proofErr w:type="spellEnd"/>
      <w:r>
        <w:t xml:space="preserve"> </w:t>
      </w:r>
      <w:proofErr w:type="spellStart"/>
      <w:r>
        <w:t>pnjemci</w:t>
      </w:r>
      <w:proofErr w:type="spellEnd"/>
      <w:r>
        <w:t xml:space="preserve"> za odbornou </w:t>
      </w:r>
      <w:proofErr w:type="spellStart"/>
      <w:r>
        <w:t>uroven</w:t>
      </w:r>
      <w:proofErr w:type="spellEnd"/>
      <w:r>
        <w:t xml:space="preserve"> projektu a </w:t>
      </w:r>
      <w:proofErr w:type="spellStart"/>
      <w:r>
        <w:t>dalsí</w:t>
      </w:r>
      <w:proofErr w:type="spellEnd"/>
      <w:r>
        <w:t xml:space="preserve"> ucastníci</w:t>
      </w:r>
      <w:hyperlink w:anchor="bookmark4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</w:t>
      </w:r>
      <w:proofErr w:type="spellStart"/>
      <w:r>
        <w:t>Zavaznych</w:t>
      </w:r>
      <w:proofErr w:type="spellEnd"/>
      <w:r>
        <w:t xml:space="preserve"> param</w:t>
      </w:r>
      <w:r>
        <w:t xml:space="preserve">etrech projektu. </w:t>
      </w:r>
      <w:proofErr w:type="spellStart"/>
      <w:r>
        <w:t>Resitel</w:t>
      </w:r>
      <w:proofErr w:type="spellEnd"/>
      <w:r>
        <w:t xml:space="preserve"> musí 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3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Termíny zahájení a ukončení řešení projektu</w:t>
      </w:r>
    </w:p>
    <w:p w:rsidR="007A5FDF" w:rsidRDefault="0080023B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lastRenderedPageBreak/>
        <w:t>Řešením projektu se rozumí činnost příjemce nebo dalších účastníků projektu vedoucí k dosažení cílů a výsledků projektu.</w:t>
      </w:r>
    </w:p>
    <w:p w:rsidR="007A5FDF" w:rsidRDefault="0080023B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Termíny zahájení řešení a ukončení projektu jsou stanoveny v Závazných parametrech projektu.</w:t>
      </w:r>
    </w:p>
    <w:p w:rsidR="007A5FDF" w:rsidRDefault="0080023B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7A5FDF" w:rsidRDefault="0080023B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26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ukoncenl</w:t>
      </w:r>
      <w:proofErr w:type="spellEnd"/>
      <w:r>
        <w:t xml:space="preserve"> projektu. V tomto termínu musí</w:t>
      </w:r>
      <w:r>
        <w:t xml:space="preserve"> být zároveň dosaženo cílů a výsledků projektu.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4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Náklady projektu</w:t>
      </w:r>
    </w:p>
    <w:p w:rsidR="007A5FDF" w:rsidRDefault="0080023B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</w:t>
      </w:r>
      <w:proofErr w:type="spellStart"/>
      <w:r>
        <w:t>naklady</w:t>
      </w:r>
      <w:proofErr w:type="spellEnd"/>
      <w:r>
        <w:t xml:space="preserve"> projektu jsou </w:t>
      </w:r>
      <w:r>
        <w:rPr>
          <w:b/>
          <w:bCs/>
        </w:rPr>
        <w:t xml:space="preserve">13 943 962 Kč </w:t>
      </w:r>
      <w:r>
        <w:t xml:space="preserve">(slovy: </w:t>
      </w:r>
      <w:proofErr w:type="spellStart"/>
      <w:r>
        <w:t>trinact</w:t>
      </w:r>
      <w:proofErr w:type="spellEnd"/>
      <w:r>
        <w:t xml:space="preserve"> milionu </w:t>
      </w:r>
      <w:proofErr w:type="spellStart"/>
      <w:r>
        <w:t>devet</w:t>
      </w:r>
      <w:proofErr w:type="spellEnd"/>
      <w:r>
        <w:t xml:space="preserve"> set </w:t>
      </w:r>
      <w:proofErr w:type="spellStart"/>
      <w:r>
        <w:t>ctyricet</w:t>
      </w:r>
      <w:proofErr w:type="spellEnd"/>
      <w:r>
        <w:t xml:space="preserve"> </w:t>
      </w:r>
      <w:proofErr w:type="spellStart"/>
      <w:r>
        <w:t>tri</w:t>
      </w:r>
      <w:proofErr w:type="spellEnd"/>
      <w:r>
        <w:t xml:space="preserve"> tisíc devět set šedesát dva korun českých).</w:t>
      </w:r>
    </w:p>
    <w:p w:rsidR="007A5FDF" w:rsidRDefault="0080023B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pnjemci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vyse</w:t>
      </w:r>
      <w:proofErr w:type="spellEnd"/>
      <w:r>
        <w:t xml:space="preserve"> </w:t>
      </w:r>
      <w:r>
        <w:rPr>
          <w:b/>
          <w:bCs/>
        </w:rPr>
        <w:t xml:space="preserve">13 943 962 Kč </w:t>
      </w:r>
      <w:r>
        <w:t xml:space="preserve">(slovy: </w:t>
      </w:r>
      <w:proofErr w:type="spellStart"/>
      <w:r>
        <w:t>trinact</w:t>
      </w:r>
      <w:proofErr w:type="spellEnd"/>
      <w:r>
        <w:t xml:space="preserve"> milionu devět set čtyřicet tři tisíc devět set šedesát dva korun českých).</w:t>
      </w:r>
    </w:p>
    <w:p w:rsidR="007A5FDF" w:rsidRDefault="0080023B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30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100 % </w:t>
      </w:r>
      <w:r>
        <w:t xml:space="preserve">(slovy: jedno sto procent) z </w:t>
      </w:r>
      <w:proofErr w:type="spellStart"/>
      <w:r>
        <w:t>celkove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nákladů projekt</w:t>
      </w:r>
      <w:r>
        <w:t>u.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5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Poskytování podpory</w:t>
      </w:r>
    </w:p>
    <w:p w:rsidR="007A5FDF" w:rsidRDefault="0080023B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pnjemci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7A5FDF" w:rsidRDefault="0080023B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dals</w:t>
      </w:r>
      <w:r>
        <w:t>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7A5FDF" w:rsidRDefault="0080023B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vysi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</w:t>
      </w:r>
      <w:r>
        <w:t xml:space="preserve"> a to ve </w:t>
      </w:r>
      <w:proofErr w:type="spellStart"/>
      <w:r>
        <w:t>lhutach</w:t>
      </w:r>
      <w:proofErr w:type="spellEnd"/>
      <w:r>
        <w:t xml:space="preserve"> stanoveních </w:t>
      </w:r>
      <w:proofErr w:type="spellStart"/>
      <w:r>
        <w:t>zakonem</w:t>
      </w:r>
      <w:proofErr w:type="spellEnd"/>
      <w:r>
        <w:t xml:space="preserve"> č. 130/2002 Sb</w:t>
      </w:r>
      <w:hyperlink w:anchor="bookmark5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7A5FDF" w:rsidRDefault="0080023B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si v </w:t>
      </w:r>
      <w:proofErr w:type="spellStart"/>
      <w:r>
        <w:t>pnpade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pnpade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>, vyhraz</w:t>
      </w:r>
      <w:r>
        <w:t xml:space="preserve">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plateb nebo podporu nevyplatit v souladu s regulací a rozpočtovými pravidly.</w:t>
      </w:r>
    </w:p>
    <w:p w:rsidR="007A5FDF" w:rsidRDefault="0080023B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120"/>
        <w:ind w:left="600" w:hanging="440"/>
      </w:pPr>
      <w:r>
        <w:t xml:space="preserve">V </w:t>
      </w:r>
      <w:proofErr w:type="spellStart"/>
      <w:r>
        <w:t>pnpade</w:t>
      </w:r>
      <w:proofErr w:type="spellEnd"/>
      <w:r>
        <w:t xml:space="preserve">, kdy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porusí</w:t>
      </w:r>
      <w:proofErr w:type="spellEnd"/>
      <w:r>
        <w:t xml:space="preserve"> jakákoliv </w:t>
      </w:r>
      <w:proofErr w:type="spellStart"/>
      <w:r>
        <w:t>zavazek</w:t>
      </w:r>
      <w:proofErr w:type="spellEnd"/>
      <w:r>
        <w:t xml:space="preserve"> </w:t>
      </w:r>
      <w:proofErr w:type="spellStart"/>
      <w:r>
        <w:t>vyplyvající</w:t>
      </w:r>
      <w:proofErr w:type="spellEnd"/>
      <w:r>
        <w:t xml:space="preserve"> z teto smlouvy, je poskytovatel </w:t>
      </w:r>
      <w:proofErr w:type="spellStart"/>
      <w:r>
        <w:t>oprávnen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</w:t>
      </w:r>
      <w:r>
        <w:t xml:space="preserve">písemného upozornění pozastavit </w:t>
      </w:r>
      <w:proofErr w:type="spellStart"/>
      <w:r>
        <w:t>pnjemci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ke splnění </w:t>
      </w:r>
      <w:proofErr w:type="spellStart"/>
      <w:r>
        <w:t>vsech</w:t>
      </w:r>
      <w:proofErr w:type="spellEnd"/>
      <w:r>
        <w:t xml:space="preserve"> povinností </w:t>
      </w:r>
      <w:proofErr w:type="spellStart"/>
      <w:r>
        <w:t>vyplyvajících</w:t>
      </w:r>
      <w:proofErr w:type="spellEnd"/>
      <w:r>
        <w:t xml:space="preserve"> z teto 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dalsí</w:t>
      </w:r>
      <w:proofErr w:type="spellEnd"/>
      <w:r>
        <w:t xml:space="preserve"> práva poskytovatele stanovena</w:t>
      </w:r>
    </w:p>
    <w:p w:rsidR="007A5FDF" w:rsidRDefault="0080023B">
      <w:pPr>
        <w:pStyle w:val="Zkladntext1"/>
        <w:shd w:val="clear" w:color="auto" w:fill="auto"/>
        <w:spacing w:after="550"/>
        <w:ind w:left="600" w:firstLine="20"/>
      </w:pPr>
      <w:r>
        <w:t xml:space="preserve">Smlouvou. Příjemci nebo dalšímu účastníku/dalším účastníkům projektu nenáleží náhrada škody či </w:t>
      </w:r>
      <w:proofErr w:type="gramStart"/>
      <w:r>
        <w:t>jine</w:t>
      </w:r>
      <w:proofErr w:type="gramEnd"/>
      <w:r>
        <w:t xml:space="preserve"> </w:t>
      </w:r>
      <w:proofErr w:type="spellStart"/>
      <w:r>
        <w:t>ujmy</w:t>
      </w:r>
      <w:proofErr w:type="spellEnd"/>
      <w:r>
        <w:t xml:space="preserve">, které jim vznikne v </w:t>
      </w:r>
      <w:proofErr w:type="spellStart"/>
      <w:r>
        <w:t>dusledku</w:t>
      </w:r>
      <w:proofErr w:type="spellEnd"/>
      <w:r>
        <w:t xml:space="preserve"> přerušení nebo zastavení poskytovaní podpory.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6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Základní povinnosti příjemce</w:t>
      </w:r>
    </w:p>
    <w:p w:rsidR="007A5FDF" w:rsidRDefault="0080023B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lastRenderedPageBreak/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výsledku projektu stanovených v </w:t>
      </w:r>
      <w:proofErr w:type="spellStart"/>
      <w:r>
        <w:t>Závaznýčh</w:t>
      </w:r>
      <w:proofErr w:type="spellEnd"/>
      <w:r>
        <w:t xml:space="preserve"> </w:t>
      </w:r>
      <w:proofErr w:type="spellStart"/>
      <w:r>
        <w:t>parametrečh</w:t>
      </w:r>
      <w:proofErr w:type="spellEnd"/>
      <w:r>
        <w:t xml:space="preserve"> projektu, případně zajistit </w:t>
      </w:r>
      <w:proofErr w:type="spellStart"/>
      <w:r>
        <w:t>jejičh</w:t>
      </w:r>
      <w:proofErr w:type="spellEnd"/>
      <w:r>
        <w:t xml:space="preserve"> dosažení dalšími účastníky.</w:t>
      </w:r>
    </w:p>
    <w:p w:rsidR="007A5FDF" w:rsidRDefault="0080023B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oprévnen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prev^st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úiCastníkťi</w:t>
      </w:r>
      <w:r>
        <w:t>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které zajistí naplnění účelu a podmínek této Smlouvy.</w:t>
      </w:r>
    </w:p>
    <w:p w:rsidR="007A5FDF" w:rsidRDefault="0080023B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</w:t>
      </w:r>
      <w:r>
        <w:t xml:space="preserve">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veréjnou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2024 a schváleních poskytovatelem ve veřejné soutěži ve výzkumu, vývoji a inovacích.</w:t>
      </w:r>
    </w:p>
    <w:p w:rsidR="007A5FDF" w:rsidRDefault="0080023B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</w:t>
      </w:r>
      <w:r>
        <w:t xml:space="preserve">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pnjmu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7A5FDF" w:rsidRDefault="0080023B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</w:t>
      </w:r>
      <w:r>
        <w:t xml:space="preserve"> a odpovídá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résitele</w:t>
      </w:r>
      <w:proofErr w:type="spellEnd"/>
      <w:r>
        <w:t xml:space="preserve"> a </w:t>
      </w:r>
      <w:proofErr w:type="spellStart"/>
      <w:r>
        <w:t>dalsich</w:t>
      </w:r>
      <w:proofErr w:type="spellEnd"/>
      <w:r>
        <w:t xml:space="preserve"> účastníků.</w:t>
      </w:r>
    </w:p>
    <w:p w:rsidR="007A5FDF" w:rsidRDefault="0080023B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</w:t>
      </w:r>
      <w:r>
        <w:t xml:space="preserve">e zákona c. 182/2006 Sb., o </w:t>
      </w:r>
      <w:proofErr w:type="spellStart"/>
      <w:r>
        <w:t>úipadku</w:t>
      </w:r>
      <w:proofErr w:type="spellEnd"/>
      <w:r>
        <w:t xml:space="preserve"> a </w:t>
      </w:r>
      <w:proofErr w:type="spellStart"/>
      <w:r>
        <w:t>zpuisobech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prédpisu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prédchazejícím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</w:t>
      </w:r>
      <w:proofErr w:type="spellStart"/>
      <w:r>
        <w:t>protipravní</w:t>
      </w:r>
      <w:proofErr w:type="spellEnd"/>
      <w:r>
        <w:t xml:space="preserve"> a </w:t>
      </w:r>
      <w:proofErr w:type="spellStart"/>
      <w:r>
        <w:t>neslucite</w:t>
      </w:r>
      <w:r>
        <w:t>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7A5FDF" w:rsidRDefault="0080023B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</w:t>
      </w:r>
      <w:r>
        <w:t xml:space="preserve">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které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které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</w:t>
      </w:r>
      <w:proofErr w:type="spellStart"/>
      <w:r>
        <w:t>pr</w:t>
      </w:r>
      <w:r>
        <w:t>évní</w:t>
      </w:r>
      <w:proofErr w:type="spellEnd"/>
      <w:r>
        <w:t xml:space="preserve">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résitele</w:t>
      </w:r>
      <w:proofErr w:type="spellEnd"/>
      <w:r>
        <w:t xml:space="preserve">, </w:t>
      </w:r>
      <w:proofErr w:type="spellStart"/>
      <w:r>
        <w:t>prévod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prostrédku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présahující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prédsti</w:t>
      </w:r>
      <w:r>
        <w:t>hem</w:t>
      </w:r>
      <w:proofErr w:type="spellEnd"/>
      <w:r>
        <w:t xml:space="preserve"> </w:t>
      </w:r>
      <w:proofErr w:type="spellStart"/>
      <w:r>
        <w:t>préd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účastník/účastníci projektu dozvěděli.</w:t>
      </w:r>
    </w:p>
    <w:p w:rsidR="007A5FDF" w:rsidRDefault="0080023B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po celou dobu </w:t>
      </w:r>
      <w:proofErr w:type="spellStart"/>
      <w:r>
        <w:t>resení</w:t>
      </w:r>
      <w:proofErr w:type="spellEnd"/>
      <w:r>
        <w:t xml:space="preserve"> projektu </w:t>
      </w:r>
      <w:proofErr w:type="spellStart"/>
      <w:r>
        <w:t>splnovat</w:t>
      </w:r>
      <w:proofErr w:type="spellEnd"/>
      <w:r>
        <w:t xml:space="preserve"> podmínky stanoveni Zadávací dokumentací pro </w:t>
      </w:r>
      <w:proofErr w:type="spellStart"/>
      <w:r>
        <w:t>veréjnou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2024, která je dostupná na webových stránkách poskytovatele.</w:t>
      </w:r>
    </w:p>
    <w:p w:rsidR="007A5FDF" w:rsidRDefault="0080023B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</w:t>
      </w:r>
      <w:proofErr w:type="spellStart"/>
      <w:r>
        <w:t>platnych</w:t>
      </w:r>
      <w:proofErr w:type="spellEnd"/>
      <w:r>
        <w:t xml:space="preserve"> pro </w:t>
      </w:r>
      <w:proofErr w:type="spellStart"/>
      <w:r>
        <w:t>veréjnou</w:t>
      </w:r>
      <w:proofErr w:type="spellEnd"/>
    </w:p>
    <w:p w:rsidR="007A5FDF" w:rsidRDefault="0080023B">
      <w:pPr>
        <w:pStyle w:val="Zkladntext1"/>
        <w:shd w:val="clear" w:color="auto" w:fill="auto"/>
        <w:spacing w:after="510"/>
        <w:ind w:left="600" w:firstLine="20"/>
      </w:pPr>
      <w:proofErr w:type="gramStart"/>
      <w:r>
        <w:t>soutěž</w:t>
      </w:r>
      <w:proofErr w:type="gramEnd"/>
      <w:r>
        <w:t xml:space="preserve"> vyhlášenou v roce 2024), </w:t>
      </w:r>
      <w:proofErr w:type="gramStart"/>
      <w:r>
        <w:t>které;</w:t>
      </w:r>
      <w:proofErr w:type="gramEnd"/>
      <w:r>
        <w:t xml:space="preserve"> jsou dostupné; na </w:t>
      </w:r>
      <w:proofErr w:type="spellStart"/>
      <w:r>
        <w:t>webovych</w:t>
      </w:r>
      <w:proofErr w:type="spellEnd"/>
      <w:r>
        <w:t xml:space="preserve"> stránkách poskytovatele (dále jen „</w:t>
      </w:r>
      <w:proofErr w:type="spellStart"/>
      <w:r>
        <w:t>Vseobecne</w:t>
      </w:r>
      <w:proofErr w:type="spellEnd"/>
      <w:r>
        <w:t xml:space="preserve"> podmínky“). Příjemce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známy. Obsahuje-li Smlouva úpravu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Závazných par</w:t>
      </w:r>
      <w:r>
        <w:t xml:space="preserve">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dále ustanovení Všeobecných podmínek a dále Závazných parametrů řešení projektu.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7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Vykazování způsobilých výdajů projektu</w:t>
      </w:r>
    </w:p>
    <w:p w:rsidR="007A5FDF" w:rsidRDefault="0080023B">
      <w:pPr>
        <w:pStyle w:val="Zkladntext1"/>
        <w:numPr>
          <w:ilvl w:val="0"/>
          <w:numId w:val="6"/>
        </w:numPr>
        <w:shd w:val="clear" w:color="auto" w:fill="auto"/>
        <w:tabs>
          <w:tab w:val="left" w:pos="646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skutečná vznik</w:t>
      </w:r>
      <w:r>
        <w:t xml:space="preserve">nout, byt vynaložen, zaznamenán </w:t>
      </w:r>
      <w:r>
        <w:lastRenderedPageBreak/>
        <w:t xml:space="preserve">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dalsich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byt </w:t>
      </w:r>
      <w:proofErr w:type="spellStart"/>
      <w:r>
        <w:t>doloziteln</w:t>
      </w:r>
      <w:proofErr w:type="spellEnd"/>
      <w:r>
        <w:t xml:space="preserve">^ originály </w:t>
      </w:r>
      <w:proofErr w:type="spellStart"/>
      <w:r>
        <w:t>ucetních</w:t>
      </w:r>
      <w:proofErr w:type="spellEnd"/>
      <w:r>
        <w:t xml:space="preserve"> dokladu ve smyslu § 11 zákona c. 563/1991 Sb., o</w:t>
      </w:r>
      <w:r>
        <w:t xml:space="preserve">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7A5FDF" w:rsidRDefault="0080023B">
      <w:pPr>
        <w:pStyle w:val="Zkladntext1"/>
        <w:numPr>
          <w:ilvl w:val="0"/>
          <w:numId w:val="6"/>
        </w:numPr>
        <w:shd w:val="clear" w:color="auto" w:fill="auto"/>
        <w:tabs>
          <w:tab w:val="left" w:pos="646"/>
        </w:tabs>
        <w:spacing w:after="526"/>
        <w:ind w:left="600" w:hanging="440"/>
      </w:pPr>
      <w:r>
        <w:t xml:space="preserve">Podrobnosti vykazování a </w:t>
      </w:r>
      <w:proofErr w:type="spellStart"/>
      <w:r>
        <w:t>vyuctování</w:t>
      </w:r>
      <w:proofErr w:type="spellEnd"/>
      <w:r>
        <w:t xml:space="preserve"> nákladu projektu jsou stanoveny </w:t>
      </w:r>
      <w:proofErr w:type="spellStart"/>
      <w:r>
        <w:t>Vseobecnymi</w:t>
      </w:r>
      <w:proofErr w:type="spellEnd"/>
      <w:r>
        <w:t xml:space="preserve"> podmínkami.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8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Zveřejňování výsledků a práva k výsledkům projektu</w:t>
      </w:r>
    </w:p>
    <w:p w:rsidR="007A5FDF" w:rsidRDefault="0080023B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7A5FDF" w:rsidRDefault="0080023B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spacing w:after="530"/>
        <w:ind w:left="600" w:hanging="440"/>
      </w:pPr>
      <w:proofErr w:type="spellStart"/>
      <w:r>
        <w:t>Prístupová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9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Změny Smlouvy a projektu</w:t>
      </w:r>
    </w:p>
    <w:p w:rsidR="007A5FDF" w:rsidRDefault="0080023B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doplnována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oprávněnými zástupci smluvních stran.</w:t>
      </w:r>
    </w:p>
    <w:p w:rsidR="007A5FDF" w:rsidRDefault="0080023B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proofErr w:type="spellStart"/>
      <w:r>
        <w:t>Závazne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na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zádosti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7A5FDF" w:rsidRDefault="0080023B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r>
        <w:t xml:space="preserve">Smlouvu a </w:t>
      </w:r>
      <w:proofErr w:type="spellStart"/>
      <w:r>
        <w:t>Závazne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pouze v </w:t>
      </w:r>
      <w:proofErr w:type="spellStart"/>
      <w:r>
        <w:t>odůvodnenych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rámec Programu </w:t>
      </w:r>
      <w:r>
        <w:t xml:space="preserve">ZEMĚ II a nad rámec </w:t>
      </w:r>
      <w:proofErr w:type="spellStart"/>
      <w:r>
        <w:t>vysledku</w:t>
      </w:r>
      <w:proofErr w:type="spellEnd"/>
      <w:r>
        <w:t xml:space="preserve"> </w:t>
      </w:r>
      <w:proofErr w:type="spellStart"/>
      <w:r>
        <w:t>verejne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vyvoji</w:t>
      </w:r>
      <w:proofErr w:type="spellEnd"/>
      <w:r>
        <w:t xml:space="preserve"> a inovacích v rámci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</w:t>
      </w:r>
      <w:proofErr w:type="spellStart"/>
      <w:r>
        <w:t>uvedenych</w:t>
      </w:r>
      <w:proofErr w:type="spellEnd"/>
      <w:r>
        <w:t xml:space="preserve"> v čl. 5 odst. </w:t>
      </w:r>
      <w:proofErr w:type="gramStart"/>
      <w:r>
        <w:t>5.4. této</w:t>
      </w:r>
      <w:proofErr w:type="gramEnd"/>
      <w:r>
        <w:t xml:space="preserve"> Smlouvy.</w:t>
      </w:r>
    </w:p>
    <w:p w:rsidR="007A5FDF" w:rsidRDefault="0080023B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spacing w:after="200"/>
        <w:ind w:left="600" w:hanging="440"/>
      </w:pPr>
      <w:proofErr w:type="spellStart"/>
      <w:r>
        <w:t>Písemny</w:t>
      </w:r>
      <w:proofErr w:type="spellEnd"/>
      <w:r>
        <w:t xml:space="preserve"> návrh na </w:t>
      </w:r>
      <w:proofErr w:type="spellStart"/>
      <w:r>
        <w:t>zmeny</w:t>
      </w:r>
      <w:proofErr w:type="spellEnd"/>
      <w:r>
        <w:t xml:space="preserve"> </w:t>
      </w:r>
      <w:proofErr w:type="gramStart"/>
      <w:r>
        <w:t>ke Smlouvá</w:t>
      </w:r>
      <w:proofErr w:type="gramEnd"/>
      <w:r>
        <w:t xml:space="preserve"> nebo </w:t>
      </w:r>
      <w:proofErr w:type="spellStart"/>
      <w:r>
        <w:t>zádost</w:t>
      </w:r>
      <w:proofErr w:type="spellEnd"/>
      <w:r>
        <w:t xml:space="preserve">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Závaznych</w:t>
      </w:r>
      <w:proofErr w:type="spellEnd"/>
      <w:r>
        <w:t xml:space="preserve"> </w:t>
      </w:r>
      <w:r>
        <w:t>parametru projektu</w:t>
      </w:r>
    </w:p>
    <w:p w:rsidR="007A5FDF" w:rsidRDefault="0080023B">
      <w:pPr>
        <w:pStyle w:val="Zkladntext1"/>
        <w:shd w:val="clear" w:color="auto" w:fill="auto"/>
        <w:ind w:left="600" w:firstLine="20"/>
      </w:pPr>
      <w:r>
        <w:t xml:space="preserve">musí byt doručeny poskytovateli v dostatečném předstihu před očekávanou realizací žádané změny tak, aby mohl byt </w:t>
      </w:r>
      <w:proofErr w:type="spellStart"/>
      <w:r>
        <w:t>naivrh</w:t>
      </w:r>
      <w:proofErr w:type="spellEnd"/>
      <w:r>
        <w:t xml:space="preserve"> poskytovatelem </w:t>
      </w:r>
      <w:proofErr w:type="spellStart"/>
      <w:r>
        <w:t>naiežite</w:t>
      </w:r>
      <w:proofErr w:type="spellEnd"/>
      <w:r>
        <w:t xml:space="preserve"> posouzen a v případě; jeho akceptace mohla byt </w:t>
      </w:r>
      <w:proofErr w:type="spellStart"/>
      <w:r>
        <w:t>zmena</w:t>
      </w:r>
      <w:proofErr w:type="spellEnd"/>
      <w:r>
        <w:t xml:space="preserve"> provedena, zpravidla do 60 kalendářních </w:t>
      </w:r>
      <w:r>
        <w:t xml:space="preserve">dnu před stanoveným a poskytovatelem </w:t>
      </w:r>
      <w:proofErr w:type="spellStart"/>
      <w:r>
        <w:t>schvalenym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řešení projektu, nebo neprodleni po </w:t>
      </w:r>
      <w:proofErr w:type="spellStart"/>
      <w:r>
        <w:t>te</w:t>
      </w:r>
      <w:proofErr w:type="spellEnd"/>
      <w:r>
        <w:t xml:space="preserve">, co se příjemce o nutnosti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poskytovateli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</w:t>
      </w:r>
      <w:proofErr w:type="spellStart"/>
      <w:r>
        <w:t>dotykaj</w:t>
      </w:r>
      <w:r>
        <w:t>í</w:t>
      </w:r>
      <w:proofErr w:type="spellEnd"/>
      <w:r>
        <w:t xml:space="preserve"> jeho právní subjektivity (osobnosti), údajů k prokázání způsobilosti, nebo které by mohly mít vliv na řešení projektu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7A5FDF" w:rsidRDefault="0080023B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projektu, je </w:t>
      </w:r>
      <w:r>
        <w:t>poskytovatel oprávněn poměrně snížit částku poskytnuté podpory.</w:t>
      </w:r>
    </w:p>
    <w:p w:rsidR="007A5FDF" w:rsidRDefault="0080023B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proofErr w:type="spellStart"/>
      <w:r>
        <w:t>Písemny</w:t>
      </w:r>
      <w:proofErr w:type="spellEnd"/>
      <w:r>
        <w:t xml:space="preserve"> </w:t>
      </w:r>
      <w:proofErr w:type="spellStart"/>
      <w:r>
        <w:t>n^vrh</w:t>
      </w:r>
      <w:proofErr w:type="spellEnd"/>
      <w:r>
        <w:t xml:space="preserve"> smlouvy, </w:t>
      </w:r>
      <w:proofErr w:type="spellStart"/>
      <w:r>
        <w:t>jakoz</w:t>
      </w:r>
      <w:proofErr w:type="spellEnd"/>
      <w:r>
        <w:t xml:space="preserve"> i informace o zm^n^ch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poskytovateli prostřednictvím příjemce. V </w:t>
      </w:r>
      <w:proofErr w:type="gramStart"/>
      <w:r>
        <w:t>pří</w:t>
      </w:r>
      <w:r>
        <w:t>pade</w:t>
      </w:r>
      <w:proofErr w:type="gramEnd"/>
      <w:r>
        <w:t xml:space="preserve"> </w:t>
      </w:r>
      <w:proofErr w:type="spellStart"/>
      <w:r>
        <w:t>porusení</w:t>
      </w:r>
      <w:proofErr w:type="spellEnd"/>
      <w:r>
        <w:t xml:space="preserve"> povinnosti informovat poskytovatele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poskytovatel právo postupovat v souladu s cl. 5 odst. </w:t>
      </w:r>
      <w:proofErr w:type="gramStart"/>
      <w:r>
        <w:t>5.5. této</w:t>
      </w:r>
      <w:proofErr w:type="gramEnd"/>
      <w:r>
        <w:t xml:space="preserve"> Smlouvy.</w:t>
      </w:r>
    </w:p>
    <w:p w:rsidR="007A5FDF" w:rsidRDefault="0080023B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r>
        <w:t xml:space="preserve">Mezi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nevyzadující</w:t>
      </w:r>
      <w:proofErr w:type="spellEnd"/>
      <w:r>
        <w:t xml:space="preserve"> vyhotoveni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</w:t>
      </w:r>
      <w:r>
        <w:lastRenderedPageBreak/>
        <w:t>povinnosti poskytovateli</w:t>
      </w:r>
      <w:hyperlink w:anchor="bookmark7" w:tooltip="Current Document">
        <w:r>
          <w:rPr>
            <w:vertAlign w:val="superscript"/>
          </w:rPr>
          <w:t>7</w:t>
        </w:r>
      </w:hyperlink>
      <w:r>
        <w:t xml:space="preserve"> , patří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zmeny</w:t>
      </w:r>
      <w:proofErr w:type="spellEnd"/>
      <w:r>
        <w:t xml:space="preserve"> (</w:t>
      </w:r>
      <w:proofErr w:type="spellStart"/>
      <w:r>
        <w:t>zmeny</w:t>
      </w:r>
      <w:proofErr w:type="spellEnd"/>
      <w:r>
        <w:t xml:space="preserve"> kontaktních </w:t>
      </w:r>
      <w:proofErr w:type="spellStart"/>
      <w:r>
        <w:t>úidajůi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řesení</w:t>
      </w:r>
      <w:proofErr w:type="spellEnd"/>
      <w:r>
        <w:t xml:space="preserve"> projektu, anebo která se </w:t>
      </w:r>
      <w:proofErr w:type="spellStart"/>
      <w:r>
        <w:t>nedotyka</w:t>
      </w:r>
      <w:proofErr w:type="spellEnd"/>
      <w:r>
        <w:t xml:space="preserve"> právní subjektivity (práv</w:t>
      </w:r>
      <w:r>
        <w:t>ní osobnosti) příjemce a dalšího účastníka/dalších účastníků.</w:t>
      </w:r>
    </w:p>
    <w:p w:rsidR="007A5FDF" w:rsidRDefault="0080023B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spacing w:after="510"/>
        <w:ind w:left="600" w:hanging="440"/>
      </w:pPr>
      <w:r>
        <w:t>Ústní dohody nejsou pro smluvní strany závazné.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10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Kontroly</w:t>
      </w:r>
    </w:p>
    <w:p w:rsidR="007A5FDF" w:rsidRDefault="0080023B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ind w:left="600" w:hanging="600"/>
      </w:pPr>
      <w:r>
        <w:t xml:space="preserve">Poskytovatel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Smlouvy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</w:t>
      </w:r>
      <w:r>
        <w:t>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veřejná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nekterych</w:t>
      </w:r>
      <w:proofErr w:type="spellEnd"/>
      <w:r>
        <w:t xml:space="preserve"> </w:t>
      </w:r>
      <w:proofErr w:type="spellStart"/>
      <w:r>
        <w:t>z^konůi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</w:t>
      </w:r>
      <w:r>
        <w:t>mi normami s tím souvisejícími.</w:t>
      </w:r>
    </w:p>
    <w:p w:rsidR="007A5FDF" w:rsidRDefault="0080023B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ind w:left="600" w:hanging="600"/>
      </w:pPr>
      <w:r>
        <w:t xml:space="preserve">Příjemce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poskytovateli provést kontrolu ve smyslu ustanovení 10.1 tohoto článku.</w:t>
      </w:r>
    </w:p>
    <w:p w:rsidR="007A5FDF" w:rsidRDefault="0080023B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podmínky provedení kontrol poskytovatelem u příjemce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stanoveny Všeobecnými podmínkami.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11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Vyúčtování a finanční vypořádání dotace</w:t>
      </w:r>
    </w:p>
    <w:p w:rsidR="007A5FDF" w:rsidRDefault="0080023B">
      <w:pPr>
        <w:pStyle w:val="Zkladntext1"/>
        <w:numPr>
          <w:ilvl w:val="0"/>
          <w:numId w:val="10"/>
        </w:numPr>
        <w:shd w:val="clear" w:color="auto" w:fill="auto"/>
        <w:tabs>
          <w:tab w:val="left" w:pos="584"/>
        </w:tabs>
        <w:ind w:left="600" w:hanging="600"/>
      </w:pPr>
      <w:r>
        <w:t xml:space="preserve">Příjemce provede za </w:t>
      </w:r>
      <w:proofErr w:type="spellStart"/>
      <w:r>
        <w:t>kazdy</w:t>
      </w:r>
      <w:proofErr w:type="spellEnd"/>
      <w:r>
        <w:t xml:space="preserve"> rok </w:t>
      </w:r>
      <w:proofErr w:type="spellStart"/>
      <w:r>
        <w:t>řesení</w:t>
      </w:r>
      <w:proofErr w:type="spellEnd"/>
      <w:r>
        <w:t xml:space="preserve"> projektu </w:t>
      </w:r>
      <w:proofErr w:type="spellStart"/>
      <w:r>
        <w:t>vyuctovaní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</w:t>
      </w:r>
      <w:proofErr w:type="spellStart"/>
      <w:r>
        <w:t>vynalozenych</w:t>
      </w:r>
      <w:proofErr w:type="spellEnd"/>
      <w:r>
        <w:t xml:space="preserve"> na </w:t>
      </w:r>
      <w:proofErr w:type="spellStart"/>
      <w:r>
        <w:t>řesení</w:t>
      </w:r>
      <w:proofErr w:type="spellEnd"/>
      <w:r>
        <w:t xml:space="preserve"> projektu, </w:t>
      </w:r>
      <w:proofErr w:type="spellStart"/>
      <w:r>
        <w:t>vcetne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</w:t>
      </w:r>
      <w:proofErr w:type="spellStart"/>
      <w:r>
        <w:t>vynalozenych</w:t>
      </w:r>
      <w:proofErr w:type="spellEnd"/>
      <w:r>
        <w:t xml:space="preserve"> </w:t>
      </w:r>
      <w:proofErr w:type="spellStart"/>
      <w:r>
        <w:t>dalsími</w:t>
      </w:r>
      <w:proofErr w:type="spellEnd"/>
      <w:r>
        <w:t xml:space="preserve"> </w:t>
      </w:r>
      <w:proofErr w:type="spellStart"/>
      <w:r>
        <w:t>ucastníky</w:t>
      </w:r>
      <w:proofErr w:type="spellEnd"/>
      <w:r>
        <w:t xml:space="preserve"> a </w:t>
      </w:r>
      <w:proofErr w:type="spellStart"/>
      <w:r>
        <w:t>vyuctovaní</w:t>
      </w:r>
      <w:proofErr w:type="spellEnd"/>
      <w:r>
        <w:t xml:space="preserve"> poskytnuté podpory s poskytovatelem, které předloží spolu s průběžnou zprávou projektu.</w:t>
      </w:r>
    </w:p>
    <w:p w:rsidR="007A5FDF" w:rsidRDefault="0080023B">
      <w:pPr>
        <w:pStyle w:val="Zkladntext1"/>
        <w:numPr>
          <w:ilvl w:val="0"/>
          <w:numId w:val="10"/>
        </w:numPr>
        <w:shd w:val="clear" w:color="auto" w:fill="auto"/>
        <w:tabs>
          <w:tab w:val="left" w:pos="584"/>
        </w:tabs>
        <w:spacing w:after="100"/>
        <w:ind w:left="600" w:hanging="600"/>
      </w:pPr>
      <w:proofErr w:type="spellStart"/>
      <w:r>
        <w:t>Zaverecne</w:t>
      </w:r>
      <w:proofErr w:type="spellEnd"/>
      <w:r>
        <w:t xml:space="preserve"> </w:t>
      </w:r>
      <w:proofErr w:type="spellStart"/>
      <w:r>
        <w:t>vyuctovaní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projektu, zahrnující </w:t>
      </w:r>
      <w:proofErr w:type="spellStart"/>
      <w:r>
        <w:t>financní</w:t>
      </w:r>
      <w:proofErr w:type="spellEnd"/>
      <w:r>
        <w:t xml:space="preserve"> </w:t>
      </w:r>
      <w:proofErr w:type="spellStart"/>
      <w:r>
        <w:t>vypořadaní</w:t>
      </w:r>
      <w:proofErr w:type="spellEnd"/>
      <w:r>
        <w:t xml:space="preserve"> za cele období</w:t>
      </w:r>
    </w:p>
    <w:p w:rsidR="007A5FDF" w:rsidRDefault="0080023B">
      <w:pPr>
        <w:pStyle w:val="Zkladntext1"/>
        <w:shd w:val="clear" w:color="auto" w:fill="auto"/>
        <w:ind w:left="600"/>
        <w:jc w:val="left"/>
      </w:pPr>
      <w:r>
        <w:t>řešení projektu, předloží příjemce společně</w:t>
      </w:r>
      <w:r>
        <w:t xml:space="preserve"> se závěrečnou zprávou projektu.</w:t>
      </w:r>
    </w:p>
    <w:p w:rsidR="007A5FDF" w:rsidRDefault="0080023B">
      <w:pPr>
        <w:pStyle w:val="Zkladntext1"/>
        <w:numPr>
          <w:ilvl w:val="0"/>
          <w:numId w:val="10"/>
        </w:numPr>
        <w:shd w:val="clear" w:color="auto" w:fill="auto"/>
        <w:tabs>
          <w:tab w:val="left" w:pos="604"/>
        </w:tabs>
        <w:spacing w:after="526"/>
        <w:ind w:left="600" w:hanging="600"/>
      </w:pPr>
      <w:r>
        <w:t xml:space="preserve">Finanční vypořádání dotace poskytnuté; na </w:t>
      </w:r>
      <w:proofErr w:type="gramStart"/>
      <w:r>
        <w:t>zaklade</w:t>
      </w:r>
      <w:proofErr w:type="gramEnd"/>
      <w:r>
        <w:t xml:space="preserve"> teto Smlouvy se </w:t>
      </w:r>
      <w:proofErr w:type="gramStart"/>
      <w:r>
        <w:t>řídí</w:t>
      </w:r>
      <w:proofErr w:type="gramEnd"/>
      <w:r>
        <w:t xml:space="preserve"> zákonem č. 218/2000 Sb., o rozpočtových pravidlec</w:t>
      </w:r>
      <w:hyperlink w:anchor="bookmark8" w:tooltip="Current Document">
        <w:r>
          <w:t>h</w:t>
        </w:r>
        <w:r>
          <w:rPr>
            <w:vertAlign w:val="superscript"/>
          </w:rPr>
          <w:t>8</w:t>
        </w:r>
      </w:hyperlink>
      <w:r>
        <w:t xml:space="preserve"> a jeho prováděcími předpisy</w:t>
      </w:r>
      <w:hyperlink w:anchor="bookmark9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02"/>
        <w:jc w:val="left"/>
      </w:pPr>
      <w:r>
        <w:rPr>
          <w:b/>
          <w:bCs/>
          <w:color w:val="FFFFFF"/>
        </w:rPr>
        <w:t>ČLÁNEK 12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Důsledky porušení podmínek Smlouvy</w:t>
      </w:r>
    </w:p>
    <w:p w:rsidR="007A5FDF" w:rsidRDefault="0080023B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ind w:left="600" w:hanging="600"/>
      </w:pPr>
      <w:r>
        <w:t xml:space="preserve">Porušení podmínek teto Smlouvy příjemcem je </w:t>
      </w:r>
      <w:proofErr w:type="spellStart"/>
      <w:r>
        <w:t>neopravnenym</w:t>
      </w:r>
      <w:proofErr w:type="spellEnd"/>
      <w:r>
        <w:t xml:space="preserve"> použitím, poskytnutých prostředku podle ustanovení § 3 písm. e)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rozpoctove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pnpadne</w:t>
      </w:r>
      <w:proofErr w:type="spellEnd"/>
      <w:r>
        <w:t xml:space="preserve"> písm. j) téhož zákona a bude řešeno podle tohoto zákona</w:t>
      </w:r>
      <w:hyperlink w:anchor="bookmark10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7A5FDF" w:rsidRDefault="0080023B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</w:t>
      </w:r>
      <w:r>
        <w:t xml:space="preserve">oskytnutích </w:t>
      </w:r>
      <w:proofErr w:type="spellStart"/>
      <w:r>
        <w:t>prostredku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poskytnutích </w:t>
      </w:r>
      <w:proofErr w:type="spellStart"/>
      <w:r>
        <w:t>prostredku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poskytnutích </w:t>
      </w:r>
      <w:proofErr w:type="spellStart"/>
      <w:r>
        <w:t>prostredku</w:t>
      </w:r>
      <w:proofErr w:type="spellEnd"/>
      <w:r>
        <w:t xml:space="preserve"> podle ustanovení § 3 </w:t>
      </w:r>
      <w:proofErr w:type="spellStart"/>
      <w:r>
        <w:t>plsm</w:t>
      </w:r>
      <w:proofErr w:type="spellEnd"/>
      <w:r>
        <w:t xml:space="preserve">. f)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</w:t>
      </w:r>
      <w:r>
        <w:t>vych</w:t>
      </w:r>
      <w:proofErr w:type="spellEnd"/>
      <w:r>
        <w:t xml:space="preserve">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rozpoctove</w:t>
      </w:r>
      <w:proofErr w:type="spellEnd"/>
      <w:r>
        <w:t xml:space="preserve"> </w:t>
      </w:r>
      <w:proofErr w:type="spellStart"/>
      <w:r>
        <w:lastRenderedPageBreak/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197"/>
        <w:jc w:val="left"/>
      </w:pPr>
      <w:r>
        <w:rPr>
          <w:b/>
          <w:bCs/>
          <w:color w:val="FFFFFF"/>
        </w:rPr>
        <w:t>ČLÁNEK 13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Používané právo</w:t>
      </w:r>
    </w:p>
    <w:p w:rsidR="007A5FDF" w:rsidRDefault="0080023B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ind w:left="600" w:hanging="600"/>
      </w:pPr>
      <w:r>
        <w:t>Tato Smlouva se řídí právem České republiky.</w:t>
      </w:r>
    </w:p>
    <w:p w:rsidR="007A5FDF" w:rsidRDefault="0080023B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spacing w:after="510"/>
        <w:ind w:left="600" w:hanging="600"/>
      </w:pPr>
      <w:r>
        <w:t xml:space="preserve">Vztahy, práva a povinnosti smluvních stran </w:t>
      </w:r>
      <w:r>
        <w:t xml:space="preserve">neupraveni touto Smlouvou nebo jejími </w:t>
      </w:r>
      <w:proofErr w:type="spellStart"/>
      <w:r>
        <w:t>pnlohami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c. 130/2002 Sb., </w:t>
      </w:r>
      <w:proofErr w:type="spellStart"/>
      <w:r>
        <w:t>zakonem</w:t>
      </w:r>
      <w:proofErr w:type="spellEnd"/>
      <w:r>
        <w:t xml:space="preserve"> c. 218/2000 Sb., o </w:t>
      </w:r>
      <w:proofErr w:type="spellStart"/>
      <w:r>
        <w:t>rozpoctovych</w:t>
      </w:r>
      <w:proofErr w:type="spellEnd"/>
      <w:r>
        <w:t xml:space="preserve"> pravidlech, </w:t>
      </w:r>
      <w:proofErr w:type="spellStart"/>
      <w:r>
        <w:t>zakonem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c. 89/2012 Sb., občanský zákoník, Rámcem a GBER.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197"/>
        <w:jc w:val="left"/>
      </w:pPr>
      <w:r>
        <w:rPr>
          <w:b/>
          <w:bCs/>
          <w:color w:val="FFFFFF"/>
        </w:rPr>
        <w:t>ČLÁNEK 14</w:t>
      </w:r>
    </w:p>
    <w:p w:rsidR="007A5FDF" w:rsidRDefault="0080023B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Závěrečná ustanovení</w:t>
      </w:r>
    </w:p>
    <w:p w:rsidR="007A5FDF" w:rsidRDefault="0080023B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z^stupcůi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udaje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byt poskytnuta podpora poskytovatelem, jsou pravdivé a odpovídají sku</w:t>
      </w:r>
      <w:r>
        <w:t>tečnosti.</w:t>
      </w:r>
    </w:p>
    <w:p w:rsidR="007A5FDF" w:rsidRDefault="0080023B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uidajui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 a </w:t>
      </w:r>
      <w:proofErr w:type="spellStart"/>
      <w:r>
        <w:t>udaje</w:t>
      </w:r>
      <w:proofErr w:type="spellEnd"/>
      <w:r>
        <w:t xml:space="preserve"> o jejich </w:t>
      </w:r>
      <w:proofErr w:type="spellStart"/>
      <w:r>
        <w:t>pnjemcích</w:t>
      </w:r>
      <w:proofErr w:type="spellEnd"/>
      <w:r>
        <w:t xml:space="preserve"> do souhrnného elektronického systému </w:t>
      </w:r>
      <w:proofErr w:type="spellStart"/>
      <w:r>
        <w:t>verejne</w:t>
      </w:r>
      <w:proofErr w:type="spellEnd"/>
      <w:r>
        <w:t xml:space="preserve"> podpory.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poskytnou nezbytnou </w:t>
      </w:r>
      <w:proofErr w:type="spellStart"/>
      <w:r>
        <w:t>souci</w:t>
      </w:r>
      <w:r>
        <w:t>nnost</w:t>
      </w:r>
      <w:proofErr w:type="spellEnd"/>
      <w:r>
        <w:t xml:space="preserve"> a souhlasí se </w:t>
      </w:r>
      <w:proofErr w:type="spellStart"/>
      <w:r>
        <w:t>zverejnením</w:t>
      </w:r>
      <w:proofErr w:type="spellEnd"/>
      <w:r>
        <w:t xml:space="preserve"> údajů v tomto systému.</w:t>
      </w:r>
    </w:p>
    <w:p w:rsidR="007A5FDF" w:rsidRDefault="0080023B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spacing w:after="220"/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</w:t>
      </w:r>
      <w:proofErr w:type="spellStart"/>
      <w:r>
        <w:t>níze</w:t>
      </w:r>
      <w:proofErr w:type="spellEnd"/>
      <w:r>
        <w:t xml:space="preserve">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</w:t>
      </w:r>
    </w:p>
    <w:p w:rsidR="007A5FDF" w:rsidRDefault="0080023B">
      <w:pPr>
        <w:pStyle w:val="Zkladntext1"/>
        <w:shd w:val="clear" w:color="auto" w:fill="auto"/>
        <w:ind w:left="600" w:firstLine="20"/>
      </w:pPr>
      <w:r>
        <w:t xml:space="preserve">příloh a případných dodatku a </w:t>
      </w:r>
      <w:proofErr w:type="spellStart"/>
      <w:r>
        <w:t>metadata</w:t>
      </w:r>
      <w:proofErr w:type="spellEnd"/>
      <w:r>
        <w:t xml:space="preserve"> k teto Smlouvě byla uveřejněna v registru smluv v souladu se zákonem C. </w:t>
      </w:r>
      <w:r>
        <w:t xml:space="preserve">340/2015 Sb., o zvláštních podmínkách účinnosti </w:t>
      </w:r>
      <w:proofErr w:type="spellStart"/>
      <w:r>
        <w:t>nekterych</w:t>
      </w:r>
      <w:proofErr w:type="spellEnd"/>
      <w:r>
        <w:t xml:space="preserve"> smluv, uveřejňovaní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předpisu. Smluvní strany se dohodly, </w:t>
      </w:r>
      <w:proofErr w:type="gramStart"/>
      <w:r>
        <w:t>ze</w:t>
      </w:r>
      <w:proofErr w:type="gramEnd"/>
      <w:r>
        <w:t xml:space="preserve"> podklady dle předchozí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</w:t>
      </w:r>
      <w:r>
        <w:t>ní správci registru poskytovatel, tím není dotčeno právo příjemce k jejich odeslání.</w:t>
      </w:r>
    </w:p>
    <w:p w:rsidR="007A5FDF" w:rsidRDefault="0080023B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Při uzavření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řesení</w:t>
      </w:r>
      <w:proofErr w:type="spellEnd"/>
      <w:r>
        <w:t xml:space="preserve"> projektu</w:t>
      </w:r>
      <w:hyperlink w:anchor="bookmark11" w:tooltip="Current Document">
        <w:r>
          <w:rPr>
            <w:vertAlign w:val="superscript"/>
          </w:rPr>
          <w:t>11</w:t>
        </w:r>
        <w:r>
          <w:t xml:space="preserve"> </w:t>
        </w:r>
      </w:hyperlink>
      <w:r>
        <w:t xml:space="preserve">příjemce potvrzuje, </w:t>
      </w:r>
      <w:proofErr w:type="gramStart"/>
      <w:r>
        <w:t>ze</w:t>
      </w:r>
      <w:proofErr w:type="gramEnd"/>
      <w:r>
        <w:t xml:space="preserve"> uveřejni obraz Smlouvy </w:t>
      </w:r>
      <w:proofErr w:type="spellStart"/>
      <w:r>
        <w:t>vcetne</w:t>
      </w:r>
      <w:proofErr w:type="spellEnd"/>
      <w:r>
        <w:t xml:space="preserve"> jejích </w:t>
      </w:r>
      <w:r>
        <w:t xml:space="preserve">příloh a případných dodatku a </w:t>
      </w:r>
      <w:proofErr w:type="spellStart"/>
      <w:r>
        <w:t>metadata</w:t>
      </w:r>
      <w:proofErr w:type="spellEnd"/>
      <w:r>
        <w:t xml:space="preserve"> k teto Smlouvá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uveřejňovaní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</w:t>
      </w:r>
      <w:r>
        <w:t>isů.</w:t>
      </w:r>
    </w:p>
    <w:p w:rsidR="007A5FDF" w:rsidRDefault="0080023B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7A5FDF" w:rsidRDefault="0080023B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 projektu“.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</w:pPr>
      <w:r>
        <w:rPr>
          <w:b/>
          <w:bCs/>
          <w:color w:val="FFFFFF"/>
        </w:rPr>
        <w:t>ČLÁNEK 15</w:t>
      </w:r>
    </w:p>
    <w:p w:rsidR="007A5FDF" w:rsidRDefault="0080023B">
      <w:pPr>
        <w:pStyle w:val="Zkladntext1"/>
        <w:shd w:val="clear" w:color="auto" w:fill="auto"/>
        <w:spacing w:after="200" w:line="266" w:lineRule="auto"/>
        <w:jc w:val="center"/>
      </w:pPr>
      <w:r>
        <w:rPr>
          <w:b/>
          <w:bCs/>
        </w:rPr>
        <w:t>Účinnost Smlouvy</w:t>
      </w:r>
    </w:p>
    <w:p w:rsidR="007A5FDF" w:rsidRDefault="0080023B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26" w:line="266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zveře</w:t>
      </w:r>
      <w:r>
        <w:t>jnění v Registru smluv</w:t>
      </w:r>
      <w:hyperlink w:anchor="bookmark12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lastRenderedPageBreak/>
        <w:t>splnením</w:t>
      </w:r>
      <w:proofErr w:type="spellEnd"/>
      <w:r>
        <w:t xml:space="preserve"> </w:t>
      </w:r>
      <w:proofErr w:type="spellStart"/>
      <w:r>
        <w:t>zavazku</w:t>
      </w:r>
      <w:proofErr w:type="spellEnd"/>
      <w:r>
        <w:t xml:space="preserve"> a povinností smluvních stran z ní </w:t>
      </w:r>
      <w:proofErr w:type="spellStart"/>
      <w:r>
        <w:t>vyplyvajících</w:t>
      </w:r>
      <w:proofErr w:type="spellEnd"/>
      <w:r>
        <w:t xml:space="preserve">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13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</w:pPr>
      <w:r>
        <w:rPr>
          <w:b/>
          <w:bCs/>
          <w:color w:val="FFFFFF"/>
        </w:rPr>
        <w:t>POZNÁMKY</w:t>
      </w:r>
    </w:p>
    <w:p w:rsidR="007A5FDF" w:rsidRDefault="0080023B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2" w:name="bookmark2"/>
      <w:r>
        <w:t>§ 3 odst. 2 písm. b) zákona č. 130/2002 Sb.</w:t>
      </w:r>
      <w:bookmarkEnd w:id="2"/>
    </w:p>
    <w:p w:rsidR="007A5FDF" w:rsidRDefault="0080023B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" w:name="bookmark3"/>
      <w:r>
        <w:t>§</w:t>
      </w:r>
      <w:bookmarkEnd w:id="3"/>
      <w:r>
        <w:t xml:space="preserve"> 9 odst. 1 písm. e) zákona č. 130/2002 Sb.</w:t>
      </w:r>
    </w:p>
    <w:p w:rsidR="007A5FDF" w:rsidRDefault="0080023B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" w:name="bookmark4"/>
      <w:r>
        <w:t>§</w:t>
      </w:r>
      <w:bookmarkEnd w:id="4"/>
      <w:r>
        <w:t xml:space="preserve"> 2 odst. 2 písm. j) zákona č. 130/2002 Sb.</w:t>
      </w:r>
    </w:p>
    <w:p w:rsidR="007A5FDF" w:rsidRDefault="0080023B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5" w:name="bookmark5"/>
      <w:r>
        <w:t>§</w:t>
      </w:r>
      <w:bookmarkEnd w:id="5"/>
      <w:r>
        <w:t xml:space="preserve"> 10 odst. 1 zákona č. 130/2002 Sb.</w:t>
      </w:r>
    </w:p>
    <w:p w:rsidR="007A5FDF" w:rsidRDefault="0080023B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6" w:name="bookmark6"/>
      <w:r>
        <w:t>§</w:t>
      </w:r>
      <w:bookmarkEnd w:id="6"/>
      <w:r>
        <w:t xml:space="preserve"> 25 odst. 8 zákona č. 218/2000 Sb. o rozpočtových pravidlech</w:t>
      </w:r>
    </w:p>
    <w:p w:rsidR="007A5FDF" w:rsidRDefault="0080023B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7" w:name="bookmark7"/>
      <w:r>
        <w:t>§</w:t>
      </w:r>
      <w:bookmarkEnd w:id="7"/>
      <w:r>
        <w:t xml:space="preserve"> 9 odst. 8 zákona č. 130/2002 Sb.</w:t>
      </w:r>
    </w:p>
    <w:p w:rsidR="007A5FDF" w:rsidRDefault="0080023B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8" w:name="bookmark8"/>
      <w:r>
        <w:t>Č</w:t>
      </w:r>
      <w:bookmarkEnd w:id="8"/>
      <w:r>
        <w:t>l. 4 bod 2 písm. f) Všeobecných podmínek</w:t>
      </w:r>
    </w:p>
    <w:p w:rsidR="007A5FDF" w:rsidRDefault="0080023B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9" w:name="bookmark9"/>
      <w:r>
        <w:t>§</w:t>
      </w:r>
      <w:bookmarkEnd w:id="9"/>
      <w:r>
        <w:t xml:space="preserve"> 75 zákona č. 218/2000 Sb., o rozpočtových pravidlech</w:t>
      </w:r>
    </w:p>
    <w:p w:rsidR="007A5FDF" w:rsidRDefault="0080023B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lhůtách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vypořadaní</w:t>
      </w:r>
      <w:proofErr w:type="spellEnd"/>
      <w:r>
        <w:t xml:space="preserve"> vztahů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7A5FDF" w:rsidRDefault="0080023B">
      <w:pPr>
        <w:pStyle w:val="Zkladntext20"/>
        <w:shd w:val="clear" w:color="auto" w:fill="auto"/>
        <w:ind w:left="600" w:firstLine="20"/>
        <w:jc w:val="both"/>
      </w:pPr>
      <w:bookmarkStart w:id="10" w:name="bookmark10"/>
      <w:r>
        <w:t>f</w:t>
      </w:r>
      <w:bookmarkEnd w:id="10"/>
      <w:r>
        <w:t>inančními aktivy a Národním fondem (vyhláška o finančním vypořádání), ve znění pozdějších předpisů</w:t>
      </w:r>
    </w:p>
    <w:p w:rsidR="007A5FDF" w:rsidRDefault="0080023B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1" w:name="bookmark11"/>
      <w:r>
        <w:t>§</w:t>
      </w:r>
      <w:bookmarkEnd w:id="11"/>
      <w:r>
        <w:t xml:space="preserve"> 14 odst. 1 zákona č. 130/2002 Sb.</w:t>
      </w:r>
    </w:p>
    <w:p w:rsidR="007A5FDF" w:rsidRDefault="0080023B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2" w:name="bookmark12"/>
      <w:r>
        <w:t>Č</w:t>
      </w:r>
      <w:bookmarkEnd w:id="12"/>
      <w:r>
        <w:t>l. 5 Všeobecných podmínek</w:t>
      </w:r>
    </w:p>
    <w:p w:rsidR="007A5FDF" w:rsidRDefault="0080023B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3" w:name="bookmark13"/>
      <w:r>
        <w:t>§</w:t>
      </w:r>
      <w:bookmarkEnd w:id="13"/>
      <w:r>
        <w:t xml:space="preserve"> 6 odst. 1 zákona č. 340/2015 Sb., o regist</w:t>
      </w:r>
      <w:r>
        <w:t>ru smluv</w:t>
      </w:r>
    </w:p>
    <w:p w:rsidR="007A5FDF" w:rsidRDefault="0080023B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210"/>
        <w:ind w:left="280"/>
      </w:pPr>
      <w:r>
        <w:t>Např. § 44 a § 44a zákona č. 218/2000 Sb., o rozpočtových pravidlech, zákon č. 320/2000 Sb., o finanční kontrole</w:t>
      </w:r>
      <w:r>
        <w:br w:type="page"/>
      </w:r>
    </w:p>
    <w:p w:rsidR="007A5FDF" w:rsidRDefault="0080023B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97"/>
        <w:jc w:val="left"/>
      </w:pPr>
      <w:r>
        <w:rPr>
          <w:b/>
          <w:bCs/>
          <w:color w:val="FFFFFF"/>
        </w:rPr>
        <w:lastRenderedPageBreak/>
        <w:t>PODPISY SMLUVNÍCH STRAN</w:t>
      </w:r>
    </w:p>
    <w:p w:rsidR="007A5FDF" w:rsidRDefault="0080023B">
      <w:pPr>
        <w:pStyle w:val="Nadpis20"/>
        <w:keepNext/>
        <w:keepLines/>
        <w:shd w:val="clear" w:color="auto" w:fill="auto"/>
        <w:tabs>
          <w:tab w:val="left" w:pos="6058"/>
        </w:tabs>
      </w:pPr>
      <w:bookmarkStart w:id="14" w:name="bookmark14"/>
      <w:r>
        <w:rPr>
          <w:rFonts w:ascii="Cambria" w:eastAsia="Cambria" w:hAnsi="Cambria" w:cs="Cambria"/>
          <w:sz w:val="22"/>
          <w:szCs w:val="22"/>
        </w:rPr>
        <w:t>Poskytovatel:</w:t>
      </w:r>
      <w:r>
        <w:rPr>
          <w:rFonts w:ascii="Cambria" w:eastAsia="Cambria" w:hAnsi="Cambria" w:cs="Cambria"/>
          <w:sz w:val="22"/>
          <w:szCs w:val="22"/>
        </w:rPr>
        <w:tab/>
      </w:r>
      <w:r>
        <w:t>Ing. Petr Jílek</w:t>
      </w:r>
      <w:bookmarkEnd w:id="14"/>
    </w:p>
    <w:p w:rsidR="007A5FDF" w:rsidRDefault="0080023B">
      <w:pPr>
        <w:pStyle w:val="Zkladntext50"/>
        <w:shd w:val="clear" w:color="auto" w:fill="auto"/>
        <w:spacing w:after="40"/>
      </w:pPr>
      <w:proofErr w:type="spellStart"/>
      <w:r>
        <w:t>Digitálnipodpis</w:t>
      </w:r>
      <w:proofErr w:type="spellEnd"/>
      <w:r>
        <w:t>:</w:t>
      </w:r>
    </w:p>
    <w:p w:rsidR="007A5FDF" w:rsidRDefault="0080023B">
      <w:pPr>
        <w:pStyle w:val="Zkladntext50"/>
        <w:shd w:val="clear" w:color="auto" w:fill="auto"/>
        <w:spacing w:after="480"/>
      </w:pPr>
      <w:r>
        <w:t>16.01.2025 07:53</w:t>
      </w:r>
    </w:p>
    <w:p w:rsidR="007A5FDF" w:rsidRDefault="0080023B">
      <w:pPr>
        <w:pStyle w:val="Zkladntext1"/>
        <w:pBdr>
          <w:top w:val="single" w:sz="4" w:space="0" w:color="auto"/>
        </w:pBdr>
        <w:shd w:val="clear" w:color="auto" w:fill="auto"/>
        <w:spacing w:after="40"/>
        <w:ind w:left="7020"/>
        <w:jc w:val="left"/>
      </w:pPr>
      <w:r>
        <w:t>Ing. Petr Jílek</w:t>
      </w:r>
    </w:p>
    <w:p w:rsidR="007A5FDF" w:rsidRDefault="0080023B">
      <w:pPr>
        <w:pStyle w:val="Zkladntext1"/>
        <w:shd w:val="clear" w:color="auto" w:fill="auto"/>
        <w:ind w:left="6120" w:firstLine="600"/>
        <w:jc w:val="left"/>
        <w:sectPr w:rsidR="007A5FDF">
          <w:headerReference w:type="default" r:id="rId9"/>
          <w:footerReference w:type="default" r:id="rId10"/>
          <w:pgSz w:w="11900" w:h="16840"/>
          <w:pgMar w:top="2818" w:right="1112" w:bottom="1800" w:left="1116" w:header="0" w:footer="3" w:gutter="0"/>
          <w:pgNumType w:start="1"/>
          <w:cols w:space="720"/>
          <w:noEndnote/>
          <w:docGrid w:linePitch="360"/>
        </w:sectPr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</w:t>
      </w:r>
      <w:r>
        <w:t xml:space="preserve"> zemědělství, komodit, výzkumu a vzdělávání</w:t>
      </w:r>
    </w:p>
    <w:p w:rsidR="007A5FDF" w:rsidRDefault="007A5FDF">
      <w:pPr>
        <w:spacing w:before="23" w:after="23" w:line="240" w:lineRule="exact"/>
        <w:rPr>
          <w:sz w:val="19"/>
          <w:szCs w:val="19"/>
        </w:rPr>
      </w:pPr>
    </w:p>
    <w:p w:rsidR="007A5FDF" w:rsidRDefault="007A5FDF">
      <w:pPr>
        <w:spacing w:line="14" w:lineRule="exact"/>
        <w:sectPr w:rsidR="007A5FDF">
          <w:type w:val="continuous"/>
          <w:pgSz w:w="11900" w:h="16840"/>
          <w:pgMar w:top="2242" w:right="0" w:bottom="1392" w:left="0" w:header="0" w:footer="3" w:gutter="0"/>
          <w:cols w:space="720"/>
          <w:noEndnote/>
          <w:docGrid w:linePitch="360"/>
        </w:sectPr>
      </w:pPr>
    </w:p>
    <w:p w:rsidR="007A5FDF" w:rsidRDefault="0080023B">
      <w:pPr>
        <w:pStyle w:val="Zkladntext1"/>
        <w:framePr w:w="1008" w:h="317" w:wrap="none" w:vAnchor="text" w:hAnchor="page" w:x="1208" w:y="121"/>
        <w:shd w:val="clear" w:color="auto" w:fill="auto"/>
        <w:jc w:val="left"/>
      </w:pPr>
      <w:r>
        <w:rPr>
          <w:b/>
          <w:bCs/>
        </w:rPr>
        <w:t>Příjemce:</w:t>
      </w:r>
    </w:p>
    <w:p w:rsidR="007A5FDF" w:rsidRDefault="0080023B">
      <w:pPr>
        <w:pStyle w:val="Zkladntext1"/>
        <w:framePr w:w="4646" w:h="307" w:wrap="none" w:vAnchor="text" w:hAnchor="page" w:x="1391" w:y="860"/>
        <w:shd w:val="clear" w:color="auto" w:fill="auto"/>
        <w:tabs>
          <w:tab w:val="left" w:leader="dot" w:pos="2054"/>
          <w:tab w:val="left" w:leader="dot" w:pos="4608"/>
        </w:tabs>
      </w:pPr>
      <w:r>
        <w:tab/>
        <w:t xml:space="preserve">, dne </w:t>
      </w:r>
      <w:r>
        <w:tab/>
      </w:r>
    </w:p>
    <w:p w:rsidR="007A5FDF" w:rsidRDefault="007A5FDF">
      <w:pPr>
        <w:pStyle w:val="Zkladntext60"/>
        <w:framePr w:w="1056" w:h="1022" w:wrap="none" w:vAnchor="text" w:hAnchor="page" w:x="7309" w:y="21"/>
        <w:shd w:val="clear" w:color="auto" w:fill="auto"/>
      </w:pPr>
      <w:bookmarkStart w:id="15" w:name="_GoBack"/>
      <w:bookmarkEnd w:id="15"/>
    </w:p>
    <w:p w:rsidR="007A5FDF" w:rsidRDefault="0080023B">
      <w:pPr>
        <w:pStyle w:val="Zkladntext40"/>
        <w:framePr w:w="1546" w:h="941" w:wrap="none" w:vAnchor="text" w:hAnchor="page" w:x="8908" w:y="87"/>
        <w:shd w:val="clear" w:color="auto" w:fill="auto"/>
      </w:pPr>
      <w:r>
        <w:t>Digitálně podepsal RNDr. Mikuláš Madaras, Ph.D. Datum: 2025.01.10</w:t>
      </w:r>
    </w:p>
    <w:p w:rsidR="007A5FDF" w:rsidRDefault="0080023B">
      <w:pPr>
        <w:pStyle w:val="Zkladntext40"/>
        <w:framePr w:w="3538" w:h="610" w:wrap="none" w:vAnchor="text" w:hAnchor="page" w:x="7036" w:y="1028"/>
        <w:shd w:val="clear" w:color="auto" w:fill="auto"/>
        <w:tabs>
          <w:tab w:val="left" w:pos="1883"/>
        </w:tabs>
        <w:spacing w:line="240" w:lineRule="auto"/>
        <w:ind w:left="280"/>
        <w:jc w:val="both"/>
      </w:pPr>
      <w:r>
        <w:rPr>
          <w:sz w:val="24"/>
          <w:szCs w:val="24"/>
        </w:rPr>
        <w:tab/>
      </w:r>
      <w:r>
        <w:rPr>
          <w:vertAlign w:val="superscript"/>
        </w:rPr>
        <w:t>1</w:t>
      </w:r>
      <w:r>
        <w:t>6:06:36 +01 '00'</w:t>
      </w:r>
    </w:p>
    <w:p w:rsidR="007A5FDF" w:rsidRDefault="0080023B">
      <w:pPr>
        <w:pStyle w:val="Zkladntext1"/>
        <w:framePr w:w="3538" w:h="610" w:wrap="none" w:vAnchor="text" w:hAnchor="page" w:x="7036" w:y="1028"/>
        <w:shd w:val="clear" w:color="auto" w:fill="auto"/>
        <w:jc w:val="left"/>
      </w:pPr>
      <w:r>
        <w:t>RNDr. Mikuláš Madaras, PhD., ředitel</w:t>
      </w:r>
    </w:p>
    <w:p w:rsidR="007A5FDF" w:rsidRDefault="007A5FDF">
      <w:pPr>
        <w:spacing w:line="360" w:lineRule="exact"/>
      </w:pPr>
    </w:p>
    <w:p w:rsidR="007A5FDF" w:rsidRDefault="007A5FDF">
      <w:pPr>
        <w:spacing w:line="360" w:lineRule="exact"/>
      </w:pPr>
    </w:p>
    <w:p w:rsidR="007A5FDF" w:rsidRDefault="007A5FDF">
      <w:pPr>
        <w:spacing w:line="360" w:lineRule="exact"/>
      </w:pPr>
    </w:p>
    <w:p w:rsidR="007A5FDF" w:rsidRDefault="007A5FDF">
      <w:pPr>
        <w:spacing w:after="543" w:line="14" w:lineRule="exact"/>
      </w:pPr>
    </w:p>
    <w:p w:rsidR="007A5FDF" w:rsidRDefault="007A5FDF">
      <w:pPr>
        <w:spacing w:line="14" w:lineRule="exact"/>
      </w:pPr>
    </w:p>
    <w:sectPr w:rsidR="007A5FDF">
      <w:type w:val="continuous"/>
      <w:pgSz w:w="11900" w:h="16840"/>
      <w:pgMar w:top="2242" w:right="1124" w:bottom="1392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3B" w:rsidRDefault="0080023B">
      <w:r>
        <w:separator/>
      </w:r>
    </w:p>
  </w:endnote>
  <w:endnote w:type="continuationSeparator" w:id="0">
    <w:p w:rsidR="0080023B" w:rsidRDefault="0080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DF" w:rsidRDefault="0080023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5290185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FDF" w:rsidRDefault="0080023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241218</w:t>
                          </w:r>
                        </w:p>
                        <w:p w:rsidR="007A5FDF" w:rsidRDefault="0080023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7A5FDF" w:rsidRDefault="0080023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718F" w:rsidRPr="0037718F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16.5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" filled="f" stroked="f">
              <v:textbox style="mso-fit-shape-to-text:t" inset="0,0,0,0">
                <w:txbxContent>
                  <w:p w:rsidR="007A5FDF" w:rsidRDefault="0080023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241218</w:t>
                    </w:r>
                  </w:p>
                  <w:p w:rsidR="007A5FDF" w:rsidRDefault="0080023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7A5FDF" w:rsidRDefault="0080023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718F" w:rsidRPr="0037718F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3B" w:rsidRDefault="0080023B"/>
  </w:footnote>
  <w:footnote w:type="continuationSeparator" w:id="0">
    <w:p w:rsidR="0080023B" w:rsidRDefault="008002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DF" w:rsidRDefault="0080023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695325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FDF" w:rsidRDefault="0080023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75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5FDF" w:rsidRDefault="0080023B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4.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1E0"/>
    <w:multiLevelType w:val="multilevel"/>
    <w:tmpl w:val="E0966A8E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3283C"/>
    <w:multiLevelType w:val="multilevel"/>
    <w:tmpl w:val="A04ADC4A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55EE9"/>
    <w:multiLevelType w:val="multilevel"/>
    <w:tmpl w:val="905CA746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12D19"/>
    <w:multiLevelType w:val="multilevel"/>
    <w:tmpl w:val="A48C1E94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255BF"/>
    <w:multiLevelType w:val="multilevel"/>
    <w:tmpl w:val="963AA87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505A28"/>
    <w:multiLevelType w:val="multilevel"/>
    <w:tmpl w:val="0468422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5920FA"/>
    <w:multiLevelType w:val="multilevel"/>
    <w:tmpl w:val="83946DD2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8744F1"/>
    <w:multiLevelType w:val="multilevel"/>
    <w:tmpl w:val="42784CC2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5B3D76"/>
    <w:multiLevelType w:val="multilevel"/>
    <w:tmpl w:val="11287EEC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46139"/>
    <w:multiLevelType w:val="multilevel"/>
    <w:tmpl w:val="1BEEF75A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B67E1"/>
    <w:multiLevelType w:val="multilevel"/>
    <w:tmpl w:val="C8B0920C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940D1"/>
    <w:multiLevelType w:val="multilevel"/>
    <w:tmpl w:val="A24CE3E2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B5743B"/>
    <w:multiLevelType w:val="multilevel"/>
    <w:tmpl w:val="A142E364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631D46"/>
    <w:multiLevelType w:val="multilevel"/>
    <w:tmpl w:val="97FAE96A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427875"/>
    <w:multiLevelType w:val="multilevel"/>
    <w:tmpl w:val="D108D416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4"/>
  </w:num>
  <w:num w:numId="11">
    <w:abstractNumId w:val="12"/>
  </w:num>
  <w:num w:numId="12">
    <w:abstractNumId w:val="13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A5FDF"/>
    <w:rsid w:val="001B4AD8"/>
    <w:rsid w:val="0037718F"/>
    <w:rsid w:val="0073226B"/>
    <w:rsid w:val="007A5FDF"/>
    <w:rsid w:val="008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60"/>
      <w:ind w:left="6120" w:firstLine="20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Segoe UI" w:eastAsia="Segoe UI" w:hAnsi="Segoe UI" w:cs="Segoe U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auto"/>
    </w:pPr>
    <w:rPr>
      <w:rFonts w:ascii="Segoe UI" w:eastAsia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A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60"/>
      <w:ind w:left="6120" w:firstLine="20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Segoe UI" w:eastAsia="Segoe UI" w:hAnsi="Segoe UI" w:cs="Segoe U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auto"/>
    </w:pPr>
    <w:rPr>
      <w:rFonts w:ascii="Segoe UI" w:eastAsia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A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2792</Words>
  <Characters>16474</Characters>
  <Application>Microsoft Office Word</Application>
  <DocSecurity>0</DocSecurity>
  <Lines>137</Lines>
  <Paragraphs>38</Paragraphs>
  <ScaleCrop>false</ScaleCrop>
  <Company/>
  <LinksUpToDate>false</LinksUpToDate>
  <CharactersWithSpaces>19228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QL25020080</dc:title>
  <dc:subject/>
  <dc:creator/>
  <cp:keywords/>
  <cp:lastModifiedBy>Sakrytova</cp:lastModifiedBy>
  <cp:revision>4</cp:revision>
  <dcterms:created xsi:type="dcterms:W3CDTF">2025-01-30T13:58:00Z</dcterms:created>
  <dcterms:modified xsi:type="dcterms:W3CDTF">2025-01-30T14:01:00Z</dcterms:modified>
</cp:coreProperties>
</file>