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8AFE6" w14:textId="1408D0CF" w:rsidR="000414F5" w:rsidRPr="00944168" w:rsidRDefault="00944168" w:rsidP="000414F5">
      <w:pPr>
        <w:spacing w:before="120" w:after="0" w:line="240" w:lineRule="auto"/>
        <w:jc w:val="center"/>
        <w:rPr>
          <w:rFonts w:ascii="Arial" w:eastAsia="Arial" w:hAnsi="Arial" w:cs="Arial"/>
          <w:b/>
          <w:bCs/>
          <w:sz w:val="28"/>
          <w:szCs w:val="28"/>
          <w:lang w:bidi="cs-CZ"/>
        </w:rPr>
      </w:pPr>
      <w:r w:rsidRPr="00944168">
        <w:rPr>
          <w:rFonts w:ascii="Arial" w:eastAsia="Arial" w:hAnsi="Arial" w:cs="Arial"/>
          <w:b/>
          <w:bCs/>
          <w:sz w:val="28"/>
          <w:szCs w:val="28"/>
          <w:lang w:bidi="cs-CZ"/>
        </w:rPr>
        <w:t>Smlouva o dílo</w:t>
      </w:r>
      <w:r w:rsidR="002916E4">
        <w:rPr>
          <w:rFonts w:ascii="Arial" w:eastAsia="Arial" w:hAnsi="Arial" w:cs="Arial"/>
          <w:b/>
          <w:bCs/>
          <w:sz w:val="28"/>
          <w:szCs w:val="28"/>
          <w:lang w:bidi="cs-CZ"/>
        </w:rPr>
        <w:t xml:space="preserve"> </w:t>
      </w:r>
      <w:r w:rsidR="002916E4">
        <w:rPr>
          <w:rFonts w:ascii="Arial" w:eastAsia="Arial" w:hAnsi="Arial" w:cs="Arial"/>
          <w:b/>
          <w:bCs/>
          <w:sz w:val="24"/>
          <w:szCs w:val="24"/>
          <w:lang w:bidi="cs-CZ"/>
        </w:rPr>
        <w:t>č. V202</w:t>
      </w:r>
      <w:r w:rsidR="003B36DC">
        <w:rPr>
          <w:rFonts w:ascii="Arial" w:eastAsia="Arial" w:hAnsi="Arial" w:cs="Arial"/>
          <w:b/>
          <w:bCs/>
          <w:sz w:val="24"/>
          <w:szCs w:val="24"/>
          <w:lang w:bidi="cs-CZ"/>
        </w:rPr>
        <w:t>5</w:t>
      </w:r>
      <w:r w:rsidR="002916E4">
        <w:rPr>
          <w:rFonts w:ascii="Arial" w:eastAsia="Arial" w:hAnsi="Arial" w:cs="Arial"/>
          <w:b/>
          <w:bCs/>
          <w:sz w:val="24"/>
          <w:szCs w:val="24"/>
          <w:lang w:bidi="cs-CZ"/>
        </w:rPr>
        <w:t>-</w:t>
      </w:r>
      <w:r w:rsidR="00BA60E5">
        <w:rPr>
          <w:rFonts w:ascii="Arial" w:eastAsia="Arial" w:hAnsi="Arial" w:cs="Arial"/>
          <w:b/>
          <w:bCs/>
          <w:sz w:val="24"/>
          <w:szCs w:val="24"/>
          <w:lang w:bidi="cs-CZ"/>
        </w:rPr>
        <w:t>0046</w:t>
      </w:r>
      <w:r w:rsidR="002916E4">
        <w:rPr>
          <w:rFonts w:ascii="Arial" w:eastAsia="Arial" w:hAnsi="Arial" w:cs="Arial"/>
          <w:b/>
          <w:bCs/>
          <w:sz w:val="24"/>
          <w:szCs w:val="24"/>
          <w:lang w:bidi="cs-CZ"/>
        </w:rPr>
        <w:t>/OB</w:t>
      </w:r>
    </w:p>
    <w:p w14:paraId="1E499C01" w14:textId="77777777" w:rsidR="002916E4" w:rsidRDefault="002916E4">
      <w:pPr>
        <w:spacing w:before="120" w:after="0" w:line="240" w:lineRule="auto"/>
        <w:jc w:val="center"/>
        <w:rPr>
          <w:rFonts w:ascii="Arial" w:eastAsia="Arial" w:hAnsi="Arial" w:cs="Arial"/>
          <w:b/>
          <w:bCs/>
          <w:lang w:bidi="cs-CZ"/>
        </w:rPr>
      </w:pPr>
    </w:p>
    <w:p w14:paraId="3EB2CB30" w14:textId="77777777" w:rsidR="0075198F" w:rsidRDefault="00053026">
      <w:pPr>
        <w:spacing w:before="120" w:after="0" w:line="240" w:lineRule="auto"/>
        <w:jc w:val="center"/>
        <w:rPr>
          <w:rFonts w:ascii="Arial" w:eastAsia="Arial" w:hAnsi="Arial" w:cs="Arial"/>
          <w:b/>
          <w:bCs/>
          <w:lang w:bidi="cs-CZ"/>
        </w:rPr>
      </w:pPr>
      <w:r>
        <w:rPr>
          <w:rFonts w:ascii="Arial" w:eastAsia="Arial" w:hAnsi="Arial" w:cs="Arial"/>
          <w:b/>
          <w:bCs/>
          <w:lang w:bidi="cs-CZ"/>
        </w:rPr>
        <w:t xml:space="preserve">I. </w:t>
      </w:r>
    </w:p>
    <w:p w14:paraId="6C29D417" w14:textId="77777777" w:rsidR="0075198F" w:rsidRDefault="005155B7">
      <w:pPr>
        <w:spacing w:before="120" w:after="0" w:line="240" w:lineRule="auto"/>
        <w:jc w:val="center"/>
        <w:rPr>
          <w:rFonts w:ascii="Arial" w:eastAsia="Arial" w:hAnsi="Arial" w:cs="Arial"/>
          <w:b/>
          <w:bCs/>
          <w:lang w:bidi="cs-CZ"/>
        </w:rPr>
      </w:pPr>
      <w:r>
        <w:rPr>
          <w:rFonts w:ascii="Arial" w:eastAsia="Arial" w:hAnsi="Arial" w:cs="Arial"/>
          <w:b/>
          <w:bCs/>
          <w:lang w:bidi="cs-CZ"/>
        </w:rPr>
        <w:t>Smluvní strany</w:t>
      </w:r>
    </w:p>
    <w:p w14:paraId="58FBF95F" w14:textId="77777777" w:rsidR="0075198F" w:rsidRDefault="001C600C">
      <w:pPr>
        <w:spacing w:after="0" w:line="240" w:lineRule="auto"/>
        <w:jc w:val="both"/>
        <w:rPr>
          <w:rFonts w:ascii="Arial" w:eastAsia="Arial" w:hAnsi="Arial" w:cs="Arial"/>
          <w:lang w:bidi="cs-CZ"/>
        </w:rPr>
      </w:pPr>
      <w:r>
        <w:rPr>
          <w:rFonts w:ascii="Arial" w:eastAsia="Arial" w:hAnsi="Arial" w:cs="Arial"/>
          <w:lang w:bidi="cs-CZ"/>
        </w:rPr>
        <w:t>Objednatel</w:t>
      </w:r>
      <w:r w:rsidR="00053026">
        <w:rPr>
          <w:rFonts w:ascii="Arial" w:eastAsia="Arial" w:hAnsi="Arial" w:cs="Arial"/>
          <w:lang w:bidi="cs-CZ"/>
        </w:rPr>
        <w:t xml:space="preserve">:  </w:t>
      </w:r>
      <w:r w:rsidR="00053026">
        <w:rPr>
          <w:rFonts w:ascii="Arial" w:eastAsia="Arial" w:hAnsi="Arial" w:cs="Arial"/>
          <w:lang w:bidi="cs-CZ"/>
        </w:rPr>
        <w:tab/>
      </w:r>
      <w:r w:rsidR="00053026" w:rsidRPr="00886F9A">
        <w:rPr>
          <w:rFonts w:ascii="Arial" w:eastAsia="Arial" w:hAnsi="Arial" w:cs="Arial"/>
          <w:b/>
          <w:lang w:bidi="cs-CZ"/>
        </w:rPr>
        <w:t>Město Nový Jičín</w:t>
      </w:r>
      <w:r w:rsidR="00053026">
        <w:rPr>
          <w:rFonts w:ascii="Arial" w:eastAsia="Arial" w:hAnsi="Arial" w:cs="Arial"/>
          <w:lang w:bidi="cs-CZ"/>
        </w:rPr>
        <w:t xml:space="preserve">        </w:t>
      </w:r>
    </w:p>
    <w:p w14:paraId="559A916B" w14:textId="77777777" w:rsidR="0075198F" w:rsidRDefault="00053026">
      <w:pPr>
        <w:tabs>
          <w:tab w:val="left" w:pos="1418"/>
        </w:tabs>
        <w:spacing w:after="0" w:line="240" w:lineRule="auto"/>
        <w:jc w:val="both"/>
        <w:rPr>
          <w:rFonts w:ascii="Arial" w:eastAsia="Arial" w:hAnsi="Arial" w:cs="Arial"/>
          <w:lang w:bidi="cs-CZ"/>
        </w:rPr>
      </w:pPr>
      <w:r>
        <w:rPr>
          <w:rFonts w:ascii="Arial" w:eastAsia="Arial" w:hAnsi="Arial" w:cs="Arial"/>
          <w:lang w:bidi="cs-CZ"/>
        </w:rPr>
        <w:t xml:space="preserve">Se sídlem: </w:t>
      </w:r>
      <w:r>
        <w:rPr>
          <w:rFonts w:ascii="Arial" w:eastAsia="Arial" w:hAnsi="Arial" w:cs="Arial"/>
          <w:lang w:bidi="cs-CZ"/>
        </w:rPr>
        <w:tab/>
        <w:t>Masarykovo náměstí 1/1, Nový Jičín</w:t>
      </w:r>
      <w:r>
        <w:rPr>
          <w:rFonts w:ascii="Arial" w:eastAsia="Arial" w:hAnsi="Arial" w:cs="Arial"/>
          <w:lang w:bidi="cs-CZ"/>
        </w:rPr>
        <w:tab/>
      </w:r>
    </w:p>
    <w:p w14:paraId="25C9A2E5" w14:textId="77777777" w:rsidR="0075198F" w:rsidRDefault="00053026">
      <w:pPr>
        <w:tabs>
          <w:tab w:val="left" w:pos="1418"/>
        </w:tabs>
        <w:spacing w:after="0" w:line="240" w:lineRule="auto"/>
        <w:jc w:val="both"/>
        <w:rPr>
          <w:rFonts w:ascii="Arial" w:eastAsia="Arial" w:hAnsi="Arial" w:cs="Arial"/>
          <w:lang w:bidi="cs-CZ"/>
        </w:rPr>
      </w:pPr>
      <w:r>
        <w:rPr>
          <w:rFonts w:ascii="Arial" w:eastAsia="Arial" w:hAnsi="Arial" w:cs="Arial"/>
          <w:lang w:bidi="cs-CZ"/>
        </w:rPr>
        <w:t>Zastoupen:</w:t>
      </w:r>
      <w:r>
        <w:rPr>
          <w:rFonts w:ascii="Arial" w:eastAsia="Arial" w:hAnsi="Arial" w:cs="Arial"/>
          <w:lang w:bidi="cs-CZ"/>
        </w:rPr>
        <w:tab/>
        <w:t xml:space="preserve">Ing. </w:t>
      </w:r>
      <w:r w:rsidR="00DE328E">
        <w:rPr>
          <w:rFonts w:ascii="Arial" w:eastAsia="Arial" w:hAnsi="Arial" w:cs="Arial"/>
          <w:lang w:bidi="cs-CZ"/>
        </w:rPr>
        <w:t xml:space="preserve">Blankou </w:t>
      </w:r>
      <w:proofErr w:type="spellStart"/>
      <w:r w:rsidR="00DE328E">
        <w:rPr>
          <w:rFonts w:ascii="Arial" w:eastAsia="Arial" w:hAnsi="Arial" w:cs="Arial"/>
          <w:lang w:bidi="cs-CZ"/>
        </w:rPr>
        <w:t>Zagorskou</w:t>
      </w:r>
      <w:proofErr w:type="spellEnd"/>
      <w:r>
        <w:rPr>
          <w:rFonts w:ascii="Arial" w:eastAsia="Arial" w:hAnsi="Arial" w:cs="Arial"/>
          <w:lang w:bidi="cs-CZ"/>
        </w:rPr>
        <w:t xml:space="preserve">, vedoucí Odboru </w:t>
      </w:r>
      <w:r w:rsidR="00DE328E">
        <w:rPr>
          <w:rFonts w:ascii="Arial" w:eastAsia="Arial" w:hAnsi="Arial" w:cs="Arial"/>
          <w:lang w:bidi="cs-CZ"/>
        </w:rPr>
        <w:t>bytového</w:t>
      </w:r>
      <w:r>
        <w:rPr>
          <w:rFonts w:ascii="Arial" w:eastAsia="Arial" w:hAnsi="Arial" w:cs="Arial"/>
          <w:lang w:bidi="cs-CZ"/>
        </w:rPr>
        <w:t xml:space="preserve"> Městského úřadu Nový Jičín           </w:t>
      </w:r>
    </w:p>
    <w:p w14:paraId="437AE9AF" w14:textId="77777777" w:rsidR="0075198F" w:rsidRDefault="00053026">
      <w:pPr>
        <w:tabs>
          <w:tab w:val="left" w:pos="1418"/>
        </w:tabs>
        <w:spacing w:after="0" w:line="240" w:lineRule="auto"/>
        <w:jc w:val="both"/>
        <w:rPr>
          <w:rFonts w:ascii="Arial" w:eastAsia="Arial" w:hAnsi="Arial" w:cs="Arial"/>
          <w:lang w:bidi="cs-CZ"/>
        </w:rPr>
      </w:pPr>
      <w:r>
        <w:rPr>
          <w:rFonts w:ascii="Arial" w:eastAsia="Arial" w:hAnsi="Arial" w:cs="Arial"/>
          <w:lang w:bidi="cs-CZ"/>
        </w:rPr>
        <w:t>IČ</w:t>
      </w:r>
      <w:r w:rsidR="00D81DA8">
        <w:rPr>
          <w:rFonts w:ascii="Arial" w:eastAsia="Arial" w:hAnsi="Arial" w:cs="Arial"/>
          <w:lang w:bidi="cs-CZ"/>
        </w:rPr>
        <w:t>O</w:t>
      </w:r>
      <w:r>
        <w:rPr>
          <w:rFonts w:ascii="Arial" w:eastAsia="Arial" w:hAnsi="Arial" w:cs="Arial"/>
          <w:lang w:bidi="cs-CZ"/>
        </w:rPr>
        <w:t>:</w:t>
      </w:r>
      <w:r>
        <w:rPr>
          <w:rFonts w:ascii="Arial" w:eastAsia="Arial" w:hAnsi="Arial" w:cs="Arial"/>
          <w:lang w:bidi="cs-CZ"/>
        </w:rPr>
        <w:tab/>
        <w:t>00298212</w:t>
      </w:r>
      <w:r>
        <w:rPr>
          <w:rFonts w:ascii="Arial" w:eastAsia="Arial" w:hAnsi="Arial" w:cs="Arial"/>
          <w:lang w:bidi="cs-CZ"/>
        </w:rPr>
        <w:tab/>
      </w:r>
    </w:p>
    <w:p w14:paraId="5D63A4C8" w14:textId="77777777" w:rsidR="0075198F" w:rsidRDefault="00053026">
      <w:pPr>
        <w:spacing w:after="0" w:line="240" w:lineRule="auto"/>
        <w:rPr>
          <w:rFonts w:ascii="Arial" w:eastAsia="Arial" w:hAnsi="Arial" w:cs="Arial"/>
          <w:lang w:bidi="cs-CZ"/>
        </w:rPr>
      </w:pPr>
      <w:r>
        <w:rPr>
          <w:rFonts w:ascii="Arial" w:eastAsia="Arial" w:hAnsi="Arial" w:cs="Arial"/>
          <w:lang w:bidi="cs-CZ"/>
        </w:rPr>
        <w:t xml:space="preserve">Bankovní spojení:  Komerční banka a.s., Nový Jičín </w:t>
      </w:r>
    </w:p>
    <w:p w14:paraId="52B56E10" w14:textId="77777777" w:rsidR="0075198F" w:rsidRDefault="00053026">
      <w:pPr>
        <w:spacing w:after="0" w:line="240" w:lineRule="auto"/>
        <w:rPr>
          <w:rFonts w:ascii="Arial" w:eastAsia="Arial" w:hAnsi="Arial" w:cs="Arial"/>
          <w:lang w:bidi="cs-CZ"/>
        </w:rPr>
      </w:pPr>
      <w:r>
        <w:rPr>
          <w:rFonts w:ascii="Arial" w:eastAsia="Arial" w:hAnsi="Arial" w:cs="Arial"/>
          <w:lang w:bidi="cs-CZ"/>
        </w:rPr>
        <w:t>Číslo účtu:</w:t>
      </w:r>
      <w:r>
        <w:rPr>
          <w:rFonts w:ascii="Arial" w:eastAsia="Arial" w:hAnsi="Arial" w:cs="Arial"/>
          <w:lang w:bidi="cs-CZ"/>
        </w:rPr>
        <w:tab/>
      </w:r>
      <w:r w:rsidR="007A2F6F">
        <w:rPr>
          <w:rFonts w:ascii="Arial" w:eastAsia="Arial" w:hAnsi="Arial" w:cs="Arial"/>
        </w:rPr>
        <w:t>16635801/0100</w:t>
      </w:r>
      <w:r>
        <w:rPr>
          <w:rFonts w:ascii="Arial" w:eastAsia="Arial" w:hAnsi="Arial" w:cs="Arial"/>
        </w:rPr>
        <w:t xml:space="preserve"> </w:t>
      </w:r>
    </w:p>
    <w:p w14:paraId="154C3AC0" w14:textId="77777777" w:rsidR="0075198F" w:rsidRDefault="00053026">
      <w:pPr>
        <w:spacing w:after="0" w:line="240" w:lineRule="auto"/>
        <w:rPr>
          <w:rFonts w:ascii="Arial" w:eastAsia="Arial" w:hAnsi="Arial" w:cs="Arial"/>
          <w:lang w:bidi="cs-CZ"/>
        </w:rPr>
      </w:pPr>
      <w:r>
        <w:rPr>
          <w:rFonts w:ascii="Arial" w:eastAsia="Arial" w:hAnsi="Arial" w:cs="Arial"/>
          <w:lang w:bidi="cs-CZ"/>
        </w:rPr>
        <w:t xml:space="preserve">Zástupce ve věcech smluvních: </w:t>
      </w:r>
      <w:r w:rsidRPr="004930C8">
        <w:rPr>
          <w:rFonts w:ascii="Arial" w:eastAsia="Arial" w:hAnsi="Arial" w:cs="Arial"/>
          <w:lang w:bidi="cs-CZ"/>
        </w:rPr>
        <w:t xml:space="preserve">Ing. </w:t>
      </w:r>
      <w:r w:rsidR="00DE328E">
        <w:rPr>
          <w:rFonts w:ascii="Arial" w:eastAsia="Arial" w:hAnsi="Arial" w:cs="Arial"/>
          <w:lang w:bidi="cs-CZ"/>
        </w:rPr>
        <w:t>Blanka Zagorská</w:t>
      </w:r>
      <w:r w:rsidRPr="004930C8">
        <w:rPr>
          <w:rFonts w:ascii="Arial" w:eastAsia="Arial" w:hAnsi="Arial" w:cs="Arial"/>
          <w:lang w:bidi="cs-CZ"/>
        </w:rPr>
        <w:t>, vedoucí</w:t>
      </w:r>
      <w:r>
        <w:rPr>
          <w:rFonts w:ascii="Arial" w:eastAsia="Arial" w:hAnsi="Arial" w:cs="Arial"/>
          <w:lang w:bidi="cs-CZ"/>
        </w:rPr>
        <w:t xml:space="preserve"> Odboru </w:t>
      </w:r>
      <w:r w:rsidR="00DE328E">
        <w:rPr>
          <w:rFonts w:ascii="Arial" w:eastAsia="Arial" w:hAnsi="Arial" w:cs="Arial"/>
          <w:lang w:bidi="cs-CZ"/>
        </w:rPr>
        <w:t xml:space="preserve">bytového </w:t>
      </w:r>
      <w:r>
        <w:rPr>
          <w:rFonts w:ascii="Arial" w:eastAsia="Arial" w:hAnsi="Arial" w:cs="Arial"/>
          <w:lang w:bidi="cs-CZ"/>
        </w:rPr>
        <w:t xml:space="preserve"> </w:t>
      </w:r>
    </w:p>
    <w:p w14:paraId="2876908C" w14:textId="5447BDBB" w:rsidR="0075198F" w:rsidRPr="00DE328E" w:rsidRDefault="00053026" w:rsidP="00DE328E">
      <w:pPr>
        <w:spacing w:after="0" w:line="240" w:lineRule="auto"/>
        <w:jc w:val="both"/>
        <w:rPr>
          <w:rFonts w:ascii="Arial" w:eastAsia="Arial" w:hAnsi="Arial" w:cs="Arial"/>
          <w:lang w:bidi="cs-CZ"/>
        </w:rPr>
      </w:pPr>
      <w:r>
        <w:rPr>
          <w:rFonts w:ascii="Arial" w:eastAsia="Arial" w:hAnsi="Arial" w:cs="Arial"/>
          <w:lang w:bidi="cs-CZ"/>
        </w:rPr>
        <w:t>Z</w:t>
      </w:r>
      <w:r w:rsidR="00DE328E">
        <w:rPr>
          <w:rFonts w:ascii="Arial" w:eastAsia="Arial" w:hAnsi="Arial" w:cs="Arial"/>
          <w:lang w:bidi="cs-CZ"/>
        </w:rPr>
        <w:t xml:space="preserve">ástupce ve věcech technických: </w:t>
      </w:r>
      <w:proofErr w:type="spellStart"/>
      <w:r w:rsidR="00F246D4">
        <w:rPr>
          <w:rFonts w:ascii="Arial" w:eastAsia="Arial" w:hAnsi="Arial" w:cs="Arial"/>
          <w:lang w:bidi="cs-CZ"/>
        </w:rPr>
        <w:t>xxxx</w:t>
      </w:r>
      <w:proofErr w:type="spellEnd"/>
      <w:r>
        <w:rPr>
          <w:rFonts w:ascii="Arial" w:eastAsia="Arial" w:hAnsi="Arial" w:cs="Arial"/>
          <w:lang w:bidi="cs-CZ"/>
        </w:rPr>
        <w:t xml:space="preserve">, </w:t>
      </w:r>
      <w:r w:rsidR="00DE328E">
        <w:rPr>
          <w:rFonts w:ascii="Arial" w:eastAsia="Arial" w:hAnsi="Arial" w:cs="Arial"/>
          <w:lang w:bidi="cs-CZ"/>
        </w:rPr>
        <w:t xml:space="preserve">vedoucí oddělení </w:t>
      </w:r>
      <w:r w:rsidR="00DE328E">
        <w:rPr>
          <w:rFonts w:ascii="Arial" w:eastAsia="Arial" w:hAnsi="Arial" w:cs="Arial"/>
          <w:bCs/>
          <w:lang w:bidi="cs-CZ"/>
        </w:rPr>
        <w:t>technických a e</w:t>
      </w:r>
      <w:r w:rsidR="00DE328E" w:rsidRPr="00DE328E">
        <w:rPr>
          <w:rFonts w:ascii="Arial" w:eastAsia="Arial" w:hAnsi="Arial" w:cs="Arial"/>
          <w:bCs/>
          <w:lang w:bidi="cs-CZ"/>
        </w:rPr>
        <w:t>konomických činností</w:t>
      </w:r>
      <w:r w:rsidR="00D81DA8">
        <w:rPr>
          <w:rFonts w:ascii="Arial" w:eastAsia="Arial" w:hAnsi="Arial" w:cs="Arial"/>
          <w:bCs/>
          <w:lang w:bidi="cs-CZ"/>
        </w:rPr>
        <w:t xml:space="preserve"> Odboru bytového</w:t>
      </w:r>
    </w:p>
    <w:p w14:paraId="6794188F" w14:textId="77777777" w:rsidR="0075198F" w:rsidRDefault="0075198F">
      <w:pPr>
        <w:spacing w:after="0" w:line="240" w:lineRule="auto"/>
        <w:rPr>
          <w:rFonts w:ascii="Arial" w:eastAsia="Arial" w:hAnsi="Arial" w:cs="Arial"/>
          <w:lang w:bidi="cs-CZ"/>
        </w:rPr>
      </w:pPr>
    </w:p>
    <w:p w14:paraId="377F0DA7" w14:textId="77777777" w:rsidR="0075198F" w:rsidRDefault="00053026">
      <w:pPr>
        <w:spacing w:after="0" w:line="240" w:lineRule="auto"/>
        <w:rPr>
          <w:rFonts w:ascii="Arial" w:eastAsia="Arial" w:hAnsi="Arial" w:cs="Arial"/>
          <w:lang w:bidi="cs-CZ"/>
        </w:rPr>
      </w:pPr>
      <w:r>
        <w:rPr>
          <w:rFonts w:ascii="Arial" w:eastAsia="Arial" w:hAnsi="Arial" w:cs="Arial"/>
          <w:lang w:bidi="cs-CZ"/>
        </w:rPr>
        <w:t>(dále jen „objednatel“)</w:t>
      </w:r>
    </w:p>
    <w:p w14:paraId="203B8222" w14:textId="77777777" w:rsidR="0075198F" w:rsidRDefault="0075198F">
      <w:pPr>
        <w:spacing w:after="0" w:line="240" w:lineRule="auto"/>
        <w:jc w:val="center"/>
        <w:rPr>
          <w:rFonts w:ascii="Arial" w:eastAsia="Arial" w:hAnsi="Arial" w:cs="Arial"/>
          <w:lang w:bidi="cs-CZ"/>
        </w:rPr>
      </w:pPr>
    </w:p>
    <w:p w14:paraId="5122000E" w14:textId="77777777" w:rsidR="0075198F" w:rsidRPr="00886F9A" w:rsidRDefault="00053026">
      <w:pPr>
        <w:spacing w:after="0" w:line="240" w:lineRule="auto"/>
        <w:rPr>
          <w:rFonts w:ascii="Arial" w:eastAsia="Arial" w:hAnsi="Arial" w:cs="Arial"/>
          <w:b/>
          <w:lang w:bidi="cs-CZ"/>
        </w:rPr>
      </w:pPr>
      <w:r>
        <w:rPr>
          <w:rFonts w:ascii="Arial" w:eastAsia="Arial" w:hAnsi="Arial" w:cs="Arial"/>
          <w:lang w:bidi="cs-CZ"/>
        </w:rPr>
        <w:t xml:space="preserve">Zhotovitel:    </w:t>
      </w:r>
      <w:r>
        <w:rPr>
          <w:rFonts w:ascii="Arial" w:eastAsia="Arial" w:hAnsi="Arial" w:cs="Arial"/>
          <w:lang w:bidi="cs-CZ"/>
        </w:rPr>
        <w:tab/>
      </w:r>
      <w:r w:rsidR="008E4F04" w:rsidRPr="00886F9A">
        <w:rPr>
          <w:rFonts w:ascii="Arial" w:eastAsia="Arial" w:hAnsi="Arial" w:cs="Arial"/>
          <w:b/>
          <w:lang w:bidi="cs-CZ"/>
        </w:rPr>
        <w:t>Josef Indrák</w:t>
      </w:r>
    </w:p>
    <w:p w14:paraId="20690BE1" w14:textId="77777777" w:rsidR="0075198F" w:rsidRDefault="00053026">
      <w:pPr>
        <w:tabs>
          <w:tab w:val="left" w:pos="1418"/>
        </w:tabs>
        <w:spacing w:after="0" w:line="240" w:lineRule="auto"/>
        <w:rPr>
          <w:rFonts w:ascii="Arial" w:eastAsia="Arial" w:hAnsi="Arial" w:cs="Arial"/>
          <w:lang w:bidi="cs-CZ"/>
        </w:rPr>
      </w:pPr>
      <w:r>
        <w:rPr>
          <w:rFonts w:ascii="Arial" w:eastAsia="Arial" w:hAnsi="Arial" w:cs="Arial"/>
          <w:lang w:bidi="cs-CZ"/>
        </w:rPr>
        <w:t>Se sídlem:</w:t>
      </w:r>
      <w:r>
        <w:rPr>
          <w:rFonts w:ascii="Arial" w:eastAsia="Arial" w:hAnsi="Arial" w:cs="Arial"/>
          <w:lang w:bidi="cs-CZ"/>
        </w:rPr>
        <w:tab/>
      </w:r>
      <w:r w:rsidR="008E4F04">
        <w:rPr>
          <w:rFonts w:ascii="Arial" w:eastAsia="Arial" w:hAnsi="Arial" w:cs="Arial"/>
          <w:lang w:bidi="cs-CZ"/>
        </w:rPr>
        <w:t>Straník 60</w:t>
      </w:r>
      <w:r w:rsidR="00151C53">
        <w:rPr>
          <w:rFonts w:ascii="Arial" w:eastAsia="Arial" w:hAnsi="Arial" w:cs="Arial"/>
          <w:lang w:bidi="cs-CZ"/>
        </w:rPr>
        <w:t>, 741 01 Nový Jičín</w:t>
      </w:r>
    </w:p>
    <w:p w14:paraId="78F974B3" w14:textId="77777777" w:rsidR="0075198F" w:rsidRDefault="00053026">
      <w:pPr>
        <w:tabs>
          <w:tab w:val="left" w:pos="1418"/>
        </w:tabs>
        <w:spacing w:after="0" w:line="240" w:lineRule="auto"/>
        <w:rPr>
          <w:rFonts w:ascii="Arial" w:eastAsia="Arial" w:hAnsi="Arial" w:cs="Arial"/>
          <w:lang w:bidi="cs-CZ"/>
        </w:rPr>
      </w:pPr>
      <w:r>
        <w:rPr>
          <w:rFonts w:ascii="Arial" w:eastAsia="Arial" w:hAnsi="Arial" w:cs="Arial"/>
          <w:lang w:bidi="cs-CZ"/>
        </w:rPr>
        <w:t xml:space="preserve">IČO: </w:t>
      </w:r>
      <w:r>
        <w:rPr>
          <w:rFonts w:ascii="Arial" w:eastAsia="Arial" w:hAnsi="Arial" w:cs="Arial"/>
          <w:lang w:bidi="cs-CZ"/>
        </w:rPr>
        <w:tab/>
      </w:r>
      <w:r w:rsidR="008E4F04">
        <w:rPr>
          <w:rFonts w:ascii="Arial" w:eastAsia="Arial" w:hAnsi="Arial" w:cs="Arial"/>
          <w:lang w:bidi="cs-CZ"/>
        </w:rPr>
        <w:t>06189342</w:t>
      </w:r>
    </w:p>
    <w:p w14:paraId="14FEFF8D" w14:textId="77777777" w:rsidR="00805B5A" w:rsidRDefault="00805B5A">
      <w:pPr>
        <w:tabs>
          <w:tab w:val="left" w:pos="1418"/>
        </w:tabs>
        <w:spacing w:after="0" w:line="240" w:lineRule="auto"/>
        <w:rPr>
          <w:rFonts w:ascii="Arial" w:eastAsia="Arial" w:hAnsi="Arial" w:cs="Arial"/>
          <w:lang w:bidi="cs-CZ"/>
        </w:rPr>
      </w:pPr>
      <w:r>
        <w:rPr>
          <w:rFonts w:ascii="Arial" w:eastAsia="Arial" w:hAnsi="Arial" w:cs="Arial"/>
          <w:lang w:bidi="cs-CZ"/>
        </w:rPr>
        <w:t>DIČ:</w:t>
      </w:r>
      <w:r>
        <w:rPr>
          <w:rFonts w:ascii="Arial" w:eastAsia="Arial" w:hAnsi="Arial" w:cs="Arial"/>
          <w:lang w:bidi="cs-CZ"/>
        </w:rPr>
        <w:tab/>
        <w:t>Není plátcem DPH</w:t>
      </w:r>
    </w:p>
    <w:p w14:paraId="159E75E7" w14:textId="343A7F21" w:rsidR="00CB3CBD" w:rsidRDefault="005155B7" w:rsidP="00CB3CBD">
      <w:pPr>
        <w:tabs>
          <w:tab w:val="left" w:pos="1418"/>
        </w:tabs>
        <w:spacing w:after="0" w:line="240" w:lineRule="auto"/>
        <w:rPr>
          <w:rFonts w:ascii="onlyofficeDefaultFont" w:hAnsi="onlyofficeDefaultFont"/>
          <w:color w:val="000000"/>
        </w:rPr>
      </w:pPr>
      <w:r>
        <w:rPr>
          <w:rFonts w:ascii="Arial" w:eastAsia="Arial" w:hAnsi="Arial" w:cs="Arial"/>
          <w:lang w:bidi="cs-CZ"/>
        </w:rPr>
        <w:t>Z</w:t>
      </w:r>
      <w:r w:rsidR="00CB3CBD" w:rsidRPr="00CB3CBD">
        <w:rPr>
          <w:rFonts w:ascii="Arial" w:eastAsia="Arial" w:hAnsi="Arial" w:cs="Arial"/>
          <w:lang w:bidi="cs-CZ"/>
        </w:rPr>
        <w:t xml:space="preserve">apsaný v živnostenském rejstříku u </w:t>
      </w:r>
      <w:r w:rsidR="00444625">
        <w:rPr>
          <w:rFonts w:ascii="Arial" w:eastAsia="Arial" w:hAnsi="Arial" w:cs="Arial"/>
          <w:lang w:bidi="cs-CZ"/>
        </w:rPr>
        <w:t xml:space="preserve">Městského úřadu v </w:t>
      </w:r>
      <w:r w:rsidRPr="00297EE7">
        <w:rPr>
          <w:rFonts w:ascii="Arial" w:eastAsia="Arial" w:hAnsi="Arial" w:cs="Arial"/>
          <w:lang w:bidi="cs-CZ"/>
        </w:rPr>
        <w:t>Novém</w:t>
      </w:r>
      <w:r w:rsidR="00CB3CBD" w:rsidRPr="00297EE7">
        <w:rPr>
          <w:rFonts w:ascii="Arial" w:eastAsia="Arial" w:hAnsi="Arial" w:cs="Arial"/>
          <w:lang w:bidi="cs-CZ"/>
        </w:rPr>
        <w:t xml:space="preserve"> Jičín</w:t>
      </w:r>
      <w:r w:rsidRPr="00297EE7">
        <w:rPr>
          <w:rFonts w:ascii="Arial" w:eastAsia="Arial" w:hAnsi="Arial" w:cs="Arial"/>
          <w:lang w:bidi="cs-CZ"/>
        </w:rPr>
        <w:t>ě</w:t>
      </w:r>
      <w:r w:rsidR="00297EE7">
        <w:rPr>
          <w:rFonts w:ascii="Arial" w:eastAsia="Arial" w:hAnsi="Arial" w:cs="Arial"/>
          <w:lang w:bidi="cs-CZ"/>
        </w:rPr>
        <w:t xml:space="preserve"> dne </w:t>
      </w:r>
      <w:proofErr w:type="gramStart"/>
      <w:r w:rsidR="00297EE7">
        <w:rPr>
          <w:rFonts w:ascii="Arial" w:eastAsia="Arial" w:hAnsi="Arial" w:cs="Arial"/>
          <w:lang w:bidi="cs-CZ"/>
        </w:rPr>
        <w:t>25.03.2019</w:t>
      </w:r>
      <w:proofErr w:type="gramEnd"/>
      <w:r w:rsidR="00297EE7">
        <w:rPr>
          <w:rFonts w:ascii="Arial" w:eastAsia="Arial" w:hAnsi="Arial" w:cs="Arial"/>
          <w:lang w:bidi="cs-CZ"/>
        </w:rPr>
        <w:t xml:space="preserve"> </w:t>
      </w:r>
      <w:r w:rsidR="00CB3CBD" w:rsidRPr="00CB3CBD">
        <w:rPr>
          <w:rFonts w:ascii="Arial" w:eastAsia="Arial" w:hAnsi="Arial" w:cs="Arial"/>
          <w:lang w:bidi="cs-CZ"/>
        </w:rPr>
        <w:t xml:space="preserve"> pod číslem jednacím</w:t>
      </w:r>
      <w:r w:rsidR="00CB3CBD" w:rsidRPr="00CB3CBD">
        <w:rPr>
          <w:rFonts w:ascii="Arial" w:hAnsi="Arial" w:cs="Arial"/>
          <w:color w:val="000000"/>
          <w:shd w:val="clear" w:color="auto" w:fill="FFFFFF"/>
        </w:rPr>
        <w:t xml:space="preserve"> </w:t>
      </w:r>
      <w:r w:rsidR="00297EE7">
        <w:rPr>
          <w:rFonts w:ascii="Arial" w:hAnsi="Arial" w:cs="Arial"/>
          <w:color w:val="000000"/>
          <w:shd w:val="clear" w:color="auto" w:fill="FFFFFF"/>
        </w:rPr>
        <w:t>ŽÚ/1063/2019-Mac/7</w:t>
      </w:r>
    </w:p>
    <w:p w14:paraId="7B1DE2CD" w14:textId="58E8A6EF" w:rsidR="00CB3CBD" w:rsidRDefault="005155B7" w:rsidP="00CB3CBD">
      <w:pPr>
        <w:pStyle w:val="Normlnweb"/>
        <w:shd w:val="clear" w:color="auto" w:fill="FFFFFF"/>
        <w:spacing w:before="0" w:beforeAutospacing="0" w:after="0" w:afterAutospacing="0"/>
        <w:rPr>
          <w:rFonts w:ascii="onlyofficeDefaultFont" w:hAnsi="onlyofficeDefaultFont"/>
          <w:color w:val="000000"/>
          <w:sz w:val="22"/>
          <w:szCs w:val="22"/>
        </w:rPr>
      </w:pPr>
      <w:r>
        <w:rPr>
          <w:rFonts w:ascii="Arial" w:hAnsi="Arial" w:cs="Arial"/>
          <w:color w:val="000000"/>
          <w:sz w:val="22"/>
          <w:szCs w:val="22"/>
          <w:shd w:val="clear" w:color="auto" w:fill="FFFFFF"/>
        </w:rPr>
        <w:t xml:space="preserve">Bankovní spojení: </w:t>
      </w:r>
      <w:proofErr w:type="spellStart"/>
      <w:r w:rsidR="00F246D4">
        <w:rPr>
          <w:rFonts w:ascii="Arial" w:hAnsi="Arial" w:cs="Arial"/>
          <w:color w:val="000000"/>
          <w:sz w:val="22"/>
          <w:szCs w:val="22"/>
          <w:shd w:val="clear" w:color="auto" w:fill="FFFFFF"/>
        </w:rPr>
        <w:t>xxxx</w:t>
      </w:r>
      <w:proofErr w:type="spellEnd"/>
    </w:p>
    <w:p w14:paraId="4492C20A" w14:textId="1FB8A9E6" w:rsidR="00CB3CBD" w:rsidRDefault="00CB3CBD" w:rsidP="009D797A">
      <w:pPr>
        <w:pStyle w:val="Normlnweb"/>
        <w:shd w:val="clear" w:color="auto" w:fill="FFFFFF"/>
        <w:spacing w:before="0" w:beforeAutospacing="0" w:after="0" w:afterAutospacing="0"/>
        <w:rPr>
          <w:rFonts w:ascii="onlyofficeDefaultFont" w:hAnsi="onlyofficeDefaultFont"/>
          <w:color w:val="000000"/>
          <w:sz w:val="22"/>
          <w:szCs w:val="22"/>
        </w:rPr>
      </w:pPr>
      <w:r>
        <w:rPr>
          <w:rFonts w:ascii="Arial" w:hAnsi="Arial" w:cs="Arial"/>
          <w:color w:val="000000"/>
          <w:sz w:val="22"/>
          <w:szCs w:val="22"/>
          <w:shd w:val="clear" w:color="auto" w:fill="FFFFFF"/>
        </w:rPr>
        <w:t xml:space="preserve">Číslo účtu: </w:t>
      </w:r>
      <w:proofErr w:type="spellStart"/>
      <w:r w:rsidR="00F246D4">
        <w:rPr>
          <w:rFonts w:ascii="Arial" w:hAnsi="Arial" w:cs="Arial"/>
          <w:color w:val="000000"/>
          <w:sz w:val="22"/>
          <w:szCs w:val="22"/>
          <w:shd w:val="clear" w:color="auto" w:fill="FFFFFF"/>
        </w:rPr>
        <w:t>xxxxxx</w:t>
      </w:r>
      <w:proofErr w:type="spellEnd"/>
    </w:p>
    <w:p w14:paraId="4D2AE54E" w14:textId="77777777" w:rsidR="00CB3CBD" w:rsidRDefault="009D797A" w:rsidP="00CB3CBD">
      <w:pPr>
        <w:pStyle w:val="Normlnweb"/>
        <w:spacing w:before="0" w:beforeAutospacing="0" w:after="0" w:afterAutospacing="0"/>
        <w:rPr>
          <w:rFonts w:ascii="Arial" w:hAnsi="Arial" w:cs="Arial"/>
          <w:color w:val="000000"/>
          <w:sz w:val="22"/>
          <w:szCs w:val="22"/>
        </w:rPr>
      </w:pPr>
      <w:r>
        <w:rPr>
          <w:rFonts w:ascii="Arial" w:hAnsi="Arial" w:cs="Arial"/>
          <w:color w:val="000000"/>
          <w:sz w:val="22"/>
          <w:szCs w:val="22"/>
        </w:rPr>
        <w:t>Z</w:t>
      </w:r>
      <w:r w:rsidR="00CB3CBD">
        <w:rPr>
          <w:rFonts w:ascii="Arial" w:hAnsi="Arial" w:cs="Arial"/>
          <w:color w:val="000000"/>
          <w:sz w:val="22"/>
          <w:szCs w:val="22"/>
        </w:rPr>
        <w:t xml:space="preserve">ástupce ve věcech technických: </w:t>
      </w:r>
      <w:r w:rsidR="00444625">
        <w:rPr>
          <w:rFonts w:ascii="Arial" w:hAnsi="Arial" w:cs="Arial"/>
          <w:color w:val="000000"/>
          <w:sz w:val="22"/>
          <w:szCs w:val="22"/>
        </w:rPr>
        <w:t>Josef Indrák</w:t>
      </w:r>
    </w:p>
    <w:p w14:paraId="01ABBBDA" w14:textId="77777777" w:rsidR="0075198F" w:rsidRDefault="0075198F">
      <w:pPr>
        <w:spacing w:after="0" w:line="240" w:lineRule="auto"/>
        <w:ind w:firstLine="708"/>
        <w:rPr>
          <w:rFonts w:ascii="Arial" w:eastAsia="Arial" w:hAnsi="Arial" w:cs="Arial"/>
          <w:lang w:bidi="cs-CZ"/>
        </w:rPr>
      </w:pPr>
    </w:p>
    <w:p w14:paraId="34525DDB" w14:textId="77777777" w:rsidR="0075198F" w:rsidRDefault="00053026">
      <w:pPr>
        <w:spacing w:after="0" w:line="240" w:lineRule="auto"/>
        <w:rPr>
          <w:rFonts w:ascii="Arial" w:eastAsia="Arial" w:hAnsi="Arial" w:cs="Arial"/>
          <w:lang w:bidi="cs-CZ"/>
        </w:rPr>
      </w:pPr>
      <w:r>
        <w:rPr>
          <w:rFonts w:ascii="Arial" w:eastAsia="Arial" w:hAnsi="Arial" w:cs="Arial"/>
          <w:lang w:bidi="cs-CZ"/>
        </w:rPr>
        <w:t>(dále jen „zhotovitel“)</w:t>
      </w:r>
    </w:p>
    <w:p w14:paraId="56E77539" w14:textId="77777777" w:rsidR="0075198F" w:rsidRDefault="0075198F">
      <w:pPr>
        <w:keepNext/>
        <w:spacing w:after="0" w:line="240" w:lineRule="auto"/>
        <w:jc w:val="center"/>
        <w:outlineLvl w:val="1"/>
        <w:rPr>
          <w:rFonts w:ascii="Arial" w:eastAsia="Arial" w:hAnsi="Arial" w:cs="Arial"/>
          <w:b/>
          <w:bCs/>
          <w:lang w:bidi="cs-CZ"/>
        </w:rPr>
      </w:pPr>
    </w:p>
    <w:p w14:paraId="0888F450" w14:textId="77777777" w:rsidR="0075198F" w:rsidRDefault="00053026" w:rsidP="002B13E5">
      <w:pPr>
        <w:spacing w:before="120" w:after="0" w:line="240" w:lineRule="auto"/>
        <w:jc w:val="center"/>
        <w:rPr>
          <w:rFonts w:ascii="Arial" w:eastAsia="Arial" w:hAnsi="Arial" w:cs="Arial"/>
          <w:b/>
          <w:bCs/>
          <w:lang w:bidi="cs-CZ"/>
        </w:rPr>
      </w:pPr>
      <w:r>
        <w:rPr>
          <w:rFonts w:ascii="Arial" w:eastAsia="Arial" w:hAnsi="Arial" w:cs="Arial"/>
          <w:b/>
          <w:bCs/>
          <w:lang w:bidi="cs-CZ"/>
        </w:rPr>
        <w:t xml:space="preserve">II. </w:t>
      </w:r>
    </w:p>
    <w:p w14:paraId="0911440F" w14:textId="77777777" w:rsidR="0075198F" w:rsidRDefault="00053026" w:rsidP="002B13E5">
      <w:pPr>
        <w:spacing w:before="120" w:after="0" w:line="240" w:lineRule="auto"/>
        <w:jc w:val="center"/>
        <w:rPr>
          <w:rFonts w:ascii="Arial" w:eastAsia="Arial" w:hAnsi="Arial" w:cs="Arial"/>
          <w:lang w:bidi="cs-CZ"/>
        </w:rPr>
      </w:pPr>
      <w:r>
        <w:rPr>
          <w:rFonts w:ascii="Arial" w:eastAsia="Arial" w:hAnsi="Arial" w:cs="Arial"/>
          <w:b/>
          <w:bCs/>
          <w:lang w:bidi="cs-CZ"/>
        </w:rPr>
        <w:t>Základní ustanovení</w:t>
      </w:r>
    </w:p>
    <w:p w14:paraId="766CA041" w14:textId="77777777" w:rsidR="0075198F" w:rsidRDefault="00053026" w:rsidP="002B13E5">
      <w:pPr>
        <w:spacing w:before="240" w:after="0" w:line="240" w:lineRule="auto"/>
        <w:ind w:left="567" w:hanging="567"/>
        <w:jc w:val="both"/>
        <w:rPr>
          <w:rFonts w:ascii="Arial" w:eastAsia="Arial" w:hAnsi="Arial" w:cs="Arial"/>
          <w:lang w:bidi="cs-CZ"/>
        </w:rPr>
      </w:pPr>
      <w:r>
        <w:rPr>
          <w:rFonts w:ascii="Arial" w:eastAsia="Arial" w:hAnsi="Arial" w:cs="Arial"/>
          <w:lang w:bidi="cs-CZ"/>
        </w:rPr>
        <w:t>2.1</w:t>
      </w:r>
      <w:r>
        <w:rPr>
          <w:rFonts w:ascii="Arial" w:eastAsia="Arial" w:hAnsi="Arial" w:cs="Arial"/>
          <w:lang w:bidi="cs-CZ"/>
        </w:rPr>
        <w:tab/>
        <w:t xml:space="preserve">Tato smlouva se uzavírá dle § 2586 a násl. a § 1785 a násl. ve spojení s § 2586 a násl. zákona č. 89/2012 Sb., občanský zákoník (dále jen „Občanský zákoník“). Práva a povinnosti stran touto smlouvou neupravené se řídí příslušnými ustanoveními Občanského zákoníku. </w:t>
      </w:r>
    </w:p>
    <w:p w14:paraId="404CCF48" w14:textId="77777777" w:rsidR="0075198F" w:rsidRDefault="00053026">
      <w:pPr>
        <w:spacing w:after="0" w:line="240" w:lineRule="auto"/>
        <w:ind w:left="567" w:hanging="567"/>
        <w:jc w:val="both"/>
        <w:rPr>
          <w:rFonts w:ascii="Arial" w:eastAsia="Arial" w:hAnsi="Arial" w:cs="Arial"/>
          <w:lang w:bidi="cs-CZ"/>
        </w:rPr>
      </w:pPr>
      <w:r>
        <w:rPr>
          <w:rFonts w:ascii="Arial" w:eastAsia="Arial" w:hAnsi="Arial" w:cs="Arial"/>
          <w:lang w:bidi="cs-CZ"/>
        </w:rPr>
        <w:t>2.2</w:t>
      </w:r>
      <w:r>
        <w:rPr>
          <w:rFonts w:ascii="Arial" w:eastAsia="Arial" w:hAnsi="Arial" w:cs="Arial"/>
          <w:lang w:bidi="cs-CZ"/>
        </w:rPr>
        <w:tab/>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5DB8C5C3" w14:textId="77777777" w:rsidR="0075198F" w:rsidRDefault="00053026">
      <w:pPr>
        <w:spacing w:after="0" w:line="240" w:lineRule="auto"/>
        <w:ind w:left="567" w:hanging="567"/>
        <w:jc w:val="both"/>
        <w:rPr>
          <w:rFonts w:ascii="Arial" w:eastAsia="Arial" w:hAnsi="Arial" w:cs="Arial"/>
          <w:lang w:bidi="cs-CZ"/>
        </w:rPr>
      </w:pPr>
      <w:r>
        <w:rPr>
          <w:rFonts w:ascii="Arial" w:eastAsia="Arial" w:hAnsi="Arial" w:cs="Arial"/>
          <w:lang w:bidi="cs-CZ"/>
        </w:rPr>
        <w:t>2.3</w:t>
      </w:r>
      <w:r>
        <w:rPr>
          <w:rFonts w:ascii="Arial" w:eastAsia="Arial" w:hAnsi="Arial" w:cs="Arial"/>
          <w:lang w:bidi="cs-CZ"/>
        </w:rPr>
        <w:tab/>
        <w:t xml:space="preserve">Zhotovitel prohlašuje, že je odborně způsobilý k zajištění předmětu plnění podle této smlouvy. </w:t>
      </w:r>
    </w:p>
    <w:p w14:paraId="1487A40E" w14:textId="77777777" w:rsidR="0075198F" w:rsidRDefault="00053026">
      <w:pPr>
        <w:spacing w:after="0" w:line="240" w:lineRule="auto"/>
        <w:ind w:left="567" w:hanging="567"/>
        <w:jc w:val="both"/>
        <w:rPr>
          <w:rFonts w:ascii="Arial" w:eastAsia="Arial" w:hAnsi="Arial" w:cs="Arial"/>
          <w:lang w:bidi="cs-CZ"/>
        </w:rPr>
      </w:pPr>
      <w:r>
        <w:rPr>
          <w:rFonts w:ascii="Arial" w:eastAsia="Arial" w:hAnsi="Arial" w:cs="Arial"/>
          <w:lang w:bidi="cs-CZ"/>
        </w:rPr>
        <w:t xml:space="preserve">2.4.  </w:t>
      </w:r>
      <w:r w:rsidR="00AE7C9C">
        <w:rPr>
          <w:rFonts w:ascii="Arial" w:eastAsia="Arial" w:hAnsi="Arial" w:cs="Arial"/>
          <w:lang w:bidi="cs-CZ"/>
        </w:rPr>
        <w:tab/>
      </w:r>
      <w:r>
        <w:rPr>
          <w:rFonts w:ascii="Arial" w:eastAsia="Arial" w:hAnsi="Arial" w:cs="Arial"/>
          <w:lang w:bidi="cs-CZ"/>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32AD7B3D" w14:textId="77777777" w:rsidR="0075198F" w:rsidRDefault="00B34A22" w:rsidP="00692B10">
      <w:pPr>
        <w:keepNext/>
        <w:spacing w:before="280" w:after="60" w:line="240" w:lineRule="auto"/>
        <w:ind w:left="3540" w:firstLine="708"/>
        <w:outlineLvl w:val="0"/>
        <w:rPr>
          <w:rFonts w:ascii="Arial" w:eastAsia="Arial" w:hAnsi="Arial" w:cs="Arial"/>
          <w:b/>
          <w:bCs/>
          <w:caps/>
          <w:lang w:bidi="cs-CZ"/>
        </w:rPr>
      </w:pPr>
      <w:r>
        <w:rPr>
          <w:rFonts w:ascii="Arial" w:eastAsia="Arial" w:hAnsi="Arial" w:cs="Arial"/>
          <w:b/>
          <w:bCs/>
          <w:caps/>
          <w:lang w:bidi="cs-CZ"/>
        </w:rPr>
        <w:t xml:space="preserve">  </w:t>
      </w:r>
      <w:r w:rsidR="00053026" w:rsidRPr="00E925B6">
        <w:rPr>
          <w:rFonts w:ascii="Arial" w:eastAsia="Arial" w:hAnsi="Arial" w:cs="Arial"/>
          <w:b/>
          <w:bCs/>
          <w:caps/>
          <w:lang w:bidi="cs-CZ"/>
        </w:rPr>
        <w:t>III.</w:t>
      </w:r>
    </w:p>
    <w:p w14:paraId="445D97F2" w14:textId="77777777" w:rsidR="0075198F" w:rsidRDefault="00053026" w:rsidP="00C01058">
      <w:pPr>
        <w:spacing w:before="240" w:after="0" w:line="240" w:lineRule="auto"/>
        <w:jc w:val="center"/>
        <w:rPr>
          <w:rFonts w:ascii="Arial" w:eastAsia="Arial" w:hAnsi="Arial" w:cs="Arial"/>
          <w:b/>
          <w:bCs/>
          <w:lang w:bidi="cs-CZ"/>
        </w:rPr>
      </w:pPr>
      <w:r>
        <w:rPr>
          <w:rFonts w:ascii="Arial" w:eastAsia="Arial" w:hAnsi="Arial" w:cs="Arial"/>
          <w:b/>
          <w:bCs/>
          <w:lang w:bidi="cs-CZ"/>
        </w:rPr>
        <w:t xml:space="preserve"> Předmět smlouvy</w:t>
      </w:r>
    </w:p>
    <w:p w14:paraId="559AEF03" w14:textId="77777777" w:rsidR="007E760C" w:rsidRDefault="007E760C" w:rsidP="00C01058">
      <w:pPr>
        <w:spacing w:before="240" w:after="0" w:line="240" w:lineRule="auto"/>
        <w:jc w:val="center"/>
        <w:rPr>
          <w:rFonts w:ascii="Arial" w:eastAsia="Arial" w:hAnsi="Arial" w:cs="Arial"/>
          <w:b/>
          <w:bCs/>
          <w:lang w:bidi="cs-CZ"/>
        </w:rPr>
      </w:pPr>
    </w:p>
    <w:p w14:paraId="0DDA6613" w14:textId="3F57340B" w:rsidR="00F24BE1" w:rsidRDefault="00692B10" w:rsidP="00886F9A">
      <w:pPr>
        <w:spacing w:after="0" w:line="240" w:lineRule="auto"/>
        <w:ind w:left="567" w:hanging="567"/>
        <w:jc w:val="both"/>
        <w:rPr>
          <w:rFonts w:ascii="Arial" w:eastAsia="Arial" w:hAnsi="Arial" w:cs="Arial"/>
          <w:lang w:bidi="cs-CZ"/>
        </w:rPr>
      </w:pPr>
      <w:r>
        <w:rPr>
          <w:rFonts w:ascii="Arial" w:eastAsia="Arial" w:hAnsi="Arial" w:cs="Arial"/>
          <w:lang w:bidi="cs-CZ"/>
        </w:rPr>
        <w:lastRenderedPageBreak/>
        <w:t xml:space="preserve">3.1 </w:t>
      </w:r>
      <w:r>
        <w:rPr>
          <w:rFonts w:ascii="Arial" w:eastAsia="Arial" w:hAnsi="Arial" w:cs="Arial"/>
          <w:lang w:bidi="cs-CZ"/>
        </w:rPr>
        <w:tab/>
      </w:r>
      <w:r w:rsidR="00053026">
        <w:rPr>
          <w:rFonts w:ascii="Arial" w:eastAsia="Arial" w:hAnsi="Arial" w:cs="Arial"/>
          <w:lang w:bidi="cs-CZ"/>
        </w:rPr>
        <w:t xml:space="preserve">Zhotovitel se zavazuje provést pro objednatele </w:t>
      </w:r>
      <w:r w:rsidR="00053026" w:rsidRPr="007E760C">
        <w:rPr>
          <w:rFonts w:ascii="Arial" w:eastAsia="Arial" w:hAnsi="Arial" w:cs="Arial"/>
          <w:lang w:bidi="cs-CZ"/>
        </w:rPr>
        <w:t>dílo</w:t>
      </w:r>
      <w:r w:rsidR="00A911D6">
        <w:rPr>
          <w:rFonts w:ascii="Arial" w:eastAsia="Arial" w:hAnsi="Arial" w:cs="Arial"/>
          <w:lang w:bidi="cs-CZ"/>
        </w:rPr>
        <w:t xml:space="preserve"> </w:t>
      </w:r>
      <w:r w:rsidR="00A911D6" w:rsidRPr="007A2F6F">
        <w:rPr>
          <w:rFonts w:ascii="Arial" w:eastAsia="Arial" w:hAnsi="Arial" w:cs="Arial"/>
          <w:b/>
          <w:lang w:bidi="cs-CZ"/>
        </w:rPr>
        <w:t>„</w:t>
      </w:r>
      <w:r w:rsidR="00591D6F" w:rsidRPr="007A2F6F">
        <w:rPr>
          <w:rFonts w:ascii="Arial" w:eastAsia="Arial" w:hAnsi="Arial" w:cs="Arial"/>
          <w:b/>
          <w:lang w:bidi="cs-CZ"/>
        </w:rPr>
        <w:t xml:space="preserve">Správa </w:t>
      </w:r>
      <w:r w:rsidR="00D81DA8">
        <w:rPr>
          <w:rFonts w:ascii="Arial" w:eastAsia="Arial" w:hAnsi="Arial" w:cs="Arial"/>
          <w:b/>
          <w:lang w:bidi="cs-CZ"/>
        </w:rPr>
        <w:t>areálu</w:t>
      </w:r>
      <w:r w:rsidR="00D81DA8" w:rsidRPr="007A2F6F">
        <w:rPr>
          <w:rFonts w:ascii="Arial" w:eastAsia="Arial" w:hAnsi="Arial" w:cs="Arial"/>
          <w:b/>
          <w:lang w:bidi="cs-CZ"/>
        </w:rPr>
        <w:t xml:space="preserve"> </w:t>
      </w:r>
      <w:proofErr w:type="spellStart"/>
      <w:r w:rsidR="00591D6F" w:rsidRPr="007A2F6F">
        <w:rPr>
          <w:rFonts w:ascii="Arial" w:eastAsia="Arial" w:hAnsi="Arial" w:cs="Arial"/>
          <w:b/>
          <w:lang w:bidi="cs-CZ"/>
        </w:rPr>
        <w:t>Hückelových</w:t>
      </w:r>
      <w:proofErr w:type="spellEnd"/>
      <w:r w:rsidR="00591D6F" w:rsidRPr="007A2F6F">
        <w:rPr>
          <w:rFonts w:ascii="Arial" w:eastAsia="Arial" w:hAnsi="Arial" w:cs="Arial"/>
          <w:b/>
          <w:lang w:bidi="cs-CZ"/>
        </w:rPr>
        <w:t xml:space="preserve"> vil na ulici Revoluční v Novém Jičíně</w:t>
      </w:r>
      <w:r w:rsidR="00A911D6" w:rsidRPr="007A2F6F">
        <w:rPr>
          <w:rFonts w:ascii="Arial" w:eastAsia="Arial" w:hAnsi="Arial" w:cs="Arial"/>
          <w:b/>
          <w:lang w:bidi="cs-CZ"/>
        </w:rPr>
        <w:t>“</w:t>
      </w:r>
      <w:r w:rsidR="00A911D6" w:rsidRPr="00591D6F">
        <w:rPr>
          <w:rFonts w:ascii="Arial" w:eastAsia="Arial" w:hAnsi="Arial" w:cs="Arial"/>
          <w:lang w:bidi="cs-CZ"/>
        </w:rPr>
        <w:t xml:space="preserve">. </w:t>
      </w:r>
      <w:r w:rsidR="00D81DA8">
        <w:rPr>
          <w:rFonts w:ascii="Arial" w:eastAsia="Arial" w:hAnsi="Arial" w:cs="Arial"/>
          <w:lang w:bidi="cs-CZ"/>
        </w:rPr>
        <w:t xml:space="preserve">Předmětem díla je zajištění nezbytných </w:t>
      </w:r>
      <w:r w:rsidR="00591D6F" w:rsidRPr="00591D6F">
        <w:rPr>
          <w:rFonts w:ascii="Arial" w:eastAsia="Arial" w:hAnsi="Arial" w:cs="Arial"/>
          <w:lang w:bidi="cs-CZ"/>
        </w:rPr>
        <w:t>provoz</w:t>
      </w:r>
      <w:r w:rsidR="00D81DA8">
        <w:rPr>
          <w:rFonts w:ascii="Arial" w:eastAsia="Arial" w:hAnsi="Arial" w:cs="Arial"/>
          <w:lang w:bidi="cs-CZ"/>
        </w:rPr>
        <w:t>ních</w:t>
      </w:r>
      <w:r w:rsidR="00591D6F" w:rsidRPr="00591D6F">
        <w:rPr>
          <w:rFonts w:ascii="Arial" w:eastAsia="Arial" w:hAnsi="Arial" w:cs="Arial"/>
          <w:lang w:bidi="cs-CZ"/>
        </w:rPr>
        <w:t>, údržb</w:t>
      </w:r>
      <w:r w:rsidR="00D81DA8">
        <w:rPr>
          <w:rFonts w:ascii="Arial" w:eastAsia="Arial" w:hAnsi="Arial" w:cs="Arial"/>
          <w:lang w:bidi="cs-CZ"/>
        </w:rPr>
        <w:t xml:space="preserve">ových a </w:t>
      </w:r>
      <w:r w:rsidR="00591D6F" w:rsidRPr="00591D6F">
        <w:rPr>
          <w:rFonts w:ascii="Arial" w:eastAsia="Arial" w:hAnsi="Arial" w:cs="Arial"/>
          <w:lang w:bidi="cs-CZ"/>
        </w:rPr>
        <w:t>úklid</w:t>
      </w:r>
      <w:r w:rsidR="00D81DA8">
        <w:rPr>
          <w:rFonts w:ascii="Arial" w:eastAsia="Arial" w:hAnsi="Arial" w:cs="Arial"/>
          <w:lang w:bidi="cs-CZ"/>
        </w:rPr>
        <w:t xml:space="preserve">ových činností </w:t>
      </w:r>
      <w:r w:rsidR="00886F9A" w:rsidRPr="00886F9A">
        <w:rPr>
          <w:rFonts w:ascii="Arial" w:eastAsia="Arial" w:hAnsi="Arial" w:cs="Arial"/>
          <w:lang w:bidi="cs-CZ"/>
        </w:rPr>
        <w:t>včetně odborných řemeslných prací při opravách a údržbě menšího rozsahu napří</w:t>
      </w:r>
      <w:r w:rsidR="00886F9A">
        <w:rPr>
          <w:rFonts w:ascii="Arial" w:eastAsia="Arial" w:hAnsi="Arial" w:cs="Arial"/>
          <w:lang w:bidi="cs-CZ"/>
        </w:rPr>
        <w:t>k</w:t>
      </w:r>
      <w:r w:rsidR="00886F9A" w:rsidRPr="00886F9A">
        <w:rPr>
          <w:rFonts w:ascii="Arial" w:eastAsia="Arial" w:hAnsi="Arial" w:cs="Arial"/>
          <w:lang w:bidi="cs-CZ"/>
        </w:rPr>
        <w:t>lad zahradnick</w:t>
      </w:r>
      <w:r w:rsidR="002B447A">
        <w:rPr>
          <w:rFonts w:ascii="Arial" w:eastAsia="Arial" w:hAnsi="Arial" w:cs="Arial"/>
          <w:lang w:bidi="cs-CZ"/>
        </w:rPr>
        <w:t>ých</w:t>
      </w:r>
      <w:r w:rsidR="00886F9A" w:rsidRPr="00886F9A">
        <w:rPr>
          <w:rFonts w:ascii="Arial" w:eastAsia="Arial" w:hAnsi="Arial" w:cs="Arial"/>
          <w:lang w:bidi="cs-CZ"/>
        </w:rPr>
        <w:t>, sklenářsk</w:t>
      </w:r>
      <w:r w:rsidR="002B447A">
        <w:rPr>
          <w:rFonts w:ascii="Arial" w:eastAsia="Arial" w:hAnsi="Arial" w:cs="Arial"/>
          <w:lang w:bidi="cs-CZ"/>
        </w:rPr>
        <w:t>ých</w:t>
      </w:r>
      <w:r w:rsidR="00886F9A" w:rsidRPr="00886F9A">
        <w:rPr>
          <w:rFonts w:ascii="Arial" w:eastAsia="Arial" w:hAnsi="Arial" w:cs="Arial"/>
          <w:lang w:bidi="cs-CZ"/>
        </w:rPr>
        <w:t>, zednick</w:t>
      </w:r>
      <w:r w:rsidR="002B447A">
        <w:rPr>
          <w:rFonts w:ascii="Arial" w:eastAsia="Arial" w:hAnsi="Arial" w:cs="Arial"/>
          <w:lang w:bidi="cs-CZ"/>
        </w:rPr>
        <w:t>ých</w:t>
      </w:r>
      <w:r w:rsidR="00886F9A" w:rsidRPr="00886F9A">
        <w:rPr>
          <w:rFonts w:ascii="Arial" w:eastAsia="Arial" w:hAnsi="Arial" w:cs="Arial"/>
          <w:lang w:bidi="cs-CZ"/>
        </w:rPr>
        <w:t xml:space="preserve"> a zámečnick</w:t>
      </w:r>
      <w:r w:rsidR="002B447A">
        <w:rPr>
          <w:rFonts w:ascii="Arial" w:eastAsia="Arial" w:hAnsi="Arial" w:cs="Arial"/>
          <w:lang w:bidi="cs-CZ"/>
        </w:rPr>
        <w:t>ých</w:t>
      </w:r>
      <w:r w:rsidR="00886F9A" w:rsidRPr="00886F9A">
        <w:rPr>
          <w:rFonts w:ascii="Arial" w:eastAsia="Arial" w:hAnsi="Arial" w:cs="Arial"/>
          <w:lang w:bidi="cs-CZ"/>
        </w:rPr>
        <w:t xml:space="preserve"> pr</w:t>
      </w:r>
      <w:r w:rsidR="002B447A">
        <w:rPr>
          <w:rFonts w:ascii="Arial" w:eastAsia="Arial" w:hAnsi="Arial" w:cs="Arial"/>
          <w:lang w:bidi="cs-CZ"/>
        </w:rPr>
        <w:t>a</w:t>
      </w:r>
      <w:r w:rsidR="00886F9A" w:rsidRPr="00886F9A">
        <w:rPr>
          <w:rFonts w:ascii="Arial" w:eastAsia="Arial" w:hAnsi="Arial" w:cs="Arial"/>
          <w:lang w:bidi="cs-CZ"/>
        </w:rPr>
        <w:t>c</w:t>
      </w:r>
      <w:r w:rsidR="002B447A">
        <w:rPr>
          <w:rFonts w:ascii="Arial" w:eastAsia="Arial" w:hAnsi="Arial" w:cs="Arial"/>
          <w:lang w:bidi="cs-CZ"/>
        </w:rPr>
        <w:t>í</w:t>
      </w:r>
      <w:r w:rsidR="00886F9A" w:rsidRPr="00886F9A">
        <w:rPr>
          <w:rFonts w:ascii="Arial" w:eastAsia="Arial" w:hAnsi="Arial" w:cs="Arial"/>
          <w:lang w:bidi="cs-CZ"/>
        </w:rPr>
        <w:t xml:space="preserve"> </w:t>
      </w:r>
      <w:r w:rsidR="00CB19F2">
        <w:rPr>
          <w:rFonts w:ascii="Arial" w:eastAsia="Arial" w:hAnsi="Arial" w:cs="Arial"/>
          <w:lang w:bidi="cs-CZ"/>
        </w:rPr>
        <w:t>v areálu</w:t>
      </w:r>
      <w:r w:rsidR="00886F9A" w:rsidRPr="00886F9A">
        <w:rPr>
          <w:rFonts w:ascii="Arial" w:eastAsia="Arial" w:hAnsi="Arial" w:cs="Arial"/>
          <w:lang w:bidi="cs-CZ"/>
        </w:rPr>
        <w:t xml:space="preserve"> </w:t>
      </w:r>
      <w:proofErr w:type="spellStart"/>
      <w:r w:rsidR="00886F9A" w:rsidRPr="00886F9A">
        <w:rPr>
          <w:rFonts w:ascii="Arial" w:eastAsia="Arial" w:hAnsi="Arial" w:cs="Arial"/>
          <w:lang w:bidi="cs-CZ"/>
        </w:rPr>
        <w:t>Hückelových</w:t>
      </w:r>
      <w:proofErr w:type="spellEnd"/>
      <w:r w:rsidR="00886F9A" w:rsidRPr="00886F9A">
        <w:rPr>
          <w:rFonts w:ascii="Arial" w:eastAsia="Arial" w:hAnsi="Arial" w:cs="Arial"/>
          <w:lang w:bidi="cs-CZ"/>
        </w:rPr>
        <w:t xml:space="preserve"> vil na ulici Revoluční v Novém Jičíně</w:t>
      </w:r>
      <w:r w:rsidR="00F24BE1">
        <w:rPr>
          <w:rFonts w:ascii="Arial" w:eastAsia="Arial" w:hAnsi="Arial" w:cs="Arial"/>
          <w:lang w:bidi="cs-CZ"/>
        </w:rPr>
        <w:t xml:space="preserve">. </w:t>
      </w:r>
    </w:p>
    <w:p w14:paraId="36C3C6A2" w14:textId="6ED37851" w:rsidR="00886F9A" w:rsidRPr="00886F9A" w:rsidRDefault="00F24BE1" w:rsidP="00886F9A">
      <w:pPr>
        <w:spacing w:after="0" w:line="240" w:lineRule="auto"/>
        <w:ind w:left="567" w:hanging="567"/>
        <w:jc w:val="both"/>
        <w:rPr>
          <w:rFonts w:ascii="Arial" w:eastAsia="Arial" w:hAnsi="Arial" w:cs="Arial"/>
          <w:lang w:bidi="cs-CZ"/>
        </w:rPr>
      </w:pPr>
      <w:r>
        <w:rPr>
          <w:rFonts w:ascii="Arial" w:eastAsia="Arial" w:hAnsi="Arial" w:cs="Arial"/>
          <w:lang w:bidi="cs-CZ"/>
        </w:rPr>
        <w:t>3.2.   Zhotovitel v</w:t>
      </w:r>
      <w:r w:rsidR="00D44B20">
        <w:rPr>
          <w:rFonts w:ascii="Arial" w:eastAsia="Arial" w:hAnsi="Arial" w:cs="Arial"/>
          <w:lang w:bidi="cs-CZ"/>
        </w:rPr>
        <w:t> rámci plnění</w:t>
      </w:r>
      <w:r>
        <w:rPr>
          <w:rFonts w:ascii="Arial" w:eastAsia="Arial" w:hAnsi="Arial" w:cs="Arial"/>
          <w:lang w:bidi="cs-CZ"/>
        </w:rPr>
        <w:t xml:space="preserve"> činností dle této smlouvy </w:t>
      </w:r>
      <w:r w:rsidR="00A20052">
        <w:rPr>
          <w:rFonts w:ascii="Arial" w:eastAsia="Arial" w:hAnsi="Arial" w:cs="Arial"/>
          <w:lang w:bidi="cs-CZ"/>
        </w:rPr>
        <w:t>dále</w:t>
      </w:r>
      <w:r>
        <w:rPr>
          <w:rFonts w:ascii="Arial" w:eastAsia="Arial" w:hAnsi="Arial" w:cs="Arial"/>
          <w:lang w:bidi="cs-CZ"/>
        </w:rPr>
        <w:t xml:space="preserve">: </w:t>
      </w:r>
    </w:p>
    <w:p w14:paraId="3DF7C616" w14:textId="014D245A" w:rsidR="00886F9A" w:rsidRPr="00886F9A" w:rsidRDefault="00886F9A" w:rsidP="00A20052">
      <w:pPr>
        <w:pBdr>
          <w:top w:val="none" w:sz="0" w:space="0" w:color="auto"/>
          <w:left w:val="none" w:sz="0" w:space="0" w:color="auto"/>
          <w:bottom w:val="none" w:sz="0" w:space="0" w:color="auto"/>
          <w:right w:val="none" w:sz="0" w:space="0" w:color="auto"/>
          <w:between w:val="none" w:sz="0" w:space="0" w:color="auto"/>
        </w:pBdr>
        <w:spacing w:after="0" w:line="240" w:lineRule="auto"/>
        <w:ind w:left="851" w:hanging="284"/>
        <w:jc w:val="both"/>
        <w:rPr>
          <w:rFonts w:ascii="Arial" w:eastAsia="Arial" w:hAnsi="Arial" w:cs="Arial"/>
          <w:lang w:bidi="cs-CZ"/>
        </w:rPr>
      </w:pPr>
      <w:r w:rsidRPr="00886F9A">
        <w:rPr>
          <w:rFonts w:ascii="Arial" w:eastAsia="Arial" w:hAnsi="Arial" w:cs="Arial"/>
          <w:lang w:bidi="cs-CZ"/>
        </w:rPr>
        <w:t xml:space="preserve">- provádí kontrolu a větrání budov, </w:t>
      </w:r>
      <w:r w:rsidR="00F24BE1" w:rsidRPr="00886F9A">
        <w:rPr>
          <w:rFonts w:ascii="Arial" w:eastAsia="Arial" w:hAnsi="Arial" w:cs="Arial"/>
          <w:lang w:bidi="cs-CZ"/>
        </w:rPr>
        <w:t>odstraň</w:t>
      </w:r>
      <w:r w:rsidR="00D44B20">
        <w:rPr>
          <w:rFonts w:ascii="Arial" w:eastAsia="Arial" w:hAnsi="Arial" w:cs="Arial"/>
          <w:lang w:bidi="cs-CZ"/>
        </w:rPr>
        <w:t>uje</w:t>
      </w:r>
      <w:r w:rsidR="00F24BE1" w:rsidRPr="00886F9A">
        <w:rPr>
          <w:rFonts w:ascii="Arial" w:eastAsia="Arial" w:hAnsi="Arial" w:cs="Arial"/>
          <w:lang w:bidi="cs-CZ"/>
        </w:rPr>
        <w:t xml:space="preserve"> </w:t>
      </w:r>
      <w:r w:rsidRPr="00886F9A">
        <w:rPr>
          <w:rFonts w:ascii="Arial" w:eastAsia="Arial" w:hAnsi="Arial" w:cs="Arial"/>
          <w:lang w:bidi="cs-CZ"/>
        </w:rPr>
        <w:t xml:space="preserve">běžné závady, </w:t>
      </w:r>
      <w:r w:rsidR="00F24BE1" w:rsidRPr="00886F9A">
        <w:rPr>
          <w:rFonts w:ascii="Arial" w:eastAsia="Arial" w:hAnsi="Arial" w:cs="Arial"/>
          <w:lang w:bidi="cs-CZ"/>
        </w:rPr>
        <w:t>neprodleně upozor</w:t>
      </w:r>
      <w:r w:rsidR="00F24BE1">
        <w:rPr>
          <w:rFonts w:ascii="Arial" w:eastAsia="Arial" w:hAnsi="Arial" w:cs="Arial"/>
          <w:lang w:bidi="cs-CZ"/>
        </w:rPr>
        <w:t>ň</w:t>
      </w:r>
      <w:r w:rsidR="00D44B20">
        <w:rPr>
          <w:rFonts w:ascii="Arial" w:eastAsia="Arial" w:hAnsi="Arial" w:cs="Arial"/>
          <w:lang w:bidi="cs-CZ"/>
        </w:rPr>
        <w:t>uje</w:t>
      </w:r>
      <w:r w:rsidR="00F24BE1">
        <w:rPr>
          <w:rFonts w:ascii="Arial" w:eastAsia="Arial" w:hAnsi="Arial" w:cs="Arial"/>
          <w:lang w:bidi="cs-CZ"/>
        </w:rPr>
        <w:t xml:space="preserve"> zástupce objednatele</w:t>
      </w:r>
      <w:r w:rsidR="00F24BE1" w:rsidRPr="00886F9A">
        <w:rPr>
          <w:rFonts w:ascii="Arial" w:eastAsia="Arial" w:hAnsi="Arial" w:cs="Arial"/>
          <w:lang w:bidi="cs-CZ"/>
        </w:rPr>
        <w:t xml:space="preserve"> </w:t>
      </w:r>
      <w:r w:rsidRPr="00886F9A">
        <w:rPr>
          <w:rFonts w:ascii="Arial" w:eastAsia="Arial" w:hAnsi="Arial" w:cs="Arial"/>
          <w:lang w:bidi="cs-CZ"/>
        </w:rPr>
        <w:t xml:space="preserve">na závažné závady a </w:t>
      </w:r>
      <w:r w:rsidR="00F24BE1" w:rsidRPr="00886F9A">
        <w:rPr>
          <w:rFonts w:ascii="Arial" w:eastAsia="Arial" w:hAnsi="Arial" w:cs="Arial"/>
          <w:lang w:bidi="cs-CZ"/>
        </w:rPr>
        <w:t>navrh</w:t>
      </w:r>
      <w:r w:rsidR="00D44B20">
        <w:rPr>
          <w:rFonts w:ascii="Arial" w:eastAsia="Arial" w:hAnsi="Arial" w:cs="Arial"/>
          <w:lang w:bidi="cs-CZ"/>
        </w:rPr>
        <w:t>uje</w:t>
      </w:r>
      <w:r w:rsidR="00F24BE1" w:rsidRPr="00886F9A">
        <w:rPr>
          <w:rFonts w:ascii="Arial" w:eastAsia="Arial" w:hAnsi="Arial" w:cs="Arial"/>
          <w:lang w:bidi="cs-CZ"/>
        </w:rPr>
        <w:t xml:space="preserve"> </w:t>
      </w:r>
      <w:r w:rsidRPr="00886F9A">
        <w:rPr>
          <w:rFonts w:ascii="Arial" w:eastAsia="Arial" w:hAnsi="Arial" w:cs="Arial"/>
          <w:lang w:bidi="cs-CZ"/>
        </w:rPr>
        <w:t>opatření k</w:t>
      </w:r>
      <w:r w:rsidR="00F24BE1">
        <w:rPr>
          <w:rFonts w:ascii="Arial" w:eastAsia="Arial" w:hAnsi="Arial" w:cs="Arial"/>
          <w:lang w:bidi="cs-CZ"/>
        </w:rPr>
        <w:t xml:space="preserve"> jejich </w:t>
      </w:r>
      <w:r w:rsidRPr="00886F9A">
        <w:rPr>
          <w:rFonts w:ascii="Arial" w:eastAsia="Arial" w:hAnsi="Arial" w:cs="Arial"/>
          <w:lang w:bidi="cs-CZ"/>
        </w:rPr>
        <w:t>nápravě</w:t>
      </w:r>
      <w:r>
        <w:rPr>
          <w:rFonts w:ascii="Arial" w:eastAsia="Arial" w:hAnsi="Arial" w:cs="Arial"/>
          <w:lang w:bidi="cs-CZ"/>
        </w:rPr>
        <w:t>,</w:t>
      </w:r>
    </w:p>
    <w:p w14:paraId="6576FE2D" w14:textId="33E0C71F" w:rsidR="00886F9A" w:rsidRPr="00886F9A" w:rsidRDefault="00886F9A" w:rsidP="00A20052">
      <w:pPr>
        <w:pBdr>
          <w:top w:val="none" w:sz="0" w:space="0" w:color="auto"/>
          <w:left w:val="none" w:sz="0" w:space="0" w:color="auto"/>
          <w:bottom w:val="none" w:sz="0" w:space="0" w:color="auto"/>
          <w:right w:val="none" w:sz="0" w:space="0" w:color="auto"/>
          <w:between w:val="none" w:sz="0" w:space="0" w:color="auto"/>
        </w:pBdr>
        <w:spacing w:after="0" w:line="240" w:lineRule="auto"/>
        <w:ind w:left="851" w:hanging="284"/>
        <w:jc w:val="both"/>
        <w:rPr>
          <w:rFonts w:ascii="Arial" w:eastAsia="Arial" w:hAnsi="Arial" w:cs="Arial"/>
          <w:lang w:bidi="cs-CZ"/>
        </w:rPr>
      </w:pPr>
      <w:r w:rsidRPr="00886F9A">
        <w:rPr>
          <w:rFonts w:ascii="Arial" w:eastAsia="Arial" w:hAnsi="Arial" w:cs="Arial"/>
          <w:lang w:bidi="cs-CZ"/>
        </w:rPr>
        <w:t xml:space="preserve">- odpovídá za vstup pracovníků  </w:t>
      </w:r>
      <w:r w:rsidR="00F24BE1">
        <w:rPr>
          <w:rFonts w:ascii="Arial" w:eastAsia="Arial" w:hAnsi="Arial" w:cs="Arial"/>
          <w:lang w:bidi="cs-CZ"/>
        </w:rPr>
        <w:t>externích dodavatelů</w:t>
      </w:r>
      <w:r w:rsidRPr="00886F9A">
        <w:rPr>
          <w:rFonts w:ascii="Arial" w:eastAsia="Arial" w:hAnsi="Arial" w:cs="Arial"/>
          <w:lang w:bidi="cs-CZ"/>
        </w:rPr>
        <w:t xml:space="preserve"> provádějících údržbu </w:t>
      </w:r>
      <w:r w:rsidR="00F24BE1">
        <w:rPr>
          <w:rFonts w:ascii="Arial" w:eastAsia="Arial" w:hAnsi="Arial" w:cs="Arial"/>
          <w:lang w:bidi="cs-CZ"/>
        </w:rPr>
        <w:t>areálu</w:t>
      </w:r>
      <w:r w:rsidRPr="00886F9A">
        <w:rPr>
          <w:rFonts w:ascii="Arial" w:eastAsia="Arial" w:hAnsi="Arial" w:cs="Arial"/>
          <w:lang w:bidi="cs-CZ"/>
        </w:rPr>
        <w:t xml:space="preserve"> a zaji</w:t>
      </w:r>
      <w:r w:rsidR="00D44B20">
        <w:rPr>
          <w:rFonts w:ascii="Arial" w:eastAsia="Arial" w:hAnsi="Arial" w:cs="Arial"/>
          <w:lang w:bidi="cs-CZ"/>
        </w:rPr>
        <w:t>šťuje</w:t>
      </w:r>
      <w:r w:rsidRPr="00886F9A">
        <w:rPr>
          <w:rFonts w:ascii="Arial" w:eastAsia="Arial" w:hAnsi="Arial" w:cs="Arial"/>
          <w:lang w:bidi="cs-CZ"/>
        </w:rPr>
        <w:t xml:space="preserve"> jim podmínky pro </w:t>
      </w:r>
      <w:r w:rsidR="00D44B20">
        <w:rPr>
          <w:rFonts w:ascii="Arial" w:eastAsia="Arial" w:hAnsi="Arial" w:cs="Arial"/>
          <w:lang w:bidi="cs-CZ"/>
        </w:rPr>
        <w:t>výkon činnosti</w:t>
      </w:r>
      <w:r w:rsidRPr="00886F9A">
        <w:rPr>
          <w:rFonts w:ascii="Arial" w:eastAsia="Arial" w:hAnsi="Arial" w:cs="Arial"/>
          <w:lang w:bidi="cs-CZ"/>
        </w:rPr>
        <w:t>, kontrol</w:t>
      </w:r>
      <w:r w:rsidR="00D44B20">
        <w:rPr>
          <w:rFonts w:ascii="Arial" w:eastAsia="Arial" w:hAnsi="Arial" w:cs="Arial"/>
          <w:lang w:bidi="cs-CZ"/>
        </w:rPr>
        <w:t>uje</w:t>
      </w:r>
      <w:r w:rsidR="00F24BE1">
        <w:rPr>
          <w:rFonts w:ascii="Arial" w:eastAsia="Arial" w:hAnsi="Arial" w:cs="Arial"/>
          <w:lang w:bidi="cs-CZ"/>
        </w:rPr>
        <w:t xml:space="preserve"> </w:t>
      </w:r>
      <w:r w:rsidRPr="00886F9A">
        <w:rPr>
          <w:rFonts w:ascii="Arial" w:eastAsia="Arial" w:hAnsi="Arial" w:cs="Arial"/>
          <w:lang w:bidi="cs-CZ"/>
        </w:rPr>
        <w:t>a stvrz</w:t>
      </w:r>
      <w:r w:rsidR="00D44B20">
        <w:rPr>
          <w:rFonts w:ascii="Arial" w:eastAsia="Arial" w:hAnsi="Arial" w:cs="Arial"/>
          <w:lang w:bidi="cs-CZ"/>
        </w:rPr>
        <w:t>uje</w:t>
      </w:r>
      <w:r w:rsidR="00F24BE1">
        <w:rPr>
          <w:rFonts w:ascii="Arial" w:eastAsia="Arial" w:hAnsi="Arial" w:cs="Arial"/>
          <w:lang w:bidi="cs-CZ"/>
        </w:rPr>
        <w:t xml:space="preserve"> provedení</w:t>
      </w:r>
      <w:r w:rsidRPr="00886F9A">
        <w:rPr>
          <w:rFonts w:ascii="Arial" w:eastAsia="Arial" w:hAnsi="Arial" w:cs="Arial"/>
          <w:lang w:bidi="cs-CZ"/>
        </w:rPr>
        <w:t xml:space="preserve"> </w:t>
      </w:r>
      <w:r w:rsidR="00F24BE1">
        <w:rPr>
          <w:rFonts w:ascii="Arial" w:eastAsia="Arial" w:hAnsi="Arial" w:cs="Arial"/>
          <w:lang w:bidi="cs-CZ"/>
        </w:rPr>
        <w:t>jejich prací a dodávek</w:t>
      </w:r>
      <w:r w:rsidR="00F24BE1" w:rsidRPr="00886F9A">
        <w:rPr>
          <w:rFonts w:ascii="Arial" w:eastAsia="Arial" w:hAnsi="Arial" w:cs="Arial"/>
          <w:lang w:bidi="cs-CZ"/>
        </w:rPr>
        <w:t xml:space="preserve"> </w:t>
      </w:r>
      <w:r w:rsidRPr="00886F9A">
        <w:rPr>
          <w:rFonts w:ascii="Arial" w:eastAsia="Arial" w:hAnsi="Arial" w:cs="Arial"/>
          <w:lang w:bidi="cs-CZ"/>
        </w:rPr>
        <w:t>svým podpisem</w:t>
      </w:r>
      <w:r>
        <w:rPr>
          <w:rFonts w:ascii="Arial" w:eastAsia="Arial" w:hAnsi="Arial" w:cs="Arial"/>
          <w:lang w:bidi="cs-CZ"/>
        </w:rPr>
        <w:t>,</w:t>
      </w:r>
    </w:p>
    <w:p w14:paraId="2101E96E" w14:textId="078F3A1A" w:rsidR="00886F9A" w:rsidRPr="00886F9A" w:rsidRDefault="00886F9A" w:rsidP="00A20052">
      <w:pPr>
        <w:pBdr>
          <w:top w:val="none" w:sz="0" w:space="0" w:color="auto"/>
          <w:left w:val="none" w:sz="0" w:space="0" w:color="auto"/>
          <w:bottom w:val="none" w:sz="0" w:space="0" w:color="auto"/>
          <w:right w:val="none" w:sz="0" w:space="0" w:color="auto"/>
          <w:between w:val="none" w:sz="0" w:space="0" w:color="auto"/>
        </w:pBdr>
        <w:spacing w:after="0" w:line="240" w:lineRule="auto"/>
        <w:ind w:left="851" w:hanging="284"/>
        <w:jc w:val="both"/>
        <w:rPr>
          <w:rFonts w:ascii="Arial" w:eastAsia="Arial" w:hAnsi="Arial" w:cs="Arial"/>
          <w:lang w:bidi="cs-CZ"/>
        </w:rPr>
      </w:pPr>
      <w:r w:rsidRPr="00886F9A">
        <w:rPr>
          <w:rFonts w:ascii="Arial" w:eastAsia="Arial" w:hAnsi="Arial" w:cs="Arial"/>
          <w:lang w:bidi="cs-CZ"/>
        </w:rPr>
        <w:t xml:space="preserve">- řádně a bezpečně </w:t>
      </w:r>
      <w:r w:rsidR="00A20052">
        <w:rPr>
          <w:rFonts w:ascii="Arial" w:eastAsia="Arial" w:hAnsi="Arial" w:cs="Arial"/>
          <w:lang w:bidi="cs-CZ"/>
        </w:rPr>
        <w:t xml:space="preserve">uchovává a </w:t>
      </w:r>
      <w:r w:rsidRPr="00886F9A">
        <w:rPr>
          <w:rFonts w:ascii="Arial" w:eastAsia="Arial" w:hAnsi="Arial" w:cs="Arial"/>
          <w:lang w:bidi="cs-CZ"/>
        </w:rPr>
        <w:t>evid</w:t>
      </w:r>
      <w:r w:rsidR="00D44B20">
        <w:rPr>
          <w:rFonts w:ascii="Arial" w:eastAsia="Arial" w:hAnsi="Arial" w:cs="Arial"/>
          <w:lang w:bidi="cs-CZ"/>
        </w:rPr>
        <w:t>uje</w:t>
      </w:r>
      <w:r w:rsidRPr="00886F9A">
        <w:rPr>
          <w:rFonts w:ascii="Arial" w:eastAsia="Arial" w:hAnsi="Arial" w:cs="Arial"/>
          <w:lang w:bidi="cs-CZ"/>
        </w:rPr>
        <w:t xml:space="preserve"> klíče od objektů a </w:t>
      </w:r>
      <w:r w:rsidR="00F24BE1">
        <w:rPr>
          <w:rFonts w:ascii="Arial" w:eastAsia="Arial" w:hAnsi="Arial" w:cs="Arial"/>
          <w:lang w:bidi="cs-CZ"/>
        </w:rPr>
        <w:t>provád</w:t>
      </w:r>
      <w:r w:rsidR="00D44B20">
        <w:rPr>
          <w:rFonts w:ascii="Arial" w:eastAsia="Arial" w:hAnsi="Arial" w:cs="Arial"/>
          <w:lang w:bidi="cs-CZ"/>
        </w:rPr>
        <w:t>í</w:t>
      </w:r>
      <w:r w:rsidR="00F24BE1">
        <w:rPr>
          <w:rFonts w:ascii="Arial" w:eastAsia="Arial" w:hAnsi="Arial" w:cs="Arial"/>
          <w:lang w:bidi="cs-CZ"/>
        </w:rPr>
        <w:t xml:space="preserve"> </w:t>
      </w:r>
      <w:r w:rsidRPr="00886F9A">
        <w:rPr>
          <w:rFonts w:ascii="Arial" w:eastAsia="Arial" w:hAnsi="Arial" w:cs="Arial"/>
          <w:lang w:bidi="cs-CZ"/>
        </w:rPr>
        <w:t>kódování objektů</w:t>
      </w:r>
      <w:r>
        <w:rPr>
          <w:rFonts w:ascii="Arial" w:eastAsia="Arial" w:hAnsi="Arial" w:cs="Arial"/>
          <w:lang w:bidi="cs-CZ"/>
        </w:rPr>
        <w:t>,</w:t>
      </w:r>
    </w:p>
    <w:p w14:paraId="6164D5B5" w14:textId="1CB4B530" w:rsidR="00886F9A" w:rsidRPr="00886F9A" w:rsidRDefault="00886F9A" w:rsidP="00A20052">
      <w:pPr>
        <w:pBdr>
          <w:top w:val="none" w:sz="0" w:space="0" w:color="auto"/>
          <w:left w:val="none" w:sz="0" w:space="0" w:color="auto"/>
          <w:bottom w:val="none" w:sz="0" w:space="0" w:color="auto"/>
          <w:right w:val="none" w:sz="0" w:space="0" w:color="auto"/>
          <w:between w:val="none" w:sz="0" w:space="0" w:color="auto"/>
        </w:pBdr>
        <w:spacing w:after="0" w:line="240" w:lineRule="auto"/>
        <w:ind w:left="851" w:hanging="284"/>
        <w:jc w:val="both"/>
        <w:rPr>
          <w:rFonts w:ascii="Arial" w:eastAsia="Arial" w:hAnsi="Arial" w:cs="Arial"/>
          <w:lang w:bidi="cs-CZ"/>
        </w:rPr>
      </w:pPr>
      <w:r w:rsidRPr="00886F9A">
        <w:rPr>
          <w:rFonts w:ascii="Arial" w:eastAsia="Arial" w:hAnsi="Arial" w:cs="Arial"/>
          <w:lang w:bidi="cs-CZ"/>
        </w:rPr>
        <w:t>- za</w:t>
      </w:r>
      <w:r>
        <w:rPr>
          <w:rFonts w:ascii="Arial" w:eastAsia="Arial" w:hAnsi="Arial" w:cs="Arial"/>
          <w:lang w:bidi="cs-CZ"/>
        </w:rPr>
        <w:t>jišť</w:t>
      </w:r>
      <w:r w:rsidR="00D44B20">
        <w:rPr>
          <w:rFonts w:ascii="Arial" w:eastAsia="Arial" w:hAnsi="Arial" w:cs="Arial"/>
          <w:lang w:bidi="cs-CZ"/>
        </w:rPr>
        <w:t>uje</w:t>
      </w:r>
      <w:r>
        <w:rPr>
          <w:rFonts w:ascii="Arial" w:eastAsia="Arial" w:hAnsi="Arial" w:cs="Arial"/>
          <w:lang w:bidi="cs-CZ"/>
        </w:rPr>
        <w:t xml:space="preserve"> odečty </w:t>
      </w:r>
      <w:r w:rsidR="00F24BE1">
        <w:rPr>
          <w:rFonts w:ascii="Arial" w:eastAsia="Arial" w:hAnsi="Arial" w:cs="Arial"/>
          <w:lang w:bidi="cs-CZ"/>
        </w:rPr>
        <w:t xml:space="preserve">spotřeb </w:t>
      </w:r>
      <w:r>
        <w:rPr>
          <w:rFonts w:ascii="Arial" w:eastAsia="Arial" w:hAnsi="Arial" w:cs="Arial"/>
          <w:lang w:bidi="cs-CZ"/>
        </w:rPr>
        <w:t>vody a elektřiny,</w:t>
      </w:r>
    </w:p>
    <w:p w14:paraId="74677C28" w14:textId="3F97DDFD" w:rsidR="00886F9A" w:rsidRPr="00886F9A" w:rsidRDefault="00886F9A" w:rsidP="00A20052">
      <w:pPr>
        <w:pBdr>
          <w:top w:val="none" w:sz="0" w:space="0" w:color="auto"/>
          <w:left w:val="none" w:sz="0" w:space="0" w:color="auto"/>
          <w:bottom w:val="none" w:sz="0" w:space="0" w:color="auto"/>
          <w:right w:val="none" w:sz="0" w:space="0" w:color="auto"/>
          <w:between w:val="none" w:sz="0" w:space="0" w:color="auto"/>
        </w:pBdr>
        <w:spacing w:after="0" w:line="240" w:lineRule="auto"/>
        <w:ind w:left="851" w:hanging="284"/>
        <w:jc w:val="both"/>
        <w:rPr>
          <w:rFonts w:ascii="Arial" w:eastAsia="Arial" w:hAnsi="Arial" w:cs="Arial"/>
          <w:lang w:bidi="cs-CZ"/>
        </w:rPr>
      </w:pPr>
      <w:r>
        <w:rPr>
          <w:rFonts w:ascii="Arial" w:eastAsia="Arial" w:hAnsi="Arial" w:cs="Arial"/>
          <w:lang w:bidi="cs-CZ"/>
        </w:rPr>
        <w:t>- </w:t>
      </w:r>
      <w:r w:rsidRPr="00886F9A">
        <w:rPr>
          <w:rFonts w:ascii="Arial" w:eastAsia="Arial" w:hAnsi="Arial" w:cs="Arial"/>
          <w:lang w:bidi="cs-CZ"/>
        </w:rPr>
        <w:t>zajišť</w:t>
      </w:r>
      <w:r w:rsidR="00D44B20">
        <w:rPr>
          <w:rFonts w:ascii="Arial" w:eastAsia="Arial" w:hAnsi="Arial" w:cs="Arial"/>
          <w:lang w:bidi="cs-CZ"/>
        </w:rPr>
        <w:t>uje</w:t>
      </w:r>
      <w:r w:rsidRPr="00886F9A">
        <w:rPr>
          <w:rFonts w:ascii="Arial" w:eastAsia="Arial" w:hAnsi="Arial" w:cs="Arial"/>
          <w:lang w:bidi="cs-CZ"/>
        </w:rPr>
        <w:t xml:space="preserve"> zpřístupnění objektů </w:t>
      </w:r>
      <w:r w:rsidR="00D44B20">
        <w:rPr>
          <w:rFonts w:ascii="Arial" w:eastAsia="Arial" w:hAnsi="Arial" w:cs="Arial"/>
          <w:lang w:bidi="cs-CZ"/>
        </w:rPr>
        <w:t>dle pokynů zástupce objednatele</w:t>
      </w:r>
      <w:r>
        <w:rPr>
          <w:rFonts w:ascii="Arial" w:eastAsia="Arial" w:hAnsi="Arial" w:cs="Arial"/>
          <w:lang w:bidi="cs-CZ"/>
        </w:rPr>
        <w:t>,</w:t>
      </w:r>
    </w:p>
    <w:p w14:paraId="137E3563" w14:textId="407515EC" w:rsidR="00886F9A" w:rsidRPr="00886F9A" w:rsidRDefault="00886F9A" w:rsidP="00A20052">
      <w:pPr>
        <w:pBdr>
          <w:top w:val="none" w:sz="0" w:space="0" w:color="auto"/>
          <w:left w:val="none" w:sz="0" w:space="0" w:color="auto"/>
          <w:bottom w:val="none" w:sz="0" w:space="0" w:color="auto"/>
          <w:right w:val="none" w:sz="0" w:space="0" w:color="auto"/>
          <w:between w:val="none" w:sz="0" w:space="0" w:color="auto"/>
        </w:pBdr>
        <w:spacing w:after="0" w:line="240" w:lineRule="auto"/>
        <w:ind w:left="851" w:hanging="284"/>
        <w:jc w:val="both"/>
        <w:rPr>
          <w:rFonts w:ascii="Arial" w:eastAsia="Arial" w:hAnsi="Arial" w:cs="Arial"/>
          <w:lang w:bidi="cs-CZ"/>
        </w:rPr>
      </w:pPr>
      <w:r>
        <w:rPr>
          <w:rFonts w:ascii="Arial" w:eastAsia="Arial" w:hAnsi="Arial" w:cs="Arial"/>
          <w:lang w:bidi="cs-CZ"/>
        </w:rPr>
        <w:t xml:space="preserve">- </w:t>
      </w:r>
      <w:r w:rsidRPr="00886F9A">
        <w:rPr>
          <w:rFonts w:ascii="Arial" w:eastAsia="Arial" w:hAnsi="Arial" w:cs="Arial"/>
          <w:lang w:bidi="cs-CZ"/>
        </w:rPr>
        <w:t>zajišť</w:t>
      </w:r>
      <w:r w:rsidR="00D44B20">
        <w:rPr>
          <w:rFonts w:ascii="Arial" w:eastAsia="Arial" w:hAnsi="Arial" w:cs="Arial"/>
          <w:lang w:bidi="cs-CZ"/>
        </w:rPr>
        <w:t>uje</w:t>
      </w:r>
      <w:r w:rsidRPr="00886F9A">
        <w:rPr>
          <w:rFonts w:ascii="Arial" w:eastAsia="Arial" w:hAnsi="Arial" w:cs="Arial"/>
          <w:lang w:bidi="cs-CZ"/>
        </w:rPr>
        <w:t xml:space="preserve"> v součinnosti s</w:t>
      </w:r>
      <w:r w:rsidR="00D44B20">
        <w:rPr>
          <w:rFonts w:ascii="Arial" w:eastAsia="Arial" w:hAnsi="Arial" w:cs="Arial"/>
          <w:lang w:bidi="cs-CZ"/>
        </w:rPr>
        <w:t> </w:t>
      </w:r>
      <w:r w:rsidRPr="00886F9A">
        <w:rPr>
          <w:rFonts w:ascii="Arial" w:eastAsia="Arial" w:hAnsi="Arial" w:cs="Arial"/>
          <w:lang w:bidi="cs-CZ"/>
        </w:rPr>
        <w:t>T</w:t>
      </w:r>
      <w:r w:rsidR="00D44B20">
        <w:rPr>
          <w:rFonts w:ascii="Arial" w:eastAsia="Arial" w:hAnsi="Arial" w:cs="Arial"/>
          <w:lang w:bidi="cs-CZ"/>
        </w:rPr>
        <w:t>echnickými službami města Nového Jičína</w:t>
      </w:r>
      <w:r w:rsidRPr="00886F9A">
        <w:rPr>
          <w:rFonts w:ascii="Arial" w:eastAsia="Arial" w:hAnsi="Arial" w:cs="Arial"/>
          <w:lang w:bidi="cs-CZ"/>
        </w:rPr>
        <w:t xml:space="preserve"> </w:t>
      </w:r>
      <w:r w:rsidR="00D44B20">
        <w:rPr>
          <w:rFonts w:ascii="Arial" w:eastAsia="Arial" w:hAnsi="Arial" w:cs="Arial"/>
          <w:lang w:bidi="cs-CZ"/>
        </w:rPr>
        <w:t xml:space="preserve">(„TSNJ“) </w:t>
      </w:r>
      <w:r w:rsidRPr="00886F9A">
        <w:rPr>
          <w:rFonts w:ascii="Arial" w:eastAsia="Arial" w:hAnsi="Arial" w:cs="Arial"/>
          <w:lang w:bidi="cs-CZ"/>
        </w:rPr>
        <w:t xml:space="preserve">odklízení sněhu </w:t>
      </w:r>
      <w:r w:rsidR="00D44B20">
        <w:rPr>
          <w:rFonts w:ascii="Arial" w:eastAsia="Arial" w:hAnsi="Arial" w:cs="Arial"/>
          <w:lang w:bidi="cs-CZ"/>
        </w:rPr>
        <w:t xml:space="preserve">z </w:t>
      </w:r>
      <w:r w:rsidRPr="00886F9A">
        <w:rPr>
          <w:rFonts w:ascii="Arial" w:eastAsia="Arial" w:hAnsi="Arial" w:cs="Arial"/>
          <w:lang w:bidi="cs-CZ"/>
        </w:rPr>
        <w:t>přístupových cest od veřejné komunikace k</w:t>
      </w:r>
      <w:r>
        <w:rPr>
          <w:rFonts w:ascii="Arial" w:eastAsia="Arial" w:hAnsi="Arial" w:cs="Arial"/>
          <w:lang w:bidi="cs-CZ"/>
        </w:rPr>
        <w:t> </w:t>
      </w:r>
      <w:r w:rsidRPr="00886F9A">
        <w:rPr>
          <w:rFonts w:ascii="Arial" w:eastAsia="Arial" w:hAnsi="Arial" w:cs="Arial"/>
          <w:lang w:bidi="cs-CZ"/>
        </w:rPr>
        <w:t>objektům</w:t>
      </w:r>
      <w:r>
        <w:rPr>
          <w:rFonts w:ascii="Arial" w:eastAsia="Arial" w:hAnsi="Arial" w:cs="Arial"/>
          <w:lang w:bidi="cs-CZ"/>
        </w:rPr>
        <w:t>,</w:t>
      </w:r>
    </w:p>
    <w:p w14:paraId="3AF27E29" w14:textId="5C811BD5" w:rsidR="00D44B20" w:rsidRDefault="00886F9A" w:rsidP="00A20052">
      <w:pPr>
        <w:pBdr>
          <w:top w:val="none" w:sz="0" w:space="0" w:color="auto"/>
          <w:left w:val="none" w:sz="0" w:space="0" w:color="auto"/>
          <w:bottom w:val="none" w:sz="0" w:space="0" w:color="auto"/>
          <w:right w:val="none" w:sz="0" w:space="0" w:color="auto"/>
          <w:between w:val="none" w:sz="0" w:space="0" w:color="auto"/>
        </w:pBdr>
        <w:spacing w:after="0" w:line="240" w:lineRule="auto"/>
        <w:ind w:left="851" w:hanging="284"/>
        <w:jc w:val="both"/>
        <w:rPr>
          <w:rFonts w:ascii="Arial" w:eastAsia="Arial" w:hAnsi="Arial" w:cs="Arial"/>
          <w:lang w:bidi="cs-CZ"/>
        </w:rPr>
      </w:pPr>
      <w:r w:rsidRPr="00886F9A">
        <w:rPr>
          <w:rFonts w:ascii="Arial" w:eastAsia="Arial" w:hAnsi="Arial" w:cs="Arial"/>
          <w:lang w:bidi="cs-CZ"/>
        </w:rPr>
        <w:t>- zajišť</w:t>
      </w:r>
      <w:r w:rsidR="00D44B20">
        <w:rPr>
          <w:rFonts w:ascii="Arial" w:eastAsia="Arial" w:hAnsi="Arial" w:cs="Arial"/>
          <w:lang w:bidi="cs-CZ"/>
        </w:rPr>
        <w:t>uje</w:t>
      </w:r>
      <w:r w:rsidRPr="00886F9A">
        <w:rPr>
          <w:rFonts w:ascii="Arial" w:eastAsia="Arial" w:hAnsi="Arial" w:cs="Arial"/>
          <w:lang w:bidi="cs-CZ"/>
        </w:rPr>
        <w:t xml:space="preserve"> v letním období v součinnosti s TSNJ sečení trávy a odvoz travního porostu, úklid listí a drobných </w:t>
      </w:r>
      <w:proofErr w:type="spellStart"/>
      <w:r w:rsidRPr="00886F9A">
        <w:rPr>
          <w:rFonts w:ascii="Arial" w:eastAsia="Arial" w:hAnsi="Arial" w:cs="Arial"/>
          <w:lang w:bidi="cs-CZ"/>
        </w:rPr>
        <w:t>náletovin</w:t>
      </w:r>
      <w:proofErr w:type="spellEnd"/>
      <w:r w:rsidRPr="00886F9A">
        <w:rPr>
          <w:rFonts w:ascii="Arial" w:eastAsia="Arial" w:hAnsi="Arial" w:cs="Arial"/>
          <w:lang w:bidi="cs-CZ"/>
        </w:rPr>
        <w:t xml:space="preserve"> </w:t>
      </w:r>
      <w:r w:rsidR="00A20052">
        <w:rPr>
          <w:rFonts w:ascii="Arial" w:eastAsia="Arial" w:hAnsi="Arial" w:cs="Arial"/>
          <w:lang w:bidi="cs-CZ"/>
        </w:rPr>
        <w:t>na pozemcích v okolí</w:t>
      </w:r>
      <w:r w:rsidRPr="00886F9A">
        <w:rPr>
          <w:rFonts w:ascii="Arial" w:eastAsia="Arial" w:hAnsi="Arial" w:cs="Arial"/>
          <w:lang w:bidi="cs-CZ"/>
        </w:rPr>
        <w:t xml:space="preserve"> objektů</w:t>
      </w:r>
      <w:r w:rsidR="00D44B20">
        <w:rPr>
          <w:rFonts w:ascii="Arial" w:eastAsia="Arial" w:hAnsi="Arial" w:cs="Arial"/>
          <w:lang w:bidi="cs-CZ"/>
        </w:rPr>
        <w:t xml:space="preserve">, </w:t>
      </w:r>
    </w:p>
    <w:p w14:paraId="6BD2DB26" w14:textId="63BAE9F2" w:rsidR="00886F9A" w:rsidRPr="00886F9A" w:rsidRDefault="00D44B20" w:rsidP="00A20052">
      <w:pPr>
        <w:pBdr>
          <w:top w:val="none" w:sz="0" w:space="0" w:color="auto"/>
          <w:left w:val="none" w:sz="0" w:space="0" w:color="auto"/>
          <w:bottom w:val="none" w:sz="0" w:space="0" w:color="auto"/>
          <w:right w:val="none" w:sz="0" w:space="0" w:color="auto"/>
          <w:between w:val="none" w:sz="0" w:space="0" w:color="auto"/>
        </w:pBdr>
        <w:spacing w:after="0" w:line="240" w:lineRule="auto"/>
        <w:ind w:left="851" w:hanging="284"/>
        <w:jc w:val="both"/>
        <w:rPr>
          <w:rFonts w:ascii="Arial" w:eastAsia="Arial" w:hAnsi="Arial" w:cs="Arial"/>
          <w:lang w:bidi="cs-CZ"/>
        </w:rPr>
      </w:pPr>
      <w:r>
        <w:rPr>
          <w:rFonts w:ascii="Arial" w:eastAsia="Arial" w:hAnsi="Arial" w:cs="Arial"/>
          <w:lang w:bidi="cs-CZ"/>
        </w:rPr>
        <w:t xml:space="preserve">- </w:t>
      </w:r>
      <w:r w:rsidR="00A20052">
        <w:rPr>
          <w:rFonts w:ascii="Arial" w:eastAsia="Arial" w:hAnsi="Arial" w:cs="Arial"/>
          <w:lang w:bidi="cs-CZ"/>
        </w:rPr>
        <w:t>opatří</w:t>
      </w:r>
      <w:r>
        <w:rPr>
          <w:rFonts w:ascii="Arial" w:eastAsia="Arial" w:hAnsi="Arial" w:cs="Arial"/>
          <w:lang w:bidi="cs-CZ"/>
        </w:rPr>
        <w:t xml:space="preserve"> si za účelem provádění všech činností odpovídající</w:t>
      </w:r>
      <w:r w:rsidR="002B447A" w:rsidRPr="00886F9A">
        <w:rPr>
          <w:rFonts w:ascii="Arial" w:eastAsia="Arial" w:hAnsi="Arial" w:cs="Arial"/>
          <w:lang w:bidi="cs-CZ"/>
        </w:rPr>
        <w:t xml:space="preserve"> technické vybavení</w:t>
      </w:r>
      <w:r>
        <w:rPr>
          <w:rFonts w:ascii="Arial" w:eastAsia="Arial" w:hAnsi="Arial" w:cs="Arial"/>
          <w:lang w:bidi="cs-CZ"/>
        </w:rPr>
        <w:t>.</w:t>
      </w:r>
    </w:p>
    <w:p w14:paraId="3CC201EB" w14:textId="6015A380" w:rsidR="0075198F" w:rsidRDefault="00053026" w:rsidP="007E760C">
      <w:pPr>
        <w:spacing w:after="0" w:line="240" w:lineRule="auto"/>
        <w:ind w:left="567" w:hanging="567"/>
        <w:jc w:val="both"/>
        <w:rPr>
          <w:rFonts w:ascii="Arial" w:eastAsia="Arial" w:hAnsi="Arial" w:cs="Arial"/>
          <w:lang w:bidi="cs-CZ"/>
        </w:rPr>
      </w:pPr>
      <w:r>
        <w:rPr>
          <w:rFonts w:ascii="Arial" w:eastAsia="Arial" w:hAnsi="Arial" w:cs="Arial"/>
          <w:lang w:bidi="cs-CZ"/>
        </w:rPr>
        <w:t>3.</w:t>
      </w:r>
      <w:r w:rsidR="00A20052">
        <w:rPr>
          <w:rFonts w:ascii="Arial" w:eastAsia="Arial" w:hAnsi="Arial" w:cs="Arial"/>
          <w:lang w:bidi="cs-CZ"/>
        </w:rPr>
        <w:t>3</w:t>
      </w:r>
      <w:r>
        <w:rPr>
          <w:rFonts w:ascii="Arial" w:eastAsia="Arial" w:hAnsi="Arial" w:cs="Arial"/>
          <w:lang w:bidi="cs-CZ"/>
        </w:rPr>
        <w:tab/>
      </w:r>
      <w:r w:rsidRPr="007E760C">
        <w:rPr>
          <w:rFonts w:ascii="Arial" w:eastAsia="Arial" w:hAnsi="Arial" w:cs="Arial"/>
          <w:lang w:bidi="cs-CZ"/>
        </w:rPr>
        <w:t>Provedením díla se rozumí úplné, funkční, bezvadné provedení všech činností, jejichž provedení je pro řádné dokončení díla nezbytné.</w:t>
      </w:r>
      <w:r>
        <w:rPr>
          <w:rFonts w:ascii="Arial" w:eastAsia="Arial" w:hAnsi="Arial" w:cs="Arial"/>
          <w:lang w:bidi="cs-CZ"/>
        </w:rPr>
        <w:t xml:space="preserve"> </w:t>
      </w:r>
    </w:p>
    <w:p w14:paraId="79D06EE2" w14:textId="392E5FA2" w:rsidR="0075198F" w:rsidRDefault="00472959">
      <w:pPr>
        <w:spacing w:after="0" w:line="240" w:lineRule="auto"/>
        <w:ind w:left="567" w:hanging="567"/>
        <w:jc w:val="both"/>
        <w:rPr>
          <w:rFonts w:ascii="Arial" w:eastAsia="Arial" w:hAnsi="Arial" w:cs="Arial"/>
          <w:lang w:bidi="cs-CZ"/>
        </w:rPr>
      </w:pPr>
      <w:r>
        <w:rPr>
          <w:rFonts w:ascii="Arial" w:eastAsia="Arial" w:hAnsi="Arial" w:cs="Arial"/>
          <w:lang w:bidi="cs-CZ"/>
        </w:rPr>
        <w:t>3.</w:t>
      </w:r>
      <w:r w:rsidR="00A20052">
        <w:rPr>
          <w:rFonts w:ascii="Arial" w:eastAsia="Arial" w:hAnsi="Arial" w:cs="Arial"/>
          <w:lang w:bidi="cs-CZ"/>
        </w:rPr>
        <w:t>4</w:t>
      </w:r>
      <w:r w:rsidR="00053026">
        <w:rPr>
          <w:rFonts w:ascii="Arial" w:eastAsia="Arial" w:hAnsi="Arial" w:cs="Arial"/>
          <w:lang w:bidi="cs-CZ"/>
        </w:rPr>
        <w:tab/>
        <w:t>Mimo všechny definované činnosti, patří k úplnému provedení díla i následující práce a činnosti:</w:t>
      </w:r>
    </w:p>
    <w:p w14:paraId="4C3ABE20" w14:textId="152299A3" w:rsidR="0075198F" w:rsidRPr="00AF0277" w:rsidRDefault="00053026">
      <w:pPr>
        <w:spacing w:after="0" w:line="240" w:lineRule="auto"/>
        <w:ind w:left="567"/>
        <w:jc w:val="both"/>
        <w:rPr>
          <w:rFonts w:ascii="Arial" w:eastAsia="Arial" w:hAnsi="Arial" w:cs="Arial"/>
          <w:lang w:bidi="cs-CZ"/>
        </w:rPr>
      </w:pPr>
      <w:r>
        <w:rPr>
          <w:rFonts w:ascii="Arial" w:eastAsia="Arial" w:hAnsi="Arial" w:cs="Arial"/>
          <w:lang w:bidi="cs-CZ"/>
        </w:rPr>
        <w:t xml:space="preserve">a) </w:t>
      </w:r>
      <w:r w:rsidRPr="00AF0277">
        <w:rPr>
          <w:rFonts w:ascii="Arial" w:eastAsia="Arial" w:hAnsi="Arial" w:cs="Arial"/>
          <w:lang w:bidi="cs-CZ"/>
        </w:rPr>
        <w:t>Zajištění a provedení všech opatření organizačního a technologi</w:t>
      </w:r>
      <w:r w:rsidR="00886F9A">
        <w:rPr>
          <w:rFonts w:ascii="Arial" w:eastAsia="Arial" w:hAnsi="Arial" w:cs="Arial"/>
          <w:lang w:bidi="cs-CZ"/>
        </w:rPr>
        <w:t>ckého charakteru k řádnému prová</w:t>
      </w:r>
      <w:r w:rsidR="00D81DA8" w:rsidRPr="00AF0277">
        <w:rPr>
          <w:rFonts w:ascii="Arial" w:eastAsia="Arial" w:hAnsi="Arial" w:cs="Arial"/>
          <w:lang w:bidi="cs-CZ"/>
        </w:rPr>
        <w:t>dění</w:t>
      </w:r>
      <w:r w:rsidRPr="00AF0277">
        <w:rPr>
          <w:rFonts w:ascii="Arial" w:eastAsia="Arial" w:hAnsi="Arial" w:cs="Arial"/>
          <w:lang w:bidi="cs-CZ"/>
        </w:rPr>
        <w:t xml:space="preserve"> díla.</w:t>
      </w:r>
    </w:p>
    <w:p w14:paraId="61DA4F5B" w14:textId="6F6CC5F1" w:rsidR="0075198F" w:rsidRDefault="00701AFB">
      <w:pPr>
        <w:spacing w:after="0" w:line="240" w:lineRule="auto"/>
        <w:ind w:left="567"/>
        <w:jc w:val="both"/>
        <w:rPr>
          <w:rFonts w:ascii="Arial" w:eastAsia="Arial" w:hAnsi="Arial" w:cs="Arial"/>
          <w:lang w:bidi="cs-CZ"/>
        </w:rPr>
      </w:pPr>
      <w:r>
        <w:rPr>
          <w:rFonts w:ascii="Arial" w:eastAsia="Arial" w:hAnsi="Arial" w:cs="Arial"/>
          <w:lang w:bidi="cs-CZ"/>
        </w:rPr>
        <w:t>b</w:t>
      </w:r>
      <w:r w:rsidR="00053026">
        <w:rPr>
          <w:rFonts w:ascii="Arial" w:eastAsia="Arial" w:hAnsi="Arial" w:cs="Arial"/>
          <w:lang w:bidi="cs-CZ"/>
        </w:rPr>
        <w:t xml:space="preserve">) Zajištění bezpečnosti práce a ochrany životního prostředí. </w:t>
      </w:r>
    </w:p>
    <w:p w14:paraId="56FF390C" w14:textId="4317A68A" w:rsidR="00AF0277" w:rsidRDefault="00472959" w:rsidP="00625FF5">
      <w:pPr>
        <w:spacing w:after="0" w:line="240" w:lineRule="auto"/>
        <w:ind w:left="567" w:hanging="567"/>
        <w:jc w:val="both"/>
        <w:rPr>
          <w:rFonts w:ascii="Arial" w:eastAsia="Arial" w:hAnsi="Arial" w:cs="Arial"/>
          <w:lang w:bidi="cs-CZ"/>
        </w:rPr>
      </w:pPr>
      <w:r>
        <w:rPr>
          <w:rFonts w:ascii="Arial" w:eastAsia="Arial" w:hAnsi="Arial" w:cs="Arial"/>
          <w:lang w:bidi="cs-CZ"/>
        </w:rPr>
        <w:t>3.</w:t>
      </w:r>
      <w:r w:rsidR="00A20052">
        <w:rPr>
          <w:rFonts w:ascii="Arial" w:eastAsia="Arial" w:hAnsi="Arial" w:cs="Arial"/>
          <w:lang w:bidi="cs-CZ"/>
        </w:rPr>
        <w:t>5</w:t>
      </w:r>
      <w:r w:rsidR="00053026">
        <w:rPr>
          <w:rFonts w:ascii="Arial" w:eastAsia="Arial" w:hAnsi="Arial" w:cs="Arial"/>
          <w:lang w:bidi="cs-CZ"/>
        </w:rPr>
        <w:tab/>
      </w:r>
      <w:r w:rsidR="00AF0277" w:rsidRPr="00AF0277">
        <w:rPr>
          <w:rFonts w:ascii="Arial" w:eastAsia="Arial" w:hAnsi="Arial" w:cs="Arial"/>
          <w:lang w:bidi="cs-CZ"/>
        </w:rPr>
        <w:t>Zhotovitel se zavazuje, provést dílo v souladu s právními a technickými předpisy platnými v době provádění díla, v kvalitě stanovené technickými specifikacemi a uživatelskými standardy</w:t>
      </w:r>
      <w:r w:rsidR="00AF0277">
        <w:rPr>
          <w:rFonts w:ascii="Arial" w:eastAsia="Arial" w:hAnsi="Arial" w:cs="Arial"/>
          <w:lang w:bidi="cs-CZ"/>
        </w:rPr>
        <w:t xml:space="preserve"> a v souladu s pokyny objednatele</w:t>
      </w:r>
      <w:r w:rsidR="00AF0277" w:rsidRPr="00AF0277">
        <w:rPr>
          <w:rFonts w:ascii="Arial" w:eastAsia="Arial" w:hAnsi="Arial" w:cs="Arial"/>
          <w:lang w:bidi="cs-CZ"/>
        </w:rPr>
        <w:t xml:space="preserve">. </w:t>
      </w:r>
    </w:p>
    <w:p w14:paraId="183C78B9" w14:textId="7D5CCA0E" w:rsidR="0075198F" w:rsidRDefault="00AF0277" w:rsidP="00625FF5">
      <w:pPr>
        <w:spacing w:after="0" w:line="240" w:lineRule="auto"/>
        <w:ind w:left="567" w:hanging="567"/>
        <w:jc w:val="both"/>
        <w:rPr>
          <w:rFonts w:ascii="Arial" w:eastAsia="Arial" w:hAnsi="Arial" w:cs="Arial"/>
          <w:lang w:bidi="cs-CZ"/>
        </w:rPr>
      </w:pPr>
      <w:proofErr w:type="gramStart"/>
      <w:r>
        <w:rPr>
          <w:rFonts w:ascii="Arial" w:eastAsia="Arial" w:hAnsi="Arial" w:cs="Arial"/>
          <w:lang w:bidi="cs-CZ"/>
        </w:rPr>
        <w:t>3.</w:t>
      </w:r>
      <w:r w:rsidR="00A20052">
        <w:rPr>
          <w:rFonts w:ascii="Arial" w:eastAsia="Arial" w:hAnsi="Arial" w:cs="Arial"/>
          <w:lang w:bidi="cs-CZ"/>
        </w:rPr>
        <w:t>6</w:t>
      </w:r>
      <w:r>
        <w:rPr>
          <w:rFonts w:ascii="Arial" w:eastAsia="Arial" w:hAnsi="Arial" w:cs="Arial"/>
          <w:lang w:bidi="cs-CZ"/>
        </w:rPr>
        <w:t xml:space="preserve">   </w:t>
      </w:r>
      <w:r w:rsidR="00053026">
        <w:rPr>
          <w:rFonts w:ascii="Arial" w:eastAsia="Arial" w:hAnsi="Arial" w:cs="Arial"/>
          <w:lang w:bidi="cs-CZ"/>
        </w:rPr>
        <w:t>Objednatel</w:t>
      </w:r>
      <w:proofErr w:type="gramEnd"/>
      <w:r w:rsidR="00053026">
        <w:rPr>
          <w:rFonts w:ascii="Arial" w:eastAsia="Arial" w:hAnsi="Arial" w:cs="Arial"/>
          <w:lang w:bidi="cs-CZ"/>
        </w:rPr>
        <w:t xml:space="preserve"> se touto Smlouvou zavazuje zaplatit Zhotoviteli za řádně provedené dílo sjednanou cenu a jednat dle podmínek stanovených Smlouvou a v souladu s příslušnými ustanoveními právních předpisů, které se na dílo vztahují.</w:t>
      </w:r>
    </w:p>
    <w:p w14:paraId="62F0123E" w14:textId="77777777" w:rsidR="0075198F" w:rsidRDefault="00053026">
      <w:pPr>
        <w:spacing w:after="0" w:line="240" w:lineRule="auto"/>
        <w:ind w:left="567" w:hanging="567"/>
        <w:jc w:val="both"/>
        <w:rPr>
          <w:rFonts w:ascii="Arial" w:eastAsia="Arial" w:hAnsi="Arial" w:cs="Arial"/>
          <w:b/>
          <w:bCs/>
        </w:rPr>
      </w:pPr>
      <w:r>
        <w:rPr>
          <w:rFonts w:ascii="Arial" w:eastAsia="Arial" w:hAnsi="Arial" w:cs="Arial"/>
          <w:lang w:bidi="cs-CZ"/>
        </w:rPr>
        <w:t xml:space="preserve"> </w:t>
      </w:r>
    </w:p>
    <w:p w14:paraId="2EF8C7D7" w14:textId="77777777" w:rsidR="0075198F" w:rsidRDefault="00B34A22" w:rsidP="00692B10">
      <w:pPr>
        <w:pStyle w:val="Nadpis2"/>
        <w:numPr>
          <w:ilvl w:val="0"/>
          <w:numId w:val="0"/>
        </w:numPr>
        <w:ind w:left="578"/>
        <w:rPr>
          <w:rFonts w:ascii="Arial" w:eastAsia="Arial" w:hAnsi="Arial" w:cs="Arial"/>
          <w:b/>
          <w:bCs/>
          <w:sz w:val="22"/>
          <w:szCs w:val="22"/>
        </w:rPr>
      </w:pPr>
      <w:r>
        <w:rPr>
          <w:rFonts w:ascii="Arial" w:eastAsia="Arial" w:hAnsi="Arial" w:cs="Arial"/>
          <w:b/>
          <w:bCs/>
          <w:sz w:val="22"/>
          <w:szCs w:val="22"/>
        </w:rPr>
        <w:tab/>
      </w:r>
      <w:r>
        <w:rPr>
          <w:rFonts w:ascii="Arial" w:eastAsia="Arial" w:hAnsi="Arial" w:cs="Arial"/>
          <w:b/>
          <w:bCs/>
          <w:sz w:val="22"/>
          <w:szCs w:val="22"/>
        </w:rPr>
        <w:tab/>
      </w:r>
      <w:r>
        <w:rPr>
          <w:rFonts w:ascii="Arial" w:eastAsia="Arial" w:hAnsi="Arial" w:cs="Arial"/>
          <w:b/>
          <w:bCs/>
          <w:sz w:val="22"/>
          <w:szCs w:val="22"/>
        </w:rPr>
        <w:tab/>
      </w:r>
      <w:r>
        <w:rPr>
          <w:rFonts w:ascii="Arial" w:eastAsia="Arial" w:hAnsi="Arial" w:cs="Arial"/>
          <w:b/>
          <w:bCs/>
          <w:sz w:val="22"/>
          <w:szCs w:val="22"/>
        </w:rPr>
        <w:tab/>
      </w:r>
      <w:r>
        <w:rPr>
          <w:rFonts w:ascii="Arial" w:eastAsia="Arial" w:hAnsi="Arial" w:cs="Arial"/>
          <w:b/>
          <w:bCs/>
          <w:sz w:val="22"/>
          <w:szCs w:val="22"/>
        </w:rPr>
        <w:tab/>
        <w:t xml:space="preserve">         </w:t>
      </w:r>
      <w:r w:rsidR="00053026">
        <w:rPr>
          <w:rFonts w:ascii="Arial" w:eastAsia="Arial" w:hAnsi="Arial" w:cs="Arial"/>
          <w:b/>
          <w:bCs/>
          <w:sz w:val="22"/>
          <w:szCs w:val="22"/>
        </w:rPr>
        <w:t>IV.</w:t>
      </w:r>
    </w:p>
    <w:p w14:paraId="19174B7D" w14:textId="77777777" w:rsidR="0075198F" w:rsidRDefault="00D03FF6" w:rsidP="00D03FF6">
      <w:pPr>
        <w:pStyle w:val="Nadpis2"/>
        <w:numPr>
          <w:ilvl w:val="0"/>
          <w:numId w:val="0"/>
        </w:numPr>
        <w:ind w:left="578"/>
        <w:rPr>
          <w:rFonts w:ascii="Arial" w:eastAsia="Arial" w:hAnsi="Arial" w:cs="Arial"/>
          <w:b/>
          <w:bCs/>
          <w:sz w:val="22"/>
          <w:szCs w:val="22"/>
        </w:rPr>
      </w:pPr>
      <w:r>
        <w:rPr>
          <w:rFonts w:ascii="Arial" w:eastAsia="Arial" w:hAnsi="Arial" w:cs="Arial"/>
          <w:b/>
          <w:bCs/>
          <w:sz w:val="22"/>
          <w:szCs w:val="22"/>
        </w:rPr>
        <w:tab/>
      </w:r>
      <w:r>
        <w:rPr>
          <w:rFonts w:ascii="Arial" w:eastAsia="Arial" w:hAnsi="Arial" w:cs="Arial"/>
          <w:b/>
          <w:bCs/>
          <w:sz w:val="22"/>
          <w:szCs w:val="22"/>
        </w:rPr>
        <w:tab/>
      </w:r>
      <w:r>
        <w:rPr>
          <w:rFonts w:ascii="Arial" w:eastAsia="Arial" w:hAnsi="Arial" w:cs="Arial"/>
          <w:b/>
          <w:bCs/>
          <w:sz w:val="22"/>
          <w:szCs w:val="22"/>
        </w:rPr>
        <w:tab/>
      </w:r>
      <w:r>
        <w:rPr>
          <w:rFonts w:ascii="Arial" w:eastAsia="Arial" w:hAnsi="Arial" w:cs="Arial"/>
          <w:b/>
          <w:bCs/>
          <w:sz w:val="22"/>
          <w:szCs w:val="22"/>
        </w:rPr>
        <w:tab/>
        <w:t xml:space="preserve">    </w:t>
      </w:r>
      <w:r w:rsidR="00053026">
        <w:rPr>
          <w:rFonts w:ascii="Arial" w:eastAsia="Arial" w:hAnsi="Arial" w:cs="Arial"/>
          <w:b/>
          <w:bCs/>
          <w:sz w:val="22"/>
          <w:szCs w:val="22"/>
        </w:rPr>
        <w:t>Doba a místo realizace</w:t>
      </w:r>
    </w:p>
    <w:p w14:paraId="2DB7BFB8" w14:textId="1AA1231A" w:rsidR="002B13E5" w:rsidRDefault="00053026" w:rsidP="002B13E5">
      <w:pPr>
        <w:pStyle w:val="Nadpis3"/>
        <w:numPr>
          <w:ilvl w:val="0"/>
          <w:numId w:val="0"/>
        </w:numPr>
        <w:spacing w:before="240"/>
        <w:ind w:left="567" w:hanging="567"/>
        <w:rPr>
          <w:rFonts w:ascii="Arial" w:eastAsia="Arial" w:hAnsi="Arial" w:cs="Arial"/>
          <w:sz w:val="22"/>
          <w:szCs w:val="22"/>
        </w:rPr>
      </w:pPr>
      <w:r>
        <w:rPr>
          <w:rFonts w:ascii="Arial" w:eastAsia="Arial" w:hAnsi="Arial" w:cs="Arial"/>
          <w:sz w:val="22"/>
          <w:szCs w:val="22"/>
        </w:rPr>
        <w:t>4.1</w:t>
      </w:r>
      <w:r>
        <w:rPr>
          <w:rFonts w:ascii="Arial" w:eastAsia="Arial" w:hAnsi="Arial" w:cs="Arial"/>
          <w:sz w:val="22"/>
          <w:szCs w:val="22"/>
        </w:rPr>
        <w:tab/>
        <w:t>Zhotovitel zahájí práce na díle ne</w:t>
      </w:r>
      <w:r w:rsidR="00D81DA8">
        <w:rPr>
          <w:rFonts w:ascii="Arial" w:eastAsia="Arial" w:hAnsi="Arial" w:cs="Arial"/>
          <w:sz w:val="22"/>
          <w:szCs w:val="22"/>
        </w:rPr>
        <w:t xml:space="preserve">prodleně </w:t>
      </w:r>
      <w:r>
        <w:rPr>
          <w:rFonts w:ascii="Arial" w:eastAsia="Arial" w:hAnsi="Arial" w:cs="Arial"/>
          <w:sz w:val="22"/>
          <w:szCs w:val="22"/>
        </w:rPr>
        <w:t>po nabytí účinnosti této smlouvy.</w:t>
      </w:r>
    </w:p>
    <w:p w14:paraId="7D42D05B" w14:textId="182E10F6" w:rsidR="00D81DA8" w:rsidRDefault="00C01058" w:rsidP="002B13E5">
      <w:pPr>
        <w:pStyle w:val="Nadpis3"/>
        <w:numPr>
          <w:ilvl w:val="0"/>
          <w:numId w:val="0"/>
        </w:numPr>
        <w:spacing w:before="0"/>
        <w:ind w:left="567" w:hanging="567"/>
        <w:rPr>
          <w:rFonts w:ascii="Arial" w:eastAsia="Arial" w:hAnsi="Arial" w:cs="Arial"/>
          <w:sz w:val="22"/>
          <w:szCs w:val="22"/>
        </w:rPr>
      </w:pPr>
      <w:r>
        <w:rPr>
          <w:rFonts w:ascii="Arial" w:eastAsia="Arial" w:hAnsi="Arial" w:cs="Arial"/>
          <w:sz w:val="22"/>
          <w:szCs w:val="22"/>
        </w:rPr>
        <w:t xml:space="preserve">4.2 </w:t>
      </w:r>
      <w:r>
        <w:rPr>
          <w:rFonts w:ascii="Arial" w:eastAsia="Arial" w:hAnsi="Arial" w:cs="Arial"/>
          <w:sz w:val="22"/>
          <w:szCs w:val="22"/>
        </w:rPr>
        <w:tab/>
      </w:r>
      <w:r w:rsidR="00D81DA8">
        <w:rPr>
          <w:rFonts w:ascii="Arial" w:eastAsia="Arial" w:hAnsi="Arial" w:cs="Arial"/>
          <w:sz w:val="22"/>
          <w:szCs w:val="22"/>
        </w:rPr>
        <w:t>Tato smlouva se uzavírá na dobu určitou do  31.12.202</w:t>
      </w:r>
      <w:r w:rsidR="00687A3D">
        <w:rPr>
          <w:rFonts w:ascii="Arial" w:eastAsia="Arial" w:hAnsi="Arial" w:cs="Arial"/>
          <w:sz w:val="22"/>
          <w:szCs w:val="22"/>
        </w:rPr>
        <w:t>5</w:t>
      </w:r>
      <w:r w:rsidR="00D81DA8">
        <w:rPr>
          <w:rFonts w:ascii="Arial" w:eastAsia="Arial" w:hAnsi="Arial" w:cs="Arial"/>
          <w:sz w:val="22"/>
          <w:szCs w:val="22"/>
        </w:rPr>
        <w:t>.</w:t>
      </w:r>
    </w:p>
    <w:p w14:paraId="41A8895E" w14:textId="25CCD79C" w:rsidR="00D81DA8" w:rsidRPr="00BA60E5" w:rsidRDefault="00BD2CB5" w:rsidP="00D81DA8">
      <w:pPr>
        <w:pStyle w:val="Nadpis3"/>
        <w:numPr>
          <w:ilvl w:val="0"/>
          <w:numId w:val="0"/>
        </w:numPr>
        <w:spacing w:before="0"/>
        <w:ind w:left="567" w:hanging="567"/>
        <w:rPr>
          <w:rFonts w:ascii="Arial" w:eastAsia="Arial" w:hAnsi="Arial" w:cs="Arial"/>
          <w:sz w:val="22"/>
          <w:szCs w:val="22"/>
        </w:rPr>
      </w:pPr>
      <w:r>
        <w:rPr>
          <w:rFonts w:ascii="Arial" w:eastAsia="Arial" w:hAnsi="Arial" w:cs="Arial"/>
          <w:sz w:val="22"/>
          <w:szCs w:val="22"/>
        </w:rPr>
        <w:t>4.3</w:t>
      </w:r>
      <w:r w:rsidR="00053026">
        <w:rPr>
          <w:rFonts w:ascii="Arial" w:eastAsia="Arial" w:hAnsi="Arial" w:cs="Arial"/>
          <w:sz w:val="22"/>
          <w:szCs w:val="22"/>
        </w:rPr>
        <w:tab/>
      </w:r>
      <w:r w:rsidR="00D81DA8" w:rsidRPr="00BA60E5">
        <w:rPr>
          <w:rFonts w:ascii="Arial" w:eastAsia="Arial" w:hAnsi="Arial" w:cs="Arial"/>
          <w:sz w:val="22"/>
          <w:szCs w:val="22"/>
        </w:rPr>
        <w:t xml:space="preserve">Předpokládaný měsíční rozsah výkonu činností dle této smlouvy je stanoven na </w:t>
      </w:r>
      <w:r w:rsidR="00687A3D" w:rsidRPr="00BA60E5">
        <w:rPr>
          <w:rFonts w:ascii="Arial" w:eastAsia="Arial" w:hAnsi="Arial" w:cs="Arial"/>
          <w:sz w:val="22"/>
          <w:szCs w:val="22"/>
        </w:rPr>
        <w:t>70 hodin</w:t>
      </w:r>
      <w:r w:rsidR="00D81DA8" w:rsidRPr="00BA60E5">
        <w:rPr>
          <w:rFonts w:ascii="Arial" w:eastAsia="Arial" w:hAnsi="Arial" w:cs="Arial"/>
          <w:sz w:val="22"/>
          <w:szCs w:val="22"/>
        </w:rPr>
        <w:t xml:space="preserve">. </w:t>
      </w:r>
    </w:p>
    <w:p w14:paraId="24BD41C8" w14:textId="3262DCE1" w:rsidR="00625FF5" w:rsidRPr="00BA60E5" w:rsidRDefault="00625FF5" w:rsidP="002B13E5">
      <w:pPr>
        <w:pStyle w:val="Nadpis3"/>
        <w:numPr>
          <w:ilvl w:val="0"/>
          <w:numId w:val="0"/>
        </w:numPr>
        <w:spacing w:before="0"/>
        <w:ind w:left="567" w:hanging="567"/>
        <w:rPr>
          <w:rFonts w:ascii="Arial" w:eastAsia="Arial" w:hAnsi="Arial" w:cs="Arial"/>
          <w:sz w:val="22"/>
          <w:szCs w:val="22"/>
        </w:rPr>
      </w:pPr>
      <w:r w:rsidRPr="00BA60E5">
        <w:rPr>
          <w:rFonts w:ascii="Arial" w:eastAsia="Arial" w:hAnsi="Arial" w:cs="Arial"/>
          <w:sz w:val="22"/>
          <w:szCs w:val="22"/>
        </w:rPr>
        <w:t>4.4</w:t>
      </w:r>
      <w:r w:rsidRPr="00BA60E5">
        <w:rPr>
          <w:rFonts w:ascii="Arial" w:eastAsia="Arial" w:hAnsi="Arial" w:cs="Arial"/>
          <w:sz w:val="22"/>
          <w:szCs w:val="22"/>
        </w:rPr>
        <w:tab/>
      </w:r>
      <w:r w:rsidR="00D81DA8" w:rsidRPr="00BA60E5">
        <w:rPr>
          <w:rFonts w:ascii="Arial" w:eastAsia="Arial" w:hAnsi="Arial" w:cs="Arial"/>
          <w:sz w:val="22"/>
          <w:szCs w:val="22"/>
        </w:rPr>
        <w:t xml:space="preserve">Místem realizace díla jsou objekty </w:t>
      </w:r>
      <w:proofErr w:type="spellStart"/>
      <w:r w:rsidR="00D81DA8" w:rsidRPr="00BA60E5">
        <w:rPr>
          <w:rFonts w:ascii="Arial" w:eastAsia="Arial" w:hAnsi="Arial" w:cs="Arial"/>
          <w:sz w:val="22"/>
          <w:szCs w:val="22"/>
        </w:rPr>
        <w:t>Hückelov</w:t>
      </w:r>
      <w:r w:rsidR="00FE680A" w:rsidRPr="00BA60E5">
        <w:rPr>
          <w:rFonts w:ascii="Arial" w:eastAsia="Arial" w:hAnsi="Arial" w:cs="Arial"/>
          <w:sz w:val="22"/>
          <w:szCs w:val="22"/>
        </w:rPr>
        <w:t>ý</w:t>
      </w:r>
      <w:r w:rsidR="00D81DA8" w:rsidRPr="00BA60E5">
        <w:rPr>
          <w:rFonts w:ascii="Arial" w:eastAsia="Arial" w:hAnsi="Arial" w:cs="Arial"/>
          <w:sz w:val="22"/>
          <w:szCs w:val="22"/>
        </w:rPr>
        <w:t>ch</w:t>
      </w:r>
      <w:proofErr w:type="spellEnd"/>
      <w:r w:rsidR="00D81DA8" w:rsidRPr="00BA60E5">
        <w:rPr>
          <w:rFonts w:ascii="Arial" w:eastAsia="Arial" w:hAnsi="Arial" w:cs="Arial"/>
          <w:sz w:val="22"/>
          <w:szCs w:val="22"/>
        </w:rPr>
        <w:t xml:space="preserve"> vil </w:t>
      </w:r>
      <w:proofErr w:type="gramStart"/>
      <w:r w:rsidR="00D81DA8" w:rsidRPr="00BA60E5">
        <w:rPr>
          <w:rFonts w:ascii="Arial" w:eastAsia="Arial" w:hAnsi="Arial" w:cs="Arial"/>
          <w:sz w:val="22"/>
          <w:szCs w:val="22"/>
        </w:rPr>
        <w:t>č.p.</w:t>
      </w:r>
      <w:proofErr w:type="gramEnd"/>
      <w:r w:rsidR="00D81DA8" w:rsidRPr="00BA60E5">
        <w:rPr>
          <w:rFonts w:ascii="Arial" w:eastAsia="Arial" w:hAnsi="Arial" w:cs="Arial"/>
          <w:sz w:val="22"/>
          <w:szCs w:val="22"/>
        </w:rPr>
        <w:t xml:space="preserve"> 857 a č.p. 856 na ulici Revoluční </w:t>
      </w:r>
      <w:proofErr w:type="spellStart"/>
      <w:r w:rsidR="00597A6A" w:rsidRPr="00BA60E5">
        <w:rPr>
          <w:rFonts w:ascii="Arial" w:eastAsia="Arial" w:hAnsi="Arial" w:cs="Arial"/>
          <w:sz w:val="22"/>
          <w:szCs w:val="22"/>
        </w:rPr>
        <w:t>č.o</w:t>
      </w:r>
      <w:proofErr w:type="spellEnd"/>
      <w:r w:rsidR="00597A6A" w:rsidRPr="00BA60E5">
        <w:rPr>
          <w:rFonts w:ascii="Arial" w:eastAsia="Arial" w:hAnsi="Arial" w:cs="Arial"/>
          <w:sz w:val="22"/>
          <w:szCs w:val="22"/>
        </w:rPr>
        <w:t xml:space="preserve">. </w:t>
      </w:r>
      <w:r w:rsidR="000D5AC1" w:rsidRPr="00BA60E5">
        <w:rPr>
          <w:rFonts w:ascii="Arial" w:eastAsia="Arial" w:hAnsi="Arial" w:cs="Arial"/>
          <w:sz w:val="22"/>
          <w:szCs w:val="22"/>
        </w:rPr>
        <w:t xml:space="preserve">46 a </w:t>
      </w:r>
      <w:proofErr w:type="spellStart"/>
      <w:r w:rsidR="00597A6A" w:rsidRPr="00BA60E5">
        <w:rPr>
          <w:rFonts w:ascii="Arial" w:eastAsia="Arial" w:hAnsi="Arial" w:cs="Arial"/>
          <w:sz w:val="22"/>
          <w:szCs w:val="22"/>
        </w:rPr>
        <w:t>č.o</w:t>
      </w:r>
      <w:proofErr w:type="spellEnd"/>
      <w:r w:rsidR="00597A6A" w:rsidRPr="00BA60E5">
        <w:rPr>
          <w:rFonts w:ascii="Arial" w:eastAsia="Arial" w:hAnsi="Arial" w:cs="Arial"/>
          <w:sz w:val="22"/>
          <w:szCs w:val="22"/>
        </w:rPr>
        <w:t xml:space="preserve">. </w:t>
      </w:r>
      <w:r w:rsidR="000D5AC1" w:rsidRPr="00BA60E5">
        <w:rPr>
          <w:rFonts w:ascii="Arial" w:eastAsia="Arial" w:hAnsi="Arial" w:cs="Arial"/>
          <w:sz w:val="22"/>
          <w:szCs w:val="22"/>
        </w:rPr>
        <w:t>44</w:t>
      </w:r>
      <w:r w:rsidR="00D81DA8" w:rsidRPr="00BA60E5">
        <w:rPr>
          <w:rFonts w:ascii="Arial" w:eastAsia="Arial" w:hAnsi="Arial" w:cs="Arial"/>
          <w:sz w:val="22"/>
          <w:szCs w:val="22"/>
        </w:rPr>
        <w:t xml:space="preserve"> a pozemky </w:t>
      </w:r>
      <w:proofErr w:type="spellStart"/>
      <w:r w:rsidR="00D81DA8" w:rsidRPr="00BA60E5">
        <w:rPr>
          <w:rFonts w:ascii="Arial" w:eastAsia="Arial" w:hAnsi="Arial" w:cs="Arial"/>
          <w:sz w:val="22"/>
          <w:szCs w:val="22"/>
        </w:rPr>
        <w:t>parc</w:t>
      </w:r>
      <w:proofErr w:type="spellEnd"/>
      <w:r w:rsidR="00D81DA8" w:rsidRPr="00BA60E5">
        <w:rPr>
          <w:rFonts w:ascii="Arial" w:eastAsia="Arial" w:hAnsi="Arial" w:cs="Arial"/>
          <w:sz w:val="22"/>
          <w:szCs w:val="22"/>
        </w:rPr>
        <w:t xml:space="preserve">. č. </w:t>
      </w:r>
      <w:r w:rsidR="00597A6A" w:rsidRPr="00BA60E5">
        <w:rPr>
          <w:rFonts w:ascii="Arial" w:eastAsia="Arial" w:hAnsi="Arial" w:cs="Arial"/>
          <w:sz w:val="22"/>
          <w:szCs w:val="22"/>
        </w:rPr>
        <w:t>st. 480, st. 481/2, 530/3, 521/1, st. 483/1</w:t>
      </w:r>
      <w:r w:rsidR="00A20052" w:rsidRPr="00BA60E5">
        <w:rPr>
          <w:rFonts w:ascii="Arial" w:eastAsia="Arial" w:hAnsi="Arial" w:cs="Arial"/>
          <w:sz w:val="22"/>
          <w:szCs w:val="22"/>
        </w:rPr>
        <w:t xml:space="preserve"> (součástí je stavba bez čp/</w:t>
      </w:r>
      <w:proofErr w:type="spellStart"/>
      <w:r w:rsidR="00A20052" w:rsidRPr="00BA60E5">
        <w:rPr>
          <w:rFonts w:ascii="Arial" w:eastAsia="Arial" w:hAnsi="Arial" w:cs="Arial"/>
          <w:sz w:val="22"/>
          <w:szCs w:val="22"/>
        </w:rPr>
        <w:t>če</w:t>
      </w:r>
      <w:proofErr w:type="spellEnd"/>
      <w:r w:rsidR="00A20052" w:rsidRPr="00BA60E5">
        <w:rPr>
          <w:rFonts w:ascii="Arial" w:eastAsia="Arial" w:hAnsi="Arial" w:cs="Arial"/>
          <w:sz w:val="22"/>
          <w:szCs w:val="22"/>
        </w:rPr>
        <w:t>, stavba občanského vybavení) a</w:t>
      </w:r>
      <w:r w:rsidR="00597A6A" w:rsidRPr="00BA60E5">
        <w:rPr>
          <w:rFonts w:ascii="Arial" w:eastAsia="Arial" w:hAnsi="Arial" w:cs="Arial"/>
          <w:sz w:val="22"/>
          <w:szCs w:val="22"/>
        </w:rPr>
        <w:t xml:space="preserve"> st. 483/2</w:t>
      </w:r>
      <w:r w:rsidR="00A20052" w:rsidRPr="00BA60E5">
        <w:rPr>
          <w:rFonts w:ascii="Arial" w:eastAsia="Arial" w:hAnsi="Arial" w:cs="Arial"/>
          <w:sz w:val="22"/>
          <w:szCs w:val="22"/>
        </w:rPr>
        <w:t xml:space="preserve"> (součástí je stavba bez čp/</w:t>
      </w:r>
      <w:proofErr w:type="spellStart"/>
      <w:r w:rsidR="00A20052" w:rsidRPr="00BA60E5">
        <w:rPr>
          <w:rFonts w:ascii="Arial" w:eastAsia="Arial" w:hAnsi="Arial" w:cs="Arial"/>
          <w:sz w:val="22"/>
          <w:szCs w:val="22"/>
        </w:rPr>
        <w:t>če</w:t>
      </w:r>
      <w:proofErr w:type="spellEnd"/>
      <w:r w:rsidR="00A20052" w:rsidRPr="00BA60E5">
        <w:rPr>
          <w:rFonts w:ascii="Arial" w:eastAsia="Arial" w:hAnsi="Arial" w:cs="Arial"/>
          <w:sz w:val="22"/>
          <w:szCs w:val="22"/>
        </w:rPr>
        <w:t xml:space="preserve">, stavba občanského vybavení) to vše v k. </w:t>
      </w:r>
      <w:proofErr w:type="spellStart"/>
      <w:r w:rsidR="00A20052" w:rsidRPr="00BA60E5">
        <w:rPr>
          <w:rFonts w:ascii="Arial" w:eastAsia="Arial" w:hAnsi="Arial" w:cs="Arial"/>
          <w:sz w:val="22"/>
          <w:szCs w:val="22"/>
        </w:rPr>
        <w:t>ú.</w:t>
      </w:r>
      <w:proofErr w:type="spellEnd"/>
      <w:r w:rsidR="00A20052" w:rsidRPr="00BA60E5">
        <w:rPr>
          <w:rFonts w:ascii="Arial" w:eastAsia="Arial" w:hAnsi="Arial" w:cs="Arial"/>
          <w:sz w:val="22"/>
          <w:szCs w:val="22"/>
        </w:rPr>
        <w:t xml:space="preserve"> Nový Jičín-Horní Předměstí</w:t>
      </w:r>
      <w:r w:rsidR="000C78C6" w:rsidRPr="00BA60E5">
        <w:rPr>
          <w:rFonts w:ascii="Arial" w:eastAsia="Arial" w:hAnsi="Arial" w:cs="Arial"/>
          <w:sz w:val="22"/>
          <w:szCs w:val="22"/>
        </w:rPr>
        <w:t>, objekt bývalé vrátnice</w:t>
      </w:r>
      <w:r w:rsidR="00624C81" w:rsidRPr="00BA60E5">
        <w:rPr>
          <w:rFonts w:ascii="Arial" w:eastAsia="Arial" w:hAnsi="Arial" w:cs="Arial"/>
          <w:sz w:val="22"/>
          <w:szCs w:val="22"/>
        </w:rPr>
        <w:t>.</w:t>
      </w:r>
      <w:r w:rsidR="00FE680A" w:rsidRPr="00BA60E5">
        <w:rPr>
          <w:rFonts w:ascii="Arial" w:eastAsia="Arial" w:hAnsi="Arial" w:cs="Arial"/>
          <w:sz w:val="22"/>
          <w:szCs w:val="22"/>
        </w:rPr>
        <w:t xml:space="preserve"> </w:t>
      </w:r>
    </w:p>
    <w:p w14:paraId="0B916875" w14:textId="77777777" w:rsidR="00C01058" w:rsidRPr="00BA60E5" w:rsidRDefault="00C01058" w:rsidP="00C01058">
      <w:pPr>
        <w:pStyle w:val="Nadpis3"/>
        <w:numPr>
          <w:ilvl w:val="0"/>
          <w:numId w:val="0"/>
        </w:numPr>
        <w:spacing w:before="0"/>
        <w:ind w:left="567" w:hanging="567"/>
        <w:rPr>
          <w:rFonts w:ascii="Arial" w:eastAsia="Arial" w:hAnsi="Arial" w:cs="Arial"/>
          <w:sz w:val="22"/>
          <w:szCs w:val="22"/>
        </w:rPr>
      </w:pPr>
    </w:p>
    <w:p w14:paraId="6460F8F7" w14:textId="77777777" w:rsidR="0075198F" w:rsidRPr="00BA60E5" w:rsidRDefault="00053026" w:rsidP="00C01058">
      <w:pPr>
        <w:spacing w:before="120" w:after="0" w:line="240" w:lineRule="auto"/>
        <w:jc w:val="center"/>
        <w:rPr>
          <w:rFonts w:ascii="Arial" w:eastAsia="Arial" w:hAnsi="Arial" w:cs="Arial"/>
          <w:b/>
          <w:bCs/>
        </w:rPr>
      </w:pPr>
      <w:r w:rsidRPr="00BA60E5">
        <w:rPr>
          <w:rFonts w:ascii="Arial" w:eastAsia="Arial" w:hAnsi="Arial" w:cs="Arial"/>
          <w:b/>
          <w:bCs/>
        </w:rPr>
        <w:t xml:space="preserve">V. </w:t>
      </w:r>
    </w:p>
    <w:p w14:paraId="773BF8DD" w14:textId="77777777" w:rsidR="007E760C" w:rsidRPr="00BA60E5" w:rsidRDefault="00053026" w:rsidP="00C01058">
      <w:pPr>
        <w:spacing w:before="120" w:after="0" w:line="240" w:lineRule="auto"/>
        <w:jc w:val="center"/>
        <w:rPr>
          <w:rFonts w:ascii="Arial" w:eastAsia="Arial" w:hAnsi="Arial" w:cs="Arial"/>
          <w:b/>
          <w:bCs/>
        </w:rPr>
      </w:pPr>
      <w:r w:rsidRPr="00BA60E5">
        <w:rPr>
          <w:rFonts w:ascii="Arial" w:eastAsia="Arial" w:hAnsi="Arial" w:cs="Arial"/>
          <w:b/>
          <w:bCs/>
        </w:rPr>
        <w:t>Cena díla</w:t>
      </w:r>
    </w:p>
    <w:p w14:paraId="52C72E05" w14:textId="77777777" w:rsidR="0075198F" w:rsidRPr="00BA60E5" w:rsidRDefault="00053026" w:rsidP="00C01058">
      <w:pPr>
        <w:spacing w:before="120" w:after="0" w:line="240" w:lineRule="auto"/>
        <w:jc w:val="center"/>
        <w:rPr>
          <w:rFonts w:ascii="Arial" w:eastAsia="Arial" w:hAnsi="Arial" w:cs="Arial"/>
          <w:b/>
          <w:bCs/>
        </w:rPr>
      </w:pPr>
      <w:r w:rsidRPr="00BA60E5">
        <w:rPr>
          <w:rFonts w:ascii="Arial" w:eastAsia="Arial" w:hAnsi="Arial" w:cs="Arial"/>
          <w:b/>
          <w:bCs/>
        </w:rPr>
        <w:t xml:space="preserve"> </w:t>
      </w:r>
    </w:p>
    <w:p w14:paraId="3E3D59D9" w14:textId="354D3254" w:rsidR="0075198F" w:rsidRPr="00BA60E5" w:rsidRDefault="00053026" w:rsidP="007E760C">
      <w:pPr>
        <w:pStyle w:val="Nadpis3"/>
        <w:numPr>
          <w:ilvl w:val="0"/>
          <w:numId w:val="0"/>
        </w:numPr>
        <w:spacing w:before="0"/>
        <w:ind w:left="567" w:hanging="567"/>
        <w:rPr>
          <w:rFonts w:ascii="Arial" w:eastAsia="Arial" w:hAnsi="Arial" w:cs="Arial"/>
          <w:sz w:val="22"/>
          <w:szCs w:val="22"/>
        </w:rPr>
      </w:pPr>
      <w:r w:rsidRPr="00BA60E5">
        <w:rPr>
          <w:rFonts w:ascii="Arial" w:eastAsia="Arial" w:hAnsi="Arial" w:cs="Arial"/>
          <w:sz w:val="22"/>
          <w:szCs w:val="22"/>
        </w:rPr>
        <w:t>5.1</w:t>
      </w:r>
      <w:r w:rsidRPr="00BA60E5">
        <w:rPr>
          <w:rFonts w:ascii="Arial" w:eastAsia="Arial" w:hAnsi="Arial" w:cs="Arial"/>
          <w:sz w:val="22"/>
          <w:szCs w:val="22"/>
        </w:rPr>
        <w:tab/>
      </w:r>
      <w:r w:rsidR="00F969A1" w:rsidRPr="00BA60E5">
        <w:rPr>
          <w:rFonts w:ascii="Arial" w:eastAsia="Arial" w:hAnsi="Arial" w:cs="Arial"/>
          <w:sz w:val="22"/>
          <w:szCs w:val="22"/>
        </w:rPr>
        <w:t xml:space="preserve">Za provedení předmětu smlouvy se objednatel zavazuje uhradit </w:t>
      </w:r>
      <w:r w:rsidR="007E760C" w:rsidRPr="00BA60E5">
        <w:rPr>
          <w:rFonts w:ascii="Arial" w:eastAsia="Arial" w:hAnsi="Arial" w:cs="Arial"/>
          <w:sz w:val="22"/>
          <w:szCs w:val="22"/>
        </w:rPr>
        <w:t xml:space="preserve">zhotoviteli </w:t>
      </w:r>
      <w:r w:rsidR="00F969A1" w:rsidRPr="00BA60E5">
        <w:rPr>
          <w:rFonts w:ascii="Arial" w:eastAsia="Arial" w:hAnsi="Arial" w:cs="Arial"/>
          <w:sz w:val="22"/>
          <w:szCs w:val="22"/>
        </w:rPr>
        <w:t>sjednanou odměnu</w:t>
      </w:r>
      <w:r w:rsidR="000D5AC1" w:rsidRPr="00BA60E5">
        <w:rPr>
          <w:rFonts w:ascii="Arial" w:eastAsia="Arial" w:hAnsi="Arial" w:cs="Arial"/>
          <w:sz w:val="22"/>
          <w:szCs w:val="22"/>
        </w:rPr>
        <w:t xml:space="preserve">, která bude stanovena na základě hodinové sazby výkonů činností dle této smlouvy </w:t>
      </w:r>
      <w:r w:rsidR="00F969A1" w:rsidRPr="00BA60E5">
        <w:rPr>
          <w:rFonts w:ascii="Arial" w:eastAsia="Arial" w:hAnsi="Arial" w:cs="Arial"/>
          <w:sz w:val="22"/>
          <w:szCs w:val="22"/>
        </w:rPr>
        <w:t xml:space="preserve">ve výši </w:t>
      </w:r>
      <w:r w:rsidR="000F2333" w:rsidRPr="00BA60E5">
        <w:rPr>
          <w:rFonts w:ascii="Arial" w:eastAsia="Arial" w:hAnsi="Arial" w:cs="Arial"/>
          <w:sz w:val="22"/>
          <w:szCs w:val="22"/>
        </w:rPr>
        <w:t>2</w:t>
      </w:r>
      <w:r w:rsidR="00711286" w:rsidRPr="00BA60E5">
        <w:rPr>
          <w:rFonts w:ascii="Arial" w:eastAsia="Arial" w:hAnsi="Arial" w:cs="Arial"/>
          <w:sz w:val="22"/>
          <w:szCs w:val="22"/>
        </w:rPr>
        <w:t xml:space="preserve">20 </w:t>
      </w:r>
      <w:r w:rsidR="00F969A1" w:rsidRPr="00BA60E5">
        <w:rPr>
          <w:rFonts w:ascii="Arial" w:eastAsia="Arial" w:hAnsi="Arial" w:cs="Arial"/>
          <w:sz w:val="22"/>
          <w:szCs w:val="22"/>
        </w:rPr>
        <w:t>Kč</w:t>
      </w:r>
      <w:r w:rsidR="000D5AC1" w:rsidRPr="00BA60E5">
        <w:rPr>
          <w:rFonts w:ascii="Arial" w:eastAsia="Arial" w:hAnsi="Arial" w:cs="Arial"/>
          <w:sz w:val="22"/>
          <w:szCs w:val="22"/>
        </w:rPr>
        <w:t xml:space="preserve"> a počtu hodin vykázaného zhotovitelem a odsouhlaseného objednatelem</w:t>
      </w:r>
      <w:r w:rsidR="00F969A1" w:rsidRPr="00BA60E5">
        <w:rPr>
          <w:rFonts w:ascii="Arial" w:eastAsia="Arial" w:hAnsi="Arial" w:cs="Arial"/>
          <w:sz w:val="22"/>
          <w:szCs w:val="22"/>
        </w:rPr>
        <w:t>. Zhotovitel není plátce DPH.</w:t>
      </w:r>
      <w:r w:rsidR="00306BFE" w:rsidRPr="00BA60E5">
        <w:rPr>
          <w:rFonts w:ascii="Arial" w:eastAsia="Arial" w:hAnsi="Arial" w:cs="Arial"/>
          <w:sz w:val="22"/>
          <w:szCs w:val="22"/>
        </w:rPr>
        <w:t xml:space="preserve"> </w:t>
      </w:r>
    </w:p>
    <w:p w14:paraId="52ACA01D" w14:textId="7F6246B8" w:rsidR="0075198F" w:rsidRPr="00944168" w:rsidRDefault="00944168" w:rsidP="007E760C">
      <w:pPr>
        <w:pStyle w:val="Nadpis3"/>
        <w:numPr>
          <w:ilvl w:val="0"/>
          <w:numId w:val="0"/>
        </w:numPr>
        <w:spacing w:before="0"/>
        <w:ind w:left="567" w:hanging="567"/>
        <w:rPr>
          <w:rFonts w:ascii="Arial" w:eastAsia="Arial" w:hAnsi="Arial" w:cs="Arial"/>
          <w:sz w:val="22"/>
          <w:szCs w:val="22"/>
        </w:rPr>
      </w:pPr>
      <w:r w:rsidRPr="00BA60E5">
        <w:rPr>
          <w:rFonts w:ascii="Arial" w:eastAsia="Arial" w:hAnsi="Arial" w:cs="Arial"/>
          <w:sz w:val="22"/>
          <w:szCs w:val="22"/>
        </w:rPr>
        <w:t>5.2</w:t>
      </w:r>
      <w:r w:rsidR="00053026" w:rsidRPr="00BA60E5">
        <w:rPr>
          <w:rFonts w:ascii="Arial" w:eastAsia="Arial" w:hAnsi="Arial" w:cs="Arial"/>
          <w:sz w:val="22"/>
          <w:szCs w:val="22"/>
        </w:rPr>
        <w:tab/>
        <w:t>Sjednaná cena obsahuje veškeré</w:t>
      </w:r>
      <w:r w:rsidR="00053026" w:rsidRPr="00944168">
        <w:rPr>
          <w:rFonts w:ascii="Arial" w:eastAsia="Arial" w:hAnsi="Arial" w:cs="Arial"/>
          <w:sz w:val="22"/>
          <w:szCs w:val="22"/>
        </w:rPr>
        <w:t xml:space="preserve"> náklady a zisk zhotovitele nezbytné k řádnému a včasnému provedení díla. Cena obsahuje mimo nákladů na vlastní provedení prací a </w:t>
      </w:r>
      <w:r w:rsidR="00053026" w:rsidRPr="00944168">
        <w:rPr>
          <w:rFonts w:ascii="Arial" w:eastAsia="Arial" w:hAnsi="Arial" w:cs="Arial"/>
          <w:sz w:val="22"/>
          <w:szCs w:val="22"/>
        </w:rPr>
        <w:lastRenderedPageBreak/>
        <w:t>dodávek a nákladů na práce, dodávky a činnosti uvedené v odst. 3.</w:t>
      </w:r>
      <w:r w:rsidR="000D5AC1">
        <w:rPr>
          <w:rFonts w:ascii="Arial" w:eastAsia="Arial" w:hAnsi="Arial" w:cs="Arial"/>
          <w:sz w:val="22"/>
          <w:szCs w:val="22"/>
        </w:rPr>
        <w:t>3</w:t>
      </w:r>
      <w:r w:rsidR="00053026" w:rsidRPr="00944168">
        <w:rPr>
          <w:rFonts w:ascii="Arial" w:eastAsia="Arial" w:hAnsi="Arial" w:cs="Arial"/>
          <w:sz w:val="22"/>
          <w:szCs w:val="22"/>
        </w:rPr>
        <w:t xml:space="preserve"> smlouvy i náklady na </w:t>
      </w:r>
      <w:r w:rsidR="000D5AC1">
        <w:rPr>
          <w:rFonts w:ascii="Arial" w:eastAsia="Arial" w:hAnsi="Arial" w:cs="Arial"/>
          <w:sz w:val="22"/>
          <w:szCs w:val="22"/>
        </w:rPr>
        <w:t>dopravu do místa plnění.</w:t>
      </w:r>
      <w:r w:rsidR="007E760C" w:rsidRPr="00944168">
        <w:rPr>
          <w:rFonts w:ascii="Arial" w:eastAsia="Arial" w:hAnsi="Arial" w:cs="Arial"/>
          <w:sz w:val="22"/>
          <w:szCs w:val="22"/>
        </w:rPr>
        <w:t xml:space="preserve"> </w:t>
      </w:r>
      <w:r w:rsidR="00053026" w:rsidRPr="00944168">
        <w:rPr>
          <w:rFonts w:ascii="Arial" w:eastAsia="Arial" w:hAnsi="Arial" w:cs="Arial"/>
          <w:sz w:val="22"/>
          <w:szCs w:val="22"/>
        </w:rPr>
        <w:t xml:space="preserve">Sjednaná cena obsahuje i předpokládané náklady vzniklé vývojem cen na trhu. </w:t>
      </w:r>
    </w:p>
    <w:p w14:paraId="438760E9" w14:textId="77777777" w:rsidR="0075198F" w:rsidRPr="00944168" w:rsidRDefault="00944168" w:rsidP="007E760C">
      <w:pPr>
        <w:pStyle w:val="Nadpis3"/>
        <w:numPr>
          <w:ilvl w:val="0"/>
          <w:numId w:val="0"/>
        </w:numPr>
        <w:spacing w:before="0"/>
        <w:ind w:left="567" w:hanging="567"/>
        <w:rPr>
          <w:rFonts w:ascii="Arial" w:eastAsia="Arial" w:hAnsi="Arial" w:cs="Arial"/>
          <w:sz w:val="22"/>
          <w:szCs w:val="22"/>
        </w:rPr>
      </w:pPr>
      <w:r>
        <w:rPr>
          <w:rFonts w:ascii="Arial" w:eastAsia="Arial" w:hAnsi="Arial" w:cs="Arial"/>
          <w:sz w:val="22"/>
          <w:szCs w:val="22"/>
        </w:rPr>
        <w:t>5.3</w:t>
      </w:r>
      <w:r w:rsidR="00053026" w:rsidRPr="00944168">
        <w:rPr>
          <w:rFonts w:ascii="Arial" w:eastAsia="Arial" w:hAnsi="Arial" w:cs="Arial"/>
          <w:sz w:val="22"/>
          <w:szCs w:val="22"/>
        </w:rPr>
        <w:tab/>
        <w:t>Sjednaná cena je platná po celo</w:t>
      </w:r>
      <w:r w:rsidR="00805B5A" w:rsidRPr="00944168">
        <w:rPr>
          <w:rFonts w:ascii="Arial" w:eastAsia="Arial" w:hAnsi="Arial" w:cs="Arial"/>
          <w:sz w:val="22"/>
          <w:szCs w:val="22"/>
        </w:rPr>
        <w:t>u dobu účinnosti této smlouvy.</w:t>
      </w:r>
    </w:p>
    <w:p w14:paraId="3B9DA575" w14:textId="77777777" w:rsidR="002B13E5" w:rsidRPr="007E760C" w:rsidRDefault="002B13E5" w:rsidP="007E760C">
      <w:pPr>
        <w:pStyle w:val="Nadpis3"/>
        <w:numPr>
          <w:ilvl w:val="0"/>
          <w:numId w:val="0"/>
        </w:numPr>
        <w:spacing w:before="0"/>
        <w:ind w:left="567" w:hanging="567"/>
        <w:rPr>
          <w:rFonts w:ascii="Arial" w:eastAsia="Arial" w:hAnsi="Arial" w:cs="Arial"/>
          <w:sz w:val="22"/>
          <w:szCs w:val="22"/>
        </w:rPr>
      </w:pPr>
    </w:p>
    <w:p w14:paraId="29E1590A" w14:textId="77777777" w:rsidR="0075198F" w:rsidRDefault="00053026" w:rsidP="002B13E5">
      <w:pPr>
        <w:keepNext/>
        <w:spacing w:before="120" w:after="0" w:line="240" w:lineRule="auto"/>
        <w:ind w:left="578"/>
        <w:jc w:val="center"/>
        <w:outlineLvl w:val="1"/>
        <w:rPr>
          <w:rFonts w:ascii="Arial" w:eastAsia="Arial" w:hAnsi="Arial" w:cs="Arial"/>
          <w:b/>
          <w:bCs/>
          <w:lang w:bidi="cs-CZ"/>
        </w:rPr>
      </w:pPr>
      <w:r>
        <w:rPr>
          <w:rFonts w:ascii="Arial" w:eastAsia="Arial" w:hAnsi="Arial" w:cs="Arial"/>
          <w:b/>
          <w:bCs/>
          <w:lang w:bidi="cs-CZ"/>
        </w:rPr>
        <w:t xml:space="preserve">VI. </w:t>
      </w:r>
    </w:p>
    <w:p w14:paraId="45219ED0" w14:textId="77777777" w:rsidR="0075198F" w:rsidRDefault="00053026" w:rsidP="0035673D">
      <w:pPr>
        <w:keepNext/>
        <w:spacing w:before="120" w:after="0" w:line="240" w:lineRule="auto"/>
        <w:ind w:left="578"/>
        <w:jc w:val="center"/>
        <w:outlineLvl w:val="1"/>
        <w:rPr>
          <w:rFonts w:ascii="Arial" w:eastAsia="Arial" w:hAnsi="Arial" w:cs="Arial"/>
          <w:b/>
          <w:bCs/>
          <w:lang w:bidi="cs-CZ"/>
        </w:rPr>
      </w:pPr>
      <w:r>
        <w:rPr>
          <w:rFonts w:ascii="Arial" w:eastAsia="Arial" w:hAnsi="Arial" w:cs="Arial"/>
          <w:b/>
          <w:bCs/>
          <w:lang w:bidi="cs-CZ"/>
        </w:rPr>
        <w:t>Platební podmínky</w:t>
      </w:r>
    </w:p>
    <w:p w14:paraId="35D664A9" w14:textId="77777777" w:rsidR="0075198F" w:rsidRDefault="00053026" w:rsidP="00A20A31">
      <w:pPr>
        <w:pBdr>
          <w:left w:val="none" w:sz="4" w:space="1" w:color="000000"/>
        </w:pBdr>
        <w:spacing w:after="0" w:line="240" w:lineRule="auto"/>
        <w:ind w:left="567" w:hanging="567"/>
        <w:jc w:val="both"/>
        <w:rPr>
          <w:rFonts w:ascii="Arial" w:eastAsia="Arial" w:hAnsi="Arial" w:cs="Arial"/>
          <w:lang w:bidi="cs-CZ"/>
        </w:rPr>
      </w:pPr>
      <w:r>
        <w:rPr>
          <w:rFonts w:ascii="Arial" w:eastAsia="Arial" w:hAnsi="Arial" w:cs="Arial"/>
          <w:lang w:bidi="cs-CZ"/>
        </w:rPr>
        <w:tab/>
      </w:r>
    </w:p>
    <w:p w14:paraId="7CE06BBA" w14:textId="4C00012B" w:rsidR="00B43AC3" w:rsidRPr="00B43AC3" w:rsidRDefault="00B758E5" w:rsidP="00306BFE">
      <w:pPr>
        <w:keepNext/>
        <w:tabs>
          <w:tab w:val="left" w:pos="567"/>
          <w:tab w:val="left" w:pos="862"/>
        </w:tabs>
        <w:spacing w:after="0" w:line="240" w:lineRule="auto"/>
        <w:ind w:left="567" w:hanging="567"/>
        <w:jc w:val="both"/>
        <w:outlineLvl w:val="2"/>
        <w:rPr>
          <w:rFonts w:ascii="Arial" w:eastAsia="Arial" w:hAnsi="Arial" w:cs="Arial"/>
          <w:lang w:bidi="cs-CZ"/>
        </w:rPr>
      </w:pPr>
      <w:r>
        <w:rPr>
          <w:rFonts w:ascii="Arial" w:eastAsia="Arial" w:hAnsi="Arial" w:cs="Arial"/>
          <w:lang w:bidi="cs-CZ"/>
        </w:rPr>
        <w:t>6.1</w:t>
      </w:r>
      <w:r w:rsidR="00953E0E">
        <w:rPr>
          <w:rFonts w:ascii="Arial" w:eastAsia="Arial" w:hAnsi="Arial" w:cs="Arial"/>
          <w:lang w:bidi="cs-CZ"/>
        </w:rPr>
        <w:tab/>
      </w:r>
      <w:r w:rsidR="00D560F1" w:rsidRPr="00C3542F">
        <w:rPr>
          <w:rFonts w:ascii="Arial" w:eastAsia="Arial" w:hAnsi="Arial" w:cs="Arial"/>
          <w:lang w:bidi="cs-CZ"/>
        </w:rPr>
        <w:t>Cena</w:t>
      </w:r>
      <w:r w:rsidR="00053026" w:rsidRPr="00C3542F">
        <w:rPr>
          <w:rFonts w:ascii="Arial" w:eastAsia="Arial" w:hAnsi="Arial" w:cs="Arial"/>
          <w:lang w:bidi="cs-CZ"/>
        </w:rPr>
        <w:t xml:space="preserve"> za dílo bude</w:t>
      </w:r>
      <w:r w:rsidR="00053026">
        <w:rPr>
          <w:rFonts w:ascii="Arial" w:eastAsia="Arial" w:hAnsi="Arial" w:cs="Arial"/>
          <w:lang w:bidi="cs-CZ"/>
        </w:rPr>
        <w:t xml:space="preserve"> hrazena </w:t>
      </w:r>
      <w:r w:rsidR="00953E0E">
        <w:rPr>
          <w:rFonts w:ascii="Arial" w:eastAsia="Arial" w:hAnsi="Arial" w:cs="Arial"/>
          <w:lang w:bidi="cs-CZ"/>
        </w:rPr>
        <w:t xml:space="preserve">zhotoviteli </w:t>
      </w:r>
      <w:r w:rsidR="00053026">
        <w:rPr>
          <w:rFonts w:ascii="Arial" w:eastAsia="Arial" w:hAnsi="Arial" w:cs="Arial"/>
          <w:lang w:bidi="cs-CZ"/>
        </w:rPr>
        <w:t xml:space="preserve">na základě </w:t>
      </w:r>
      <w:r w:rsidR="00D560F1">
        <w:rPr>
          <w:rFonts w:ascii="Arial" w:eastAsia="Arial" w:hAnsi="Arial" w:cs="Arial"/>
          <w:lang w:bidi="cs-CZ"/>
        </w:rPr>
        <w:t xml:space="preserve">faktur </w:t>
      </w:r>
      <w:r w:rsidR="00053026">
        <w:rPr>
          <w:rFonts w:ascii="Arial" w:eastAsia="Arial" w:hAnsi="Arial" w:cs="Arial"/>
          <w:lang w:bidi="cs-CZ"/>
        </w:rPr>
        <w:t>vystaven</w:t>
      </w:r>
      <w:r w:rsidR="00D560F1">
        <w:rPr>
          <w:rFonts w:ascii="Arial" w:eastAsia="Arial" w:hAnsi="Arial" w:cs="Arial"/>
          <w:lang w:bidi="cs-CZ"/>
        </w:rPr>
        <w:t>ých</w:t>
      </w:r>
      <w:r w:rsidR="00053026">
        <w:rPr>
          <w:rFonts w:ascii="Arial" w:eastAsia="Arial" w:hAnsi="Arial" w:cs="Arial"/>
          <w:lang w:bidi="cs-CZ"/>
        </w:rPr>
        <w:t xml:space="preserve"> zhotovitelem v souladu s obecně závaznými právními předpisy včetně zákona o DPH</w:t>
      </w:r>
      <w:r w:rsidR="00D560F1">
        <w:rPr>
          <w:rFonts w:ascii="Arial" w:eastAsia="Arial" w:hAnsi="Arial" w:cs="Arial"/>
          <w:lang w:bidi="cs-CZ"/>
        </w:rPr>
        <w:t xml:space="preserve">, a </w:t>
      </w:r>
      <w:r w:rsidR="00B43AC3">
        <w:rPr>
          <w:rFonts w:ascii="Arial" w:eastAsia="Arial" w:hAnsi="Arial" w:cs="Arial"/>
          <w:lang w:bidi="cs-CZ"/>
        </w:rPr>
        <w:t xml:space="preserve">to měsíčně. </w:t>
      </w:r>
      <w:r w:rsidR="00B43AC3" w:rsidRPr="00B43AC3">
        <w:rPr>
          <w:rFonts w:ascii="Arial" w:eastAsia="Arial" w:hAnsi="Arial" w:cs="Arial"/>
          <w:lang w:bidi="cs-CZ"/>
        </w:rPr>
        <w:t>Ne</w:t>
      </w:r>
      <w:r w:rsidR="007A2F6F">
        <w:rPr>
          <w:rFonts w:ascii="Arial" w:eastAsia="Arial" w:hAnsi="Arial" w:cs="Arial"/>
          <w:lang w:bidi="cs-CZ"/>
        </w:rPr>
        <w:t xml:space="preserve">zbytnou náležitostí faktury je </w:t>
      </w:r>
      <w:r w:rsidR="00B43AC3" w:rsidRPr="00B43AC3">
        <w:rPr>
          <w:rFonts w:ascii="Arial" w:eastAsia="Arial" w:hAnsi="Arial" w:cs="Arial"/>
          <w:lang w:bidi="cs-CZ"/>
        </w:rPr>
        <w:t>měsíční hodinový výkaz</w:t>
      </w:r>
      <w:r w:rsidR="000D5AC1">
        <w:rPr>
          <w:rFonts w:ascii="Arial" w:eastAsia="Arial" w:hAnsi="Arial" w:cs="Arial"/>
          <w:lang w:bidi="cs-CZ"/>
        </w:rPr>
        <w:t xml:space="preserve"> výkonu činností dle této smlouvy</w:t>
      </w:r>
      <w:r w:rsidR="00B43AC3" w:rsidRPr="00B43AC3">
        <w:rPr>
          <w:rFonts w:ascii="Arial" w:eastAsia="Arial" w:hAnsi="Arial" w:cs="Arial"/>
          <w:lang w:bidi="cs-CZ"/>
        </w:rPr>
        <w:t xml:space="preserve">, který bude odsouhlasen a podepsán oběma smluvními stranami. Měsíční hodinový výkaz výkonů je </w:t>
      </w:r>
      <w:r w:rsidR="001C425F">
        <w:rPr>
          <w:rFonts w:ascii="Arial" w:eastAsia="Arial" w:hAnsi="Arial" w:cs="Arial"/>
          <w:lang w:bidi="cs-CZ"/>
        </w:rPr>
        <w:t>zhotovitel</w:t>
      </w:r>
      <w:r w:rsidR="00B43AC3" w:rsidRPr="00B43AC3">
        <w:rPr>
          <w:rFonts w:ascii="Arial" w:eastAsia="Arial" w:hAnsi="Arial" w:cs="Arial"/>
          <w:lang w:bidi="cs-CZ"/>
        </w:rPr>
        <w:t xml:space="preserve"> povinen předložit </w:t>
      </w:r>
      <w:r w:rsidR="00A20052">
        <w:rPr>
          <w:rFonts w:ascii="Arial" w:eastAsia="Arial" w:hAnsi="Arial" w:cs="Arial"/>
          <w:lang w:bidi="cs-CZ"/>
        </w:rPr>
        <w:t xml:space="preserve">zástupci </w:t>
      </w:r>
      <w:r w:rsidR="001C425F">
        <w:rPr>
          <w:rFonts w:ascii="Arial" w:eastAsia="Arial" w:hAnsi="Arial" w:cs="Arial"/>
          <w:lang w:bidi="cs-CZ"/>
        </w:rPr>
        <w:t>objednatel</w:t>
      </w:r>
      <w:r w:rsidR="00A20052">
        <w:rPr>
          <w:rFonts w:ascii="Arial" w:eastAsia="Arial" w:hAnsi="Arial" w:cs="Arial"/>
          <w:lang w:bidi="cs-CZ"/>
        </w:rPr>
        <w:t>e</w:t>
      </w:r>
      <w:r w:rsidR="007A2F6F">
        <w:rPr>
          <w:rFonts w:ascii="Arial" w:eastAsia="Arial" w:hAnsi="Arial" w:cs="Arial"/>
          <w:lang w:bidi="cs-CZ"/>
        </w:rPr>
        <w:t xml:space="preserve"> k odsouhlasení</w:t>
      </w:r>
      <w:r w:rsidR="00B43AC3" w:rsidRPr="00B43AC3">
        <w:rPr>
          <w:rFonts w:ascii="Arial" w:eastAsia="Arial" w:hAnsi="Arial" w:cs="Arial"/>
          <w:lang w:bidi="cs-CZ"/>
        </w:rPr>
        <w:t xml:space="preserve"> nejpozději do 5. dne </w:t>
      </w:r>
      <w:r w:rsidR="000D5AC1">
        <w:rPr>
          <w:rFonts w:ascii="Arial" w:eastAsia="Arial" w:hAnsi="Arial" w:cs="Arial"/>
          <w:lang w:bidi="cs-CZ"/>
        </w:rPr>
        <w:t xml:space="preserve">kalendářního dne </w:t>
      </w:r>
      <w:r w:rsidR="00B43AC3" w:rsidRPr="00B43AC3">
        <w:rPr>
          <w:rFonts w:ascii="Arial" w:eastAsia="Arial" w:hAnsi="Arial" w:cs="Arial"/>
          <w:lang w:bidi="cs-CZ"/>
        </w:rPr>
        <w:t>měsíce</w:t>
      </w:r>
      <w:r w:rsidR="000D5AC1">
        <w:rPr>
          <w:rFonts w:ascii="Arial" w:eastAsia="Arial" w:hAnsi="Arial" w:cs="Arial"/>
          <w:lang w:bidi="cs-CZ"/>
        </w:rPr>
        <w:t xml:space="preserve"> následujícího po měsíci, za který byl vyhotoven</w:t>
      </w:r>
      <w:r w:rsidR="00B43AC3" w:rsidRPr="00B43AC3">
        <w:rPr>
          <w:rFonts w:ascii="Arial" w:eastAsia="Arial" w:hAnsi="Arial" w:cs="Arial"/>
          <w:lang w:bidi="cs-CZ"/>
        </w:rPr>
        <w:t>.</w:t>
      </w:r>
    </w:p>
    <w:p w14:paraId="4891B196" w14:textId="77777777" w:rsidR="0075198F" w:rsidRDefault="00B758E5" w:rsidP="000D5AC1">
      <w:pPr>
        <w:keepNext/>
        <w:tabs>
          <w:tab w:val="left" w:pos="709"/>
        </w:tabs>
        <w:spacing w:after="0" w:line="240" w:lineRule="auto"/>
        <w:ind w:left="567" w:hanging="567"/>
        <w:jc w:val="both"/>
        <w:outlineLvl w:val="2"/>
        <w:rPr>
          <w:rFonts w:ascii="Arial" w:eastAsia="Arial" w:hAnsi="Arial" w:cs="Arial"/>
          <w:lang w:bidi="cs-CZ"/>
        </w:rPr>
      </w:pPr>
      <w:proofErr w:type="gramStart"/>
      <w:r>
        <w:rPr>
          <w:rFonts w:ascii="Arial" w:eastAsia="Arial" w:hAnsi="Arial" w:cs="Arial"/>
          <w:lang w:bidi="cs-CZ"/>
        </w:rPr>
        <w:t>6.2</w:t>
      </w:r>
      <w:r w:rsidR="00FD6FAE">
        <w:rPr>
          <w:rFonts w:ascii="Arial" w:eastAsia="Arial" w:hAnsi="Arial" w:cs="Arial"/>
          <w:lang w:bidi="cs-CZ"/>
        </w:rPr>
        <w:t xml:space="preserve">    </w:t>
      </w:r>
      <w:r w:rsidR="00053026">
        <w:rPr>
          <w:rFonts w:ascii="Arial" w:eastAsia="Arial" w:hAnsi="Arial" w:cs="Arial"/>
          <w:lang w:bidi="cs-CZ"/>
        </w:rPr>
        <w:t>Kromě</w:t>
      </w:r>
      <w:proofErr w:type="gramEnd"/>
      <w:r w:rsidR="00053026">
        <w:rPr>
          <w:rFonts w:ascii="Arial" w:eastAsia="Arial" w:hAnsi="Arial" w:cs="Arial"/>
          <w:lang w:bidi="cs-CZ"/>
        </w:rPr>
        <w:t xml:space="preserve"> náležitostí stanovených právními předpisy pro daňový doklad je zhotovitel povinen na faktuře uvést i tyto údaje: </w:t>
      </w:r>
    </w:p>
    <w:p w14:paraId="18569A71" w14:textId="77777777" w:rsidR="0075198F" w:rsidRDefault="00053026" w:rsidP="00306BFE">
      <w:pPr>
        <w:spacing w:after="0" w:line="240" w:lineRule="auto"/>
        <w:rPr>
          <w:rFonts w:ascii="Arial" w:eastAsia="Arial" w:hAnsi="Arial" w:cs="Arial"/>
          <w:lang w:bidi="cs-CZ"/>
        </w:rPr>
      </w:pPr>
      <w:r>
        <w:rPr>
          <w:rFonts w:ascii="Arial" w:eastAsia="Arial" w:hAnsi="Arial" w:cs="Arial"/>
          <w:lang w:bidi="cs-CZ"/>
        </w:rPr>
        <w:t xml:space="preserve">          a) číslo smlouvy objednatele</w:t>
      </w:r>
    </w:p>
    <w:p w14:paraId="4D6F9773" w14:textId="77777777" w:rsidR="0075198F" w:rsidRDefault="00053026" w:rsidP="00306BFE">
      <w:pPr>
        <w:spacing w:after="0" w:line="240" w:lineRule="auto"/>
        <w:ind w:left="567" w:hanging="567"/>
        <w:jc w:val="both"/>
        <w:rPr>
          <w:rFonts w:ascii="Arial" w:eastAsia="Arial" w:hAnsi="Arial" w:cs="Arial"/>
          <w:lang w:bidi="cs-CZ"/>
        </w:rPr>
      </w:pPr>
      <w:r>
        <w:rPr>
          <w:rFonts w:ascii="Arial" w:eastAsia="Arial" w:hAnsi="Arial" w:cs="Arial"/>
          <w:lang w:bidi="cs-CZ"/>
        </w:rPr>
        <w:t xml:space="preserve">          b) označení banky a číslo účtu, na který má být zaplaceno (pokud je číslo účtu odlišné od čísla uvedeného v čl. I. je zhotovitel povinen o této skutečnosti informovat objednatele) </w:t>
      </w:r>
    </w:p>
    <w:p w14:paraId="4D11EBAC" w14:textId="77777777" w:rsidR="0075198F" w:rsidRDefault="00B34A22" w:rsidP="00306BFE">
      <w:pPr>
        <w:spacing w:after="0" w:line="240" w:lineRule="auto"/>
        <w:ind w:left="567" w:hanging="567"/>
        <w:jc w:val="both"/>
        <w:rPr>
          <w:rFonts w:ascii="Arial" w:eastAsia="Arial" w:hAnsi="Arial" w:cs="Arial"/>
          <w:lang w:bidi="cs-CZ"/>
        </w:rPr>
      </w:pPr>
      <w:r>
        <w:rPr>
          <w:rFonts w:ascii="Arial" w:eastAsia="Arial" w:hAnsi="Arial" w:cs="Arial"/>
          <w:lang w:bidi="cs-CZ"/>
        </w:rPr>
        <w:t xml:space="preserve">         </w:t>
      </w:r>
      <w:r w:rsidR="00053026">
        <w:rPr>
          <w:rFonts w:ascii="Arial" w:eastAsia="Arial" w:hAnsi="Arial" w:cs="Arial"/>
          <w:lang w:bidi="cs-CZ"/>
        </w:rPr>
        <w:t>c) název díla.</w:t>
      </w:r>
    </w:p>
    <w:p w14:paraId="438AF79B" w14:textId="77777777" w:rsidR="0075198F" w:rsidRDefault="00944168" w:rsidP="00306BFE">
      <w:pPr>
        <w:spacing w:after="0" w:line="240" w:lineRule="auto"/>
        <w:ind w:left="567" w:hanging="567"/>
        <w:jc w:val="both"/>
        <w:rPr>
          <w:rFonts w:ascii="Arial" w:eastAsia="Arial" w:hAnsi="Arial" w:cs="Arial"/>
          <w:lang w:bidi="cs-CZ"/>
        </w:rPr>
      </w:pPr>
      <w:r>
        <w:rPr>
          <w:rFonts w:ascii="Arial" w:eastAsia="Arial" w:hAnsi="Arial" w:cs="Arial"/>
          <w:lang w:bidi="cs-CZ"/>
        </w:rPr>
        <w:t>6.3</w:t>
      </w:r>
      <w:r w:rsidR="00053026" w:rsidRPr="00472959">
        <w:rPr>
          <w:rFonts w:ascii="Arial" w:eastAsia="Arial" w:hAnsi="Arial" w:cs="Arial"/>
          <w:lang w:bidi="cs-CZ"/>
        </w:rPr>
        <w:tab/>
        <w:t>Splatnost daňových dokladů (faktur) je 15 dnů ode dne doručení faktury druhé smluvní straně</w:t>
      </w:r>
      <w:r w:rsidR="00053026">
        <w:rPr>
          <w:rFonts w:ascii="Arial" w:eastAsia="Arial" w:hAnsi="Arial" w:cs="Arial"/>
          <w:lang w:bidi="cs-CZ"/>
        </w:rPr>
        <w:t xml:space="preserve">. </w:t>
      </w:r>
    </w:p>
    <w:p w14:paraId="4549D225" w14:textId="77777777" w:rsidR="0075198F" w:rsidRDefault="00944168" w:rsidP="00306BFE">
      <w:pPr>
        <w:keepNext/>
        <w:tabs>
          <w:tab w:val="left" w:pos="862"/>
        </w:tabs>
        <w:spacing w:after="0" w:line="240" w:lineRule="auto"/>
        <w:ind w:left="567" w:hanging="567"/>
        <w:jc w:val="both"/>
        <w:outlineLvl w:val="2"/>
        <w:rPr>
          <w:rFonts w:ascii="Arial" w:eastAsia="Arial" w:hAnsi="Arial" w:cs="Arial"/>
          <w:b/>
          <w:bCs/>
          <w:lang w:bidi="cs-CZ"/>
        </w:rPr>
      </w:pPr>
      <w:r>
        <w:rPr>
          <w:rFonts w:ascii="Arial" w:eastAsia="Arial" w:hAnsi="Arial" w:cs="Arial"/>
          <w:lang w:bidi="cs-CZ"/>
        </w:rPr>
        <w:t>6.4</w:t>
      </w:r>
      <w:r w:rsidR="00053026">
        <w:rPr>
          <w:rFonts w:ascii="Arial" w:eastAsia="Arial" w:hAnsi="Arial" w:cs="Arial"/>
          <w:lang w:bidi="cs-CZ"/>
        </w:rPr>
        <w:tab/>
        <w:t xml:space="preserve">Objednatel nebo zhotovitel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bookmarkStart w:id="0" w:name="_Toc323104685"/>
    </w:p>
    <w:p w14:paraId="3C0FB14E" w14:textId="77777777" w:rsidR="0075198F" w:rsidRDefault="0075198F" w:rsidP="00306BFE">
      <w:pPr>
        <w:spacing w:after="0" w:line="240" w:lineRule="auto"/>
        <w:jc w:val="center"/>
        <w:rPr>
          <w:rFonts w:ascii="Arial" w:eastAsia="Arial" w:hAnsi="Arial" w:cs="Arial"/>
          <w:b/>
          <w:bCs/>
          <w:lang w:bidi="cs-CZ"/>
        </w:rPr>
      </w:pPr>
    </w:p>
    <w:p w14:paraId="4111CB56" w14:textId="77777777" w:rsidR="00306BFE" w:rsidRDefault="00306BFE" w:rsidP="00306BFE">
      <w:pPr>
        <w:spacing w:before="120" w:after="0" w:line="240" w:lineRule="auto"/>
        <w:ind w:left="540" w:hanging="540"/>
        <w:jc w:val="center"/>
        <w:rPr>
          <w:rFonts w:ascii="Arial" w:eastAsia="Arial" w:hAnsi="Arial" w:cs="Arial"/>
          <w:b/>
          <w:bCs/>
          <w:lang w:bidi="cs-CZ"/>
        </w:rPr>
      </w:pPr>
      <w:bookmarkStart w:id="1" w:name="_Toc323104689"/>
      <w:bookmarkEnd w:id="0"/>
      <w:r>
        <w:rPr>
          <w:rFonts w:ascii="Arial" w:eastAsia="Arial" w:hAnsi="Arial" w:cs="Arial"/>
          <w:b/>
          <w:bCs/>
          <w:lang w:bidi="cs-CZ"/>
        </w:rPr>
        <w:t xml:space="preserve">VII. </w:t>
      </w:r>
    </w:p>
    <w:p w14:paraId="62B27F74" w14:textId="77777777" w:rsidR="00306BFE" w:rsidRDefault="00306BFE" w:rsidP="00306BFE">
      <w:pPr>
        <w:spacing w:before="120" w:after="0" w:line="240" w:lineRule="auto"/>
        <w:ind w:left="709" w:hanging="709"/>
        <w:jc w:val="center"/>
        <w:rPr>
          <w:rFonts w:ascii="Arial" w:eastAsia="Arial" w:hAnsi="Arial" w:cs="Arial"/>
          <w:b/>
          <w:bCs/>
          <w:lang w:bidi="cs-CZ"/>
        </w:rPr>
      </w:pPr>
      <w:r>
        <w:rPr>
          <w:rFonts w:ascii="Arial" w:eastAsia="Arial" w:hAnsi="Arial" w:cs="Arial"/>
          <w:b/>
          <w:bCs/>
          <w:lang w:bidi="cs-CZ"/>
        </w:rPr>
        <w:t>Odpovědnost za škodu</w:t>
      </w:r>
    </w:p>
    <w:p w14:paraId="74D05D7A" w14:textId="77777777" w:rsidR="00306BFE" w:rsidRPr="00944168" w:rsidRDefault="00306BFE" w:rsidP="00944168">
      <w:pPr>
        <w:pStyle w:val="Odstavecseseznamem"/>
        <w:numPr>
          <w:ilvl w:val="1"/>
          <w:numId w:val="25"/>
        </w:numPr>
        <w:spacing w:before="120" w:after="0" w:line="240" w:lineRule="auto"/>
        <w:ind w:left="567" w:hanging="567"/>
        <w:jc w:val="both"/>
        <w:rPr>
          <w:rFonts w:ascii="Arial" w:eastAsia="Arial" w:hAnsi="Arial" w:cs="Arial"/>
          <w:lang w:bidi="cs-CZ"/>
        </w:rPr>
      </w:pPr>
      <w:r w:rsidRPr="00944168">
        <w:rPr>
          <w:rFonts w:ascii="Arial" w:eastAsia="Arial" w:hAnsi="Arial" w:cs="Arial"/>
          <w:lang w:bidi="cs-CZ"/>
        </w:rPr>
        <w:t>Smluvní strany odpovídají za škody způsobené porušením svých povinností podle této smlouvy a platných právních předpisů za podmínek a v rozsahu podle příslušných ustanovení občanského zákoníku</w:t>
      </w:r>
      <w:r w:rsidR="00095B02">
        <w:rPr>
          <w:rFonts w:ascii="Arial" w:eastAsia="Arial" w:hAnsi="Arial" w:cs="Arial"/>
          <w:lang w:bidi="cs-CZ"/>
        </w:rPr>
        <w:t>.</w:t>
      </w:r>
    </w:p>
    <w:p w14:paraId="789F1770" w14:textId="77777777" w:rsidR="00306BFE" w:rsidRDefault="00306BFE">
      <w:pPr>
        <w:spacing w:after="0" w:line="240" w:lineRule="auto"/>
        <w:ind w:left="540" w:hanging="540"/>
        <w:jc w:val="center"/>
        <w:rPr>
          <w:rFonts w:ascii="Arial" w:eastAsia="Arial" w:hAnsi="Arial" w:cs="Arial"/>
          <w:b/>
          <w:bCs/>
          <w:lang w:bidi="cs-CZ"/>
        </w:rPr>
      </w:pPr>
    </w:p>
    <w:p w14:paraId="0A53294A" w14:textId="77777777" w:rsidR="00095B02" w:rsidRDefault="00095B02">
      <w:pPr>
        <w:spacing w:after="0" w:line="240" w:lineRule="auto"/>
        <w:ind w:left="540" w:hanging="540"/>
        <w:jc w:val="center"/>
        <w:rPr>
          <w:rFonts w:ascii="Arial" w:eastAsia="Arial" w:hAnsi="Arial" w:cs="Arial"/>
          <w:b/>
          <w:bCs/>
          <w:lang w:bidi="cs-CZ"/>
        </w:rPr>
      </w:pPr>
    </w:p>
    <w:p w14:paraId="3363AA44" w14:textId="77777777" w:rsidR="00095B02" w:rsidRDefault="00095B02" w:rsidP="00095B02">
      <w:pPr>
        <w:spacing w:before="120" w:after="0" w:line="240" w:lineRule="auto"/>
        <w:ind w:left="540" w:hanging="540"/>
        <w:jc w:val="center"/>
        <w:rPr>
          <w:rFonts w:ascii="Arial" w:eastAsia="Arial" w:hAnsi="Arial" w:cs="Arial"/>
          <w:b/>
          <w:bCs/>
          <w:lang w:bidi="cs-CZ"/>
        </w:rPr>
      </w:pPr>
      <w:r>
        <w:rPr>
          <w:rFonts w:ascii="Arial" w:eastAsia="Arial" w:hAnsi="Arial" w:cs="Arial"/>
          <w:b/>
          <w:bCs/>
          <w:lang w:bidi="cs-CZ"/>
        </w:rPr>
        <w:t xml:space="preserve">IX. </w:t>
      </w:r>
    </w:p>
    <w:p w14:paraId="1187B6E4" w14:textId="77777777" w:rsidR="00095B02" w:rsidRDefault="00236F64" w:rsidP="00095B02">
      <w:pPr>
        <w:spacing w:before="120" w:after="0" w:line="240" w:lineRule="auto"/>
        <w:ind w:left="709" w:hanging="709"/>
        <w:jc w:val="center"/>
        <w:rPr>
          <w:rFonts w:ascii="Arial" w:eastAsia="Arial" w:hAnsi="Arial" w:cs="Arial"/>
          <w:b/>
          <w:bCs/>
          <w:lang w:bidi="cs-CZ"/>
        </w:rPr>
      </w:pPr>
      <w:r>
        <w:rPr>
          <w:rFonts w:ascii="Arial" w:eastAsia="Arial" w:hAnsi="Arial" w:cs="Arial"/>
          <w:b/>
          <w:bCs/>
          <w:lang w:bidi="cs-CZ"/>
        </w:rPr>
        <w:t>Důvody pro změnu nebo porušení smlouvy</w:t>
      </w:r>
    </w:p>
    <w:p w14:paraId="1E80078C" w14:textId="77777777" w:rsidR="00095B02" w:rsidRDefault="00095B02">
      <w:pPr>
        <w:spacing w:after="0" w:line="240" w:lineRule="auto"/>
        <w:ind w:left="540" w:hanging="540"/>
        <w:jc w:val="center"/>
        <w:rPr>
          <w:rFonts w:ascii="Arial" w:eastAsia="Arial" w:hAnsi="Arial" w:cs="Arial"/>
          <w:b/>
          <w:bCs/>
          <w:lang w:bidi="cs-CZ"/>
        </w:rPr>
      </w:pPr>
    </w:p>
    <w:p w14:paraId="30AE3A9C" w14:textId="77777777" w:rsidR="00095B02" w:rsidRDefault="00095B02" w:rsidP="00236F64">
      <w:pPr>
        <w:pStyle w:val="Odstavecseseznamem"/>
        <w:numPr>
          <w:ilvl w:val="1"/>
          <w:numId w:val="29"/>
        </w:numPr>
        <w:spacing w:before="120" w:after="0" w:line="240" w:lineRule="auto"/>
        <w:ind w:left="567"/>
        <w:jc w:val="both"/>
        <w:rPr>
          <w:rFonts w:ascii="Arial" w:eastAsia="Arial" w:hAnsi="Arial" w:cs="Arial"/>
          <w:lang w:bidi="cs-CZ"/>
        </w:rPr>
      </w:pPr>
      <w:r w:rsidRPr="00236F64">
        <w:rPr>
          <w:rFonts w:ascii="Arial" w:eastAsia="Arial" w:hAnsi="Arial" w:cs="Arial"/>
          <w:lang w:bidi="cs-CZ"/>
        </w:rPr>
        <w:t>Poruší-li jedna ze smluvních stran hrubě nebo opakovaně své povinnosti vyplývající pro ni z této smlouvy, má druhá smluvní strana právo s okamžitou účinností od smlouvy odstoupit a požadovat uhrazení náhrady takto způsobené škody, jakož i vynaložených nákladů a ušlého zisku, které jí v důsledku odstoupení vznikly.</w:t>
      </w:r>
    </w:p>
    <w:p w14:paraId="270B47B8" w14:textId="77777777" w:rsidR="00236F64" w:rsidRDefault="00236F64" w:rsidP="00236F64">
      <w:pPr>
        <w:pStyle w:val="Odstavecseseznamem"/>
        <w:numPr>
          <w:ilvl w:val="1"/>
          <w:numId w:val="29"/>
        </w:numPr>
        <w:spacing w:before="120" w:after="0" w:line="240" w:lineRule="auto"/>
        <w:ind w:left="567"/>
        <w:jc w:val="both"/>
        <w:rPr>
          <w:rFonts w:ascii="Arial" w:eastAsia="Arial" w:hAnsi="Arial" w:cs="Arial"/>
          <w:lang w:bidi="cs-CZ"/>
        </w:rPr>
      </w:pPr>
      <w:r>
        <w:rPr>
          <w:rFonts w:ascii="Arial" w:eastAsia="Arial" w:hAnsi="Arial" w:cs="Arial"/>
          <w:lang w:bidi="cs-CZ"/>
        </w:rPr>
        <w:t>H</w:t>
      </w:r>
      <w:r w:rsidR="00095B02" w:rsidRPr="00236F64">
        <w:rPr>
          <w:rFonts w:ascii="Arial" w:eastAsia="Arial" w:hAnsi="Arial" w:cs="Arial"/>
          <w:lang w:bidi="cs-CZ"/>
        </w:rPr>
        <w:t>rubým porušením smlouvy, při kterém druhá smluvní strana je oprávněna od smlouvy odstoupit, je:</w:t>
      </w:r>
      <w:r>
        <w:rPr>
          <w:rFonts w:ascii="Arial" w:eastAsia="Arial" w:hAnsi="Arial" w:cs="Arial"/>
          <w:lang w:bidi="cs-CZ"/>
        </w:rPr>
        <w:t xml:space="preserve"> </w:t>
      </w:r>
    </w:p>
    <w:p w14:paraId="76CB1789" w14:textId="2FC49A7B" w:rsidR="00236F64" w:rsidRDefault="00236F64" w:rsidP="00236F64">
      <w:pPr>
        <w:pStyle w:val="Odstavecseseznamem"/>
        <w:numPr>
          <w:ilvl w:val="0"/>
          <w:numId w:val="30"/>
        </w:numPr>
        <w:spacing w:before="120" w:after="0" w:line="240" w:lineRule="auto"/>
        <w:jc w:val="both"/>
        <w:rPr>
          <w:rFonts w:ascii="Arial" w:eastAsia="Arial" w:hAnsi="Arial" w:cs="Arial"/>
          <w:lang w:bidi="cs-CZ"/>
        </w:rPr>
      </w:pPr>
      <w:r w:rsidRPr="00236F64">
        <w:rPr>
          <w:rFonts w:ascii="Arial" w:eastAsia="Arial" w:hAnsi="Arial" w:cs="Arial"/>
          <w:lang w:bidi="cs-CZ"/>
        </w:rPr>
        <w:t>stav, kdy zhotovitel bude provádět dílo v rozporu se svými povinnostmi</w:t>
      </w:r>
      <w:r w:rsidR="00DA2C96">
        <w:rPr>
          <w:rFonts w:ascii="Arial" w:eastAsia="Arial" w:hAnsi="Arial" w:cs="Arial"/>
          <w:lang w:bidi="cs-CZ"/>
        </w:rPr>
        <w:t xml:space="preserve"> a účelem této smlouvy</w:t>
      </w:r>
      <w:r w:rsidRPr="00236F64">
        <w:rPr>
          <w:rFonts w:ascii="Arial" w:eastAsia="Arial" w:hAnsi="Arial" w:cs="Arial"/>
          <w:lang w:bidi="cs-CZ"/>
        </w:rPr>
        <w:t xml:space="preserve">, ač byl na takové jednání objednatelem upozorněn a byla mu poskytnuta </w:t>
      </w:r>
      <w:r w:rsidR="000D5AC1">
        <w:rPr>
          <w:rFonts w:ascii="Arial" w:eastAsia="Arial" w:hAnsi="Arial" w:cs="Arial"/>
          <w:lang w:bidi="cs-CZ"/>
        </w:rPr>
        <w:t>minimálně 7</w:t>
      </w:r>
      <w:r w:rsidR="000D5AC1" w:rsidRPr="00236F64">
        <w:rPr>
          <w:rFonts w:ascii="Arial" w:eastAsia="Arial" w:hAnsi="Arial" w:cs="Arial"/>
          <w:lang w:bidi="cs-CZ"/>
        </w:rPr>
        <w:t xml:space="preserve"> </w:t>
      </w:r>
      <w:r w:rsidRPr="00236F64">
        <w:rPr>
          <w:rFonts w:ascii="Arial" w:eastAsia="Arial" w:hAnsi="Arial" w:cs="Arial"/>
          <w:lang w:bidi="cs-CZ"/>
        </w:rPr>
        <w:t>denní lhůta k nápravě závadného stavu</w:t>
      </w:r>
      <w:r w:rsidR="00DA2C96">
        <w:rPr>
          <w:rFonts w:ascii="Arial" w:eastAsia="Arial" w:hAnsi="Arial" w:cs="Arial"/>
          <w:lang w:bidi="cs-CZ"/>
        </w:rPr>
        <w:t>;</w:t>
      </w:r>
      <w:r w:rsidR="000D5AC1">
        <w:rPr>
          <w:rFonts w:ascii="Arial" w:eastAsia="Arial" w:hAnsi="Arial" w:cs="Arial"/>
          <w:lang w:bidi="cs-CZ"/>
        </w:rPr>
        <w:t xml:space="preserve"> hrozí-li případným prodlením vznik újmy na zdraví nebo na majetku</w:t>
      </w:r>
      <w:r w:rsidR="00DA2C96">
        <w:rPr>
          <w:rFonts w:ascii="Arial" w:eastAsia="Arial" w:hAnsi="Arial" w:cs="Arial"/>
          <w:lang w:bidi="cs-CZ"/>
        </w:rPr>
        <w:t xml:space="preserve"> je zhotovitel povinen provést nápravu ihned</w:t>
      </w:r>
      <w:r w:rsidR="000D5AC1">
        <w:rPr>
          <w:rFonts w:ascii="Arial" w:eastAsia="Arial" w:hAnsi="Arial" w:cs="Arial"/>
          <w:lang w:bidi="cs-CZ"/>
        </w:rPr>
        <w:t xml:space="preserve">, </w:t>
      </w:r>
    </w:p>
    <w:p w14:paraId="6852DDBA" w14:textId="256E2D2D" w:rsidR="00236F64" w:rsidRPr="00095B02" w:rsidRDefault="00236F64" w:rsidP="00236F64">
      <w:pPr>
        <w:pStyle w:val="Odstavecseseznamem"/>
        <w:numPr>
          <w:ilvl w:val="0"/>
          <w:numId w:val="30"/>
        </w:numPr>
        <w:spacing w:before="120" w:after="0" w:line="240" w:lineRule="auto"/>
        <w:jc w:val="both"/>
        <w:rPr>
          <w:rFonts w:ascii="Arial" w:eastAsia="Arial" w:hAnsi="Arial" w:cs="Arial"/>
          <w:lang w:bidi="cs-CZ"/>
        </w:rPr>
      </w:pPr>
      <w:r w:rsidRPr="00095B02">
        <w:rPr>
          <w:rFonts w:ascii="Arial" w:eastAsia="Arial" w:hAnsi="Arial" w:cs="Arial"/>
          <w:lang w:bidi="cs-CZ"/>
        </w:rPr>
        <w:lastRenderedPageBreak/>
        <w:t xml:space="preserve">prodlení objednatele se zaplacením kterékoliv faktury vystavené v souladu s touto smlouvou zhotovitelem trvající déle než </w:t>
      </w:r>
      <w:r w:rsidR="000D5AC1">
        <w:rPr>
          <w:rFonts w:ascii="Arial" w:eastAsia="Arial" w:hAnsi="Arial" w:cs="Arial"/>
          <w:lang w:bidi="cs-CZ"/>
        </w:rPr>
        <w:t>30</w:t>
      </w:r>
      <w:r w:rsidRPr="00095B02">
        <w:rPr>
          <w:rFonts w:ascii="Arial" w:eastAsia="Arial" w:hAnsi="Arial" w:cs="Arial"/>
          <w:lang w:bidi="cs-CZ"/>
        </w:rPr>
        <w:t xml:space="preserve"> dní ode dne doručení faktury objednateli</w:t>
      </w:r>
      <w:r w:rsidR="000D5AC1">
        <w:rPr>
          <w:rFonts w:ascii="Arial" w:eastAsia="Arial" w:hAnsi="Arial" w:cs="Arial"/>
          <w:lang w:bidi="cs-CZ"/>
        </w:rPr>
        <w:t>.</w:t>
      </w:r>
    </w:p>
    <w:p w14:paraId="7E0382E6" w14:textId="77777777" w:rsidR="00095B02" w:rsidRDefault="00095B02" w:rsidP="00236F64">
      <w:pPr>
        <w:pStyle w:val="Odstavecseseznamem"/>
        <w:numPr>
          <w:ilvl w:val="1"/>
          <w:numId w:val="29"/>
        </w:numPr>
        <w:spacing w:before="120" w:after="0" w:line="240" w:lineRule="auto"/>
        <w:ind w:left="567"/>
        <w:jc w:val="both"/>
        <w:rPr>
          <w:rFonts w:ascii="Arial" w:eastAsia="Arial" w:hAnsi="Arial" w:cs="Arial"/>
          <w:lang w:bidi="cs-CZ"/>
        </w:rPr>
      </w:pPr>
      <w:r w:rsidRPr="00236F64">
        <w:rPr>
          <w:rFonts w:ascii="Arial" w:eastAsia="Arial" w:hAnsi="Arial" w:cs="Arial"/>
          <w:lang w:bidi="cs-CZ"/>
        </w:rPr>
        <w:t>Odstoupením od smlouvy se tato smlouva s účinností od okamžiku doručení oznámení o odstoupení druhé smluvní straně ruší, přičemž smluvní strany jsou povinny nejpozději do 1 měsíce od odstoupení provést vzájemné zúčtování dosud provedených prací a poskytnutých plnění.</w:t>
      </w:r>
    </w:p>
    <w:p w14:paraId="67C1AE29" w14:textId="4BA86A8D" w:rsidR="00DA2C96" w:rsidRPr="00236F64" w:rsidRDefault="00DA2C96" w:rsidP="00236F64">
      <w:pPr>
        <w:pStyle w:val="Odstavecseseznamem"/>
        <w:numPr>
          <w:ilvl w:val="1"/>
          <w:numId w:val="29"/>
        </w:numPr>
        <w:spacing w:before="120" w:after="0" w:line="240" w:lineRule="auto"/>
        <w:ind w:left="567"/>
        <w:jc w:val="both"/>
        <w:rPr>
          <w:rFonts w:ascii="Arial" w:eastAsia="Arial" w:hAnsi="Arial" w:cs="Arial"/>
          <w:lang w:bidi="cs-CZ"/>
        </w:rPr>
      </w:pPr>
      <w:r>
        <w:rPr>
          <w:rFonts w:ascii="Arial" w:eastAsia="Arial" w:hAnsi="Arial" w:cs="Arial"/>
          <w:lang w:bidi="cs-CZ"/>
        </w:rPr>
        <w:t xml:space="preserve">V případě neplnění povinností zhotovitele sjednaných v této smlouvě, zejména neprovedení pokynů zástupce objednatele ve sjednané lhůtě nebo zanedbání povinností, které může vést ke vzniku újmy na spravovaném majetku příp. k jiné újmě, je objednatel oprávněn požadovat smluvní pokutu ve </w:t>
      </w:r>
      <w:r w:rsidRPr="00FF3865">
        <w:rPr>
          <w:rFonts w:ascii="Arial" w:eastAsia="Arial" w:hAnsi="Arial" w:cs="Arial"/>
          <w:lang w:bidi="cs-CZ"/>
        </w:rPr>
        <w:t xml:space="preserve">výši </w:t>
      </w:r>
      <w:r w:rsidR="00FF3865" w:rsidRPr="00FF3865">
        <w:rPr>
          <w:rFonts w:ascii="Arial" w:eastAsia="Arial" w:hAnsi="Arial" w:cs="Arial"/>
          <w:lang w:bidi="cs-CZ"/>
        </w:rPr>
        <w:t>500</w:t>
      </w:r>
      <w:r w:rsidRPr="00FF3865">
        <w:rPr>
          <w:rFonts w:ascii="Arial" w:eastAsia="Arial" w:hAnsi="Arial" w:cs="Arial"/>
          <w:lang w:bidi="cs-CZ"/>
        </w:rPr>
        <w:t>,- Kč</w:t>
      </w:r>
      <w:r>
        <w:rPr>
          <w:rFonts w:ascii="Arial" w:eastAsia="Arial" w:hAnsi="Arial" w:cs="Arial"/>
          <w:lang w:bidi="cs-CZ"/>
        </w:rPr>
        <w:t xml:space="preserve"> za každý takový případ, v případě nezjednání nápravy i opakovaně. </w:t>
      </w:r>
    </w:p>
    <w:p w14:paraId="0C43376F" w14:textId="77777777" w:rsidR="00095B02" w:rsidRDefault="00095B02">
      <w:pPr>
        <w:spacing w:after="0" w:line="240" w:lineRule="auto"/>
        <w:ind w:left="540" w:hanging="540"/>
        <w:jc w:val="center"/>
        <w:rPr>
          <w:rFonts w:ascii="Arial" w:eastAsia="Arial" w:hAnsi="Arial" w:cs="Arial"/>
          <w:b/>
          <w:bCs/>
          <w:lang w:bidi="cs-CZ"/>
        </w:rPr>
      </w:pPr>
    </w:p>
    <w:bookmarkEnd w:id="1"/>
    <w:p w14:paraId="35983F4E" w14:textId="77777777" w:rsidR="0075198F" w:rsidRDefault="00053026" w:rsidP="002B13E5">
      <w:pPr>
        <w:spacing w:before="120" w:after="0" w:line="240" w:lineRule="auto"/>
        <w:ind w:left="540" w:hanging="540"/>
        <w:jc w:val="center"/>
        <w:rPr>
          <w:rFonts w:ascii="Arial" w:eastAsia="Arial" w:hAnsi="Arial" w:cs="Arial"/>
          <w:b/>
          <w:bCs/>
          <w:lang w:bidi="cs-CZ"/>
        </w:rPr>
      </w:pPr>
      <w:r>
        <w:rPr>
          <w:rFonts w:ascii="Arial" w:eastAsia="Arial" w:hAnsi="Arial" w:cs="Arial"/>
          <w:b/>
          <w:bCs/>
          <w:lang w:bidi="cs-CZ"/>
        </w:rPr>
        <w:t xml:space="preserve">X. </w:t>
      </w:r>
    </w:p>
    <w:p w14:paraId="2CC15FEA" w14:textId="77777777" w:rsidR="0075198F" w:rsidRDefault="00053026" w:rsidP="002B13E5">
      <w:pPr>
        <w:spacing w:before="120" w:after="0" w:line="240" w:lineRule="auto"/>
        <w:ind w:left="709" w:hanging="709"/>
        <w:jc w:val="center"/>
        <w:rPr>
          <w:rFonts w:ascii="Arial" w:eastAsia="Arial" w:hAnsi="Arial" w:cs="Arial"/>
          <w:b/>
          <w:bCs/>
          <w:lang w:bidi="cs-CZ"/>
        </w:rPr>
      </w:pPr>
      <w:r>
        <w:rPr>
          <w:rFonts w:ascii="Arial" w:eastAsia="Arial" w:hAnsi="Arial" w:cs="Arial"/>
          <w:b/>
          <w:bCs/>
          <w:lang w:bidi="cs-CZ"/>
        </w:rPr>
        <w:t xml:space="preserve">Závěrečná ustanovení </w:t>
      </w:r>
    </w:p>
    <w:p w14:paraId="11895FEA" w14:textId="77777777" w:rsidR="0075198F" w:rsidRDefault="0075198F">
      <w:pPr>
        <w:spacing w:after="0" w:line="240" w:lineRule="auto"/>
        <w:ind w:left="567" w:hanging="567"/>
        <w:jc w:val="both"/>
        <w:rPr>
          <w:rFonts w:ascii="Arial" w:eastAsia="Arial" w:hAnsi="Arial" w:cs="Arial"/>
          <w:lang w:bidi="cs-CZ"/>
        </w:rPr>
      </w:pPr>
    </w:p>
    <w:p w14:paraId="5E31478F" w14:textId="77777777" w:rsidR="0075198F" w:rsidRDefault="00E43FAC">
      <w:pPr>
        <w:spacing w:after="0" w:line="240" w:lineRule="auto"/>
        <w:ind w:left="567" w:hanging="567"/>
        <w:jc w:val="both"/>
        <w:rPr>
          <w:rFonts w:ascii="Arial" w:eastAsia="Arial" w:hAnsi="Arial" w:cs="Arial"/>
          <w:lang w:bidi="cs-CZ"/>
        </w:rPr>
      </w:pPr>
      <w:r>
        <w:rPr>
          <w:rFonts w:ascii="Arial" w:eastAsia="Arial" w:hAnsi="Arial" w:cs="Arial"/>
          <w:lang w:bidi="cs-CZ"/>
        </w:rPr>
        <w:t>10</w:t>
      </w:r>
      <w:r w:rsidR="00053026">
        <w:rPr>
          <w:rFonts w:ascii="Arial" w:eastAsia="Arial" w:hAnsi="Arial" w:cs="Arial"/>
          <w:lang w:bidi="cs-CZ"/>
        </w:rPr>
        <w:t>.1</w:t>
      </w:r>
      <w:r w:rsidR="00053026">
        <w:rPr>
          <w:rFonts w:ascii="Arial" w:eastAsia="Arial" w:hAnsi="Arial" w:cs="Arial"/>
          <w:lang w:bidi="cs-CZ"/>
        </w:rPr>
        <w:tab/>
        <w:t>Jakákoliv změna smlouvy je možná jen formou písemných vzestupně číslovaných dodatků podepsaných osobami oprávněnými za objednatele a zhotovitele jednat a podepisovat nebo osobami jimi zmocněnými.</w:t>
      </w:r>
    </w:p>
    <w:p w14:paraId="23931197" w14:textId="77777777" w:rsidR="0075198F" w:rsidRDefault="00E43FAC">
      <w:pPr>
        <w:spacing w:after="0" w:line="240" w:lineRule="auto"/>
        <w:ind w:left="567" w:hanging="567"/>
        <w:jc w:val="both"/>
        <w:rPr>
          <w:rFonts w:ascii="Arial" w:eastAsia="Arial" w:hAnsi="Arial" w:cs="Arial"/>
          <w:lang w:bidi="cs-CZ"/>
        </w:rPr>
      </w:pPr>
      <w:r>
        <w:rPr>
          <w:rFonts w:ascii="Arial" w:eastAsia="Arial" w:hAnsi="Arial" w:cs="Arial"/>
          <w:lang w:bidi="cs-CZ"/>
        </w:rPr>
        <w:t>10</w:t>
      </w:r>
      <w:r w:rsidR="00053026">
        <w:rPr>
          <w:rFonts w:ascii="Arial" w:eastAsia="Arial" w:hAnsi="Arial" w:cs="Arial"/>
          <w:lang w:bidi="cs-CZ"/>
        </w:rPr>
        <w:t xml:space="preserve">.2 </w:t>
      </w:r>
      <w:r w:rsidR="00AE7C9C">
        <w:rPr>
          <w:rFonts w:ascii="Arial" w:eastAsia="Arial" w:hAnsi="Arial" w:cs="Arial"/>
          <w:lang w:bidi="cs-CZ"/>
        </w:rPr>
        <w:tab/>
      </w:r>
      <w:r w:rsidR="00053026">
        <w:rPr>
          <w:rFonts w:ascii="Arial" w:eastAsia="Arial" w:hAnsi="Arial" w:cs="Arial"/>
          <w:lang w:bidi="cs-CZ"/>
        </w:rPr>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5C16A31F" w14:textId="77777777" w:rsidR="0075198F" w:rsidRDefault="00E43FAC">
      <w:pPr>
        <w:spacing w:after="0" w:line="240" w:lineRule="auto"/>
        <w:ind w:left="567" w:hanging="567"/>
        <w:jc w:val="both"/>
        <w:rPr>
          <w:rFonts w:ascii="Arial" w:eastAsia="Arial" w:hAnsi="Arial" w:cs="Arial"/>
          <w:lang w:bidi="cs-CZ"/>
        </w:rPr>
      </w:pPr>
      <w:r>
        <w:rPr>
          <w:rFonts w:ascii="Arial" w:eastAsia="Arial" w:hAnsi="Arial" w:cs="Arial"/>
          <w:lang w:bidi="cs-CZ"/>
        </w:rPr>
        <w:t>10</w:t>
      </w:r>
      <w:r w:rsidR="00C01058">
        <w:rPr>
          <w:rFonts w:ascii="Arial" w:eastAsia="Arial" w:hAnsi="Arial" w:cs="Arial"/>
          <w:lang w:bidi="cs-CZ"/>
        </w:rPr>
        <w:t xml:space="preserve">.3 </w:t>
      </w:r>
      <w:r w:rsidR="00C01058">
        <w:rPr>
          <w:rFonts w:ascii="Arial" w:eastAsia="Arial" w:hAnsi="Arial" w:cs="Arial"/>
          <w:lang w:bidi="cs-CZ"/>
        </w:rPr>
        <w:tab/>
      </w:r>
      <w:r w:rsidR="00053026">
        <w:rPr>
          <w:rFonts w:ascii="Arial" w:eastAsia="Arial" w:hAnsi="Arial" w:cs="Arial"/>
          <w:lang w:bidi="cs-CZ"/>
        </w:rPr>
        <w:t xml:space="preserve">Zhotovitel nemůže bez souhlasu objednatele postoupit svá práva a povinnosti plynoucí ze smlouvy třetí osobě. </w:t>
      </w:r>
    </w:p>
    <w:p w14:paraId="6B7CD139" w14:textId="77777777" w:rsidR="0075198F" w:rsidRDefault="00E43FAC">
      <w:pPr>
        <w:spacing w:after="0" w:line="240" w:lineRule="auto"/>
        <w:ind w:left="567" w:hanging="567"/>
        <w:jc w:val="both"/>
        <w:rPr>
          <w:rFonts w:ascii="Arial" w:eastAsia="Arial" w:hAnsi="Arial" w:cs="Arial"/>
          <w:lang w:bidi="cs-CZ"/>
        </w:rPr>
      </w:pPr>
      <w:r>
        <w:rPr>
          <w:rFonts w:ascii="Arial" w:eastAsia="Arial" w:hAnsi="Arial" w:cs="Arial"/>
          <w:lang w:bidi="cs-CZ"/>
        </w:rPr>
        <w:t>10</w:t>
      </w:r>
      <w:r w:rsidR="00C01058">
        <w:rPr>
          <w:rFonts w:ascii="Arial" w:eastAsia="Arial" w:hAnsi="Arial" w:cs="Arial"/>
          <w:lang w:bidi="cs-CZ"/>
        </w:rPr>
        <w:t xml:space="preserve">.4 </w:t>
      </w:r>
      <w:r w:rsidR="00C01058">
        <w:rPr>
          <w:rFonts w:ascii="Arial" w:eastAsia="Arial" w:hAnsi="Arial" w:cs="Arial"/>
          <w:lang w:bidi="cs-CZ"/>
        </w:rPr>
        <w:tab/>
      </w:r>
      <w:r w:rsidR="00053026">
        <w:rPr>
          <w:rFonts w:ascii="Arial" w:eastAsia="Arial" w:hAnsi="Arial" w:cs="Arial"/>
          <w:lang w:bidi="cs-CZ"/>
        </w:rPr>
        <w:t xml:space="preserve">Smlouva nabývá účinnosti dnem zveřejnění v registru smluv.    </w:t>
      </w:r>
    </w:p>
    <w:p w14:paraId="2E73664D" w14:textId="77B779B4" w:rsidR="0075198F" w:rsidRDefault="00E43FAC">
      <w:pPr>
        <w:spacing w:after="0" w:line="240" w:lineRule="auto"/>
        <w:ind w:left="567" w:hanging="567"/>
        <w:jc w:val="both"/>
        <w:rPr>
          <w:rFonts w:ascii="Arial" w:eastAsia="Arial" w:hAnsi="Arial" w:cs="Arial"/>
          <w:lang w:bidi="cs-CZ"/>
        </w:rPr>
      </w:pPr>
      <w:r>
        <w:rPr>
          <w:rFonts w:ascii="Arial" w:eastAsia="Arial" w:hAnsi="Arial" w:cs="Arial"/>
          <w:lang w:bidi="cs-CZ"/>
        </w:rPr>
        <w:t>10</w:t>
      </w:r>
      <w:r w:rsidR="00A20A31">
        <w:rPr>
          <w:rFonts w:ascii="Arial" w:eastAsia="Arial" w:hAnsi="Arial" w:cs="Arial"/>
          <w:lang w:bidi="cs-CZ"/>
        </w:rPr>
        <w:t>.</w:t>
      </w:r>
      <w:r w:rsidR="00944168">
        <w:rPr>
          <w:rFonts w:ascii="Arial" w:eastAsia="Arial" w:hAnsi="Arial" w:cs="Arial"/>
          <w:lang w:bidi="cs-CZ"/>
        </w:rPr>
        <w:t>5</w:t>
      </w:r>
      <w:r w:rsidR="00A20A31">
        <w:rPr>
          <w:rFonts w:ascii="Arial" w:eastAsia="Arial" w:hAnsi="Arial" w:cs="Arial"/>
          <w:lang w:bidi="cs-CZ"/>
        </w:rPr>
        <w:t xml:space="preserve"> </w:t>
      </w:r>
      <w:r w:rsidR="00053026">
        <w:rPr>
          <w:rFonts w:ascii="Arial" w:eastAsia="Arial" w:hAnsi="Arial" w:cs="Arial"/>
          <w:lang w:bidi="cs-CZ"/>
        </w:rPr>
        <w:t xml:space="preserve">Smlouva je vyhotovena ve </w:t>
      </w:r>
      <w:r w:rsidR="00860C42">
        <w:rPr>
          <w:rFonts w:ascii="Arial" w:eastAsia="Arial" w:hAnsi="Arial" w:cs="Arial"/>
          <w:lang w:bidi="cs-CZ"/>
        </w:rPr>
        <w:t xml:space="preserve">2 </w:t>
      </w:r>
      <w:r w:rsidR="00053026">
        <w:rPr>
          <w:rFonts w:ascii="Arial" w:eastAsia="Arial" w:hAnsi="Arial" w:cs="Arial"/>
          <w:lang w:bidi="cs-CZ"/>
        </w:rPr>
        <w:t xml:space="preserve">stejnopisech, z nichž objednatel obdrží </w:t>
      </w:r>
      <w:r w:rsidR="00860C42">
        <w:rPr>
          <w:rFonts w:ascii="Arial" w:eastAsia="Arial" w:hAnsi="Arial" w:cs="Arial"/>
          <w:lang w:bidi="cs-CZ"/>
        </w:rPr>
        <w:t xml:space="preserve">1 </w:t>
      </w:r>
      <w:r w:rsidR="00053026">
        <w:rPr>
          <w:rFonts w:ascii="Arial" w:eastAsia="Arial" w:hAnsi="Arial" w:cs="Arial"/>
          <w:lang w:bidi="cs-CZ"/>
        </w:rPr>
        <w:t xml:space="preserve">stejnopis a zhotovitel jeden stejnopis.     </w:t>
      </w:r>
    </w:p>
    <w:p w14:paraId="1C2875B6" w14:textId="77777777" w:rsidR="0075198F" w:rsidRDefault="00E43FAC">
      <w:pPr>
        <w:spacing w:after="0" w:line="240" w:lineRule="auto"/>
        <w:ind w:left="567" w:hanging="567"/>
        <w:jc w:val="both"/>
        <w:rPr>
          <w:rFonts w:ascii="Arial" w:eastAsia="Arial" w:hAnsi="Arial" w:cs="Arial"/>
          <w:lang w:bidi="cs-CZ"/>
        </w:rPr>
      </w:pPr>
      <w:r>
        <w:rPr>
          <w:rFonts w:ascii="Arial" w:eastAsia="Arial" w:hAnsi="Arial" w:cs="Arial"/>
          <w:lang w:bidi="cs-CZ"/>
        </w:rPr>
        <w:t>10</w:t>
      </w:r>
      <w:r w:rsidR="00053026">
        <w:rPr>
          <w:rFonts w:ascii="Arial" w:eastAsia="Arial" w:hAnsi="Arial" w:cs="Arial"/>
          <w:lang w:bidi="cs-CZ"/>
        </w:rPr>
        <w:t>.</w:t>
      </w:r>
      <w:r w:rsidR="00944168">
        <w:rPr>
          <w:rFonts w:ascii="Arial" w:eastAsia="Arial" w:hAnsi="Arial" w:cs="Arial"/>
          <w:lang w:bidi="cs-CZ"/>
        </w:rPr>
        <w:t>6</w:t>
      </w:r>
      <w:r w:rsidR="00053026">
        <w:rPr>
          <w:rFonts w:ascii="Arial" w:eastAsia="Arial" w:hAnsi="Arial" w:cs="Arial"/>
          <w:lang w:bidi="cs-CZ"/>
        </w:rPr>
        <w:t xml:space="preserve"> Smluvní strany výslovně souhlasí s tím, že tato smlouva bude v soul</w:t>
      </w:r>
      <w:r w:rsidR="00AE7C9C">
        <w:rPr>
          <w:rFonts w:ascii="Arial" w:eastAsia="Arial" w:hAnsi="Arial" w:cs="Arial"/>
          <w:lang w:bidi="cs-CZ"/>
        </w:rPr>
        <w:t>adu se zák. č. </w:t>
      </w:r>
      <w:r w:rsidR="00053026">
        <w:rPr>
          <w:rFonts w:ascii="Arial" w:eastAsia="Arial" w:hAnsi="Arial" w:cs="Arial"/>
          <w:lang w:bidi="cs-CZ"/>
        </w:rPr>
        <w:t xml:space="preserve">340/2015 Sb., o zvláštních podmínkách účinnosti některých smluv, uveřejňování těchto smluv a o registru smluv (zákon o registru smluv), uveřejněna v registru smluv. Elektronický obraz smlouvy a </w:t>
      </w:r>
      <w:proofErr w:type="spellStart"/>
      <w:r w:rsidR="00053026">
        <w:rPr>
          <w:rFonts w:ascii="Arial" w:eastAsia="Arial" w:hAnsi="Arial" w:cs="Arial"/>
          <w:lang w:bidi="cs-CZ"/>
        </w:rPr>
        <w:t>metadata</w:t>
      </w:r>
      <w:proofErr w:type="spellEnd"/>
      <w:r w:rsidR="00053026">
        <w:rPr>
          <w:rFonts w:ascii="Arial" w:eastAsia="Arial" w:hAnsi="Arial" w:cs="Arial"/>
          <w:lang w:bidi="cs-CZ"/>
        </w:rPr>
        <w:t xml:space="preserve"> dle uvedeného zákona zašle k uveřejnění v registru smluv Město Nový Jičín, a to nejpozději do 15 dnů od jejího uzavření. Smluvní strany prohlašují, že tato smlouva vyjma osobních údajů smluvních stran nebo zástupců smluvních stran neobsahuje žádné informace ve smyslu § 3 odst. 1 zák. č. 340/2015</w:t>
      </w:r>
      <w:r w:rsidR="00C01058">
        <w:rPr>
          <w:rFonts w:ascii="Arial" w:eastAsia="Arial" w:hAnsi="Arial" w:cs="Arial"/>
          <w:lang w:bidi="cs-CZ"/>
        </w:rPr>
        <w:t> S</w:t>
      </w:r>
      <w:r w:rsidR="00053026">
        <w:rPr>
          <w:rFonts w:ascii="Arial" w:eastAsia="Arial" w:hAnsi="Arial" w:cs="Arial"/>
          <w:lang w:bidi="cs-CZ"/>
        </w:rPr>
        <w:t>b., a proto souhlasí se zveřejněním celého textu smlouvy, po znečitelnění osobních údajů.</w:t>
      </w:r>
    </w:p>
    <w:p w14:paraId="57388382" w14:textId="77777777" w:rsidR="0075198F" w:rsidRDefault="00E43FAC">
      <w:pPr>
        <w:spacing w:after="0" w:line="240" w:lineRule="auto"/>
        <w:ind w:left="567" w:hanging="567"/>
        <w:jc w:val="both"/>
        <w:rPr>
          <w:rFonts w:ascii="Arial" w:eastAsia="Arial" w:hAnsi="Arial" w:cs="Arial"/>
          <w:lang w:bidi="cs-CZ"/>
        </w:rPr>
      </w:pPr>
      <w:r>
        <w:rPr>
          <w:rFonts w:ascii="Arial" w:eastAsia="Arial" w:hAnsi="Arial" w:cs="Arial"/>
          <w:lang w:bidi="cs-CZ"/>
        </w:rPr>
        <w:t>10</w:t>
      </w:r>
      <w:r w:rsidR="00944168">
        <w:rPr>
          <w:rFonts w:ascii="Arial" w:eastAsia="Arial" w:hAnsi="Arial" w:cs="Arial"/>
          <w:lang w:bidi="cs-CZ"/>
        </w:rPr>
        <w:t>.7</w:t>
      </w:r>
      <w:r w:rsidR="00053026">
        <w:rPr>
          <w:rFonts w:ascii="Arial" w:eastAsia="Arial" w:hAnsi="Arial" w:cs="Arial"/>
          <w:lang w:bidi="cs-CZ"/>
        </w:rPr>
        <w:tab/>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2E19FB81" w14:textId="77777777" w:rsidR="0075198F" w:rsidRDefault="0075198F" w:rsidP="00860C42">
      <w:pPr>
        <w:spacing w:after="0" w:line="240" w:lineRule="auto"/>
        <w:rPr>
          <w:rFonts w:ascii="Arial" w:eastAsia="Arial" w:hAnsi="Arial" w:cs="Arial"/>
          <w:b/>
          <w:bCs/>
          <w:lang w:bidi="cs-CZ"/>
        </w:rPr>
      </w:pPr>
    </w:p>
    <w:p w14:paraId="35D23F35" w14:textId="77777777" w:rsidR="0075198F" w:rsidRDefault="0075198F">
      <w:pPr>
        <w:spacing w:after="0" w:line="240" w:lineRule="auto"/>
        <w:ind w:left="540" w:hanging="540"/>
        <w:rPr>
          <w:rFonts w:ascii="Arial" w:eastAsia="Arial" w:hAnsi="Arial" w:cs="Arial"/>
          <w:b/>
          <w:bCs/>
          <w:lang w:bidi="cs-CZ"/>
        </w:rPr>
      </w:pPr>
    </w:p>
    <w:p w14:paraId="5DCFA8B2" w14:textId="235DDF3F" w:rsidR="0075198F" w:rsidRDefault="00053026">
      <w:pPr>
        <w:spacing w:after="0" w:line="240" w:lineRule="auto"/>
        <w:ind w:left="540" w:hanging="540"/>
        <w:rPr>
          <w:rFonts w:ascii="Arial" w:eastAsia="Arial" w:hAnsi="Arial" w:cs="Arial"/>
          <w:b/>
          <w:bCs/>
          <w:lang w:bidi="cs-CZ"/>
        </w:rPr>
      </w:pPr>
      <w:r>
        <w:rPr>
          <w:rFonts w:ascii="Arial" w:eastAsia="Arial" w:hAnsi="Arial" w:cs="Arial"/>
          <w:b/>
          <w:bCs/>
          <w:lang w:bidi="cs-CZ"/>
        </w:rPr>
        <w:t>Za objednatele</w:t>
      </w:r>
      <w:r>
        <w:rPr>
          <w:rFonts w:ascii="Arial" w:eastAsia="Arial" w:hAnsi="Arial" w:cs="Arial"/>
          <w:b/>
          <w:bCs/>
          <w:lang w:bidi="cs-CZ"/>
        </w:rPr>
        <w:tab/>
      </w:r>
      <w:r>
        <w:rPr>
          <w:rFonts w:ascii="Arial" w:eastAsia="Arial" w:hAnsi="Arial" w:cs="Arial"/>
          <w:b/>
          <w:bCs/>
          <w:lang w:bidi="cs-CZ"/>
        </w:rPr>
        <w:tab/>
      </w:r>
      <w:r>
        <w:rPr>
          <w:rFonts w:ascii="Arial" w:eastAsia="Arial" w:hAnsi="Arial" w:cs="Arial"/>
          <w:b/>
          <w:bCs/>
          <w:lang w:bidi="cs-CZ"/>
        </w:rPr>
        <w:tab/>
      </w:r>
      <w:r>
        <w:rPr>
          <w:rFonts w:ascii="Arial" w:eastAsia="Arial" w:hAnsi="Arial" w:cs="Arial"/>
          <w:b/>
          <w:bCs/>
          <w:lang w:bidi="cs-CZ"/>
        </w:rPr>
        <w:tab/>
      </w:r>
      <w:r>
        <w:rPr>
          <w:rFonts w:ascii="Arial" w:eastAsia="Arial" w:hAnsi="Arial" w:cs="Arial"/>
          <w:b/>
          <w:bCs/>
          <w:lang w:bidi="cs-CZ"/>
        </w:rPr>
        <w:tab/>
        <w:t>Zhotovitel</w:t>
      </w:r>
    </w:p>
    <w:p w14:paraId="0287A9B5" w14:textId="77777777" w:rsidR="0075198F" w:rsidRDefault="0075198F">
      <w:pPr>
        <w:spacing w:after="0" w:line="240" w:lineRule="auto"/>
        <w:ind w:left="540" w:hanging="540"/>
        <w:rPr>
          <w:rFonts w:ascii="Arial" w:eastAsia="Arial" w:hAnsi="Arial" w:cs="Arial"/>
          <w:b/>
          <w:bCs/>
          <w:lang w:bidi="cs-CZ"/>
        </w:rPr>
      </w:pPr>
    </w:p>
    <w:p w14:paraId="29862D97" w14:textId="33D9A70A" w:rsidR="0075198F" w:rsidRDefault="003112D9">
      <w:pPr>
        <w:spacing w:after="0" w:line="240" w:lineRule="auto"/>
        <w:ind w:left="540" w:hanging="540"/>
        <w:rPr>
          <w:rFonts w:ascii="Arial" w:eastAsia="Arial" w:hAnsi="Arial" w:cs="Arial"/>
          <w:lang w:bidi="cs-CZ"/>
        </w:rPr>
      </w:pPr>
      <w:r>
        <w:rPr>
          <w:rFonts w:ascii="Arial" w:eastAsia="Arial" w:hAnsi="Arial" w:cs="Arial"/>
          <w:lang w:bidi="cs-CZ"/>
        </w:rPr>
        <w:t>V Novém Jičíně dne:</w:t>
      </w:r>
      <w:r>
        <w:rPr>
          <w:rFonts w:ascii="Arial" w:eastAsia="Arial" w:hAnsi="Arial" w:cs="Arial"/>
          <w:lang w:bidi="cs-CZ"/>
        </w:rPr>
        <w:tab/>
      </w:r>
      <w:r w:rsidR="00F246D4">
        <w:rPr>
          <w:rFonts w:ascii="Arial" w:eastAsia="Arial" w:hAnsi="Arial" w:cs="Arial"/>
          <w:lang w:bidi="cs-CZ"/>
        </w:rPr>
        <w:t>30.01.2025</w:t>
      </w:r>
      <w:r>
        <w:rPr>
          <w:rFonts w:ascii="Arial" w:eastAsia="Arial" w:hAnsi="Arial" w:cs="Arial"/>
          <w:lang w:bidi="cs-CZ"/>
        </w:rPr>
        <w:tab/>
      </w:r>
      <w:r w:rsidR="000F2333">
        <w:rPr>
          <w:rFonts w:ascii="Arial" w:eastAsia="Arial" w:hAnsi="Arial" w:cs="Arial"/>
          <w:lang w:bidi="cs-CZ"/>
        </w:rPr>
        <w:tab/>
      </w:r>
      <w:r w:rsidR="000F2333">
        <w:rPr>
          <w:rFonts w:ascii="Arial" w:eastAsia="Arial" w:hAnsi="Arial" w:cs="Arial"/>
          <w:lang w:bidi="cs-CZ"/>
        </w:rPr>
        <w:tab/>
      </w:r>
      <w:r>
        <w:rPr>
          <w:rFonts w:ascii="Arial" w:eastAsia="Arial" w:hAnsi="Arial" w:cs="Arial"/>
          <w:lang w:bidi="cs-CZ"/>
        </w:rPr>
        <w:t xml:space="preserve">V </w:t>
      </w:r>
      <w:r w:rsidR="00AF52B8">
        <w:rPr>
          <w:rFonts w:ascii="Arial" w:eastAsia="Arial" w:hAnsi="Arial" w:cs="Arial"/>
          <w:lang w:bidi="cs-CZ"/>
        </w:rPr>
        <w:t xml:space="preserve">Novém Jičíně </w:t>
      </w:r>
      <w:r w:rsidR="00053026">
        <w:rPr>
          <w:rFonts w:ascii="Arial" w:eastAsia="Arial" w:hAnsi="Arial" w:cs="Arial"/>
          <w:lang w:bidi="cs-CZ"/>
        </w:rPr>
        <w:t xml:space="preserve">dne: </w:t>
      </w:r>
      <w:r w:rsidR="00F246D4">
        <w:rPr>
          <w:rFonts w:ascii="Arial" w:eastAsia="Arial" w:hAnsi="Arial" w:cs="Arial"/>
          <w:lang w:bidi="cs-CZ"/>
        </w:rPr>
        <w:t>30.01.2025</w:t>
      </w:r>
      <w:bookmarkStart w:id="2" w:name="_GoBack"/>
      <w:bookmarkEnd w:id="2"/>
    </w:p>
    <w:p w14:paraId="1B8FD379" w14:textId="77777777" w:rsidR="0075198F" w:rsidRDefault="0075198F">
      <w:pPr>
        <w:spacing w:after="0" w:line="240" w:lineRule="auto"/>
        <w:ind w:left="540" w:hanging="540"/>
        <w:rPr>
          <w:rFonts w:ascii="Arial" w:eastAsia="Arial" w:hAnsi="Arial" w:cs="Arial"/>
          <w:b/>
          <w:bCs/>
          <w:lang w:bidi="cs-CZ"/>
        </w:rPr>
      </w:pPr>
    </w:p>
    <w:p w14:paraId="77B09CB9" w14:textId="77777777" w:rsidR="0075198F" w:rsidRDefault="0075198F">
      <w:pPr>
        <w:spacing w:after="0" w:line="240" w:lineRule="auto"/>
        <w:rPr>
          <w:rFonts w:ascii="Arial" w:eastAsia="Arial" w:hAnsi="Arial" w:cs="Arial"/>
          <w:b/>
          <w:bCs/>
          <w:lang w:bidi="cs-CZ"/>
        </w:rPr>
      </w:pPr>
    </w:p>
    <w:p w14:paraId="4D796842" w14:textId="77777777" w:rsidR="0075198F" w:rsidRDefault="0075198F">
      <w:pPr>
        <w:spacing w:after="0" w:line="240" w:lineRule="auto"/>
        <w:rPr>
          <w:rFonts w:ascii="Arial" w:eastAsia="Arial" w:hAnsi="Arial" w:cs="Arial"/>
          <w:b/>
          <w:bCs/>
          <w:lang w:bidi="cs-CZ"/>
        </w:rPr>
      </w:pPr>
    </w:p>
    <w:p w14:paraId="45A179FA" w14:textId="77777777" w:rsidR="0075198F" w:rsidRDefault="0075198F">
      <w:pPr>
        <w:spacing w:after="0" w:line="240" w:lineRule="auto"/>
        <w:rPr>
          <w:rFonts w:ascii="Arial" w:eastAsia="Arial" w:hAnsi="Arial" w:cs="Arial"/>
          <w:b/>
          <w:bCs/>
          <w:lang w:bidi="cs-CZ"/>
        </w:rPr>
      </w:pPr>
    </w:p>
    <w:p w14:paraId="5ED14908" w14:textId="77777777" w:rsidR="0075198F" w:rsidRDefault="0075198F">
      <w:pPr>
        <w:spacing w:after="0" w:line="240" w:lineRule="auto"/>
        <w:rPr>
          <w:rFonts w:ascii="Arial" w:eastAsia="Arial" w:hAnsi="Arial" w:cs="Arial"/>
          <w:b/>
          <w:bCs/>
          <w:lang w:bidi="cs-CZ"/>
        </w:rPr>
      </w:pPr>
    </w:p>
    <w:p w14:paraId="1DEB9040" w14:textId="77777777" w:rsidR="0075198F" w:rsidRDefault="0075198F">
      <w:pPr>
        <w:spacing w:after="0" w:line="240" w:lineRule="auto"/>
        <w:rPr>
          <w:rFonts w:ascii="Arial" w:eastAsia="Arial" w:hAnsi="Arial" w:cs="Arial"/>
          <w:b/>
          <w:bCs/>
          <w:lang w:bidi="cs-CZ"/>
        </w:rPr>
      </w:pPr>
    </w:p>
    <w:p w14:paraId="7109A0A4" w14:textId="77777777" w:rsidR="0075198F" w:rsidRDefault="00053026">
      <w:pPr>
        <w:spacing w:after="0" w:line="240" w:lineRule="auto"/>
        <w:rPr>
          <w:rFonts w:ascii="Arial" w:eastAsia="Arial" w:hAnsi="Arial" w:cs="Arial"/>
          <w:lang w:bidi="cs-CZ"/>
        </w:rPr>
      </w:pPr>
      <w:r>
        <w:rPr>
          <w:rFonts w:ascii="Arial" w:eastAsia="Arial" w:hAnsi="Arial" w:cs="Arial"/>
          <w:b/>
          <w:bCs/>
          <w:lang w:bidi="cs-CZ"/>
        </w:rPr>
        <w:t>-----------------------------</w:t>
      </w:r>
      <w:r>
        <w:rPr>
          <w:rFonts w:ascii="Arial" w:eastAsia="Arial" w:hAnsi="Arial" w:cs="Arial"/>
          <w:b/>
          <w:bCs/>
          <w:lang w:bidi="cs-CZ"/>
        </w:rPr>
        <w:tab/>
      </w:r>
      <w:r>
        <w:rPr>
          <w:rFonts w:ascii="Arial" w:eastAsia="Arial" w:hAnsi="Arial" w:cs="Arial"/>
          <w:b/>
          <w:bCs/>
          <w:lang w:bidi="cs-CZ"/>
        </w:rPr>
        <w:tab/>
      </w:r>
      <w:r>
        <w:rPr>
          <w:rFonts w:ascii="Arial" w:eastAsia="Arial" w:hAnsi="Arial" w:cs="Arial"/>
          <w:b/>
          <w:bCs/>
          <w:lang w:bidi="cs-CZ"/>
        </w:rPr>
        <w:tab/>
      </w:r>
      <w:r>
        <w:rPr>
          <w:rFonts w:ascii="Arial" w:eastAsia="Arial" w:hAnsi="Arial" w:cs="Arial"/>
          <w:b/>
          <w:bCs/>
          <w:lang w:bidi="cs-CZ"/>
        </w:rPr>
        <w:tab/>
        <w:t>----------------------------------</w:t>
      </w:r>
    </w:p>
    <w:p w14:paraId="1964B907" w14:textId="7F1AD537" w:rsidR="0075198F" w:rsidRDefault="00053026">
      <w:pPr>
        <w:spacing w:after="0" w:line="240" w:lineRule="auto"/>
        <w:ind w:left="540" w:hanging="540"/>
        <w:rPr>
          <w:rFonts w:ascii="Arial" w:eastAsia="Arial" w:hAnsi="Arial" w:cs="Arial"/>
          <w:lang w:bidi="cs-CZ"/>
        </w:rPr>
      </w:pPr>
      <w:r w:rsidRPr="004930C8">
        <w:rPr>
          <w:rFonts w:ascii="Arial" w:eastAsia="Arial" w:hAnsi="Arial" w:cs="Arial"/>
          <w:lang w:bidi="cs-CZ"/>
        </w:rPr>
        <w:t xml:space="preserve">Ing. </w:t>
      </w:r>
      <w:r w:rsidR="00860C42">
        <w:rPr>
          <w:rFonts w:ascii="Arial" w:eastAsia="Arial" w:hAnsi="Arial" w:cs="Arial"/>
          <w:lang w:bidi="cs-CZ"/>
        </w:rPr>
        <w:t>Blanka Zagorská</w:t>
      </w:r>
      <w:r>
        <w:rPr>
          <w:rFonts w:ascii="Arial" w:eastAsia="Arial" w:hAnsi="Arial" w:cs="Arial"/>
          <w:lang w:bidi="cs-CZ"/>
        </w:rPr>
        <w:tab/>
      </w:r>
      <w:r>
        <w:rPr>
          <w:rFonts w:ascii="Arial" w:eastAsia="Arial" w:hAnsi="Arial" w:cs="Arial"/>
          <w:lang w:bidi="cs-CZ"/>
        </w:rPr>
        <w:tab/>
      </w:r>
      <w:r>
        <w:rPr>
          <w:rFonts w:ascii="Arial" w:eastAsia="Arial" w:hAnsi="Arial" w:cs="Arial"/>
          <w:lang w:bidi="cs-CZ"/>
        </w:rPr>
        <w:tab/>
      </w:r>
      <w:r>
        <w:rPr>
          <w:rFonts w:ascii="Arial" w:eastAsia="Arial" w:hAnsi="Arial" w:cs="Arial"/>
          <w:lang w:bidi="cs-CZ"/>
        </w:rPr>
        <w:tab/>
      </w:r>
      <w:r>
        <w:rPr>
          <w:rFonts w:ascii="Arial" w:eastAsia="Arial" w:hAnsi="Arial" w:cs="Arial"/>
          <w:lang w:bidi="cs-CZ"/>
        </w:rPr>
        <w:tab/>
      </w:r>
      <w:r w:rsidR="00AF52B8">
        <w:rPr>
          <w:rFonts w:ascii="Arial" w:eastAsia="Arial" w:hAnsi="Arial" w:cs="Arial"/>
          <w:lang w:bidi="cs-CZ"/>
        </w:rPr>
        <w:t>Josef Indrák</w:t>
      </w:r>
    </w:p>
    <w:p w14:paraId="515DFDF3" w14:textId="17A3B9C7" w:rsidR="003D2F64" w:rsidRDefault="003D2F64">
      <w:pPr>
        <w:spacing w:after="0" w:line="240" w:lineRule="auto"/>
        <w:ind w:left="540" w:hanging="540"/>
        <w:rPr>
          <w:rFonts w:ascii="Arial" w:eastAsia="Arial" w:hAnsi="Arial" w:cs="Arial"/>
          <w:lang w:bidi="cs-CZ"/>
        </w:rPr>
      </w:pPr>
      <w:r>
        <w:rPr>
          <w:rFonts w:ascii="Arial" w:eastAsia="Arial" w:hAnsi="Arial" w:cs="Arial"/>
          <w:lang w:bidi="cs-CZ"/>
        </w:rPr>
        <w:t>Vedoucí odboru bytového</w:t>
      </w:r>
    </w:p>
    <w:p w14:paraId="501C311F" w14:textId="77777777" w:rsidR="00131716" w:rsidRDefault="00131716" w:rsidP="00212942">
      <w:pPr>
        <w:rPr>
          <w:rFonts w:ascii="Arial" w:eastAsia="Arial" w:hAnsi="Arial" w:cs="Arial"/>
          <w:lang w:bidi="cs-CZ"/>
        </w:rPr>
      </w:pPr>
    </w:p>
    <w:sectPr w:rsidR="00131716">
      <w:footerReference w:type="default" r:id="rId8"/>
      <w:pgSz w:w="11906" w:h="16838"/>
      <w:pgMar w:top="1134" w:right="1418" w:bottom="1134" w:left="1418"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3B1AD" w14:textId="77777777" w:rsidR="00136815" w:rsidRDefault="00136815">
      <w:pPr>
        <w:spacing w:after="0" w:line="240" w:lineRule="auto"/>
      </w:pPr>
      <w:r>
        <w:separator/>
      </w:r>
    </w:p>
  </w:endnote>
  <w:endnote w:type="continuationSeparator" w:id="0">
    <w:p w14:paraId="683A4440" w14:textId="77777777" w:rsidR="00136815" w:rsidRDefault="0013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altName w:val="Albany"/>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nlyofficeDefaultFon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EDB79" w14:textId="77777777" w:rsidR="0075198F" w:rsidRDefault="00053026">
    <w:pPr>
      <w:pStyle w:val="Zpat"/>
      <w:framePr w:wrap="auto" w:vAnchor="text" w:hAnchor="margin" w:xAlign="right"/>
      <w:widowControl w:val="0"/>
      <w:rPr>
        <w:rStyle w:val="slostrnky"/>
        <w:rFonts w:ascii="Calibri" w:eastAsia="Calibri" w:hAnsi="Calibri" w:cs="Calibri"/>
        <w:sz w:val="22"/>
      </w:rPr>
    </w:pPr>
    <w:r>
      <w:rPr>
        <w:rStyle w:val="slostrnky"/>
        <w:rFonts w:eastAsia="Calibri"/>
      </w:rPr>
      <w:fldChar w:fldCharType="begin"/>
    </w:r>
    <w:r>
      <w:instrText xml:space="preserve">PAGE  </w:instrText>
    </w:r>
    <w:r>
      <w:fldChar w:fldCharType="separate"/>
    </w:r>
    <w:r w:rsidR="00F246D4">
      <w:rPr>
        <w:noProof/>
      </w:rPr>
      <w:t>3</w:t>
    </w:r>
    <w:r>
      <w:fldChar w:fldCharType="end"/>
    </w:r>
  </w:p>
  <w:p w14:paraId="143691C4" w14:textId="77777777" w:rsidR="0075198F" w:rsidRDefault="0075198F">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7A9D2" w14:textId="77777777" w:rsidR="00136815" w:rsidRDefault="00136815">
      <w:pPr>
        <w:spacing w:after="0" w:line="240" w:lineRule="auto"/>
      </w:pPr>
      <w:r>
        <w:separator/>
      </w:r>
    </w:p>
  </w:footnote>
  <w:footnote w:type="continuationSeparator" w:id="0">
    <w:p w14:paraId="2CFF5675" w14:textId="77777777" w:rsidR="00136815" w:rsidRDefault="001368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4A83"/>
    <w:multiLevelType w:val="hybridMultilevel"/>
    <w:tmpl w:val="9ACC2B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106109BD"/>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
    <w:nsid w:val="1DF74B05"/>
    <w:multiLevelType w:val="hybridMultilevel"/>
    <w:tmpl w:val="A448CDF6"/>
    <w:lvl w:ilvl="0" w:tplc="093A3DD0">
      <w:start w:val="1"/>
      <w:numFmt w:val="decimal"/>
      <w:lvlText w:val="%1)"/>
      <w:lvlJc w:val="left"/>
      <w:pPr>
        <w:ind w:left="1080" w:hanging="360"/>
      </w:pPr>
      <w:rPr>
        <w:rFonts w:ascii="Times New Roman" w:eastAsia="Times New Roman" w:hAnsi="Times New Roman" w:cs="Times New Roman"/>
      </w:rPr>
    </w:lvl>
    <w:lvl w:ilvl="1" w:tplc="B49C3410">
      <w:start w:val="2"/>
      <w:numFmt w:val="upperRoman"/>
      <w:lvlText w:val="%2."/>
      <w:lvlJc w:val="left"/>
      <w:pPr>
        <w:ind w:left="2160" w:hanging="720"/>
      </w:pPr>
      <w:rPr>
        <w:rFonts w:ascii="Times New Roman" w:eastAsia="Times New Roman" w:hAnsi="Times New Roman" w:cs="Times New Roman"/>
      </w:rPr>
    </w:lvl>
    <w:lvl w:ilvl="2" w:tplc="C930D550">
      <w:start w:val="1"/>
      <w:numFmt w:val="lowerRoman"/>
      <w:lvlText w:val="%3."/>
      <w:lvlJc w:val="right"/>
      <w:pPr>
        <w:ind w:left="2520" w:hanging="180"/>
      </w:pPr>
      <w:rPr>
        <w:rFonts w:ascii="Times New Roman" w:eastAsia="Times New Roman" w:hAnsi="Times New Roman" w:cs="Times New Roman"/>
      </w:rPr>
    </w:lvl>
    <w:lvl w:ilvl="3" w:tplc="FF3C5D9C">
      <w:start w:val="1"/>
      <w:numFmt w:val="decimal"/>
      <w:lvlText w:val="%4."/>
      <w:lvlJc w:val="left"/>
      <w:pPr>
        <w:ind w:left="3240" w:hanging="360"/>
      </w:pPr>
      <w:rPr>
        <w:rFonts w:ascii="Times New Roman" w:eastAsia="Times New Roman" w:hAnsi="Times New Roman" w:cs="Times New Roman"/>
      </w:rPr>
    </w:lvl>
    <w:lvl w:ilvl="4" w:tplc="9E6AF110">
      <w:start w:val="1"/>
      <w:numFmt w:val="lowerLetter"/>
      <w:lvlText w:val="%5."/>
      <w:lvlJc w:val="left"/>
      <w:pPr>
        <w:ind w:left="3960" w:hanging="360"/>
      </w:pPr>
      <w:rPr>
        <w:rFonts w:ascii="Times New Roman" w:eastAsia="Times New Roman" w:hAnsi="Times New Roman" w:cs="Times New Roman"/>
      </w:rPr>
    </w:lvl>
    <w:lvl w:ilvl="5" w:tplc="9C92273A">
      <w:start w:val="1"/>
      <w:numFmt w:val="lowerRoman"/>
      <w:lvlText w:val="%6."/>
      <w:lvlJc w:val="right"/>
      <w:pPr>
        <w:ind w:left="4680" w:hanging="180"/>
      </w:pPr>
      <w:rPr>
        <w:rFonts w:ascii="Times New Roman" w:eastAsia="Times New Roman" w:hAnsi="Times New Roman" w:cs="Times New Roman"/>
      </w:rPr>
    </w:lvl>
    <w:lvl w:ilvl="6" w:tplc="5D1EC6F2">
      <w:start w:val="1"/>
      <w:numFmt w:val="decimal"/>
      <w:lvlText w:val="%7."/>
      <w:lvlJc w:val="left"/>
      <w:pPr>
        <w:ind w:left="5400" w:hanging="360"/>
      </w:pPr>
      <w:rPr>
        <w:rFonts w:ascii="Times New Roman" w:eastAsia="Times New Roman" w:hAnsi="Times New Roman" w:cs="Times New Roman"/>
      </w:rPr>
    </w:lvl>
    <w:lvl w:ilvl="7" w:tplc="AB0C6D26">
      <w:start w:val="1"/>
      <w:numFmt w:val="lowerLetter"/>
      <w:lvlText w:val="%8."/>
      <w:lvlJc w:val="left"/>
      <w:pPr>
        <w:ind w:left="6120" w:hanging="360"/>
      </w:pPr>
      <w:rPr>
        <w:rFonts w:ascii="Times New Roman" w:eastAsia="Times New Roman" w:hAnsi="Times New Roman" w:cs="Times New Roman"/>
      </w:rPr>
    </w:lvl>
    <w:lvl w:ilvl="8" w:tplc="CD4215B2">
      <w:start w:val="1"/>
      <w:numFmt w:val="lowerRoman"/>
      <w:lvlText w:val="%9."/>
      <w:lvlJc w:val="right"/>
      <w:pPr>
        <w:ind w:left="6840" w:hanging="180"/>
      </w:pPr>
      <w:rPr>
        <w:rFonts w:ascii="Times New Roman" w:eastAsia="Times New Roman" w:hAnsi="Times New Roman" w:cs="Times New Roman"/>
      </w:rPr>
    </w:lvl>
  </w:abstractNum>
  <w:abstractNum w:abstractNumId="3">
    <w:nsid w:val="24701CEC"/>
    <w:multiLevelType w:val="hybridMultilevel"/>
    <w:tmpl w:val="22E2BDBE"/>
    <w:lvl w:ilvl="0" w:tplc="1B24B6C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250C7B1D"/>
    <w:multiLevelType w:val="multilevel"/>
    <w:tmpl w:val="B1F23DC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B970489"/>
    <w:multiLevelType w:val="hybridMultilevel"/>
    <w:tmpl w:val="714AB2E4"/>
    <w:lvl w:ilvl="0" w:tplc="4BB4C144">
      <w:start w:val="1"/>
      <w:numFmt w:val="decimal"/>
      <w:lvlText w:val="%1."/>
      <w:lvlJc w:val="left"/>
      <w:pPr>
        <w:ind w:left="720" w:hanging="360"/>
      </w:pPr>
      <w:rPr>
        <w:rFonts w:ascii="Times New Roman" w:eastAsia="Times New Roman" w:hAnsi="Times New Roman" w:cs="Times New Roman"/>
      </w:rPr>
    </w:lvl>
    <w:lvl w:ilvl="1" w:tplc="C8BC8858">
      <w:numFmt w:val="bullet"/>
      <w:lvlText w:val="-"/>
      <w:lvlJc w:val="left"/>
      <w:pPr>
        <w:ind w:left="1440" w:hanging="360"/>
      </w:pPr>
      <w:rPr>
        <w:rFonts w:ascii="Times New Roman" w:eastAsia="Times New Roman" w:hAnsi="Times New Roman" w:cs="Times New Roman"/>
      </w:rPr>
    </w:lvl>
    <w:lvl w:ilvl="2" w:tplc="3D263E72">
      <w:start w:val="1"/>
      <w:numFmt w:val="lowerRoman"/>
      <w:lvlText w:val="%3."/>
      <w:lvlJc w:val="right"/>
      <w:pPr>
        <w:ind w:left="2160" w:hanging="180"/>
      </w:pPr>
      <w:rPr>
        <w:rFonts w:ascii="Times New Roman" w:eastAsia="Times New Roman" w:hAnsi="Times New Roman" w:cs="Times New Roman"/>
      </w:rPr>
    </w:lvl>
    <w:lvl w:ilvl="3" w:tplc="E59C2E1E">
      <w:start w:val="1"/>
      <w:numFmt w:val="decimal"/>
      <w:lvlText w:val="%4."/>
      <w:lvlJc w:val="left"/>
      <w:pPr>
        <w:ind w:left="2880" w:hanging="360"/>
      </w:pPr>
      <w:rPr>
        <w:rFonts w:ascii="Times New Roman" w:eastAsia="Times New Roman" w:hAnsi="Times New Roman" w:cs="Times New Roman"/>
      </w:rPr>
    </w:lvl>
    <w:lvl w:ilvl="4" w:tplc="9ED493A2">
      <w:start w:val="1"/>
      <w:numFmt w:val="lowerLetter"/>
      <w:lvlText w:val="%5."/>
      <w:lvlJc w:val="left"/>
      <w:pPr>
        <w:ind w:left="3600" w:hanging="360"/>
      </w:pPr>
      <w:rPr>
        <w:rFonts w:ascii="Times New Roman" w:eastAsia="Times New Roman" w:hAnsi="Times New Roman" w:cs="Times New Roman"/>
      </w:rPr>
    </w:lvl>
    <w:lvl w:ilvl="5" w:tplc="54FEFCF2">
      <w:start w:val="1"/>
      <w:numFmt w:val="lowerRoman"/>
      <w:lvlText w:val="%6."/>
      <w:lvlJc w:val="right"/>
      <w:pPr>
        <w:ind w:left="4320" w:hanging="180"/>
      </w:pPr>
      <w:rPr>
        <w:rFonts w:ascii="Times New Roman" w:eastAsia="Times New Roman" w:hAnsi="Times New Roman" w:cs="Times New Roman"/>
      </w:rPr>
    </w:lvl>
    <w:lvl w:ilvl="6" w:tplc="567C5A76">
      <w:start w:val="1"/>
      <w:numFmt w:val="decimal"/>
      <w:lvlText w:val="%7."/>
      <w:lvlJc w:val="left"/>
      <w:pPr>
        <w:ind w:left="5040" w:hanging="360"/>
      </w:pPr>
      <w:rPr>
        <w:rFonts w:ascii="Times New Roman" w:eastAsia="Times New Roman" w:hAnsi="Times New Roman" w:cs="Times New Roman"/>
      </w:rPr>
    </w:lvl>
    <w:lvl w:ilvl="7" w:tplc="D2F8120E">
      <w:start w:val="1"/>
      <w:numFmt w:val="lowerLetter"/>
      <w:lvlText w:val="%8."/>
      <w:lvlJc w:val="left"/>
      <w:pPr>
        <w:ind w:left="5760" w:hanging="360"/>
      </w:pPr>
      <w:rPr>
        <w:rFonts w:ascii="Times New Roman" w:eastAsia="Times New Roman" w:hAnsi="Times New Roman" w:cs="Times New Roman"/>
      </w:rPr>
    </w:lvl>
    <w:lvl w:ilvl="8" w:tplc="001ED042">
      <w:start w:val="1"/>
      <w:numFmt w:val="lowerRoman"/>
      <w:lvlText w:val="%9."/>
      <w:lvlJc w:val="right"/>
      <w:pPr>
        <w:ind w:left="6480" w:hanging="180"/>
      </w:pPr>
      <w:rPr>
        <w:rFonts w:ascii="Times New Roman" w:eastAsia="Times New Roman" w:hAnsi="Times New Roman" w:cs="Times New Roman"/>
      </w:rPr>
    </w:lvl>
  </w:abstractNum>
  <w:abstractNum w:abstractNumId="6">
    <w:nsid w:val="2EA52CDD"/>
    <w:multiLevelType w:val="multilevel"/>
    <w:tmpl w:val="15F008F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F2D1915"/>
    <w:multiLevelType w:val="hybridMultilevel"/>
    <w:tmpl w:val="D690F066"/>
    <w:lvl w:ilvl="0" w:tplc="FD5C8088">
      <w:start w:val="1"/>
      <w:numFmt w:val="decimal"/>
      <w:lvlText w:val="%1)"/>
      <w:lvlJc w:val="left"/>
      <w:pPr>
        <w:ind w:left="720" w:hanging="360"/>
      </w:pPr>
      <w:rPr>
        <w:rFonts w:ascii="Times New Roman" w:eastAsia="Times New Roman" w:hAnsi="Times New Roman" w:cs="Times New Roman"/>
      </w:rPr>
    </w:lvl>
    <w:lvl w:ilvl="1" w:tplc="62BAE7AE">
      <w:start w:val="1"/>
      <w:numFmt w:val="lowerLetter"/>
      <w:lvlText w:val="%2."/>
      <w:lvlJc w:val="left"/>
      <w:pPr>
        <w:ind w:left="1440" w:hanging="360"/>
      </w:pPr>
      <w:rPr>
        <w:rFonts w:ascii="Times New Roman" w:eastAsia="Times New Roman" w:hAnsi="Times New Roman" w:cs="Times New Roman"/>
      </w:rPr>
    </w:lvl>
    <w:lvl w:ilvl="2" w:tplc="A5147634">
      <w:start w:val="1"/>
      <w:numFmt w:val="lowerRoman"/>
      <w:lvlText w:val="%3."/>
      <w:lvlJc w:val="right"/>
      <w:pPr>
        <w:ind w:left="2160" w:hanging="180"/>
      </w:pPr>
      <w:rPr>
        <w:rFonts w:ascii="Times New Roman" w:eastAsia="Times New Roman" w:hAnsi="Times New Roman" w:cs="Times New Roman"/>
      </w:rPr>
    </w:lvl>
    <w:lvl w:ilvl="3" w:tplc="093E0FC0">
      <w:start w:val="1"/>
      <w:numFmt w:val="decimal"/>
      <w:lvlText w:val="%4."/>
      <w:lvlJc w:val="left"/>
      <w:pPr>
        <w:ind w:left="2880" w:hanging="360"/>
      </w:pPr>
      <w:rPr>
        <w:rFonts w:ascii="Times New Roman" w:eastAsia="Times New Roman" w:hAnsi="Times New Roman" w:cs="Times New Roman"/>
      </w:rPr>
    </w:lvl>
    <w:lvl w:ilvl="4" w:tplc="9FC4B9A4">
      <w:start w:val="1"/>
      <w:numFmt w:val="lowerLetter"/>
      <w:lvlText w:val="%5."/>
      <w:lvlJc w:val="left"/>
      <w:pPr>
        <w:ind w:left="3600" w:hanging="360"/>
      </w:pPr>
      <w:rPr>
        <w:rFonts w:ascii="Times New Roman" w:eastAsia="Times New Roman" w:hAnsi="Times New Roman" w:cs="Times New Roman"/>
      </w:rPr>
    </w:lvl>
    <w:lvl w:ilvl="5" w:tplc="78C49BD4">
      <w:start w:val="1"/>
      <w:numFmt w:val="lowerRoman"/>
      <w:lvlText w:val="%6."/>
      <w:lvlJc w:val="right"/>
      <w:pPr>
        <w:ind w:left="4320" w:hanging="180"/>
      </w:pPr>
      <w:rPr>
        <w:rFonts w:ascii="Times New Roman" w:eastAsia="Times New Roman" w:hAnsi="Times New Roman" w:cs="Times New Roman"/>
      </w:rPr>
    </w:lvl>
    <w:lvl w:ilvl="6" w:tplc="B36CBFD0">
      <w:start w:val="1"/>
      <w:numFmt w:val="decimal"/>
      <w:lvlText w:val="%7."/>
      <w:lvlJc w:val="left"/>
      <w:pPr>
        <w:ind w:left="5040" w:hanging="360"/>
      </w:pPr>
      <w:rPr>
        <w:rFonts w:ascii="Times New Roman" w:eastAsia="Times New Roman" w:hAnsi="Times New Roman" w:cs="Times New Roman"/>
      </w:rPr>
    </w:lvl>
    <w:lvl w:ilvl="7" w:tplc="1E5AC5B2">
      <w:start w:val="1"/>
      <w:numFmt w:val="lowerLetter"/>
      <w:lvlText w:val="%8."/>
      <w:lvlJc w:val="left"/>
      <w:pPr>
        <w:ind w:left="5760" w:hanging="360"/>
      </w:pPr>
      <w:rPr>
        <w:rFonts w:ascii="Times New Roman" w:eastAsia="Times New Roman" w:hAnsi="Times New Roman" w:cs="Times New Roman"/>
      </w:rPr>
    </w:lvl>
    <w:lvl w:ilvl="8" w:tplc="C46E5960">
      <w:start w:val="1"/>
      <w:numFmt w:val="lowerRoman"/>
      <w:lvlText w:val="%9."/>
      <w:lvlJc w:val="right"/>
      <w:pPr>
        <w:ind w:left="6480" w:hanging="180"/>
      </w:pPr>
      <w:rPr>
        <w:rFonts w:ascii="Times New Roman" w:eastAsia="Times New Roman" w:hAnsi="Times New Roman" w:cs="Times New Roman"/>
      </w:rPr>
    </w:lvl>
  </w:abstractNum>
  <w:abstractNum w:abstractNumId="8">
    <w:nsid w:val="2F6874BE"/>
    <w:multiLevelType w:val="hybridMultilevel"/>
    <w:tmpl w:val="F4F899F6"/>
    <w:lvl w:ilvl="0" w:tplc="DEE80D6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35C16110"/>
    <w:multiLevelType w:val="hybridMultilevel"/>
    <w:tmpl w:val="B60451DA"/>
    <w:lvl w:ilvl="0" w:tplc="8E026D58">
      <w:start w:val="1"/>
      <w:numFmt w:val="decimal"/>
      <w:lvlText w:val="%1)"/>
      <w:lvlJc w:val="left"/>
      <w:pPr>
        <w:ind w:left="1080" w:hanging="360"/>
      </w:pPr>
      <w:rPr>
        <w:rFonts w:ascii="Times New Roman" w:eastAsia="Times New Roman" w:hAnsi="Times New Roman" w:cs="Times New Roman"/>
      </w:rPr>
    </w:lvl>
    <w:lvl w:ilvl="1" w:tplc="530EBBB4">
      <w:start w:val="1"/>
      <w:numFmt w:val="lowerLetter"/>
      <w:lvlText w:val="%2."/>
      <w:lvlJc w:val="left"/>
      <w:pPr>
        <w:ind w:left="1800" w:hanging="360"/>
      </w:pPr>
      <w:rPr>
        <w:rFonts w:ascii="Times New Roman" w:eastAsia="Times New Roman" w:hAnsi="Times New Roman" w:cs="Times New Roman"/>
      </w:rPr>
    </w:lvl>
    <w:lvl w:ilvl="2" w:tplc="7C6A8BB0">
      <w:start w:val="1"/>
      <w:numFmt w:val="lowerRoman"/>
      <w:lvlText w:val="%3."/>
      <w:lvlJc w:val="right"/>
      <w:pPr>
        <w:ind w:left="2520" w:hanging="180"/>
      </w:pPr>
      <w:rPr>
        <w:rFonts w:ascii="Times New Roman" w:eastAsia="Times New Roman" w:hAnsi="Times New Roman" w:cs="Times New Roman"/>
      </w:rPr>
    </w:lvl>
    <w:lvl w:ilvl="3" w:tplc="4ED4A02E">
      <w:start w:val="1"/>
      <w:numFmt w:val="decimal"/>
      <w:lvlText w:val="%4."/>
      <w:lvlJc w:val="left"/>
      <w:pPr>
        <w:ind w:left="3240" w:hanging="360"/>
      </w:pPr>
      <w:rPr>
        <w:rFonts w:ascii="Times New Roman" w:eastAsia="Times New Roman" w:hAnsi="Times New Roman" w:cs="Times New Roman"/>
      </w:rPr>
    </w:lvl>
    <w:lvl w:ilvl="4" w:tplc="76066A26">
      <w:start w:val="1"/>
      <w:numFmt w:val="lowerLetter"/>
      <w:lvlText w:val="%5."/>
      <w:lvlJc w:val="left"/>
      <w:pPr>
        <w:ind w:left="3960" w:hanging="360"/>
      </w:pPr>
      <w:rPr>
        <w:rFonts w:ascii="Times New Roman" w:eastAsia="Times New Roman" w:hAnsi="Times New Roman" w:cs="Times New Roman"/>
      </w:rPr>
    </w:lvl>
    <w:lvl w:ilvl="5" w:tplc="9BFC923E">
      <w:start w:val="1"/>
      <w:numFmt w:val="lowerRoman"/>
      <w:lvlText w:val="%6."/>
      <w:lvlJc w:val="right"/>
      <w:pPr>
        <w:ind w:left="4680" w:hanging="180"/>
      </w:pPr>
      <w:rPr>
        <w:rFonts w:ascii="Times New Roman" w:eastAsia="Times New Roman" w:hAnsi="Times New Roman" w:cs="Times New Roman"/>
      </w:rPr>
    </w:lvl>
    <w:lvl w:ilvl="6" w:tplc="D3AE3106">
      <w:start w:val="1"/>
      <w:numFmt w:val="decimal"/>
      <w:lvlText w:val="%7."/>
      <w:lvlJc w:val="left"/>
      <w:pPr>
        <w:ind w:left="5400" w:hanging="360"/>
      </w:pPr>
      <w:rPr>
        <w:rFonts w:ascii="Times New Roman" w:eastAsia="Times New Roman" w:hAnsi="Times New Roman" w:cs="Times New Roman"/>
      </w:rPr>
    </w:lvl>
    <w:lvl w:ilvl="7" w:tplc="22D0DA4C">
      <w:start w:val="1"/>
      <w:numFmt w:val="lowerLetter"/>
      <w:lvlText w:val="%8."/>
      <w:lvlJc w:val="left"/>
      <w:pPr>
        <w:ind w:left="6120" w:hanging="360"/>
      </w:pPr>
      <w:rPr>
        <w:rFonts w:ascii="Times New Roman" w:eastAsia="Times New Roman" w:hAnsi="Times New Roman" w:cs="Times New Roman"/>
      </w:rPr>
    </w:lvl>
    <w:lvl w:ilvl="8" w:tplc="574455DE">
      <w:start w:val="1"/>
      <w:numFmt w:val="lowerRoman"/>
      <w:lvlText w:val="%9."/>
      <w:lvlJc w:val="right"/>
      <w:pPr>
        <w:ind w:left="6840" w:hanging="180"/>
      </w:pPr>
      <w:rPr>
        <w:rFonts w:ascii="Times New Roman" w:eastAsia="Times New Roman" w:hAnsi="Times New Roman" w:cs="Times New Roman"/>
      </w:rPr>
    </w:lvl>
  </w:abstractNum>
  <w:abstractNum w:abstractNumId="10">
    <w:nsid w:val="3A505CB7"/>
    <w:multiLevelType w:val="hybridMultilevel"/>
    <w:tmpl w:val="0004D322"/>
    <w:lvl w:ilvl="0" w:tplc="04050017">
      <w:start w:val="1"/>
      <w:numFmt w:val="lowerLetter"/>
      <w:lvlText w:val="%1)"/>
      <w:lvlJc w:val="left"/>
      <w:pPr>
        <w:tabs>
          <w:tab w:val="num" w:pos="720"/>
        </w:tabs>
        <w:ind w:left="720" w:hanging="360"/>
      </w:pPr>
      <w:rPr>
        <w:rFonts w:cs="Times New Roman" w:hint="default"/>
      </w:rPr>
    </w:lvl>
    <w:lvl w:ilvl="1" w:tplc="75E442CA">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3AE93425"/>
    <w:multiLevelType w:val="hybridMultilevel"/>
    <w:tmpl w:val="65F014CC"/>
    <w:lvl w:ilvl="0" w:tplc="AD20339C">
      <w:start w:val="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
    <w:nsid w:val="3DAB02EC"/>
    <w:multiLevelType w:val="multilevel"/>
    <w:tmpl w:val="28EAE25C"/>
    <w:lvl w:ilvl="0">
      <w:start w:val="7"/>
      <w:numFmt w:val="decimal"/>
      <w:lvlText w:val="%1."/>
      <w:lvlJc w:val="left"/>
      <w:pPr>
        <w:ind w:left="360" w:hanging="360"/>
      </w:pPr>
      <w:rPr>
        <w:rFonts w:hint="default"/>
      </w:rPr>
    </w:lvl>
    <w:lvl w:ilvl="1">
      <w:start w:val="1"/>
      <w:numFmt w:val="decimal"/>
      <w:lvlText w:val="9.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E422988"/>
    <w:multiLevelType w:val="multilevel"/>
    <w:tmpl w:val="C8EA468E"/>
    <w:lvl w:ilvl="0">
      <w:start w:val="4"/>
      <w:numFmt w:val="decimal"/>
      <w:lvlText w:val="%1.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F542C22"/>
    <w:multiLevelType w:val="hybridMultilevel"/>
    <w:tmpl w:val="97E6FBBA"/>
    <w:lvl w:ilvl="0" w:tplc="8CD07950">
      <w:start w:val="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45EF27EA"/>
    <w:multiLevelType w:val="hybridMultilevel"/>
    <w:tmpl w:val="C9CC34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1F541C"/>
    <w:multiLevelType w:val="hybridMultilevel"/>
    <w:tmpl w:val="0CAA299E"/>
    <w:lvl w:ilvl="0" w:tplc="FD206674">
      <w:start w:val="1"/>
      <w:numFmt w:val="decimal"/>
      <w:lvlText w:val="%1."/>
      <w:lvlJc w:val="left"/>
      <w:pPr>
        <w:ind w:left="720" w:hanging="360"/>
      </w:pPr>
      <w:rPr>
        <w:rFonts w:ascii="Times New Roman" w:eastAsia="Times New Roman" w:hAnsi="Times New Roman" w:cs="Times New Roman"/>
      </w:rPr>
    </w:lvl>
    <w:lvl w:ilvl="1" w:tplc="D81C38C4">
      <w:start w:val="5"/>
      <w:numFmt w:val="upperRoman"/>
      <w:lvlText w:val="%2."/>
      <w:lvlJc w:val="left"/>
      <w:pPr>
        <w:ind w:left="1788" w:hanging="708"/>
      </w:pPr>
      <w:rPr>
        <w:rFonts w:ascii="Times New Roman" w:eastAsia="Times New Roman" w:hAnsi="Times New Roman" w:cs="Times New Roman"/>
      </w:rPr>
    </w:lvl>
    <w:lvl w:ilvl="2" w:tplc="07B4BDF2">
      <w:start w:val="1"/>
      <w:numFmt w:val="lowerRoman"/>
      <w:lvlText w:val="%3."/>
      <w:lvlJc w:val="right"/>
      <w:pPr>
        <w:ind w:left="2160" w:hanging="180"/>
      </w:pPr>
      <w:rPr>
        <w:rFonts w:ascii="Times New Roman" w:eastAsia="Times New Roman" w:hAnsi="Times New Roman" w:cs="Times New Roman"/>
      </w:rPr>
    </w:lvl>
    <w:lvl w:ilvl="3" w:tplc="67D27D20">
      <w:start w:val="1"/>
      <w:numFmt w:val="decimal"/>
      <w:lvlText w:val="%4."/>
      <w:lvlJc w:val="left"/>
      <w:pPr>
        <w:ind w:left="2880" w:hanging="360"/>
      </w:pPr>
      <w:rPr>
        <w:rFonts w:ascii="Times New Roman" w:eastAsia="Times New Roman" w:hAnsi="Times New Roman" w:cs="Times New Roman"/>
      </w:rPr>
    </w:lvl>
    <w:lvl w:ilvl="4" w:tplc="A672ECFE">
      <w:start w:val="1"/>
      <w:numFmt w:val="lowerLetter"/>
      <w:lvlText w:val="%5."/>
      <w:lvlJc w:val="left"/>
      <w:pPr>
        <w:ind w:left="3600" w:hanging="360"/>
      </w:pPr>
      <w:rPr>
        <w:rFonts w:ascii="Times New Roman" w:eastAsia="Times New Roman" w:hAnsi="Times New Roman" w:cs="Times New Roman"/>
      </w:rPr>
    </w:lvl>
    <w:lvl w:ilvl="5" w:tplc="607CED2E">
      <w:start w:val="1"/>
      <w:numFmt w:val="lowerRoman"/>
      <w:lvlText w:val="%6."/>
      <w:lvlJc w:val="right"/>
      <w:pPr>
        <w:ind w:left="4320" w:hanging="180"/>
      </w:pPr>
      <w:rPr>
        <w:rFonts w:ascii="Times New Roman" w:eastAsia="Times New Roman" w:hAnsi="Times New Roman" w:cs="Times New Roman"/>
      </w:rPr>
    </w:lvl>
    <w:lvl w:ilvl="6" w:tplc="A9CECE06">
      <w:start w:val="1"/>
      <w:numFmt w:val="decimal"/>
      <w:lvlText w:val="%7."/>
      <w:lvlJc w:val="left"/>
      <w:pPr>
        <w:ind w:left="5040" w:hanging="360"/>
      </w:pPr>
      <w:rPr>
        <w:rFonts w:ascii="Times New Roman" w:eastAsia="Times New Roman" w:hAnsi="Times New Roman" w:cs="Times New Roman"/>
      </w:rPr>
    </w:lvl>
    <w:lvl w:ilvl="7" w:tplc="367A77CC">
      <w:start w:val="1"/>
      <w:numFmt w:val="lowerLetter"/>
      <w:lvlText w:val="%8."/>
      <w:lvlJc w:val="left"/>
      <w:pPr>
        <w:ind w:left="5760" w:hanging="360"/>
      </w:pPr>
      <w:rPr>
        <w:rFonts w:ascii="Times New Roman" w:eastAsia="Times New Roman" w:hAnsi="Times New Roman" w:cs="Times New Roman"/>
      </w:rPr>
    </w:lvl>
    <w:lvl w:ilvl="8" w:tplc="4D90E5DC">
      <w:start w:val="1"/>
      <w:numFmt w:val="lowerRoman"/>
      <w:lvlText w:val="%9."/>
      <w:lvlJc w:val="right"/>
      <w:pPr>
        <w:ind w:left="6480" w:hanging="180"/>
      </w:pPr>
      <w:rPr>
        <w:rFonts w:ascii="Times New Roman" w:eastAsia="Times New Roman" w:hAnsi="Times New Roman" w:cs="Times New Roman"/>
      </w:rPr>
    </w:lvl>
  </w:abstractNum>
  <w:abstractNum w:abstractNumId="17">
    <w:nsid w:val="52A01D4D"/>
    <w:multiLevelType w:val="hybridMultilevel"/>
    <w:tmpl w:val="A6929B5E"/>
    <w:lvl w:ilvl="0" w:tplc="D4AE9538">
      <w:start w:val="1"/>
      <w:numFmt w:val="lowerLetter"/>
      <w:lvlText w:val="%1)"/>
      <w:lvlJc w:val="left"/>
      <w:pPr>
        <w:ind w:left="720" w:hanging="360"/>
      </w:pPr>
      <w:rPr>
        <w:rFonts w:ascii="Times New Roman" w:eastAsia="Times New Roman" w:hAnsi="Times New Roman" w:cs="Times New Roman"/>
      </w:rPr>
    </w:lvl>
    <w:lvl w:ilvl="1" w:tplc="348E7AD0">
      <w:start w:val="1"/>
      <w:numFmt w:val="lowerLetter"/>
      <w:lvlText w:val="%2."/>
      <w:lvlJc w:val="left"/>
      <w:pPr>
        <w:ind w:left="1440" w:hanging="360"/>
      </w:pPr>
      <w:rPr>
        <w:rFonts w:ascii="Times New Roman" w:eastAsia="Times New Roman" w:hAnsi="Times New Roman" w:cs="Times New Roman"/>
      </w:rPr>
    </w:lvl>
    <w:lvl w:ilvl="2" w:tplc="F0826338">
      <w:start w:val="1"/>
      <w:numFmt w:val="lowerRoman"/>
      <w:lvlText w:val="%3."/>
      <w:lvlJc w:val="right"/>
      <w:pPr>
        <w:ind w:left="2160" w:hanging="180"/>
      </w:pPr>
      <w:rPr>
        <w:rFonts w:ascii="Times New Roman" w:eastAsia="Times New Roman" w:hAnsi="Times New Roman" w:cs="Times New Roman"/>
      </w:rPr>
    </w:lvl>
    <w:lvl w:ilvl="3" w:tplc="B8E6EB7C">
      <w:start w:val="1"/>
      <w:numFmt w:val="decimal"/>
      <w:lvlText w:val="%4."/>
      <w:lvlJc w:val="left"/>
      <w:pPr>
        <w:ind w:left="2880" w:hanging="360"/>
      </w:pPr>
      <w:rPr>
        <w:rFonts w:ascii="Times New Roman" w:eastAsia="Times New Roman" w:hAnsi="Times New Roman" w:cs="Times New Roman"/>
      </w:rPr>
    </w:lvl>
    <w:lvl w:ilvl="4" w:tplc="A0BAA4B4">
      <w:start w:val="1"/>
      <w:numFmt w:val="lowerLetter"/>
      <w:lvlText w:val="%5."/>
      <w:lvlJc w:val="left"/>
      <w:pPr>
        <w:ind w:left="3600" w:hanging="360"/>
      </w:pPr>
      <w:rPr>
        <w:rFonts w:ascii="Times New Roman" w:eastAsia="Times New Roman" w:hAnsi="Times New Roman" w:cs="Times New Roman"/>
      </w:rPr>
    </w:lvl>
    <w:lvl w:ilvl="5" w:tplc="2034C21E">
      <w:start w:val="1"/>
      <w:numFmt w:val="lowerRoman"/>
      <w:lvlText w:val="%6."/>
      <w:lvlJc w:val="right"/>
      <w:pPr>
        <w:ind w:left="4320" w:hanging="180"/>
      </w:pPr>
      <w:rPr>
        <w:rFonts w:ascii="Times New Roman" w:eastAsia="Times New Roman" w:hAnsi="Times New Roman" w:cs="Times New Roman"/>
      </w:rPr>
    </w:lvl>
    <w:lvl w:ilvl="6" w:tplc="70AE65E0">
      <w:start w:val="1"/>
      <w:numFmt w:val="decimal"/>
      <w:lvlText w:val="%7."/>
      <w:lvlJc w:val="left"/>
      <w:pPr>
        <w:ind w:left="5040" w:hanging="360"/>
      </w:pPr>
      <w:rPr>
        <w:rFonts w:ascii="Times New Roman" w:eastAsia="Times New Roman" w:hAnsi="Times New Roman" w:cs="Times New Roman"/>
      </w:rPr>
    </w:lvl>
    <w:lvl w:ilvl="7" w:tplc="B9EAC5BE">
      <w:start w:val="1"/>
      <w:numFmt w:val="lowerLetter"/>
      <w:lvlText w:val="%8."/>
      <w:lvlJc w:val="left"/>
      <w:pPr>
        <w:ind w:left="5760" w:hanging="360"/>
      </w:pPr>
      <w:rPr>
        <w:rFonts w:ascii="Times New Roman" w:eastAsia="Times New Roman" w:hAnsi="Times New Roman" w:cs="Times New Roman"/>
      </w:rPr>
    </w:lvl>
    <w:lvl w:ilvl="8" w:tplc="84C267C4">
      <w:start w:val="1"/>
      <w:numFmt w:val="lowerRoman"/>
      <w:lvlText w:val="%9."/>
      <w:lvlJc w:val="right"/>
      <w:pPr>
        <w:ind w:left="6480" w:hanging="180"/>
      </w:pPr>
      <w:rPr>
        <w:rFonts w:ascii="Times New Roman" w:eastAsia="Times New Roman" w:hAnsi="Times New Roman" w:cs="Times New Roman"/>
      </w:rPr>
    </w:lvl>
  </w:abstractNum>
  <w:abstractNum w:abstractNumId="18">
    <w:nsid w:val="546158D9"/>
    <w:multiLevelType w:val="multilevel"/>
    <w:tmpl w:val="15F008F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637563A"/>
    <w:multiLevelType w:val="hybridMultilevel"/>
    <w:tmpl w:val="71AAEB94"/>
    <w:lvl w:ilvl="0" w:tplc="0E6C9EB6">
      <w:start w:val="1"/>
      <w:numFmt w:val="upperLetter"/>
      <w:lvlText w:val="%1."/>
      <w:lvlJc w:val="left"/>
      <w:pPr>
        <w:ind w:left="0"/>
      </w:pPr>
      <w:rPr>
        <w:rFonts w:ascii="Times New Roman" w:eastAsia="Times New Roman" w:hAnsi="Times New Roman" w:cs="Times New Roman"/>
        <w:b/>
        <w:i w:val="0"/>
        <w:sz w:val="24"/>
      </w:rPr>
    </w:lvl>
    <w:lvl w:ilvl="1" w:tplc="492A2BF8">
      <w:start w:val="1"/>
      <w:numFmt w:val="upperRoman"/>
      <w:lvlText w:val="%2."/>
      <w:lvlJc w:val="left"/>
      <w:pPr>
        <w:ind w:left="0"/>
      </w:pPr>
      <w:rPr>
        <w:rFonts w:ascii="Times New Roman" w:eastAsia="Times New Roman" w:hAnsi="Times New Roman" w:cs="Times New Roman"/>
        <w:b w:val="0"/>
        <w:i w:val="0"/>
        <w:sz w:val="24"/>
      </w:rPr>
    </w:lvl>
    <w:lvl w:ilvl="2" w:tplc="21D64FBE">
      <w:start w:val="1"/>
      <w:numFmt w:val="decimal"/>
      <w:lvlText w:val="%3)"/>
      <w:lvlJc w:val="left"/>
      <w:pPr>
        <w:ind w:left="0"/>
      </w:pPr>
      <w:rPr>
        <w:rFonts w:ascii="Times New Roman" w:eastAsia="Times New Roman" w:hAnsi="Times New Roman" w:cs="Times New Roman"/>
      </w:rPr>
    </w:lvl>
    <w:lvl w:ilvl="3" w:tplc="BC9AD47E">
      <w:start w:val="1"/>
      <w:numFmt w:val="lowerLetter"/>
      <w:lvlText w:val="%4)"/>
      <w:lvlJc w:val="left"/>
      <w:pPr>
        <w:ind w:left="0"/>
      </w:pPr>
      <w:rPr>
        <w:rFonts w:ascii="Times New Roman" w:eastAsia="Times New Roman" w:hAnsi="Times New Roman" w:cs="Times New Roman"/>
      </w:rPr>
    </w:lvl>
    <w:lvl w:ilvl="4" w:tplc="6ED42064">
      <w:start w:val="1"/>
      <w:numFmt w:val="bullet"/>
      <w:lvlText w:val="–"/>
      <w:lvlJc w:val="left"/>
      <w:pPr>
        <w:ind w:left="0"/>
      </w:pPr>
      <w:rPr>
        <w:rFonts w:ascii="Times New Roman" w:eastAsia="Times New Roman" w:hAnsi="Times New Roman" w:cs="Times New Roman"/>
        <w:color w:val="000000"/>
      </w:rPr>
    </w:lvl>
    <w:lvl w:ilvl="5" w:tplc="E9E81922">
      <w:start w:val="1"/>
      <w:numFmt w:val="bullet"/>
      <w:lvlText w:val=" "/>
      <w:lvlJc w:val="left"/>
      <w:pPr>
        <w:ind w:left="0"/>
      </w:pPr>
      <w:rPr>
        <w:rFonts w:ascii="Wingdings" w:eastAsia="Wingdings" w:hAnsi="Wingdings" w:cs="Wingdings"/>
      </w:rPr>
    </w:lvl>
    <w:lvl w:ilvl="6" w:tplc="80D62AE4">
      <w:start w:val="1"/>
      <w:numFmt w:val="none"/>
      <w:suff w:val="nothing"/>
      <w:lvlText w:val="·"/>
      <w:lvlJc w:val="left"/>
      <w:pPr>
        <w:ind w:left="0"/>
      </w:pPr>
      <w:rPr>
        <w:rFonts w:ascii="Times New Roman" w:eastAsia="Times New Roman" w:hAnsi="Times New Roman" w:cs="Times New Roman"/>
      </w:rPr>
    </w:lvl>
    <w:lvl w:ilvl="7" w:tplc="D60AF3CC">
      <w:start w:val="1"/>
      <w:numFmt w:val="bullet"/>
      <w:lvlText w:val=" "/>
      <w:lvlJc w:val="left"/>
      <w:pPr>
        <w:ind w:left="0"/>
      </w:pPr>
      <w:rPr>
        <w:rFonts w:ascii="Symbol" w:eastAsia="Symbol" w:hAnsi="Symbol" w:cs="Symbol"/>
      </w:rPr>
    </w:lvl>
    <w:lvl w:ilvl="8" w:tplc="970AEA4E">
      <w:start w:val="1"/>
      <w:numFmt w:val="bullet"/>
      <w:lvlText w:val=" "/>
      <w:lvlJc w:val="left"/>
      <w:pPr>
        <w:ind w:left="0"/>
      </w:pPr>
      <w:rPr>
        <w:rFonts w:ascii="Symbol" w:eastAsia="Symbol" w:hAnsi="Symbol" w:cs="Symbol"/>
      </w:rPr>
    </w:lvl>
  </w:abstractNum>
  <w:abstractNum w:abstractNumId="20">
    <w:nsid w:val="57534156"/>
    <w:multiLevelType w:val="multilevel"/>
    <w:tmpl w:val="CE3A021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94D3148"/>
    <w:multiLevelType w:val="multilevel"/>
    <w:tmpl w:val="794E101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9B24073"/>
    <w:multiLevelType w:val="hybridMultilevel"/>
    <w:tmpl w:val="9A2C346E"/>
    <w:lvl w:ilvl="0" w:tplc="ACBE7E00">
      <w:start w:val="1"/>
      <w:numFmt w:val="upperRoman"/>
      <w:suff w:val="nothing"/>
      <w:lvlText w:val="Článek %1"/>
      <w:lvlJc w:val="left"/>
      <w:pPr>
        <w:ind w:left="0"/>
      </w:pPr>
      <w:rPr>
        <w:rFonts w:ascii="Times New Roman" w:eastAsia="Times New Roman" w:hAnsi="Times New Roman" w:cs="Times New Roman"/>
      </w:rPr>
    </w:lvl>
    <w:lvl w:ilvl="1" w:tplc="60868A52">
      <w:start w:val="1"/>
      <w:numFmt w:val="decimal"/>
      <w:pStyle w:val="Nadpis2"/>
      <w:lvlText w:val="%2)"/>
      <w:lvlJc w:val="left"/>
      <w:pPr>
        <w:ind w:left="0"/>
      </w:pPr>
      <w:rPr>
        <w:rFonts w:ascii="Times New Roman" w:eastAsia="Times New Roman" w:hAnsi="Times New Roman" w:cs="Times New Roman"/>
      </w:rPr>
    </w:lvl>
    <w:lvl w:ilvl="2" w:tplc="0CE40A58">
      <w:start w:val="1"/>
      <w:numFmt w:val="lowerLetter"/>
      <w:pStyle w:val="Nadpis3"/>
      <w:lvlText w:val="%3)"/>
      <w:lvlJc w:val="left"/>
      <w:pPr>
        <w:ind w:left="1440"/>
      </w:pPr>
      <w:rPr>
        <w:rFonts w:ascii="Times New Roman" w:eastAsia="Times New Roman" w:hAnsi="Times New Roman" w:cs="Times New Roman"/>
        <w:b w:val="0"/>
      </w:rPr>
    </w:lvl>
    <w:lvl w:ilvl="3" w:tplc="1C5C79AE">
      <w:start w:val="1"/>
      <w:numFmt w:val="lowerRoman"/>
      <w:pStyle w:val="Nadpis4"/>
      <w:lvlText w:val="%4)"/>
      <w:lvlJc w:val="left"/>
      <w:pPr>
        <w:ind w:left="2160"/>
      </w:pPr>
      <w:rPr>
        <w:rFonts w:ascii="Times New Roman" w:eastAsia="Times New Roman" w:hAnsi="Times New Roman" w:cs="Times New Roman"/>
      </w:rPr>
    </w:lvl>
    <w:lvl w:ilvl="4" w:tplc="7D34AA80">
      <w:start w:val="1"/>
      <w:numFmt w:val="decimal"/>
      <w:lvlText w:val="(%5)"/>
      <w:lvlJc w:val="left"/>
      <w:pPr>
        <w:ind w:left="2880"/>
      </w:pPr>
      <w:rPr>
        <w:rFonts w:ascii="Times New Roman" w:eastAsia="Times New Roman" w:hAnsi="Times New Roman" w:cs="Times New Roman"/>
      </w:rPr>
    </w:lvl>
    <w:lvl w:ilvl="5" w:tplc="753012DC">
      <w:start w:val="1"/>
      <w:numFmt w:val="lowerLetter"/>
      <w:lvlText w:val="(%6)"/>
      <w:lvlJc w:val="left"/>
      <w:pPr>
        <w:ind w:left="3600"/>
      </w:pPr>
      <w:rPr>
        <w:rFonts w:ascii="Times New Roman" w:eastAsia="Times New Roman" w:hAnsi="Times New Roman" w:cs="Times New Roman"/>
      </w:rPr>
    </w:lvl>
    <w:lvl w:ilvl="6" w:tplc="F17839BE">
      <w:start w:val="1"/>
      <w:numFmt w:val="lowerRoman"/>
      <w:lvlText w:val="(%7)"/>
      <w:lvlJc w:val="left"/>
      <w:pPr>
        <w:ind w:left="4320"/>
      </w:pPr>
      <w:rPr>
        <w:rFonts w:ascii="Times New Roman" w:eastAsia="Times New Roman" w:hAnsi="Times New Roman" w:cs="Times New Roman"/>
      </w:rPr>
    </w:lvl>
    <w:lvl w:ilvl="7" w:tplc="757C7610">
      <w:start w:val="1"/>
      <w:numFmt w:val="lowerLetter"/>
      <w:lvlText w:val="(%8)"/>
      <w:lvlJc w:val="left"/>
      <w:pPr>
        <w:ind w:left="5040"/>
      </w:pPr>
      <w:rPr>
        <w:rFonts w:ascii="Times New Roman" w:eastAsia="Times New Roman" w:hAnsi="Times New Roman" w:cs="Times New Roman"/>
      </w:rPr>
    </w:lvl>
    <w:lvl w:ilvl="8" w:tplc="B4164340">
      <w:start w:val="1"/>
      <w:numFmt w:val="lowerRoman"/>
      <w:lvlText w:val="(%9)"/>
      <w:lvlJc w:val="left"/>
      <w:pPr>
        <w:ind w:left="5760"/>
      </w:pPr>
      <w:rPr>
        <w:rFonts w:ascii="Times New Roman" w:eastAsia="Times New Roman" w:hAnsi="Times New Roman" w:cs="Times New Roman"/>
      </w:rPr>
    </w:lvl>
  </w:abstractNum>
  <w:abstractNum w:abstractNumId="23">
    <w:nsid w:val="5DA4210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B025654"/>
    <w:multiLevelType w:val="hybridMultilevel"/>
    <w:tmpl w:val="52C6D5C0"/>
    <w:lvl w:ilvl="0" w:tplc="E2743228">
      <w:start w:val="1"/>
      <w:numFmt w:val="bullet"/>
      <w:lvlText w:val=" "/>
      <w:lvlJc w:val="left"/>
      <w:pPr>
        <w:ind w:left="720" w:hanging="360"/>
      </w:pPr>
      <w:rPr>
        <w:rFonts w:ascii="Symbol" w:eastAsia="Symbol" w:hAnsi="Symbol" w:cs="Symbol"/>
      </w:rPr>
    </w:lvl>
    <w:lvl w:ilvl="1" w:tplc="84341EEE">
      <w:start w:val="1"/>
      <w:numFmt w:val="bullet"/>
      <w:lvlText w:val="o"/>
      <w:lvlJc w:val="left"/>
      <w:pPr>
        <w:ind w:left="1440" w:hanging="360"/>
      </w:pPr>
      <w:rPr>
        <w:rFonts w:ascii="Courier New" w:eastAsia="Courier New" w:hAnsi="Courier New" w:cs="Courier New"/>
      </w:rPr>
    </w:lvl>
    <w:lvl w:ilvl="2" w:tplc="E2045AE4">
      <w:start w:val="1"/>
      <w:numFmt w:val="bullet"/>
      <w:lvlText w:val=" "/>
      <w:lvlJc w:val="left"/>
      <w:pPr>
        <w:ind w:left="2160" w:hanging="360"/>
      </w:pPr>
      <w:rPr>
        <w:rFonts w:ascii="Wingdings" w:eastAsia="Wingdings" w:hAnsi="Wingdings" w:cs="Wingdings"/>
      </w:rPr>
    </w:lvl>
    <w:lvl w:ilvl="3" w:tplc="4600E360">
      <w:start w:val="1"/>
      <w:numFmt w:val="bullet"/>
      <w:lvlText w:val=" "/>
      <w:lvlJc w:val="left"/>
      <w:pPr>
        <w:ind w:left="2880" w:hanging="360"/>
      </w:pPr>
      <w:rPr>
        <w:rFonts w:ascii="Symbol" w:eastAsia="Symbol" w:hAnsi="Symbol" w:cs="Symbol"/>
      </w:rPr>
    </w:lvl>
    <w:lvl w:ilvl="4" w:tplc="9E849964">
      <w:start w:val="1"/>
      <w:numFmt w:val="bullet"/>
      <w:lvlText w:val="o"/>
      <w:lvlJc w:val="left"/>
      <w:pPr>
        <w:ind w:left="3600" w:hanging="360"/>
      </w:pPr>
      <w:rPr>
        <w:rFonts w:ascii="Courier New" w:eastAsia="Courier New" w:hAnsi="Courier New" w:cs="Courier New"/>
      </w:rPr>
    </w:lvl>
    <w:lvl w:ilvl="5" w:tplc="0AD85B1C">
      <w:start w:val="1"/>
      <w:numFmt w:val="bullet"/>
      <w:lvlText w:val=" "/>
      <w:lvlJc w:val="left"/>
      <w:pPr>
        <w:ind w:left="4320" w:hanging="360"/>
      </w:pPr>
      <w:rPr>
        <w:rFonts w:ascii="Wingdings" w:eastAsia="Wingdings" w:hAnsi="Wingdings" w:cs="Wingdings"/>
      </w:rPr>
    </w:lvl>
    <w:lvl w:ilvl="6" w:tplc="A1A47AD2">
      <w:start w:val="1"/>
      <w:numFmt w:val="bullet"/>
      <w:lvlText w:val=" "/>
      <w:lvlJc w:val="left"/>
      <w:pPr>
        <w:ind w:left="5040" w:hanging="360"/>
      </w:pPr>
      <w:rPr>
        <w:rFonts w:ascii="Symbol" w:eastAsia="Symbol" w:hAnsi="Symbol" w:cs="Symbol"/>
      </w:rPr>
    </w:lvl>
    <w:lvl w:ilvl="7" w:tplc="262839E8">
      <w:start w:val="1"/>
      <w:numFmt w:val="bullet"/>
      <w:lvlText w:val="o"/>
      <w:lvlJc w:val="left"/>
      <w:pPr>
        <w:ind w:left="5760" w:hanging="360"/>
      </w:pPr>
      <w:rPr>
        <w:rFonts w:ascii="Courier New" w:eastAsia="Courier New" w:hAnsi="Courier New" w:cs="Courier New"/>
      </w:rPr>
    </w:lvl>
    <w:lvl w:ilvl="8" w:tplc="EB72380A">
      <w:start w:val="1"/>
      <w:numFmt w:val="bullet"/>
      <w:lvlText w:val=" "/>
      <w:lvlJc w:val="left"/>
      <w:pPr>
        <w:ind w:left="6480" w:hanging="360"/>
      </w:pPr>
      <w:rPr>
        <w:rFonts w:ascii="Wingdings" w:eastAsia="Wingdings" w:hAnsi="Wingdings" w:cs="Wingdings"/>
      </w:rPr>
    </w:lvl>
  </w:abstractNum>
  <w:num w:numId="1">
    <w:abstractNumId w:val="22"/>
  </w:num>
  <w:num w:numId="2">
    <w:abstractNumId w:val="19"/>
    <w:lvlOverride w:ilvl="0">
      <w:startOverride w:val="1"/>
    </w:lvlOverride>
    <w:lvlOverride w:ilvl="1">
      <w:startOverride w:val="1"/>
    </w:lvlOverride>
    <w:lvlOverride w:ilvl="2">
      <w:startOverride w:val="1"/>
    </w:lvlOverride>
    <w:lvlOverride w:ilvl="3">
      <w:startOverride w:val="2"/>
    </w:lvlOverride>
  </w:num>
  <w:num w:numId="3">
    <w:abstractNumId w:val="16"/>
  </w:num>
  <w:num w:numId="4">
    <w:abstractNumId w:val="5"/>
  </w:num>
  <w:num w:numId="5">
    <w:abstractNumId w:val="2"/>
  </w:num>
  <w:num w:numId="6">
    <w:abstractNumId w:val="9"/>
  </w:num>
  <w:num w:numId="7">
    <w:abstractNumId w:val="7"/>
  </w:num>
  <w:num w:numId="8">
    <w:abstractNumId w:val="24"/>
  </w:num>
  <w:num w:numId="9">
    <w:abstractNumId w:val="17"/>
  </w:num>
  <w:num w:numId="10">
    <w:abstractNumId w:val="22"/>
  </w:num>
  <w:num w:numId="11">
    <w:abstractNumId w:val="22"/>
  </w:num>
  <w:num w:numId="12">
    <w:abstractNumId w:val="22"/>
  </w:num>
  <w:num w:numId="13">
    <w:abstractNumId w:val="22"/>
  </w:num>
  <w:num w:numId="14">
    <w:abstractNumId w:val="11"/>
  </w:num>
  <w:num w:numId="15">
    <w:abstractNumId w:val="13"/>
  </w:num>
  <w:num w:numId="16">
    <w:abstractNumId w:val="21"/>
  </w:num>
  <w:num w:numId="17">
    <w:abstractNumId w:val="15"/>
  </w:num>
  <w:num w:numId="18">
    <w:abstractNumId w:val="0"/>
  </w:num>
  <w:num w:numId="19">
    <w:abstractNumId w:val="14"/>
  </w:num>
  <w:num w:numId="20">
    <w:abstractNumId w:val="3"/>
  </w:num>
  <w:num w:numId="21">
    <w:abstractNumId w:val="6"/>
  </w:num>
  <w:num w:numId="22">
    <w:abstractNumId w:val="22"/>
  </w:num>
  <w:num w:numId="23">
    <w:abstractNumId w:val="18"/>
  </w:num>
  <w:num w:numId="24">
    <w:abstractNumId w:val="23"/>
  </w:num>
  <w:num w:numId="25">
    <w:abstractNumId w:val="4"/>
  </w:num>
  <w:num w:numId="26">
    <w:abstractNumId w:val="1"/>
  </w:num>
  <w:num w:numId="27">
    <w:abstractNumId w:val="10"/>
  </w:num>
  <w:num w:numId="28">
    <w:abstractNumId w:val="12"/>
  </w:num>
  <w:num w:numId="29">
    <w:abstractNumId w:val="2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8F"/>
    <w:rsid w:val="00005D3D"/>
    <w:rsid w:val="000414F5"/>
    <w:rsid w:val="00053026"/>
    <w:rsid w:val="00087EB9"/>
    <w:rsid w:val="00095B02"/>
    <w:rsid w:val="000C78C6"/>
    <w:rsid w:val="000D5AC1"/>
    <w:rsid w:val="000F2333"/>
    <w:rsid w:val="00104806"/>
    <w:rsid w:val="0010785A"/>
    <w:rsid w:val="001222D1"/>
    <w:rsid w:val="0013035C"/>
    <w:rsid w:val="001315C3"/>
    <w:rsid w:val="00131716"/>
    <w:rsid w:val="00136815"/>
    <w:rsid w:val="00151C53"/>
    <w:rsid w:val="00181279"/>
    <w:rsid w:val="001A1F6F"/>
    <w:rsid w:val="001C425F"/>
    <w:rsid w:val="001C600C"/>
    <w:rsid w:val="001C7FDA"/>
    <w:rsid w:val="001D2FCD"/>
    <w:rsid w:val="002024A5"/>
    <w:rsid w:val="00205C6A"/>
    <w:rsid w:val="00212942"/>
    <w:rsid w:val="002322EF"/>
    <w:rsid w:val="002342AB"/>
    <w:rsid w:val="002360CD"/>
    <w:rsid w:val="00236F64"/>
    <w:rsid w:val="002863E5"/>
    <w:rsid w:val="002916E4"/>
    <w:rsid w:val="00297EE7"/>
    <w:rsid w:val="002B13E5"/>
    <w:rsid w:val="002B447A"/>
    <w:rsid w:val="002B59F6"/>
    <w:rsid w:val="002C587E"/>
    <w:rsid w:val="00306BFE"/>
    <w:rsid w:val="003112D9"/>
    <w:rsid w:val="00311F0A"/>
    <w:rsid w:val="0035673D"/>
    <w:rsid w:val="00374DE0"/>
    <w:rsid w:val="003819E9"/>
    <w:rsid w:val="003B36DC"/>
    <w:rsid w:val="003D266D"/>
    <w:rsid w:val="003D2F64"/>
    <w:rsid w:val="003F438E"/>
    <w:rsid w:val="00444625"/>
    <w:rsid w:val="004700B1"/>
    <w:rsid w:val="00472959"/>
    <w:rsid w:val="00473D68"/>
    <w:rsid w:val="00486DF2"/>
    <w:rsid w:val="004930C8"/>
    <w:rsid w:val="004A4DB6"/>
    <w:rsid w:val="004B519B"/>
    <w:rsid w:val="004B63D5"/>
    <w:rsid w:val="004E71E7"/>
    <w:rsid w:val="005155B7"/>
    <w:rsid w:val="00517736"/>
    <w:rsid w:val="00546067"/>
    <w:rsid w:val="00555333"/>
    <w:rsid w:val="0057265D"/>
    <w:rsid w:val="00591D6F"/>
    <w:rsid w:val="00595F09"/>
    <w:rsid w:val="00597A6A"/>
    <w:rsid w:val="005F2E41"/>
    <w:rsid w:val="00624C81"/>
    <w:rsid w:val="00625FF5"/>
    <w:rsid w:val="006534FD"/>
    <w:rsid w:val="00687A3D"/>
    <w:rsid w:val="00692B10"/>
    <w:rsid w:val="006D0050"/>
    <w:rsid w:val="006D5210"/>
    <w:rsid w:val="006E25AA"/>
    <w:rsid w:val="006E434D"/>
    <w:rsid w:val="00701AFB"/>
    <w:rsid w:val="00711286"/>
    <w:rsid w:val="00736099"/>
    <w:rsid w:val="00745830"/>
    <w:rsid w:val="00750716"/>
    <w:rsid w:val="0075198F"/>
    <w:rsid w:val="00776253"/>
    <w:rsid w:val="007878B7"/>
    <w:rsid w:val="007A2F6F"/>
    <w:rsid w:val="007E760C"/>
    <w:rsid w:val="00805B5A"/>
    <w:rsid w:val="008335D1"/>
    <w:rsid w:val="00846A4E"/>
    <w:rsid w:val="00854D4B"/>
    <w:rsid w:val="00860C42"/>
    <w:rsid w:val="00886F9A"/>
    <w:rsid w:val="008C301A"/>
    <w:rsid w:val="008D512A"/>
    <w:rsid w:val="008E4F04"/>
    <w:rsid w:val="008F35BC"/>
    <w:rsid w:val="0092223B"/>
    <w:rsid w:val="00943D5F"/>
    <w:rsid w:val="00944168"/>
    <w:rsid w:val="00953E0E"/>
    <w:rsid w:val="009945DE"/>
    <w:rsid w:val="009B010A"/>
    <w:rsid w:val="009D797A"/>
    <w:rsid w:val="00A120C2"/>
    <w:rsid w:val="00A20052"/>
    <w:rsid w:val="00A20A31"/>
    <w:rsid w:val="00A843F8"/>
    <w:rsid w:val="00A911D6"/>
    <w:rsid w:val="00A93290"/>
    <w:rsid w:val="00AA55D8"/>
    <w:rsid w:val="00AB42E3"/>
    <w:rsid w:val="00AD2C13"/>
    <w:rsid w:val="00AE7C9C"/>
    <w:rsid w:val="00AF0277"/>
    <w:rsid w:val="00AF31F0"/>
    <w:rsid w:val="00AF52B8"/>
    <w:rsid w:val="00B03BB3"/>
    <w:rsid w:val="00B119FC"/>
    <w:rsid w:val="00B34A22"/>
    <w:rsid w:val="00B37B6F"/>
    <w:rsid w:val="00B43AC3"/>
    <w:rsid w:val="00B758E5"/>
    <w:rsid w:val="00BA60E5"/>
    <w:rsid w:val="00BA69DB"/>
    <w:rsid w:val="00BD2CB5"/>
    <w:rsid w:val="00C01058"/>
    <w:rsid w:val="00C3542F"/>
    <w:rsid w:val="00C51E88"/>
    <w:rsid w:val="00C80882"/>
    <w:rsid w:val="00CA7C48"/>
    <w:rsid w:val="00CB19F2"/>
    <w:rsid w:val="00CB1B3F"/>
    <w:rsid w:val="00CB3CBD"/>
    <w:rsid w:val="00CC4A97"/>
    <w:rsid w:val="00CD67A5"/>
    <w:rsid w:val="00D03FF6"/>
    <w:rsid w:val="00D10C29"/>
    <w:rsid w:val="00D35427"/>
    <w:rsid w:val="00D44B20"/>
    <w:rsid w:val="00D560F1"/>
    <w:rsid w:val="00D7043F"/>
    <w:rsid w:val="00D81DA8"/>
    <w:rsid w:val="00DA2C96"/>
    <w:rsid w:val="00DE328E"/>
    <w:rsid w:val="00E1366E"/>
    <w:rsid w:val="00E172E6"/>
    <w:rsid w:val="00E43FAC"/>
    <w:rsid w:val="00E925B6"/>
    <w:rsid w:val="00EC221F"/>
    <w:rsid w:val="00EC27A3"/>
    <w:rsid w:val="00ED2426"/>
    <w:rsid w:val="00ED2C3D"/>
    <w:rsid w:val="00ED51AF"/>
    <w:rsid w:val="00EF4297"/>
    <w:rsid w:val="00F2213F"/>
    <w:rsid w:val="00F246D4"/>
    <w:rsid w:val="00F24BE1"/>
    <w:rsid w:val="00F31FD6"/>
    <w:rsid w:val="00F61413"/>
    <w:rsid w:val="00F9686B"/>
    <w:rsid w:val="00F969A1"/>
    <w:rsid w:val="00FC24C3"/>
    <w:rsid w:val="00FD1CE4"/>
    <w:rsid w:val="00FD296B"/>
    <w:rsid w:val="00FD6FAE"/>
    <w:rsid w:val="00FE680A"/>
    <w:rsid w:val="00FF3865"/>
  </w:rsids>
  <m:mathPr>
    <m:mathFont m:val="Cambria Math"/>
    <m:brkBin m:val="before"/>
    <m:brkBinSub m:val="--"/>
    <m:smallFrac m:val="0"/>
    <m:dispDef/>
    <m:lMargin m:val="0"/>
    <m:rMargin m:val="0"/>
    <m:defJc m:val="center"/>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1F08F"/>
  <w15:docId w15:val="{DBDCCB97-C2F3-4CCF-9BC4-C968926F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rPr>
      <w:rFonts w:ascii="Calibri" w:eastAsia="Calibri" w:hAnsi="Calibri" w:cs="Calibri"/>
      <w:sz w:val="22"/>
      <w:lang w:val="cs-CZ"/>
    </w:rPr>
  </w:style>
  <w:style w:type="paragraph" w:styleId="Nadpis1">
    <w:name w:val="heading 1"/>
    <w:basedOn w:val="Normln"/>
    <w:link w:val="Nadpis1Char1"/>
    <w:uiPriority w:val="9"/>
    <w:qFormat/>
    <w:pPr>
      <w:keepNext/>
      <w:keepLines/>
      <w:spacing w:before="240" w:after="0"/>
      <w:outlineLvl w:val="0"/>
    </w:pPr>
    <w:rPr>
      <w:rFonts w:ascii="Calibri Light" w:eastAsia="Calibri Light" w:hAnsi="Calibri Light" w:cs="Calibri Light"/>
      <w:color w:val="2E74B5"/>
      <w:sz w:val="32"/>
      <w:szCs w:val="32"/>
    </w:rPr>
  </w:style>
  <w:style w:type="paragraph" w:styleId="Nadpis2">
    <w:name w:val="heading 2"/>
    <w:basedOn w:val="Normln"/>
    <w:link w:val="Nadpis2Char1"/>
    <w:qFormat/>
    <w:pPr>
      <w:numPr>
        <w:ilvl w:val="1"/>
        <w:numId w:val="1"/>
      </w:numPr>
      <w:tabs>
        <w:tab w:val="left" w:pos="357"/>
      </w:tabs>
      <w:spacing w:before="120" w:after="0" w:line="240" w:lineRule="auto"/>
      <w:jc w:val="both"/>
      <w:outlineLvl w:val="1"/>
    </w:pPr>
    <w:rPr>
      <w:rFonts w:ascii="Trebuchet MS" w:eastAsia="Trebuchet MS" w:hAnsi="Trebuchet MS" w:cs="Trebuchet MS"/>
      <w:sz w:val="20"/>
      <w:szCs w:val="20"/>
      <w:lang w:bidi="cs-CZ"/>
    </w:rPr>
  </w:style>
  <w:style w:type="paragraph" w:styleId="Nadpis3">
    <w:name w:val="heading 3"/>
    <w:basedOn w:val="Normln"/>
    <w:link w:val="Nadpis3Char1"/>
    <w:qFormat/>
    <w:pPr>
      <w:numPr>
        <w:ilvl w:val="2"/>
        <w:numId w:val="1"/>
      </w:numPr>
      <w:tabs>
        <w:tab w:val="left" w:pos="1800"/>
      </w:tabs>
      <w:spacing w:before="120" w:after="0" w:line="240" w:lineRule="auto"/>
      <w:jc w:val="both"/>
      <w:outlineLvl w:val="2"/>
    </w:pPr>
    <w:rPr>
      <w:rFonts w:ascii="Trebuchet MS" w:eastAsia="Trebuchet MS" w:hAnsi="Trebuchet MS" w:cs="Trebuchet MS"/>
      <w:sz w:val="20"/>
      <w:szCs w:val="20"/>
      <w:lang w:bidi="cs-CZ"/>
    </w:rPr>
  </w:style>
  <w:style w:type="paragraph" w:styleId="Nadpis4">
    <w:name w:val="heading 4"/>
    <w:basedOn w:val="Normln"/>
    <w:link w:val="Nadpis4Char1"/>
    <w:qFormat/>
    <w:pPr>
      <w:numPr>
        <w:ilvl w:val="3"/>
        <w:numId w:val="1"/>
      </w:numPr>
      <w:tabs>
        <w:tab w:val="left" w:pos="2520"/>
      </w:tabs>
      <w:spacing w:before="120" w:after="0" w:line="240" w:lineRule="auto"/>
      <w:jc w:val="both"/>
      <w:outlineLvl w:val="3"/>
    </w:pPr>
    <w:rPr>
      <w:rFonts w:ascii="Trebuchet MS" w:eastAsia="Trebuchet MS" w:hAnsi="Trebuchet MS" w:cs="Trebuchet MS"/>
      <w:sz w:val="20"/>
      <w:szCs w:val="20"/>
      <w:lang w:bidi="cs-CZ"/>
    </w:rPr>
  </w:style>
  <w:style w:type="paragraph" w:styleId="Nadpis5">
    <w:name w:val="heading 5"/>
    <w:basedOn w:val="Normln"/>
    <w:link w:val="Nadpis5Char1"/>
    <w:unhideWhenUsed/>
    <w:qFormat/>
    <w:pPr>
      <w:keepNext/>
      <w:keepLines/>
      <w:spacing w:before="40" w:after="0"/>
      <w:outlineLvl w:val="4"/>
    </w:pPr>
    <w:rPr>
      <w:rFonts w:ascii="Calibri Light" w:eastAsia="Calibri Light" w:hAnsi="Calibri Light" w:cs="Calibri Light"/>
      <w:color w:val="2E74B5"/>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rPr>
  </w:style>
  <w:style w:type="paragraph" w:styleId="Nadpis9">
    <w:name w:val="heading 9"/>
    <w:basedOn w:val="Normln"/>
    <w:link w:val="Nadpis9Char1"/>
    <w:uiPriority w:val="9"/>
    <w:semiHidden/>
    <w:unhideWhenUsed/>
    <w:qFormat/>
    <w:pPr>
      <w:keepNext/>
      <w:keepLines/>
      <w:spacing w:before="40" w:after="0"/>
      <w:outlineLvl w:val="8"/>
    </w:pPr>
    <w:rPr>
      <w:rFonts w:ascii="Calibri Light" w:eastAsia="Calibri Light" w:hAnsi="Calibri Light" w:cs="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basedOn w:val="Standardnpsmoodstavce"/>
    <w:link w:val="Nadpis1"/>
    <w:uiPriority w:val="9"/>
    <w:rPr>
      <w:rFonts w:ascii="Arial" w:eastAsia="Arial" w:hAnsi="Arial" w:cs="Arial"/>
      <w:sz w:val="40"/>
      <w:szCs w:val="40"/>
    </w:rPr>
  </w:style>
  <w:style w:type="character" w:customStyle="1" w:styleId="Nadpis2Char1">
    <w:name w:val="Nadpis 2 Char1"/>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1">
    <w:name w:val="Nadpis 4 Char1"/>
    <w:basedOn w:val="Standardnpsmoodstavce"/>
    <w:link w:val="Nadpis4"/>
    <w:uiPriority w:val="9"/>
    <w:rPr>
      <w:rFonts w:ascii="Arial" w:eastAsia="Arial" w:hAnsi="Arial" w:cs="Arial"/>
      <w:b/>
      <w:bCs/>
      <w:sz w:val="26"/>
      <w:szCs w:val="26"/>
    </w:rPr>
  </w:style>
  <w:style w:type="character" w:customStyle="1" w:styleId="Nadpis5Char1">
    <w:name w:val="Nadpis 5 Char1"/>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1">
    <w:name w:val="Nadpis 9 Char1"/>
    <w:basedOn w:val="Standardnpsmoodstavce"/>
    <w:link w:val="Nadpis9"/>
    <w:uiPriority w:val="9"/>
    <w:rPr>
      <w:rFonts w:ascii="Arial" w:eastAsia="Arial" w:hAnsi="Arial" w:cs="Arial"/>
      <w:i/>
      <w:iCs/>
      <w:sz w:val="21"/>
      <w:szCs w:val="21"/>
    </w:rPr>
  </w:style>
  <w:style w:type="paragraph" w:styleId="Odstavecseseznamem">
    <w:name w:val="List Paragraph"/>
    <w:basedOn w:val="Normln"/>
    <w:uiPriority w:val="34"/>
    <w:qFormat/>
    <w:pPr>
      <w:ind w:left="720"/>
      <w:contextualSpacing/>
    </w:pPr>
  </w:style>
  <w:style w:type="paragraph" w:styleId="Bezmezer">
    <w:name w:val="No Spacing"/>
    <w:uiPriority w:val="1"/>
    <w:qFormat/>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titul">
    <w:name w:val="Subtitle"/>
    <w:basedOn w:val="Normln"/>
    <w:next w:val="Normln"/>
    <w:link w:val="PodtitulChar"/>
    <w:uiPriority w:val="11"/>
    <w:qFormat/>
    <w:pPr>
      <w:spacing w:before="200" w:after="200"/>
    </w:pPr>
    <w:rPr>
      <w:sz w:val="24"/>
      <w:szCs w:val="24"/>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ZpatChar1">
    <w:name w:val="Zápatí Char1"/>
    <w:basedOn w:val="Standardnpsmoodstavce"/>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sz w:val="20"/>
      <w:szCs w:val="20"/>
      <w:lang w:val="cs-CZ"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lntabulka"/>
    <w:uiPriority w:val="99"/>
    <w:rPr>
      <w:color w:val="404040"/>
      <w:sz w:val="20"/>
      <w:szCs w:val="20"/>
      <w:lang w:val="cs-CZ"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Normlntabulka"/>
    <w:uiPriority w:val="99"/>
    <w:rPr>
      <w:color w:val="404040"/>
      <w:sz w:val="20"/>
      <w:szCs w:val="20"/>
      <w:lang w:val="cs-CZ"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Normlntabulka"/>
    <w:uiPriority w:val="99"/>
    <w:rPr>
      <w:color w:val="404040"/>
      <w:sz w:val="20"/>
      <w:szCs w:val="20"/>
      <w:lang w:val="cs-CZ"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Normlntabulka"/>
    <w:uiPriority w:val="99"/>
    <w:rPr>
      <w:color w:val="404040"/>
      <w:sz w:val="20"/>
      <w:szCs w:val="20"/>
      <w:lang w:val="cs-CZ"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Normlntabulka"/>
    <w:uiPriority w:val="99"/>
    <w:rPr>
      <w:color w:val="404040"/>
      <w:sz w:val="20"/>
      <w:szCs w:val="20"/>
      <w:lang w:val="cs-CZ"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Normlntabulka"/>
    <w:uiPriority w:val="99"/>
    <w:rPr>
      <w:color w:val="404040"/>
      <w:sz w:val="20"/>
      <w:szCs w:val="20"/>
      <w:lang w:val="cs-CZ"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Normlntabulka"/>
    <w:uiPriority w:val="99"/>
    <w:rPr>
      <w:color w:val="404040"/>
      <w:sz w:val="20"/>
      <w:szCs w:val="20"/>
      <w:lang w:val="cs-CZ"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lntabulka"/>
    <w:uiPriority w:val="99"/>
    <w:rPr>
      <w:color w:val="404040"/>
      <w:sz w:val="20"/>
      <w:szCs w:val="20"/>
      <w:lang w:val="cs-CZ" w:eastAsia="cs-CZ"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Normlntabulka"/>
    <w:uiPriority w:val="99"/>
    <w:rPr>
      <w:color w:val="404040"/>
      <w:sz w:val="20"/>
      <w:szCs w:val="20"/>
      <w:lang w:val="cs-CZ" w:eastAsia="cs-CZ"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Normlntabulka"/>
    <w:uiPriority w:val="99"/>
    <w:rPr>
      <w:color w:val="404040"/>
      <w:sz w:val="20"/>
      <w:szCs w:val="20"/>
      <w:lang w:val="cs-CZ" w:eastAsia="cs-CZ"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Normlntabulka"/>
    <w:uiPriority w:val="99"/>
    <w:rPr>
      <w:color w:val="404040"/>
      <w:sz w:val="20"/>
      <w:szCs w:val="20"/>
      <w:lang w:val="cs-CZ" w:eastAsia="cs-CZ"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Normlntabulka"/>
    <w:uiPriority w:val="99"/>
    <w:rPr>
      <w:color w:val="404040"/>
      <w:sz w:val="20"/>
      <w:szCs w:val="20"/>
      <w:lang w:val="cs-CZ" w:eastAsia="cs-CZ"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Normlntabulka"/>
    <w:uiPriority w:val="99"/>
    <w:rPr>
      <w:color w:val="404040"/>
      <w:sz w:val="20"/>
      <w:szCs w:val="20"/>
      <w:lang w:val="cs-CZ" w:eastAsia="cs-CZ"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uiPriority w:val="99"/>
    <w:unhideWhenUsed/>
    <w:rPr>
      <w:color w:val="0000FF" w:themeColor="hyperlink"/>
      <w:u w:val="single"/>
    </w:r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character" w:customStyle="1" w:styleId="Nadpis1Char">
    <w:name w:val="Nadpis 1 Char"/>
    <w:basedOn w:val="Standardnpsmoodstavce"/>
    <w:uiPriority w:val="9"/>
    <w:rPr>
      <w:rFonts w:ascii="Calibri Light" w:eastAsia="Calibri Light" w:hAnsi="Calibri Light" w:cs="Calibri Light"/>
      <w:color w:val="2E74B5"/>
      <w:sz w:val="32"/>
    </w:rPr>
  </w:style>
  <w:style w:type="character" w:customStyle="1" w:styleId="Nadpis2Char">
    <w:name w:val="Nadpis 2 Char"/>
    <w:basedOn w:val="Standardnpsmoodstavce"/>
    <w:rPr>
      <w:rFonts w:ascii="Trebuchet MS" w:eastAsia="Trebuchet MS" w:hAnsi="Trebuchet MS" w:cs="Trebuchet MS"/>
      <w:sz w:val="20"/>
      <w:szCs w:val="20"/>
      <w:lang w:bidi="cs-CZ"/>
    </w:rPr>
  </w:style>
  <w:style w:type="character" w:customStyle="1" w:styleId="Nadpis3Char">
    <w:name w:val="Nadpis 3 Char"/>
    <w:basedOn w:val="Standardnpsmoodstavce"/>
    <w:rPr>
      <w:rFonts w:ascii="Trebuchet MS" w:eastAsia="Trebuchet MS" w:hAnsi="Trebuchet MS" w:cs="Trebuchet MS"/>
      <w:sz w:val="20"/>
      <w:szCs w:val="20"/>
      <w:lang w:bidi="cs-CZ"/>
    </w:rPr>
  </w:style>
  <w:style w:type="character" w:customStyle="1" w:styleId="Nadpis4Char">
    <w:name w:val="Nadpis 4 Char"/>
    <w:basedOn w:val="Standardnpsmoodstavce"/>
    <w:rPr>
      <w:rFonts w:ascii="Trebuchet MS" w:eastAsia="Trebuchet MS" w:hAnsi="Trebuchet MS" w:cs="Trebuchet MS"/>
      <w:sz w:val="20"/>
      <w:szCs w:val="20"/>
      <w:lang w:bidi="cs-CZ"/>
    </w:rPr>
  </w:style>
  <w:style w:type="character" w:customStyle="1" w:styleId="Nadpis5Char">
    <w:name w:val="Nadpis 5 Char"/>
    <w:basedOn w:val="Standardnpsmoodstavce"/>
    <w:uiPriority w:val="9"/>
    <w:semiHidden/>
    <w:rPr>
      <w:rFonts w:ascii="Calibri Light" w:eastAsia="Calibri Light" w:hAnsi="Calibri Light" w:cs="Calibri Light"/>
      <w:color w:val="2E74B5"/>
      <w:sz w:val="24"/>
    </w:rPr>
  </w:style>
  <w:style w:type="character" w:customStyle="1" w:styleId="Nadpis9Char">
    <w:name w:val="Nadpis 9 Char"/>
    <w:basedOn w:val="Standardnpsmoodstavce"/>
    <w:uiPriority w:val="9"/>
    <w:semiHidden/>
    <w:rPr>
      <w:rFonts w:ascii="Calibri Light" w:eastAsia="Calibri Light" w:hAnsi="Calibri Light" w:cs="Calibri Light"/>
      <w:i/>
      <w:color w:val="272727"/>
      <w:sz w:val="21"/>
    </w:rPr>
  </w:style>
  <w:style w:type="paragraph" w:styleId="Zpat">
    <w:name w:val="footer"/>
    <w:basedOn w:val="Normln"/>
    <w:link w:val="ZpatChar1"/>
    <w:unhideWhenUsed/>
    <w:pPr>
      <w:tabs>
        <w:tab w:val="center" w:pos="4536"/>
        <w:tab w:val="right" w:pos="9072"/>
      </w:tabs>
      <w:spacing w:after="0" w:line="240" w:lineRule="auto"/>
    </w:pPr>
  </w:style>
  <w:style w:type="character" w:customStyle="1" w:styleId="ZpatChar">
    <w:name w:val="Zápatí Char"/>
    <w:basedOn w:val="Standardnpsmoodstavce"/>
    <w:rPr>
      <w:rFonts w:ascii="Times New Roman" w:eastAsia="Times New Roman" w:hAnsi="Times New Roman" w:cs="Times New Roman"/>
      <w:sz w:val="24"/>
    </w:rPr>
  </w:style>
  <w:style w:type="character" w:styleId="slostrnky">
    <w:name w:val="page number"/>
    <w:basedOn w:val="Standardnpsmoodstavce"/>
    <w:rPr>
      <w:rFonts w:ascii="Times New Roman" w:eastAsia="Times New Roman" w:hAnsi="Times New Roman" w:cs="Times New Roman"/>
      <w:sz w:val="24"/>
    </w:rPr>
  </w:style>
  <w:style w:type="paragraph" w:styleId="Zhlav">
    <w:name w:val="header"/>
    <w:basedOn w:val="Normln"/>
    <w:link w:val="ZhlavChar1"/>
    <w:unhideWhenUsed/>
    <w:pPr>
      <w:tabs>
        <w:tab w:val="center" w:pos="4536"/>
        <w:tab w:val="right" w:pos="9072"/>
      </w:tabs>
      <w:spacing w:after="0" w:line="240" w:lineRule="auto"/>
    </w:pPr>
  </w:style>
  <w:style w:type="character" w:customStyle="1" w:styleId="ZhlavChar">
    <w:name w:val="Záhlaví Char"/>
    <w:basedOn w:val="Standardnpsmoodstavce"/>
    <w:rPr>
      <w:rFonts w:ascii="Times New Roman" w:eastAsia="Times New Roman" w:hAnsi="Times New Roman" w:cs="Times New Roman"/>
      <w:sz w:val="24"/>
    </w:rPr>
  </w:style>
  <w:style w:type="paragraph" w:styleId="Textbubliny">
    <w:name w:val="Balloon Text"/>
    <w:basedOn w:val="Normln"/>
    <w:semiHidden/>
    <w:unhideWhenUsed/>
    <w:pPr>
      <w:spacing w:after="0" w:line="240" w:lineRule="auto"/>
    </w:pPr>
    <w:rPr>
      <w:rFonts w:ascii="Segoe UI" w:eastAsia="Segoe UI" w:hAnsi="Segoe UI" w:cs="Segoe UI"/>
      <w:sz w:val="18"/>
      <w:szCs w:val="18"/>
    </w:rPr>
  </w:style>
  <w:style w:type="character" w:customStyle="1" w:styleId="TextbublinyChar">
    <w:name w:val="Text bubliny Char"/>
    <w:basedOn w:val="Standardnpsmoodstavce"/>
    <w:semiHidden/>
    <w:rPr>
      <w:rFonts w:ascii="Segoe UI" w:eastAsia="Segoe UI" w:hAnsi="Segoe UI" w:cs="Segoe UI"/>
      <w:sz w:val="18"/>
    </w:rPr>
  </w:style>
  <w:style w:type="paragraph" w:styleId="Revize">
    <w:name w:val="Revision"/>
    <w:hidden/>
    <w:semiHidden/>
    <w:rPr>
      <w:rFonts w:ascii="Calibri" w:eastAsia="Calibri" w:hAnsi="Calibri" w:cs="Calibri"/>
      <w:sz w:val="22"/>
      <w:lang w:val="cs-CZ"/>
    </w:rPr>
  </w:style>
  <w:style w:type="paragraph" w:styleId="Zkladntext2">
    <w:name w:val="Body Text 2"/>
    <w:basedOn w:val="Normln"/>
    <w:pPr>
      <w:spacing w:after="0" w:line="240" w:lineRule="auto"/>
      <w:jc w:val="both"/>
    </w:pPr>
    <w:rPr>
      <w:rFonts w:ascii="Trebuchet MS" w:eastAsia="Trebuchet MS" w:hAnsi="Trebuchet MS" w:cs="Trebuchet MS"/>
      <w:b/>
      <w:bCs/>
      <w:sz w:val="24"/>
      <w:szCs w:val="24"/>
      <w:lang w:bidi="cs-CZ"/>
    </w:rPr>
  </w:style>
  <w:style w:type="character" w:customStyle="1" w:styleId="Zkladntext2Char">
    <w:name w:val="Základní text 2 Char"/>
    <w:basedOn w:val="Standardnpsmoodstavce"/>
    <w:rPr>
      <w:rFonts w:ascii="Trebuchet MS" w:eastAsia="Trebuchet MS" w:hAnsi="Trebuchet MS" w:cs="Trebuchet MS"/>
      <w:b/>
      <w:bCs/>
      <w:sz w:val="24"/>
      <w:szCs w:val="24"/>
      <w:lang w:bidi="cs-CZ"/>
    </w:rPr>
  </w:style>
  <w:style w:type="character" w:styleId="Siln">
    <w:name w:val="Strong"/>
    <w:basedOn w:val="Standardnpsmoodstavce"/>
    <w:uiPriority w:val="22"/>
    <w:qFormat/>
    <w:rsid w:val="002360CD"/>
    <w:rPr>
      <w:b/>
      <w:bCs/>
    </w:rPr>
  </w:style>
  <w:style w:type="paragraph" w:customStyle="1" w:styleId="docdata">
    <w:name w:val="docdata"/>
    <w:aliases w:val="docy,v5,5674,bqiaagaaeyqcaaagiaiaaanaegaabu4saaaaaaaaaaaaaaaaaaaaaaaaaaaaaaaaaaaaaaaaaaaaaaaaaaaaaaaaaaaaaaaaaaaaaaaaaaaaaaaaaaaaaaaaaaaaaaaaaaaaaaaaaaaaaaaaaaaaaaaaaaaaaaaaaaaaaaaaaaaaaaaaaaaaaaaaaaaaaaaaaaaaaaaaaaaaaaaaaaaaaaaaaaaaaaaaaaaaaaaa"/>
    <w:basedOn w:val="Normln"/>
    <w:rsid w:val="00CB3CB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cs-CZ" w:bidi="ar-SA"/>
    </w:rPr>
  </w:style>
  <w:style w:type="paragraph" w:styleId="Normlnweb">
    <w:name w:val="Normal (Web)"/>
    <w:basedOn w:val="Normln"/>
    <w:uiPriority w:val="99"/>
    <w:semiHidden/>
    <w:unhideWhenUsed/>
    <w:rsid w:val="00CB3CB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cs-CZ" w:bidi="ar-SA"/>
    </w:rPr>
  </w:style>
  <w:style w:type="character" w:customStyle="1" w:styleId="6384">
    <w:name w:val="6384"/>
    <w:aliases w:val="bqiaagaaeyqcaaagiaiaaapebqaabxypaaaaaaaaaaaaaaaaaaaaaaaaaaaaaaaaaaaaaaaaaaaaaaaaaaaaaaaaaaaaaaaaaaaaaaaaaaaaaaaaaaaaaaaaaaaaaaaaaaaaaaaaaaaaaaaaaaaaaaaaaaaaaaaaaaaaaaaaaaaaaaaaaaaaaaaaaaaaaaaaaaaaaaaaaaaaaaaaaaaaaaaaaaaaaaaaaaaaaaaa"/>
    <w:basedOn w:val="Standardnpsmoodstavce"/>
    <w:rsid w:val="000414F5"/>
  </w:style>
  <w:style w:type="paragraph" w:styleId="Zkladntextodsazen">
    <w:name w:val="Body Text Indent"/>
    <w:basedOn w:val="Normln"/>
    <w:link w:val="ZkladntextodsazenChar"/>
    <w:uiPriority w:val="99"/>
    <w:rsid w:val="00095B02"/>
    <w:pPr>
      <w:pBdr>
        <w:top w:val="none" w:sz="0" w:space="0" w:color="auto"/>
        <w:left w:val="none" w:sz="0" w:space="0" w:color="auto"/>
        <w:bottom w:val="none" w:sz="0" w:space="0" w:color="auto"/>
        <w:right w:val="none" w:sz="0" w:space="0" w:color="auto"/>
        <w:between w:val="none" w:sz="0" w:space="0" w:color="auto"/>
      </w:pBdr>
      <w:spacing w:after="120" w:line="240" w:lineRule="auto"/>
      <w:ind w:left="283"/>
    </w:pPr>
    <w:rPr>
      <w:rFonts w:ascii="Times New Roman" w:eastAsia="Times New Roman" w:hAnsi="Times New Roman" w:cs="Times New Roman"/>
      <w:sz w:val="20"/>
      <w:szCs w:val="20"/>
      <w:lang w:eastAsia="cs-CZ" w:bidi="ar-SA"/>
    </w:rPr>
  </w:style>
  <w:style w:type="character" w:customStyle="1" w:styleId="ZkladntextodsazenChar">
    <w:name w:val="Základní text odsazený Char"/>
    <w:basedOn w:val="Standardnpsmoodstavce"/>
    <w:link w:val="Zkladntextodsazen"/>
    <w:uiPriority w:val="99"/>
    <w:rsid w:val="00095B02"/>
    <w:rPr>
      <w:sz w:val="20"/>
      <w:szCs w:val="20"/>
      <w:lang w:val="cs-CZ" w:eastAsia="cs-CZ" w:bidi="ar-SA"/>
    </w:rPr>
  </w:style>
  <w:style w:type="character" w:styleId="Odkaznakoment">
    <w:name w:val="annotation reference"/>
    <w:basedOn w:val="Standardnpsmoodstavce"/>
    <w:uiPriority w:val="99"/>
    <w:semiHidden/>
    <w:unhideWhenUsed/>
    <w:rsid w:val="00AF0277"/>
    <w:rPr>
      <w:sz w:val="16"/>
      <w:szCs w:val="16"/>
    </w:rPr>
  </w:style>
  <w:style w:type="paragraph" w:styleId="Textkomente">
    <w:name w:val="annotation text"/>
    <w:basedOn w:val="Normln"/>
    <w:link w:val="TextkomenteChar"/>
    <w:uiPriority w:val="99"/>
    <w:semiHidden/>
    <w:unhideWhenUsed/>
    <w:rsid w:val="00AF0277"/>
    <w:pPr>
      <w:spacing w:line="240" w:lineRule="auto"/>
    </w:pPr>
    <w:rPr>
      <w:sz w:val="20"/>
      <w:szCs w:val="20"/>
    </w:rPr>
  </w:style>
  <w:style w:type="character" w:customStyle="1" w:styleId="TextkomenteChar">
    <w:name w:val="Text komentáře Char"/>
    <w:basedOn w:val="Standardnpsmoodstavce"/>
    <w:link w:val="Textkomente"/>
    <w:uiPriority w:val="99"/>
    <w:semiHidden/>
    <w:rsid w:val="00AF0277"/>
    <w:rPr>
      <w:rFonts w:ascii="Calibri" w:eastAsia="Calibri" w:hAnsi="Calibri" w:cs="Calibri"/>
      <w:sz w:val="20"/>
      <w:szCs w:val="20"/>
      <w:lang w:val="cs-CZ"/>
    </w:rPr>
  </w:style>
  <w:style w:type="paragraph" w:styleId="Pedmtkomente">
    <w:name w:val="annotation subject"/>
    <w:basedOn w:val="Textkomente"/>
    <w:next w:val="Textkomente"/>
    <w:link w:val="PedmtkomenteChar"/>
    <w:uiPriority w:val="99"/>
    <w:semiHidden/>
    <w:unhideWhenUsed/>
    <w:rsid w:val="00AF0277"/>
    <w:rPr>
      <w:b/>
      <w:bCs/>
    </w:rPr>
  </w:style>
  <w:style w:type="character" w:customStyle="1" w:styleId="PedmtkomenteChar">
    <w:name w:val="Předmět komentáře Char"/>
    <w:basedOn w:val="TextkomenteChar"/>
    <w:link w:val="Pedmtkomente"/>
    <w:uiPriority w:val="99"/>
    <w:semiHidden/>
    <w:rsid w:val="00AF0277"/>
    <w:rPr>
      <w:rFonts w:ascii="Calibri" w:eastAsia="Calibri" w:hAnsi="Calibri" w:cs="Calibri"/>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813134">
      <w:bodyDiv w:val="1"/>
      <w:marLeft w:val="0"/>
      <w:marRight w:val="0"/>
      <w:marTop w:val="0"/>
      <w:marBottom w:val="0"/>
      <w:divBdr>
        <w:top w:val="none" w:sz="0" w:space="0" w:color="auto"/>
        <w:left w:val="none" w:sz="0" w:space="0" w:color="auto"/>
        <w:bottom w:val="none" w:sz="0" w:space="0" w:color="auto"/>
        <w:right w:val="none" w:sz="0" w:space="0" w:color="auto"/>
      </w:divBdr>
      <w:divsChild>
        <w:div w:id="6376109">
          <w:marLeft w:val="0"/>
          <w:marRight w:val="0"/>
          <w:marTop w:val="0"/>
          <w:marBottom w:val="0"/>
          <w:divBdr>
            <w:top w:val="none" w:sz="0" w:space="0" w:color="auto"/>
            <w:left w:val="none" w:sz="0" w:space="0" w:color="auto"/>
            <w:bottom w:val="none" w:sz="0" w:space="0" w:color="auto"/>
            <w:right w:val="none" w:sz="0" w:space="0" w:color="auto"/>
          </w:divBdr>
        </w:div>
        <w:div w:id="1627394771">
          <w:marLeft w:val="0"/>
          <w:marRight w:val="0"/>
          <w:marTop w:val="0"/>
          <w:marBottom w:val="0"/>
          <w:divBdr>
            <w:top w:val="none" w:sz="0" w:space="0" w:color="auto"/>
            <w:left w:val="none" w:sz="0" w:space="0" w:color="auto"/>
            <w:bottom w:val="none" w:sz="0" w:space="0" w:color="auto"/>
            <w:right w:val="none" w:sz="0" w:space="0" w:color="auto"/>
          </w:divBdr>
        </w:div>
        <w:div w:id="1034234737">
          <w:marLeft w:val="0"/>
          <w:marRight w:val="0"/>
          <w:marTop w:val="0"/>
          <w:marBottom w:val="0"/>
          <w:divBdr>
            <w:top w:val="none" w:sz="0" w:space="0" w:color="auto"/>
            <w:left w:val="none" w:sz="0" w:space="0" w:color="auto"/>
            <w:bottom w:val="none" w:sz="0" w:space="0" w:color="auto"/>
            <w:right w:val="none" w:sz="0" w:space="0" w:color="auto"/>
          </w:divBdr>
        </w:div>
        <w:div w:id="906299949">
          <w:marLeft w:val="0"/>
          <w:marRight w:val="0"/>
          <w:marTop w:val="0"/>
          <w:marBottom w:val="0"/>
          <w:divBdr>
            <w:top w:val="none" w:sz="0" w:space="0" w:color="auto"/>
            <w:left w:val="none" w:sz="0" w:space="0" w:color="auto"/>
            <w:bottom w:val="none" w:sz="0" w:space="0" w:color="auto"/>
            <w:right w:val="none" w:sz="0" w:space="0" w:color="auto"/>
          </w:divBdr>
        </w:div>
        <w:div w:id="1727610230">
          <w:marLeft w:val="0"/>
          <w:marRight w:val="0"/>
          <w:marTop w:val="0"/>
          <w:marBottom w:val="0"/>
          <w:divBdr>
            <w:top w:val="none" w:sz="0" w:space="0" w:color="auto"/>
            <w:left w:val="none" w:sz="0" w:space="0" w:color="auto"/>
            <w:bottom w:val="none" w:sz="0" w:space="0" w:color="auto"/>
            <w:right w:val="none" w:sz="0" w:space="0" w:color="auto"/>
          </w:divBdr>
        </w:div>
        <w:div w:id="1950576702">
          <w:marLeft w:val="0"/>
          <w:marRight w:val="0"/>
          <w:marTop w:val="0"/>
          <w:marBottom w:val="0"/>
          <w:divBdr>
            <w:top w:val="none" w:sz="0" w:space="0" w:color="auto"/>
            <w:left w:val="none" w:sz="0" w:space="0" w:color="auto"/>
            <w:bottom w:val="none" w:sz="0" w:space="0" w:color="auto"/>
            <w:right w:val="none" w:sz="0" w:space="0" w:color="auto"/>
          </w:divBdr>
        </w:div>
        <w:div w:id="440800546">
          <w:marLeft w:val="0"/>
          <w:marRight w:val="0"/>
          <w:marTop w:val="0"/>
          <w:marBottom w:val="0"/>
          <w:divBdr>
            <w:top w:val="none" w:sz="0" w:space="0" w:color="auto"/>
            <w:left w:val="none" w:sz="0" w:space="0" w:color="auto"/>
            <w:bottom w:val="none" w:sz="0" w:space="0" w:color="auto"/>
            <w:right w:val="none" w:sz="0" w:space="0" w:color="auto"/>
          </w:divBdr>
        </w:div>
        <w:div w:id="940799507">
          <w:marLeft w:val="0"/>
          <w:marRight w:val="0"/>
          <w:marTop w:val="0"/>
          <w:marBottom w:val="0"/>
          <w:divBdr>
            <w:top w:val="none" w:sz="0" w:space="0" w:color="auto"/>
            <w:left w:val="none" w:sz="0" w:space="0" w:color="auto"/>
            <w:bottom w:val="none" w:sz="0" w:space="0" w:color="auto"/>
            <w:right w:val="none" w:sz="0" w:space="0" w:color="auto"/>
          </w:divBdr>
        </w:div>
        <w:div w:id="1542747247">
          <w:marLeft w:val="0"/>
          <w:marRight w:val="0"/>
          <w:marTop w:val="0"/>
          <w:marBottom w:val="0"/>
          <w:divBdr>
            <w:top w:val="none" w:sz="0" w:space="0" w:color="auto"/>
            <w:left w:val="none" w:sz="0" w:space="0" w:color="auto"/>
            <w:bottom w:val="none" w:sz="0" w:space="0" w:color="auto"/>
            <w:right w:val="none" w:sz="0" w:space="0" w:color="auto"/>
          </w:divBdr>
        </w:div>
        <w:div w:id="27999852">
          <w:marLeft w:val="0"/>
          <w:marRight w:val="0"/>
          <w:marTop w:val="0"/>
          <w:marBottom w:val="0"/>
          <w:divBdr>
            <w:top w:val="none" w:sz="0" w:space="0" w:color="auto"/>
            <w:left w:val="none" w:sz="0" w:space="0" w:color="auto"/>
            <w:bottom w:val="none" w:sz="0" w:space="0" w:color="auto"/>
            <w:right w:val="none" w:sz="0" w:space="0" w:color="auto"/>
          </w:divBdr>
        </w:div>
      </w:divsChild>
    </w:div>
    <w:div w:id="1730376019">
      <w:bodyDiv w:val="1"/>
      <w:marLeft w:val="0"/>
      <w:marRight w:val="0"/>
      <w:marTop w:val="0"/>
      <w:marBottom w:val="0"/>
      <w:divBdr>
        <w:top w:val="none" w:sz="0" w:space="0" w:color="auto"/>
        <w:left w:val="none" w:sz="0" w:space="0" w:color="auto"/>
        <w:bottom w:val="none" w:sz="0" w:space="0" w:color="auto"/>
        <w:right w:val="none" w:sz="0" w:space="0" w:color="auto"/>
      </w:divBdr>
      <w:divsChild>
        <w:div w:id="422184042">
          <w:marLeft w:val="0"/>
          <w:marRight w:val="0"/>
          <w:marTop w:val="0"/>
          <w:marBottom w:val="0"/>
          <w:divBdr>
            <w:top w:val="none" w:sz="0" w:space="0" w:color="auto"/>
            <w:left w:val="none" w:sz="0" w:space="0" w:color="auto"/>
            <w:bottom w:val="none" w:sz="0" w:space="0" w:color="auto"/>
            <w:right w:val="none" w:sz="0" w:space="0" w:color="auto"/>
          </w:divBdr>
          <w:divsChild>
            <w:div w:id="1680156332">
              <w:marLeft w:val="0"/>
              <w:marRight w:val="0"/>
              <w:marTop w:val="0"/>
              <w:marBottom w:val="0"/>
              <w:divBdr>
                <w:top w:val="none" w:sz="0" w:space="0" w:color="auto"/>
                <w:left w:val="none" w:sz="0" w:space="0" w:color="auto"/>
                <w:bottom w:val="none" w:sz="0" w:space="0" w:color="auto"/>
                <w:right w:val="none" w:sz="0" w:space="0" w:color="auto"/>
              </w:divBdr>
              <w:divsChild>
                <w:div w:id="1434200967">
                  <w:marLeft w:val="0"/>
                  <w:marRight w:val="0"/>
                  <w:marTop w:val="0"/>
                  <w:marBottom w:val="0"/>
                  <w:divBdr>
                    <w:top w:val="none" w:sz="0" w:space="0" w:color="auto"/>
                    <w:left w:val="none" w:sz="0" w:space="0" w:color="auto"/>
                    <w:bottom w:val="none" w:sz="0" w:space="0" w:color="auto"/>
                    <w:right w:val="none" w:sz="0" w:space="0" w:color="auto"/>
                  </w:divBdr>
                </w:div>
                <w:div w:id="15747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54781">
      <w:bodyDiv w:val="1"/>
      <w:marLeft w:val="0"/>
      <w:marRight w:val="0"/>
      <w:marTop w:val="0"/>
      <w:marBottom w:val="0"/>
      <w:divBdr>
        <w:top w:val="none" w:sz="0" w:space="0" w:color="auto"/>
        <w:left w:val="none" w:sz="0" w:space="0" w:color="auto"/>
        <w:bottom w:val="none" w:sz="0" w:space="0" w:color="auto"/>
        <w:right w:val="none" w:sz="0" w:space="0" w:color="auto"/>
      </w:divBdr>
    </w:div>
    <w:div w:id="2098359463">
      <w:bodyDiv w:val="1"/>
      <w:marLeft w:val="0"/>
      <w:marRight w:val="0"/>
      <w:marTop w:val="0"/>
      <w:marBottom w:val="0"/>
      <w:divBdr>
        <w:top w:val="none" w:sz="0" w:space="0" w:color="auto"/>
        <w:left w:val="none" w:sz="0" w:space="0" w:color="auto"/>
        <w:bottom w:val="none" w:sz="0" w:space="0" w:color="auto"/>
        <w:right w:val="none" w:sz="0" w:space="0" w:color="auto"/>
      </w:divBdr>
      <w:divsChild>
        <w:div w:id="917516833">
          <w:marLeft w:val="0"/>
          <w:marRight w:val="0"/>
          <w:marTop w:val="0"/>
          <w:marBottom w:val="0"/>
          <w:divBdr>
            <w:top w:val="none" w:sz="0" w:space="0" w:color="auto"/>
            <w:left w:val="none" w:sz="0" w:space="0" w:color="auto"/>
            <w:bottom w:val="none" w:sz="0" w:space="0" w:color="auto"/>
            <w:right w:val="none" w:sz="0" w:space="0" w:color="auto"/>
          </w:divBdr>
        </w:div>
        <w:div w:id="1174034921">
          <w:marLeft w:val="0"/>
          <w:marRight w:val="0"/>
          <w:marTop w:val="0"/>
          <w:marBottom w:val="0"/>
          <w:divBdr>
            <w:top w:val="none" w:sz="0" w:space="0" w:color="auto"/>
            <w:left w:val="none" w:sz="0" w:space="0" w:color="auto"/>
            <w:bottom w:val="none" w:sz="0" w:space="0" w:color="auto"/>
            <w:right w:val="none" w:sz="0" w:space="0" w:color="auto"/>
          </w:divBdr>
        </w:div>
        <w:div w:id="1879078504">
          <w:marLeft w:val="0"/>
          <w:marRight w:val="0"/>
          <w:marTop w:val="0"/>
          <w:marBottom w:val="0"/>
          <w:divBdr>
            <w:top w:val="none" w:sz="0" w:space="0" w:color="auto"/>
            <w:left w:val="none" w:sz="0" w:space="0" w:color="auto"/>
            <w:bottom w:val="none" w:sz="0" w:space="0" w:color="auto"/>
            <w:right w:val="none" w:sz="0" w:space="0" w:color="auto"/>
          </w:divBdr>
        </w:div>
        <w:div w:id="544098859">
          <w:marLeft w:val="0"/>
          <w:marRight w:val="0"/>
          <w:marTop w:val="0"/>
          <w:marBottom w:val="0"/>
          <w:divBdr>
            <w:top w:val="none" w:sz="0" w:space="0" w:color="auto"/>
            <w:left w:val="none" w:sz="0" w:space="0" w:color="auto"/>
            <w:bottom w:val="none" w:sz="0" w:space="0" w:color="auto"/>
            <w:right w:val="none" w:sz="0" w:space="0" w:color="auto"/>
          </w:divBdr>
        </w:div>
        <w:div w:id="1948347874">
          <w:marLeft w:val="0"/>
          <w:marRight w:val="0"/>
          <w:marTop w:val="0"/>
          <w:marBottom w:val="0"/>
          <w:divBdr>
            <w:top w:val="none" w:sz="0" w:space="0" w:color="auto"/>
            <w:left w:val="none" w:sz="0" w:space="0" w:color="auto"/>
            <w:bottom w:val="none" w:sz="0" w:space="0" w:color="auto"/>
            <w:right w:val="none" w:sz="0" w:space="0" w:color="auto"/>
          </w:divBdr>
        </w:div>
        <w:div w:id="809706738">
          <w:marLeft w:val="0"/>
          <w:marRight w:val="0"/>
          <w:marTop w:val="0"/>
          <w:marBottom w:val="0"/>
          <w:divBdr>
            <w:top w:val="none" w:sz="0" w:space="0" w:color="auto"/>
            <w:left w:val="none" w:sz="0" w:space="0" w:color="auto"/>
            <w:bottom w:val="none" w:sz="0" w:space="0" w:color="auto"/>
            <w:right w:val="none" w:sz="0" w:space="0" w:color="auto"/>
          </w:divBdr>
        </w:div>
        <w:div w:id="1730153096">
          <w:marLeft w:val="0"/>
          <w:marRight w:val="0"/>
          <w:marTop w:val="0"/>
          <w:marBottom w:val="0"/>
          <w:divBdr>
            <w:top w:val="none" w:sz="0" w:space="0" w:color="auto"/>
            <w:left w:val="none" w:sz="0" w:space="0" w:color="auto"/>
            <w:bottom w:val="none" w:sz="0" w:space="0" w:color="auto"/>
            <w:right w:val="none" w:sz="0" w:space="0" w:color="auto"/>
          </w:divBdr>
        </w:div>
        <w:div w:id="138812727">
          <w:marLeft w:val="0"/>
          <w:marRight w:val="0"/>
          <w:marTop w:val="0"/>
          <w:marBottom w:val="0"/>
          <w:divBdr>
            <w:top w:val="none" w:sz="0" w:space="0" w:color="auto"/>
            <w:left w:val="none" w:sz="0" w:space="0" w:color="auto"/>
            <w:bottom w:val="none" w:sz="0" w:space="0" w:color="auto"/>
            <w:right w:val="none" w:sz="0" w:space="0" w:color="auto"/>
          </w:divBdr>
        </w:div>
        <w:div w:id="1562595154">
          <w:marLeft w:val="0"/>
          <w:marRight w:val="0"/>
          <w:marTop w:val="0"/>
          <w:marBottom w:val="0"/>
          <w:divBdr>
            <w:top w:val="none" w:sz="0" w:space="0" w:color="auto"/>
            <w:left w:val="none" w:sz="0" w:space="0" w:color="auto"/>
            <w:bottom w:val="none" w:sz="0" w:space="0" w:color="auto"/>
            <w:right w:val="none" w:sz="0" w:space="0" w:color="auto"/>
          </w:divBdr>
        </w:div>
        <w:div w:id="178206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12441-8EC8-4C49-B1CD-0D2048162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1636</Words>
  <Characters>9659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Kuželová</dc:creator>
  <cp:lastModifiedBy>Účet Microsoft</cp:lastModifiedBy>
  <cp:revision>8</cp:revision>
  <cp:lastPrinted>2023-02-27T12:54:00Z</cp:lastPrinted>
  <dcterms:created xsi:type="dcterms:W3CDTF">2024-01-25T11:36:00Z</dcterms:created>
  <dcterms:modified xsi:type="dcterms:W3CDTF">2025-01-30T11:05:00Z</dcterms:modified>
</cp:coreProperties>
</file>