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53222" w:rsidRPr="003825E5" w:rsidTr="003825E5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INTEREST KV, spol. s r.o.</w:t>
            </w:r>
          </w:p>
        </w:tc>
      </w:tr>
      <w:tr w:rsidR="00B53222" w:rsidRPr="003825E5" w:rsidTr="003825E5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Závodu míru 579/1</w:t>
            </w:r>
          </w:p>
        </w:tc>
      </w:tr>
      <w:tr w:rsidR="00B53222" w:rsidRPr="003825E5" w:rsidTr="003825E5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360  17  Karlovy Vary</w:t>
            </w:r>
          </w:p>
        </w:tc>
      </w:tr>
      <w:tr w:rsidR="00B53222" w:rsidRPr="003825E5" w:rsidTr="003825E5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IČ: 25228218</w:t>
            </w:r>
          </w:p>
        </w:tc>
      </w:tr>
      <w:tr w:rsidR="00B53222" w:rsidRPr="003825E5" w:rsidTr="003825E5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2214" w:type="dxa"/>
            <w:gridSpan w:val="5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10.12.2024</w:t>
            </w:r>
          </w:p>
        </w:tc>
        <w:tc>
          <w:tcPr>
            <w:tcW w:w="6267" w:type="dxa"/>
            <w:gridSpan w:val="12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2214" w:type="dxa"/>
            <w:gridSpan w:val="5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OBJ39-45561/2024</w:t>
            </w:r>
          </w:p>
        </w:tc>
        <w:tc>
          <w:tcPr>
            <w:tcW w:w="870" w:type="dxa"/>
            <w:gridSpan w:val="3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B53222" w:rsidRPr="003825E5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B53222" w:rsidRPr="003825E5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825E5">
              <w:rPr>
                <w:rFonts w:ascii="Arial" w:hAnsi="Arial"/>
                <w:b/>
                <w:sz w:val="16"/>
                <w:szCs w:val="16"/>
              </w:rPr>
              <w:t>Zahrádkářská kolonie "Zlatý kopeček" - vícepráce v souvislosti se změnou PD (velikost a tvar retenční nádrže "Zlaťák")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825E5" w:rsidRDefault="003825E5" w:rsidP="003825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  226.000,-</w:t>
            </w:r>
          </w:p>
          <w:p w:rsidR="00B53222" w:rsidRPr="003825E5" w:rsidRDefault="003825E5" w:rsidP="003825E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 </w:t>
            </w:r>
            <w:r w:rsidR="00F633EB" w:rsidRPr="003825E5">
              <w:rPr>
                <w:rFonts w:ascii="Arial" w:hAnsi="Arial"/>
                <w:b/>
                <w:sz w:val="16"/>
                <w:szCs w:val="16"/>
              </w:rPr>
              <w:t>273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F633EB" w:rsidRPr="003825E5">
              <w:rPr>
                <w:rFonts w:ascii="Arial" w:hAnsi="Arial"/>
                <w:b/>
                <w:sz w:val="16"/>
                <w:szCs w:val="16"/>
              </w:rPr>
              <w:t>460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53222" w:rsidRPr="003825E5" w:rsidRDefault="003825E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31.01.2025</w:t>
            </w:r>
          </w:p>
        </w:tc>
      </w:tr>
      <w:tr w:rsidR="00B53222" w:rsidRPr="003825E5" w:rsidTr="003825E5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53222" w:rsidRPr="003825E5" w:rsidRDefault="003825E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479" w:type="dxa"/>
            <w:gridSpan w:val="2"/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B53222" w:rsidRPr="003825E5" w:rsidTr="003825E5">
        <w:trPr>
          <w:cantSplit/>
        </w:trPr>
        <w:tc>
          <w:tcPr>
            <w:tcW w:w="960" w:type="dxa"/>
            <w:gridSpan w:val="3"/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1924" w:type="dxa"/>
            <w:gridSpan w:val="4"/>
          </w:tcPr>
          <w:p w:rsidR="00B53222" w:rsidRPr="003825E5" w:rsidRDefault="00B5322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825E5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53222" w:rsidRPr="003825E5" w:rsidTr="003825E5">
        <w:trPr>
          <w:cantSplit/>
        </w:trPr>
        <w:tc>
          <w:tcPr>
            <w:tcW w:w="384" w:type="dxa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825E5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825E5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3825E5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25228218, konstantní symbol 1148, specifický symbol 00254657 (§ 109a zákona o DPH).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825E5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>
        <w:trPr>
          <w:cantSplit/>
        </w:trPr>
        <w:tc>
          <w:tcPr>
            <w:tcW w:w="9636" w:type="dxa"/>
            <w:gridSpan w:val="18"/>
          </w:tcPr>
          <w:p w:rsidR="00B53222" w:rsidRPr="003825E5" w:rsidRDefault="00B5322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53222" w:rsidRPr="003825E5" w:rsidTr="003825E5">
        <w:trPr>
          <w:cantSplit/>
        </w:trPr>
        <w:tc>
          <w:tcPr>
            <w:tcW w:w="4815" w:type="dxa"/>
            <w:gridSpan w:val="9"/>
            <w:vAlign w:val="bottom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B53222" w:rsidRPr="003825E5" w:rsidRDefault="00F633E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B53222" w:rsidRPr="003825E5" w:rsidTr="003825E5">
        <w:trPr>
          <w:cantSplit/>
        </w:trPr>
        <w:tc>
          <w:tcPr>
            <w:tcW w:w="4815" w:type="dxa"/>
            <w:gridSpan w:val="9"/>
          </w:tcPr>
          <w:p w:rsidR="00B53222" w:rsidRPr="003825E5" w:rsidRDefault="00F633E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B53222" w:rsidRPr="003825E5" w:rsidRDefault="00F633EB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25E5">
              <w:rPr>
                <w:rFonts w:ascii="Arial" w:hAnsi="Arial"/>
                <w:sz w:val="16"/>
                <w:szCs w:val="16"/>
              </w:rPr>
              <w:t>vedoucí odboru</w:t>
            </w:r>
            <w:r w:rsidR="003825E5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F633EB" w:rsidRPr="00F633EB" w:rsidRDefault="00F633EB">
      <w:pPr>
        <w:rPr>
          <w:sz w:val="17"/>
          <w:szCs w:val="17"/>
        </w:rPr>
      </w:pPr>
    </w:p>
    <w:sectPr w:rsidR="00F633EB" w:rsidRPr="00F633EB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2"/>
    <w:rsid w:val="002D2E01"/>
    <w:rsid w:val="003825E5"/>
    <w:rsid w:val="00875F59"/>
    <w:rsid w:val="00B53222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A20AD-B065-4B14-B950-DEF83D8D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2024-12-10T12:39:00Z</cp:lastPrinted>
  <dcterms:created xsi:type="dcterms:W3CDTF">2024-12-10T12:40:00Z</dcterms:created>
  <dcterms:modified xsi:type="dcterms:W3CDTF">2025-01-29T15:33:00Z</dcterms:modified>
</cp:coreProperties>
</file>