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3520" w14:textId="77777777" w:rsidR="009A455E" w:rsidRDefault="009A45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623AE27E" w14:textId="77777777" w:rsidR="009A455E" w:rsidRDefault="009A45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080FDBC3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9A455E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9A455E">
        <w:rPr>
          <w:rFonts w:ascii="Courier New" w:hAnsi="Courier New" w:cs="Courier New"/>
          <w:kern w:val="0"/>
          <w:sz w:val="20"/>
        </w:rPr>
        <w:t xml:space="preserve">     strana 1</w:t>
      </w:r>
    </w:p>
    <w:p w14:paraId="636E6F1A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EA9192E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9A455E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5837C04B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DD8DB21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Dusíkovo divadlo </w:t>
      </w:r>
      <w:proofErr w:type="gramStart"/>
      <w:r w:rsidRPr="009A455E">
        <w:rPr>
          <w:rFonts w:ascii="Courier New" w:hAnsi="Courier New" w:cs="Courier New"/>
          <w:kern w:val="0"/>
          <w:sz w:val="20"/>
        </w:rPr>
        <w:t xml:space="preserve">Čáslav,   </w:t>
      </w:r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          Agentura HARLEKÝN s.r.o.          </w:t>
      </w:r>
    </w:p>
    <w:p w14:paraId="335B71AE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s.r.o.                                Václav Hanzlíček, jednatel        </w:t>
      </w:r>
    </w:p>
    <w:p w14:paraId="5625013E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Jiří Žaloudek, jednatel               Jarníkova 1875/14                 </w:t>
      </w:r>
    </w:p>
    <w:p w14:paraId="64AD89FA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Masarykova 194                        148 00 Praha 4                    </w:t>
      </w:r>
    </w:p>
    <w:p w14:paraId="70932F95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286 01 Čáslav                         IČO: 27196631 DIČ: CZ27196631     </w:t>
      </w:r>
    </w:p>
    <w:p w14:paraId="59955952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IČO: 05156289 DIČ: CZ05156289                                           </w:t>
      </w:r>
    </w:p>
    <w:p w14:paraId="519071BC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9A455E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2D68160F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D231259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Vystavená v Praze dne: 27.11.2024     Číslo smlouvy: 6/25/2</w:t>
      </w:r>
    </w:p>
    <w:p w14:paraId="15838C18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2A22B30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9A455E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9A455E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pořadu</w:t>
      </w:r>
    </w:p>
    <w:p w14:paraId="525FD2A9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12191E9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   </w:t>
      </w:r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VÍM, ŽE VÍŠ, ŽE VÍM... </w:t>
      </w:r>
      <w:proofErr w:type="spellStart"/>
      <w:r w:rsidRPr="009A455E">
        <w:rPr>
          <w:rFonts w:ascii="Courier New" w:hAnsi="Courier New" w:cs="Courier New"/>
          <w:b/>
          <w:bCs/>
          <w:kern w:val="0"/>
          <w:sz w:val="20"/>
        </w:rPr>
        <w:t>R.Giordano</w:t>
      </w:r>
      <w:proofErr w:type="spellEnd"/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 a </w:t>
      </w:r>
      <w:proofErr w:type="spellStart"/>
      <w:r w:rsidRPr="009A455E">
        <w:rPr>
          <w:rFonts w:ascii="Courier New" w:hAnsi="Courier New" w:cs="Courier New"/>
          <w:b/>
          <w:bCs/>
          <w:kern w:val="0"/>
          <w:sz w:val="20"/>
        </w:rPr>
        <w:t>R.Sonego</w:t>
      </w:r>
      <w:proofErr w:type="spellEnd"/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                </w:t>
      </w:r>
    </w:p>
    <w:p w14:paraId="3FE75C6E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Hořkosladká komedie o tom, jak si udržet živé manželství.</w:t>
      </w:r>
    </w:p>
    <w:p w14:paraId="29D1B810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Hrají Simona Stašová, Michal Dlouhý, Vasil Fridrich nebo Petr Vančura,</w:t>
      </w:r>
    </w:p>
    <w:p w14:paraId="6D8EF7F4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Andrea Daňková. Režie a úprava Vladimír Strnisko.</w:t>
      </w:r>
    </w:p>
    <w:p w14:paraId="20CB4A0C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31E47252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9A455E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240283F7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16.01.2025    19.00   Dusíkovo divadlo / Masarykova 194/</w:t>
      </w:r>
      <w:proofErr w:type="gramStart"/>
      <w:r w:rsidRPr="009A455E">
        <w:rPr>
          <w:rFonts w:ascii="Courier New" w:hAnsi="Courier New" w:cs="Courier New"/>
          <w:b/>
          <w:bCs/>
          <w:kern w:val="0"/>
          <w:sz w:val="20"/>
        </w:rPr>
        <w:t>36  ČÁSLAV</w:t>
      </w:r>
      <w:proofErr w:type="gramEnd"/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                 </w:t>
      </w:r>
    </w:p>
    <w:p w14:paraId="0F8D5BD9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D094164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271E5D97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52F92F8A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9A455E">
        <w:rPr>
          <w:rFonts w:ascii="Courier New" w:hAnsi="Courier New" w:cs="Courier New"/>
          <w:b/>
          <w:bCs/>
          <w:kern w:val="0"/>
          <w:sz w:val="20"/>
        </w:rPr>
        <w:t>84700 Kč</w:t>
      </w:r>
      <w:r w:rsidRPr="009A455E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3CA19820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70000 Kč</w:t>
      </w:r>
      <w:r w:rsidRPr="009A455E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1E55D90C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Cena je za pořad. Autorské odměny hradí pořadatel </w:t>
      </w:r>
      <w:proofErr w:type="spellStart"/>
      <w:r w:rsidRPr="009A455E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9A455E">
        <w:rPr>
          <w:rFonts w:ascii="Courier New" w:hAnsi="Courier New" w:cs="Courier New"/>
          <w:kern w:val="0"/>
          <w:sz w:val="20"/>
        </w:rPr>
        <w:t xml:space="preserve"> </w:t>
      </w:r>
      <w:proofErr w:type="gramStart"/>
      <w:r w:rsidRPr="009A455E">
        <w:rPr>
          <w:rFonts w:ascii="Courier New" w:hAnsi="Courier New" w:cs="Courier New"/>
          <w:kern w:val="0"/>
          <w:sz w:val="20"/>
        </w:rPr>
        <w:t>14%</w:t>
      </w:r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z celkových hrubých</w:t>
      </w:r>
    </w:p>
    <w:p w14:paraId="5E745788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tržeb včetně předplatného /z toho 8% autor, 4% překlad, 2% úprava/ + provize</w:t>
      </w:r>
    </w:p>
    <w:p w14:paraId="304EE2C2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9A455E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9A455E">
        <w:rPr>
          <w:rFonts w:ascii="Courier New" w:hAnsi="Courier New" w:cs="Courier New"/>
          <w:kern w:val="0"/>
          <w:sz w:val="20"/>
        </w:rPr>
        <w:t>, bankovní výlohy, DPH.</w:t>
      </w:r>
    </w:p>
    <w:p w14:paraId="5D5E0AF6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BD75B13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0FCDF4B2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6B310FD4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4391693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2D23E83C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14:paraId="55910FAD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9133D6F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Pořadatel dále uhradí dopravu podle faktury dopravce 36 Kč/km + DPH hotově</w:t>
      </w:r>
    </w:p>
    <w:p w14:paraId="3228A025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B947698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 xml:space="preserve">Pořadatel zajistí tyto technické </w:t>
      </w:r>
      <w:proofErr w:type="gramStart"/>
      <w:r w:rsidRPr="009A455E">
        <w:rPr>
          <w:rFonts w:ascii="Courier New" w:hAnsi="Courier New" w:cs="Courier New"/>
          <w:b/>
          <w:bCs/>
          <w:kern w:val="0"/>
          <w:sz w:val="20"/>
        </w:rPr>
        <w:t>podmínky:</w:t>
      </w:r>
      <w:r w:rsidRPr="009A455E">
        <w:rPr>
          <w:rFonts w:ascii="Courier New" w:hAnsi="Courier New" w:cs="Courier New"/>
          <w:kern w:val="0"/>
          <w:sz w:val="20"/>
        </w:rPr>
        <w:t xml:space="preserve">  Světla</w:t>
      </w:r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na jeviště, horizont a boční</w:t>
      </w:r>
    </w:p>
    <w:p w14:paraId="6996862C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výkryty, v PORTÁLE 2x STOLY na rekvizity, LAMPIČKY k orientaci, 2 x stojanový</w:t>
      </w:r>
    </w:p>
    <w:p w14:paraId="4EA647D6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VĚŠÁK, stojanový POPELNÍK, 2x </w:t>
      </w:r>
      <w:proofErr w:type="spellStart"/>
      <w:r w:rsidRPr="009A455E">
        <w:rPr>
          <w:rFonts w:ascii="Courier New" w:hAnsi="Courier New" w:cs="Courier New"/>
          <w:kern w:val="0"/>
          <w:sz w:val="20"/>
        </w:rPr>
        <w:t>stmívací</w:t>
      </w:r>
      <w:proofErr w:type="spellEnd"/>
      <w:r w:rsidRPr="009A455E">
        <w:rPr>
          <w:rFonts w:ascii="Courier New" w:hAnsi="Courier New" w:cs="Courier New"/>
          <w:kern w:val="0"/>
          <w:sz w:val="20"/>
        </w:rPr>
        <w:t xml:space="preserve"> zásuvka na světla, 2x zásuvka elektro,</w:t>
      </w:r>
    </w:p>
    <w:p w14:paraId="5C1EAE43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MÍSTNÍ TECHNIKA </w:t>
      </w:r>
      <w:r w:rsidRPr="009A455E">
        <w:rPr>
          <w:rFonts w:ascii="Courier New" w:hAnsi="Courier New" w:cs="Courier New"/>
          <w:b/>
          <w:bCs/>
          <w:kern w:val="0"/>
          <w:sz w:val="20"/>
        </w:rPr>
        <w:t>cca 3 h před začátkem</w:t>
      </w:r>
      <w:r w:rsidRPr="009A455E">
        <w:rPr>
          <w:rFonts w:ascii="Courier New" w:hAnsi="Courier New" w:cs="Courier New"/>
          <w:kern w:val="0"/>
          <w:sz w:val="20"/>
        </w:rPr>
        <w:t xml:space="preserve"> /2-3 lidi pro nošení scény-</w:t>
      </w:r>
      <w:proofErr w:type="spellStart"/>
      <w:proofErr w:type="gramStart"/>
      <w:r w:rsidRPr="009A455E">
        <w:rPr>
          <w:rFonts w:ascii="Courier New" w:hAnsi="Courier New" w:cs="Courier New"/>
          <w:kern w:val="0"/>
          <w:sz w:val="20"/>
        </w:rPr>
        <w:t>NUTNÉ,jeviště</w:t>
      </w:r>
      <w:proofErr w:type="spellEnd"/>
      <w:proofErr w:type="gramEnd"/>
    </w:p>
    <w:p w14:paraId="20103228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proofErr w:type="gramStart"/>
      <w:r w:rsidRPr="009A455E">
        <w:rPr>
          <w:rFonts w:ascii="Courier New" w:hAnsi="Courier New" w:cs="Courier New"/>
          <w:kern w:val="0"/>
          <w:sz w:val="20"/>
        </w:rPr>
        <w:t>zvuk,světla</w:t>
      </w:r>
      <w:proofErr w:type="spellEnd"/>
      <w:proofErr w:type="gramEnd"/>
      <w:r w:rsidRPr="009A455E">
        <w:rPr>
          <w:rFonts w:ascii="Courier New" w:hAnsi="Courier New" w:cs="Courier New"/>
          <w:kern w:val="0"/>
          <w:sz w:val="20"/>
        </w:rPr>
        <w:t>/,2x PŘEHRAVAČ na MINIDISK,1x PŘEHRAVAČ na CD propojené na reprobedny</w:t>
      </w:r>
    </w:p>
    <w:p w14:paraId="2860FF00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v </w:t>
      </w:r>
      <w:proofErr w:type="spellStart"/>
      <w:proofErr w:type="gramStart"/>
      <w:r w:rsidRPr="009A455E">
        <w:rPr>
          <w:rFonts w:ascii="Courier New" w:hAnsi="Courier New" w:cs="Courier New"/>
          <w:kern w:val="0"/>
          <w:sz w:val="20"/>
        </w:rPr>
        <w:t>sále,JEVIŠTĚ</w:t>
      </w:r>
      <w:proofErr w:type="spellEnd"/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minimálně 8,5 m šířka, 6 m </w:t>
      </w:r>
      <w:proofErr w:type="spellStart"/>
      <w:r w:rsidRPr="009A455E">
        <w:rPr>
          <w:rFonts w:ascii="Courier New" w:hAnsi="Courier New" w:cs="Courier New"/>
          <w:kern w:val="0"/>
          <w:sz w:val="20"/>
        </w:rPr>
        <w:t>hloubka,PRAKTIKABL</w:t>
      </w:r>
      <w:proofErr w:type="spellEnd"/>
      <w:r w:rsidRPr="009A455E">
        <w:rPr>
          <w:rFonts w:ascii="Courier New" w:hAnsi="Courier New" w:cs="Courier New"/>
          <w:kern w:val="0"/>
          <w:sz w:val="20"/>
        </w:rPr>
        <w:t xml:space="preserve"> 2X1m výška 50-60cm.</w:t>
      </w:r>
    </w:p>
    <w:p w14:paraId="2C236E01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2x ŠATNA s HYGIENICKÝM </w:t>
      </w:r>
      <w:proofErr w:type="gramStart"/>
      <w:r w:rsidRPr="009A455E">
        <w:rPr>
          <w:rFonts w:ascii="Courier New" w:hAnsi="Courier New" w:cs="Courier New"/>
          <w:kern w:val="0"/>
          <w:sz w:val="20"/>
        </w:rPr>
        <w:t>VYBAVENÍM - TEPLO</w:t>
      </w:r>
      <w:proofErr w:type="gramEnd"/>
      <w:r w:rsidRPr="009A455E">
        <w:rPr>
          <w:rFonts w:ascii="Courier New" w:hAnsi="Courier New" w:cs="Courier New"/>
          <w:kern w:val="0"/>
          <w:sz w:val="20"/>
        </w:rPr>
        <w:t xml:space="preserve"> předem a DROBNÉ OBČERSTVENÍ.</w:t>
      </w:r>
    </w:p>
    <w:p w14:paraId="663FEF62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Délka s přestávkou cca 2 h 15 minut</w:t>
      </w:r>
      <w:r w:rsidRPr="009A455E">
        <w:rPr>
          <w:rFonts w:ascii="Courier New" w:hAnsi="Courier New" w:cs="Courier New"/>
          <w:kern w:val="0"/>
          <w:sz w:val="20"/>
        </w:rPr>
        <w:t>. 4x volné přístavky pro agenturu.</w:t>
      </w:r>
    </w:p>
    <w:p w14:paraId="3DCF6655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8959BA7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Dopravce a technik agentury Petr Mrázek tel.608 816 156</w:t>
      </w:r>
    </w:p>
    <w:p w14:paraId="7E812829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- DOHODNOUT SE PŘEDEM I CENU ZA DOPRAVU</w:t>
      </w:r>
    </w:p>
    <w:p w14:paraId="3BEEAC93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E5F4AA9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9A455E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38C00545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3996F3AB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6F0ECB86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25A2BCCE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6F31FEAE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6C043CDD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799FDA99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04922A94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6782124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799C56D0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7DBB69C3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19D555F4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284F2BB6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004CB632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19F63DCF" w14:textId="77777777" w:rsidR="000564BC" w:rsidRPr="009A455E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9A455E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16ADF709" w14:textId="77777777" w:rsidR="000564BC" w:rsidRDefault="000564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AEAC508" w14:textId="77777777" w:rsidR="009A455E" w:rsidRDefault="009A45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B9588C0" w14:textId="77777777" w:rsidR="009A455E" w:rsidRPr="009A455E" w:rsidRDefault="009A455E" w:rsidP="009A45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A455E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9A455E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02ABE653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9A455E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17AFB6F3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4B0A55FB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1.1.2024 do odvolání pro všechny pořady Agentury Harlekýn </w:t>
      </w:r>
      <w:r w:rsidRPr="009A455E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66915686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0B1326F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58E8D1C5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6C45FBC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6699A216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2EEC0A53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3054CDF2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406D94CE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6F27F26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9A45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6004A640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2D6AD019" w14:textId="77777777" w:rsidR="009A455E" w:rsidRPr="009A455E" w:rsidRDefault="009A455E" w:rsidP="009A455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75BE29AB" w14:textId="77777777" w:rsidR="009A455E" w:rsidRPr="009A455E" w:rsidRDefault="009A455E" w:rsidP="009A455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9A455E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1B51761E" w14:textId="77777777" w:rsidR="009A455E" w:rsidRPr="009A455E" w:rsidRDefault="009A455E" w:rsidP="009A455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1F2D0D14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E5B8A3D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38D3150F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14DBC48E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4E1048D6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61C71DFF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2ED69AD3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79FE6CA9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309B91B2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B312EB5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08D9B5D1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2320C129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3A9EF825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FA26A65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14D8A56C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64ED61B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2978BAA7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79D6147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0BA994A6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3B84C18" w14:textId="77777777" w:rsidR="009A455E" w:rsidRPr="009A455E" w:rsidRDefault="009A455E" w:rsidP="009A455E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9A455E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504BF981" w14:textId="77777777" w:rsidR="009A455E" w:rsidRPr="009A455E" w:rsidRDefault="009A455E" w:rsidP="009A455E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DAF99F7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A455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24B252E0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6822336A" w14:textId="77777777" w:rsidR="009A455E" w:rsidRPr="009A455E" w:rsidRDefault="009A455E" w:rsidP="009A4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A455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9A455E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9A455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9A455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9A455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9A455E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9A455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9A455E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031B53C3" w14:textId="77777777" w:rsidR="009A455E" w:rsidRPr="009A455E" w:rsidRDefault="009A455E" w:rsidP="009A4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9A455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9A455E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4A6902AE" w14:textId="77777777" w:rsidR="009A455E" w:rsidRPr="009A455E" w:rsidRDefault="009A455E" w:rsidP="009A45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3998B8D0" w14:textId="77777777" w:rsidR="009A455E" w:rsidRPr="009A455E" w:rsidRDefault="009A455E" w:rsidP="009A45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32F6C7C0" w14:textId="77777777" w:rsidR="009A455E" w:rsidRPr="009A455E" w:rsidRDefault="009A455E" w:rsidP="009A45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4059CF77" w14:textId="77777777" w:rsidR="009A455E" w:rsidRPr="009A455E" w:rsidRDefault="009A455E" w:rsidP="009A45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5078E358" w14:textId="77777777" w:rsidR="009A455E" w:rsidRPr="009A455E" w:rsidRDefault="009A455E" w:rsidP="009A45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r w:rsidRPr="009A455E"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  <w:drawing>
          <wp:inline distT="0" distB="0" distL="0" distR="0" wp14:anchorId="61E86AAA" wp14:editId="2C50E914">
            <wp:extent cx="1757680" cy="10617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67C03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BC05F27" w14:textId="77777777" w:rsidR="009A455E" w:rsidRPr="009A455E" w:rsidRDefault="009A455E" w:rsidP="009A455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9A455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9A455E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14:paraId="3E0F0966" w14:textId="77777777" w:rsidR="009A455E" w:rsidRPr="009A455E" w:rsidRDefault="009A45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9A455E" w:rsidRPr="009A455E" w:rsidSect="009A455E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5E"/>
    <w:rsid w:val="00026177"/>
    <w:rsid w:val="000564BC"/>
    <w:rsid w:val="009A1C30"/>
    <w:rsid w:val="009A455E"/>
    <w:rsid w:val="00A736FA"/>
    <w:rsid w:val="00AD33FA"/>
    <w:rsid w:val="00D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D644E"/>
  <w14:defaultImageDpi w14:val="0"/>
  <w15:docId w15:val="{CC243057-A1A5-4BF1-B6D1-50DB223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Zdena Vavřinová</cp:lastModifiedBy>
  <cp:revision>2</cp:revision>
  <dcterms:created xsi:type="dcterms:W3CDTF">2025-01-29T07:36:00Z</dcterms:created>
  <dcterms:modified xsi:type="dcterms:W3CDTF">2025-01-29T07:36:00Z</dcterms:modified>
</cp:coreProperties>
</file>