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696ED" w14:textId="7464C155" w:rsidR="0048082F" w:rsidRPr="00705098" w:rsidRDefault="0048082F" w:rsidP="00705098">
      <w:pPr>
        <w:jc w:val="center"/>
        <w:outlineLvl w:val="0"/>
        <w:rPr>
          <w:b/>
          <w:caps/>
          <w:sz w:val="24"/>
        </w:rPr>
      </w:pPr>
      <w:r w:rsidRPr="00705098">
        <w:rPr>
          <w:b/>
          <w:caps/>
          <w:sz w:val="24"/>
        </w:rPr>
        <w:t xml:space="preserve">Smlouva </w:t>
      </w:r>
      <w:r w:rsidR="00E3655E" w:rsidRPr="00705098">
        <w:rPr>
          <w:b/>
          <w:caps/>
          <w:sz w:val="24"/>
        </w:rPr>
        <w:t xml:space="preserve">o </w:t>
      </w:r>
      <w:r w:rsidR="009E0C42">
        <w:rPr>
          <w:b/>
          <w:caps/>
          <w:sz w:val="24"/>
        </w:rPr>
        <w:t xml:space="preserve">Průběžném </w:t>
      </w:r>
      <w:r w:rsidR="002C5944">
        <w:rPr>
          <w:b/>
          <w:caps/>
          <w:sz w:val="24"/>
        </w:rPr>
        <w:t xml:space="preserve">UPGRADE </w:t>
      </w:r>
      <w:r w:rsidR="00E3655E" w:rsidRPr="00705098">
        <w:rPr>
          <w:b/>
          <w:caps/>
          <w:sz w:val="24"/>
        </w:rPr>
        <w:t>SOFTWARE</w:t>
      </w:r>
    </w:p>
    <w:p w14:paraId="4848C588" w14:textId="77777777" w:rsidR="0048082F" w:rsidRPr="00705098" w:rsidRDefault="0048082F" w:rsidP="00705098">
      <w:pPr>
        <w:jc w:val="center"/>
        <w:rPr>
          <w:b/>
          <w:sz w:val="24"/>
        </w:rPr>
      </w:pPr>
    </w:p>
    <w:p w14:paraId="2ACEDE88" w14:textId="77777777" w:rsidR="0048082F" w:rsidRPr="00705098" w:rsidRDefault="0048082F" w:rsidP="00705098">
      <w:pPr>
        <w:ind w:firstLine="708"/>
        <w:jc w:val="both"/>
        <w:rPr>
          <w:sz w:val="24"/>
        </w:rPr>
      </w:pPr>
      <w:r w:rsidRPr="00705098">
        <w:rPr>
          <w:sz w:val="24"/>
        </w:rPr>
        <w:t xml:space="preserve">Dnešního dne, měsíce a roku se dohodly níže uvedené smluvní strany: </w:t>
      </w:r>
    </w:p>
    <w:p w14:paraId="5D3BBF00" w14:textId="77777777" w:rsidR="0048082F" w:rsidRPr="00705098" w:rsidRDefault="0048082F" w:rsidP="00705098">
      <w:pPr>
        <w:rPr>
          <w:sz w:val="24"/>
        </w:rPr>
      </w:pPr>
    </w:p>
    <w:p w14:paraId="581B5AA9" w14:textId="77777777" w:rsidR="0048082F" w:rsidRPr="00705098" w:rsidRDefault="0048082F" w:rsidP="00705098">
      <w:pPr>
        <w:pStyle w:val="Zkladntextodsazen"/>
        <w:spacing w:before="0" w:after="0"/>
        <w:ind w:left="0"/>
        <w:rPr>
          <w:b/>
          <w:sz w:val="24"/>
          <w:szCs w:val="24"/>
        </w:rPr>
      </w:pPr>
      <w:r w:rsidRPr="00705098">
        <w:rPr>
          <w:b/>
          <w:sz w:val="24"/>
          <w:szCs w:val="24"/>
        </w:rPr>
        <w:t>1/ Dopravní společnost Zlín–Otrokovice, s.r.o.</w:t>
      </w:r>
    </w:p>
    <w:p w14:paraId="2C71E24F" w14:textId="77777777" w:rsidR="0048082F" w:rsidRPr="00705098" w:rsidRDefault="0048082F" w:rsidP="00705098">
      <w:pPr>
        <w:jc w:val="both"/>
        <w:rPr>
          <w:sz w:val="24"/>
        </w:rPr>
      </w:pPr>
      <w:r w:rsidRPr="00705098">
        <w:rPr>
          <w:sz w:val="24"/>
        </w:rPr>
        <w:t xml:space="preserve">se sídlem </w:t>
      </w:r>
      <w:proofErr w:type="spellStart"/>
      <w:r w:rsidRPr="00705098">
        <w:rPr>
          <w:sz w:val="24"/>
        </w:rPr>
        <w:t>Podvesná</w:t>
      </w:r>
      <w:proofErr w:type="spellEnd"/>
      <w:r w:rsidRPr="00705098">
        <w:rPr>
          <w:sz w:val="24"/>
        </w:rPr>
        <w:t xml:space="preserve"> XVII/3833, 760 92 Zlín</w:t>
      </w:r>
    </w:p>
    <w:p w14:paraId="2803AD2B" w14:textId="77777777" w:rsidR="0048082F" w:rsidRPr="00705098" w:rsidRDefault="0048082F" w:rsidP="00705098">
      <w:pPr>
        <w:jc w:val="both"/>
        <w:rPr>
          <w:sz w:val="24"/>
        </w:rPr>
      </w:pPr>
      <w:r w:rsidRPr="00705098">
        <w:rPr>
          <w:sz w:val="24"/>
        </w:rPr>
        <w:t>IČO: 60730153</w:t>
      </w:r>
      <w:r w:rsidRPr="00705098">
        <w:rPr>
          <w:sz w:val="24"/>
        </w:rPr>
        <w:tab/>
        <w:t>DIČ: CZ60730153</w:t>
      </w:r>
    </w:p>
    <w:p w14:paraId="30171480" w14:textId="61D6E972" w:rsidR="0048082F" w:rsidRPr="00705098" w:rsidRDefault="0048082F" w:rsidP="00705098">
      <w:pPr>
        <w:jc w:val="both"/>
        <w:rPr>
          <w:sz w:val="24"/>
        </w:rPr>
      </w:pPr>
      <w:r w:rsidRPr="00705098">
        <w:rPr>
          <w:sz w:val="24"/>
        </w:rPr>
        <w:t xml:space="preserve">Bankovní spojení: </w:t>
      </w:r>
      <w:r w:rsidR="005F250B">
        <w:rPr>
          <w:sz w:val="24"/>
        </w:rPr>
        <w:t>XXXXXXXXX</w:t>
      </w:r>
    </w:p>
    <w:p w14:paraId="007A5017" w14:textId="301C55C8" w:rsidR="0048082F" w:rsidRPr="00705098" w:rsidRDefault="0048082F" w:rsidP="00705098">
      <w:pPr>
        <w:jc w:val="both"/>
        <w:rPr>
          <w:sz w:val="24"/>
        </w:rPr>
      </w:pPr>
      <w:r w:rsidRPr="00705098">
        <w:rPr>
          <w:sz w:val="24"/>
        </w:rPr>
        <w:t xml:space="preserve">Číslo účtu: </w:t>
      </w:r>
      <w:r w:rsidR="005F250B">
        <w:rPr>
          <w:sz w:val="24"/>
        </w:rPr>
        <w:t>XXXXXXXX</w:t>
      </w:r>
    </w:p>
    <w:p w14:paraId="6F5F30CF" w14:textId="77777777" w:rsidR="0048082F" w:rsidRPr="00705098" w:rsidRDefault="0048082F" w:rsidP="00705098">
      <w:pPr>
        <w:jc w:val="both"/>
        <w:rPr>
          <w:sz w:val="24"/>
        </w:rPr>
      </w:pPr>
      <w:r w:rsidRPr="00705098">
        <w:rPr>
          <w:sz w:val="24"/>
        </w:rPr>
        <w:t>společnost zapsaná v obchodním rejstříku vedeném u KS v Brně, oddíl C, vložka 17357</w:t>
      </w:r>
    </w:p>
    <w:p w14:paraId="31E066B8" w14:textId="77777777" w:rsidR="0048082F" w:rsidRPr="00705098" w:rsidRDefault="0048082F" w:rsidP="00705098">
      <w:pPr>
        <w:jc w:val="both"/>
        <w:rPr>
          <w:sz w:val="24"/>
        </w:rPr>
      </w:pPr>
      <w:r w:rsidRPr="00705098">
        <w:rPr>
          <w:sz w:val="24"/>
        </w:rPr>
        <w:t xml:space="preserve">zastoupená: Josefem </w:t>
      </w:r>
      <w:proofErr w:type="spellStart"/>
      <w:r w:rsidRPr="00705098">
        <w:rPr>
          <w:sz w:val="24"/>
        </w:rPr>
        <w:t>Kocháněm</w:t>
      </w:r>
      <w:proofErr w:type="spellEnd"/>
      <w:r w:rsidRPr="00705098">
        <w:rPr>
          <w:sz w:val="24"/>
        </w:rPr>
        <w:t xml:space="preserve">, výkonným ředitelem </w:t>
      </w:r>
    </w:p>
    <w:p w14:paraId="08D1670E" w14:textId="77777777" w:rsidR="0048082F" w:rsidRPr="00705098" w:rsidRDefault="0048082F" w:rsidP="00705098">
      <w:pPr>
        <w:tabs>
          <w:tab w:val="left" w:pos="709"/>
          <w:tab w:val="left" w:pos="4395"/>
        </w:tabs>
        <w:jc w:val="both"/>
        <w:rPr>
          <w:sz w:val="24"/>
        </w:rPr>
      </w:pPr>
    </w:p>
    <w:p w14:paraId="1D9E92E6" w14:textId="52158EDB" w:rsidR="007C51D2" w:rsidRDefault="0048082F" w:rsidP="00705098">
      <w:pPr>
        <w:tabs>
          <w:tab w:val="left" w:pos="709"/>
          <w:tab w:val="left" w:pos="4395"/>
        </w:tabs>
        <w:jc w:val="both"/>
        <w:rPr>
          <w:sz w:val="24"/>
        </w:rPr>
      </w:pPr>
      <w:r w:rsidRPr="00705098">
        <w:rPr>
          <w:sz w:val="24"/>
        </w:rPr>
        <w:t xml:space="preserve">Oprávněni jednat ve věcech </w:t>
      </w:r>
      <w:proofErr w:type="gramStart"/>
      <w:r w:rsidRPr="00705098">
        <w:rPr>
          <w:sz w:val="24"/>
        </w:rPr>
        <w:t xml:space="preserve">smluvních:   </w:t>
      </w:r>
      <w:proofErr w:type="gramEnd"/>
      <w:r w:rsidRPr="00705098">
        <w:rPr>
          <w:sz w:val="24"/>
        </w:rPr>
        <w:t xml:space="preserve">   </w:t>
      </w:r>
      <w:r w:rsidR="007C51D2" w:rsidRPr="007C51D2">
        <w:rPr>
          <w:sz w:val="24"/>
        </w:rPr>
        <w:t xml:space="preserve">Ing. Simona Machálková </w:t>
      </w:r>
    </w:p>
    <w:p w14:paraId="0161B3ED" w14:textId="14BA4AFC" w:rsidR="0048082F" w:rsidRPr="00705098" w:rsidRDefault="0048082F" w:rsidP="00705098">
      <w:pPr>
        <w:tabs>
          <w:tab w:val="left" w:pos="709"/>
          <w:tab w:val="left" w:pos="4395"/>
        </w:tabs>
        <w:jc w:val="both"/>
        <w:rPr>
          <w:sz w:val="24"/>
        </w:rPr>
      </w:pPr>
      <w:r w:rsidRPr="00705098">
        <w:rPr>
          <w:sz w:val="24"/>
        </w:rPr>
        <w:t xml:space="preserve">Oprávněni jednat ve věcech </w:t>
      </w:r>
      <w:proofErr w:type="gramStart"/>
      <w:r w:rsidRPr="00705098">
        <w:rPr>
          <w:sz w:val="24"/>
        </w:rPr>
        <w:t xml:space="preserve">technických:   </w:t>
      </w:r>
      <w:proofErr w:type="gramEnd"/>
      <w:r w:rsidR="007C51D2" w:rsidRPr="007C51D2">
        <w:rPr>
          <w:sz w:val="24"/>
        </w:rPr>
        <w:t xml:space="preserve">Bc. Vladimír </w:t>
      </w:r>
      <w:proofErr w:type="spellStart"/>
      <w:r w:rsidR="007C51D2" w:rsidRPr="007C51D2">
        <w:rPr>
          <w:sz w:val="24"/>
        </w:rPr>
        <w:t>Reško</w:t>
      </w:r>
      <w:proofErr w:type="spellEnd"/>
      <w:r w:rsidR="007C51D2" w:rsidRPr="007C51D2">
        <w:rPr>
          <w:sz w:val="24"/>
        </w:rPr>
        <w:t xml:space="preserve"> a Martin Rudol</w:t>
      </w:r>
      <w:r w:rsidR="007C51D2">
        <w:rPr>
          <w:sz w:val="24"/>
        </w:rPr>
        <w:t>f</w:t>
      </w:r>
      <w:r w:rsidR="007C51D2" w:rsidRPr="00705098">
        <w:rPr>
          <w:sz w:val="24"/>
        </w:rPr>
        <w:t xml:space="preserve"> </w:t>
      </w:r>
    </w:p>
    <w:p w14:paraId="1C4043E5" w14:textId="77777777" w:rsidR="0048082F" w:rsidRPr="00705098" w:rsidRDefault="0048082F" w:rsidP="00705098">
      <w:pPr>
        <w:jc w:val="both"/>
        <w:rPr>
          <w:sz w:val="24"/>
        </w:rPr>
      </w:pPr>
    </w:p>
    <w:p w14:paraId="687975E4" w14:textId="77777777" w:rsidR="0048082F" w:rsidRPr="00705098" w:rsidRDefault="0048082F" w:rsidP="00705098">
      <w:pPr>
        <w:jc w:val="both"/>
        <w:rPr>
          <w:sz w:val="24"/>
        </w:rPr>
      </w:pPr>
      <w:r w:rsidRPr="00705098">
        <w:rPr>
          <w:sz w:val="24"/>
        </w:rPr>
        <w:t>(dále jen "objednatel")</w:t>
      </w:r>
    </w:p>
    <w:p w14:paraId="16AC9F09" w14:textId="77777777" w:rsidR="0048082F" w:rsidRPr="00705098" w:rsidRDefault="0048082F" w:rsidP="00705098">
      <w:pPr>
        <w:rPr>
          <w:sz w:val="24"/>
        </w:rPr>
      </w:pPr>
    </w:p>
    <w:p w14:paraId="775DC6FA" w14:textId="77777777" w:rsidR="0048082F" w:rsidRPr="00705098" w:rsidRDefault="0048082F" w:rsidP="00705098">
      <w:pPr>
        <w:pStyle w:val="Datum1"/>
        <w:ind w:firstLine="0"/>
        <w:rPr>
          <w:rFonts w:cs="Times New Roman"/>
          <w:sz w:val="24"/>
        </w:rPr>
      </w:pPr>
      <w:r w:rsidRPr="00705098">
        <w:rPr>
          <w:rFonts w:cs="Times New Roman"/>
          <w:sz w:val="24"/>
        </w:rPr>
        <w:t>a</w:t>
      </w:r>
    </w:p>
    <w:p w14:paraId="63A75330" w14:textId="77777777" w:rsidR="0048082F" w:rsidRPr="00705098" w:rsidRDefault="0048082F" w:rsidP="00705098">
      <w:pPr>
        <w:rPr>
          <w:sz w:val="24"/>
        </w:rPr>
      </w:pPr>
    </w:p>
    <w:p w14:paraId="252F47B5" w14:textId="77777777" w:rsidR="0048082F" w:rsidRPr="00705098" w:rsidRDefault="0048082F" w:rsidP="00705098">
      <w:pPr>
        <w:tabs>
          <w:tab w:val="left" w:pos="2493"/>
        </w:tabs>
        <w:rPr>
          <w:sz w:val="24"/>
        </w:rPr>
      </w:pPr>
      <w:r w:rsidRPr="00705098">
        <w:rPr>
          <w:b/>
          <w:sz w:val="24"/>
        </w:rPr>
        <w:t xml:space="preserve">2/ </w:t>
      </w:r>
      <w:r w:rsidR="002C6D1B" w:rsidRPr="002C6D1B">
        <w:rPr>
          <w:b/>
          <w:sz w:val="24"/>
        </w:rPr>
        <w:t>APL Expert s.r.o.</w:t>
      </w:r>
    </w:p>
    <w:p w14:paraId="21DEBA7B" w14:textId="49DB5221" w:rsidR="002C6D1B" w:rsidRDefault="002F2C17" w:rsidP="00705098">
      <w:pPr>
        <w:rPr>
          <w:sz w:val="24"/>
        </w:rPr>
      </w:pPr>
      <w:r>
        <w:rPr>
          <w:sz w:val="24"/>
        </w:rPr>
        <w:t>s</w:t>
      </w:r>
      <w:r w:rsidR="002C6D1B">
        <w:rPr>
          <w:sz w:val="24"/>
        </w:rPr>
        <w:t xml:space="preserve">e sídlem </w:t>
      </w:r>
      <w:r w:rsidR="002C6D1B" w:rsidRPr="002C6D1B">
        <w:rPr>
          <w:sz w:val="24"/>
        </w:rPr>
        <w:t>Úlehle 2113/23, 621 00 Brno 21</w:t>
      </w:r>
    </w:p>
    <w:p w14:paraId="78A4BE59" w14:textId="77777777" w:rsidR="0048082F" w:rsidRPr="00705098" w:rsidRDefault="0048082F" w:rsidP="00705098">
      <w:pPr>
        <w:rPr>
          <w:sz w:val="24"/>
        </w:rPr>
      </w:pPr>
      <w:r w:rsidRPr="00705098">
        <w:rPr>
          <w:sz w:val="24"/>
        </w:rPr>
        <w:t xml:space="preserve">IČ: </w:t>
      </w:r>
      <w:r w:rsidR="002C6D1B" w:rsidRPr="002C6D1B">
        <w:rPr>
          <w:sz w:val="24"/>
        </w:rPr>
        <w:t>25565991</w:t>
      </w:r>
    </w:p>
    <w:p w14:paraId="632748FA" w14:textId="77777777" w:rsidR="0048082F" w:rsidRPr="00705098" w:rsidRDefault="0048082F" w:rsidP="00705098">
      <w:pPr>
        <w:rPr>
          <w:sz w:val="24"/>
        </w:rPr>
      </w:pPr>
      <w:r w:rsidRPr="00705098">
        <w:rPr>
          <w:sz w:val="24"/>
        </w:rPr>
        <w:t>DIČ: CZ</w:t>
      </w:r>
      <w:r w:rsidR="002C6D1B" w:rsidRPr="002C6D1B">
        <w:rPr>
          <w:sz w:val="24"/>
        </w:rPr>
        <w:t>25565991</w:t>
      </w:r>
    </w:p>
    <w:p w14:paraId="75278758" w14:textId="77777777" w:rsidR="0048082F" w:rsidRPr="00705098" w:rsidRDefault="0048082F" w:rsidP="00705098">
      <w:pPr>
        <w:rPr>
          <w:sz w:val="24"/>
        </w:rPr>
      </w:pPr>
      <w:r w:rsidRPr="00705098">
        <w:rPr>
          <w:sz w:val="24"/>
        </w:rPr>
        <w:t>Bankovní spojení:</w:t>
      </w:r>
      <w:r w:rsidR="0060515F">
        <w:rPr>
          <w:sz w:val="24"/>
        </w:rPr>
        <w:t xml:space="preserve"> KB, a.s., pobočka Brno Pod Petrovem</w:t>
      </w:r>
    </w:p>
    <w:p w14:paraId="088023B9" w14:textId="2F1D8DDC" w:rsidR="0060515F" w:rsidRDefault="002F2C17" w:rsidP="00705098">
      <w:pPr>
        <w:rPr>
          <w:sz w:val="24"/>
        </w:rPr>
      </w:pPr>
      <w:r>
        <w:rPr>
          <w:sz w:val="24"/>
        </w:rPr>
        <w:t xml:space="preserve">Číslo účtu: </w:t>
      </w:r>
      <w:r w:rsidR="005F250B">
        <w:rPr>
          <w:sz w:val="24"/>
        </w:rPr>
        <w:t>XXXXXXXX</w:t>
      </w:r>
    </w:p>
    <w:p w14:paraId="36E72149" w14:textId="67AD5287" w:rsidR="0048082F" w:rsidRDefault="0048082F" w:rsidP="00705098">
      <w:pPr>
        <w:rPr>
          <w:sz w:val="24"/>
        </w:rPr>
      </w:pPr>
      <w:r w:rsidRPr="00705098">
        <w:rPr>
          <w:sz w:val="24"/>
        </w:rPr>
        <w:t>E – mail:</w:t>
      </w:r>
      <w:r w:rsidR="005F250B">
        <w:rPr>
          <w:sz w:val="24"/>
        </w:rPr>
        <w:t xml:space="preserve"> XXXXXXXXX</w:t>
      </w:r>
      <w:bookmarkStart w:id="0" w:name="_GoBack"/>
      <w:bookmarkEnd w:id="0"/>
    </w:p>
    <w:p w14:paraId="5BF4C662" w14:textId="77777777" w:rsidR="0060515F" w:rsidRPr="00705098" w:rsidRDefault="0060515F" w:rsidP="0060515F">
      <w:pPr>
        <w:jc w:val="both"/>
        <w:rPr>
          <w:sz w:val="24"/>
        </w:rPr>
      </w:pPr>
      <w:r w:rsidRPr="00705098">
        <w:rPr>
          <w:sz w:val="24"/>
        </w:rPr>
        <w:t xml:space="preserve">společnost zapsaná v obchodním rejstříku vedeném u KS v Brně, oddíl C, vložka </w:t>
      </w:r>
      <w:r>
        <w:rPr>
          <w:sz w:val="24"/>
        </w:rPr>
        <w:t>34004</w:t>
      </w:r>
    </w:p>
    <w:p w14:paraId="586B87C6" w14:textId="77777777" w:rsidR="0048082F" w:rsidRPr="00705098" w:rsidRDefault="0048082F" w:rsidP="00705098">
      <w:pPr>
        <w:tabs>
          <w:tab w:val="left" w:pos="709"/>
          <w:tab w:val="left" w:pos="4395"/>
        </w:tabs>
        <w:jc w:val="both"/>
        <w:rPr>
          <w:sz w:val="24"/>
        </w:rPr>
      </w:pPr>
      <w:r w:rsidRPr="00705098">
        <w:rPr>
          <w:sz w:val="24"/>
        </w:rPr>
        <w:t>Oprávněni jednat ve věcech smluvních:</w:t>
      </w:r>
      <w:r w:rsidRPr="00705098">
        <w:rPr>
          <w:sz w:val="24"/>
        </w:rPr>
        <w:tab/>
      </w:r>
      <w:r w:rsidR="002F2C17">
        <w:rPr>
          <w:sz w:val="24"/>
        </w:rPr>
        <w:t xml:space="preserve">RNDr. Pavel </w:t>
      </w:r>
      <w:proofErr w:type="spellStart"/>
      <w:r w:rsidR="002F2C17">
        <w:rPr>
          <w:sz w:val="24"/>
        </w:rPr>
        <w:t>Sucháček</w:t>
      </w:r>
      <w:proofErr w:type="spellEnd"/>
    </w:p>
    <w:p w14:paraId="30449F88" w14:textId="77777777" w:rsidR="0048082F" w:rsidRPr="00705098" w:rsidRDefault="0048082F" w:rsidP="00705098">
      <w:pPr>
        <w:tabs>
          <w:tab w:val="left" w:pos="709"/>
          <w:tab w:val="left" w:pos="4395"/>
        </w:tabs>
        <w:jc w:val="both"/>
        <w:rPr>
          <w:sz w:val="24"/>
        </w:rPr>
      </w:pPr>
      <w:r w:rsidRPr="00705098">
        <w:rPr>
          <w:sz w:val="24"/>
        </w:rPr>
        <w:t>Oprávněni jednat ve věcech technických:</w:t>
      </w:r>
      <w:r w:rsidRPr="00705098">
        <w:rPr>
          <w:sz w:val="24"/>
        </w:rPr>
        <w:tab/>
      </w:r>
      <w:r w:rsidR="002F2C17">
        <w:rPr>
          <w:sz w:val="24"/>
        </w:rPr>
        <w:t xml:space="preserve">RNDr. Pavel </w:t>
      </w:r>
      <w:proofErr w:type="spellStart"/>
      <w:r w:rsidR="002F2C17">
        <w:rPr>
          <w:sz w:val="24"/>
        </w:rPr>
        <w:t>Sucháček</w:t>
      </w:r>
      <w:proofErr w:type="spellEnd"/>
      <w:r w:rsidR="002F2C17">
        <w:rPr>
          <w:sz w:val="24"/>
        </w:rPr>
        <w:t xml:space="preserve"> a Ing. Aleš Wagner</w:t>
      </w:r>
    </w:p>
    <w:p w14:paraId="53A8EDC3" w14:textId="77777777" w:rsidR="0048082F" w:rsidRPr="00705098" w:rsidRDefault="0048082F" w:rsidP="00705098">
      <w:pPr>
        <w:rPr>
          <w:sz w:val="24"/>
        </w:rPr>
      </w:pPr>
    </w:p>
    <w:p w14:paraId="12B62503" w14:textId="77777777" w:rsidR="0048082F" w:rsidRPr="00705098" w:rsidRDefault="0048082F" w:rsidP="00705098">
      <w:pPr>
        <w:rPr>
          <w:sz w:val="24"/>
        </w:rPr>
      </w:pPr>
      <w:r w:rsidRPr="00705098">
        <w:rPr>
          <w:sz w:val="24"/>
        </w:rPr>
        <w:t>(dále jen "zhotovitel")</w:t>
      </w:r>
    </w:p>
    <w:p w14:paraId="70B6AF64" w14:textId="77777777" w:rsidR="0048082F" w:rsidRPr="00705098" w:rsidRDefault="0048082F" w:rsidP="00705098">
      <w:pPr>
        <w:rPr>
          <w:sz w:val="24"/>
        </w:rPr>
      </w:pPr>
    </w:p>
    <w:p w14:paraId="2B737E39" w14:textId="5A09F9D6" w:rsidR="0048082F" w:rsidRPr="00705098" w:rsidRDefault="0048082F" w:rsidP="00705098">
      <w:pPr>
        <w:jc w:val="both"/>
        <w:rPr>
          <w:sz w:val="24"/>
        </w:rPr>
      </w:pPr>
      <w:r w:rsidRPr="00705098">
        <w:rPr>
          <w:sz w:val="24"/>
        </w:rPr>
        <w:t xml:space="preserve">a uzavřeli dle </w:t>
      </w:r>
      <w:proofErr w:type="spellStart"/>
      <w:r w:rsidRPr="00705098">
        <w:rPr>
          <w:sz w:val="24"/>
        </w:rPr>
        <w:t>ust</w:t>
      </w:r>
      <w:proofErr w:type="spellEnd"/>
      <w:r w:rsidRPr="00705098">
        <w:rPr>
          <w:sz w:val="24"/>
        </w:rPr>
        <w:t xml:space="preserve">. § 1746 a násl. zákona č. 89/2012 Sb., občanský zákoník tuto smlouvu o </w:t>
      </w:r>
      <w:r w:rsidR="009E0C42">
        <w:rPr>
          <w:sz w:val="24"/>
        </w:rPr>
        <w:t xml:space="preserve">průběžném </w:t>
      </w:r>
      <w:r w:rsidR="002C5944">
        <w:rPr>
          <w:sz w:val="24"/>
        </w:rPr>
        <w:t xml:space="preserve">upgrade </w:t>
      </w:r>
      <w:r w:rsidR="00E3655E" w:rsidRPr="00705098">
        <w:rPr>
          <w:sz w:val="24"/>
        </w:rPr>
        <w:t>software</w:t>
      </w:r>
      <w:r w:rsidRPr="00705098">
        <w:rPr>
          <w:sz w:val="24"/>
        </w:rPr>
        <w:t xml:space="preserve">: </w:t>
      </w:r>
    </w:p>
    <w:p w14:paraId="08BE23F5" w14:textId="77777777" w:rsidR="0048082F" w:rsidRPr="00705098" w:rsidRDefault="0048082F" w:rsidP="00705098">
      <w:pPr>
        <w:jc w:val="both"/>
        <w:rPr>
          <w:sz w:val="24"/>
        </w:rPr>
      </w:pPr>
    </w:p>
    <w:p w14:paraId="017619EB" w14:textId="77777777" w:rsidR="0048082F" w:rsidRPr="00705098" w:rsidRDefault="0048082F" w:rsidP="00705098">
      <w:pPr>
        <w:jc w:val="both"/>
        <w:rPr>
          <w:sz w:val="24"/>
        </w:rPr>
      </w:pPr>
    </w:p>
    <w:p w14:paraId="2ACCEA6B" w14:textId="77777777" w:rsidR="0048082F" w:rsidRPr="00705098" w:rsidRDefault="0048082F" w:rsidP="00705098">
      <w:pPr>
        <w:jc w:val="both"/>
        <w:rPr>
          <w:sz w:val="24"/>
        </w:rPr>
      </w:pPr>
    </w:p>
    <w:p w14:paraId="1249DE7F" w14:textId="77777777" w:rsidR="0048082F" w:rsidRPr="00705098" w:rsidRDefault="0048082F" w:rsidP="00705098">
      <w:pPr>
        <w:pStyle w:val="Odstavecseseznamem"/>
        <w:suppressAutoHyphens/>
        <w:spacing w:after="0" w:line="240" w:lineRule="auto"/>
        <w:ind w:left="0"/>
        <w:contextualSpacing w:val="0"/>
        <w:jc w:val="center"/>
        <w:rPr>
          <w:rFonts w:ascii="Times New Roman" w:hAnsi="Times New Roman"/>
          <w:b/>
          <w:bCs/>
          <w:sz w:val="24"/>
          <w:szCs w:val="24"/>
        </w:rPr>
      </w:pPr>
      <w:r w:rsidRPr="00705098">
        <w:rPr>
          <w:rFonts w:ascii="Times New Roman" w:hAnsi="Times New Roman"/>
          <w:b/>
          <w:bCs/>
          <w:sz w:val="24"/>
          <w:szCs w:val="24"/>
        </w:rPr>
        <w:t>I.</w:t>
      </w:r>
    </w:p>
    <w:p w14:paraId="36E96207" w14:textId="77777777" w:rsidR="0048082F" w:rsidRPr="00705098" w:rsidRDefault="0048082F" w:rsidP="00705098">
      <w:pPr>
        <w:suppressAutoHyphens/>
        <w:jc w:val="center"/>
        <w:rPr>
          <w:b/>
          <w:sz w:val="24"/>
        </w:rPr>
      </w:pPr>
      <w:r w:rsidRPr="00705098">
        <w:rPr>
          <w:b/>
          <w:sz w:val="24"/>
        </w:rPr>
        <w:t>PŘEDMĚT SMLOUVY, ÚČEL SMLOUVY</w:t>
      </w:r>
    </w:p>
    <w:p w14:paraId="326264FF" w14:textId="77777777" w:rsidR="0048082F" w:rsidRPr="00705098" w:rsidRDefault="0048082F" w:rsidP="00705098">
      <w:pPr>
        <w:pStyle w:val="Odstavecseseznamem"/>
        <w:suppressAutoHyphens/>
        <w:spacing w:after="0" w:line="240" w:lineRule="auto"/>
        <w:ind w:left="360"/>
        <w:contextualSpacing w:val="0"/>
        <w:rPr>
          <w:rFonts w:ascii="Times New Roman" w:hAnsi="Times New Roman"/>
          <w:b/>
          <w:bCs/>
          <w:sz w:val="24"/>
          <w:szCs w:val="24"/>
        </w:rPr>
      </w:pPr>
    </w:p>
    <w:p w14:paraId="03C96082" w14:textId="2BF2D2A5" w:rsidR="0048082F" w:rsidRDefault="0048082F" w:rsidP="00095C39">
      <w:pPr>
        <w:pStyle w:val="Odstavecseseznamem"/>
        <w:numPr>
          <w:ilvl w:val="0"/>
          <w:numId w:val="4"/>
        </w:numPr>
        <w:suppressAutoHyphens/>
        <w:spacing w:after="0" w:line="240" w:lineRule="auto"/>
        <w:ind w:left="0" w:firstLine="0"/>
        <w:contextualSpacing w:val="0"/>
        <w:jc w:val="both"/>
        <w:rPr>
          <w:rFonts w:ascii="Times New Roman" w:hAnsi="Times New Roman"/>
          <w:sz w:val="24"/>
          <w:szCs w:val="24"/>
        </w:rPr>
      </w:pPr>
      <w:r w:rsidRPr="00705098">
        <w:rPr>
          <w:rFonts w:ascii="Times New Roman" w:hAnsi="Times New Roman"/>
          <w:sz w:val="24"/>
          <w:szCs w:val="24"/>
        </w:rPr>
        <w:t xml:space="preserve">Předmětem této smlouvy je úprava práv a povinností obou smluvních stran při </w:t>
      </w:r>
      <w:r w:rsidR="00E3655E" w:rsidRPr="00705098">
        <w:rPr>
          <w:rFonts w:ascii="Times New Roman" w:hAnsi="Times New Roman"/>
          <w:sz w:val="24"/>
          <w:szCs w:val="24"/>
        </w:rPr>
        <w:t xml:space="preserve">poskytování </w:t>
      </w:r>
      <w:r w:rsidR="001A5D2D">
        <w:rPr>
          <w:rFonts w:ascii="Times New Roman" w:hAnsi="Times New Roman"/>
          <w:sz w:val="24"/>
          <w:szCs w:val="24"/>
        </w:rPr>
        <w:t xml:space="preserve">průběžného </w:t>
      </w:r>
      <w:r w:rsidR="00F654A1">
        <w:rPr>
          <w:rFonts w:ascii="Times New Roman" w:hAnsi="Times New Roman"/>
          <w:sz w:val="24"/>
          <w:szCs w:val="24"/>
        </w:rPr>
        <w:t xml:space="preserve">upgrade </w:t>
      </w:r>
      <w:r w:rsidRPr="00705098">
        <w:rPr>
          <w:rFonts w:ascii="Times New Roman" w:hAnsi="Times New Roman"/>
          <w:sz w:val="24"/>
          <w:szCs w:val="24"/>
        </w:rPr>
        <w:t>„Informačního a ekonomického software</w:t>
      </w:r>
      <w:r w:rsidR="00BF726A">
        <w:rPr>
          <w:rFonts w:ascii="Times New Roman" w:hAnsi="Times New Roman"/>
          <w:sz w:val="24"/>
          <w:szCs w:val="24"/>
        </w:rPr>
        <w:t xml:space="preserve"> Expert</w:t>
      </w:r>
      <w:r w:rsidRPr="00705098">
        <w:rPr>
          <w:rFonts w:ascii="Times New Roman" w:hAnsi="Times New Roman"/>
          <w:sz w:val="24"/>
          <w:szCs w:val="24"/>
        </w:rPr>
        <w:t xml:space="preserve">“, </w:t>
      </w:r>
      <w:r w:rsidR="00BF726A">
        <w:rPr>
          <w:rFonts w:ascii="Times New Roman" w:hAnsi="Times New Roman"/>
          <w:sz w:val="24"/>
          <w:szCs w:val="24"/>
        </w:rPr>
        <w:t xml:space="preserve">dodaného a implementovaného </w:t>
      </w:r>
      <w:r w:rsidR="002C5944">
        <w:rPr>
          <w:rFonts w:ascii="Times New Roman" w:hAnsi="Times New Roman"/>
          <w:sz w:val="24"/>
          <w:szCs w:val="24"/>
        </w:rPr>
        <w:t xml:space="preserve">zhotovitelem </w:t>
      </w:r>
      <w:r w:rsidR="00BF726A">
        <w:rPr>
          <w:rFonts w:ascii="Times New Roman" w:hAnsi="Times New Roman"/>
          <w:sz w:val="24"/>
          <w:szCs w:val="24"/>
        </w:rPr>
        <w:t xml:space="preserve">na základě </w:t>
      </w:r>
      <w:r w:rsidR="000C6D4D">
        <w:rPr>
          <w:rFonts w:ascii="Times New Roman" w:hAnsi="Times New Roman"/>
          <w:sz w:val="24"/>
          <w:szCs w:val="24"/>
        </w:rPr>
        <w:t>S</w:t>
      </w:r>
      <w:r w:rsidR="00BF726A">
        <w:rPr>
          <w:rFonts w:ascii="Times New Roman" w:hAnsi="Times New Roman"/>
          <w:sz w:val="24"/>
          <w:szCs w:val="24"/>
        </w:rPr>
        <w:t xml:space="preserve">mlouvy ze dne 22.3.2016 a jejího dodatku ze dne </w:t>
      </w:r>
      <w:proofErr w:type="gramStart"/>
      <w:r w:rsidR="00BF726A">
        <w:rPr>
          <w:rFonts w:ascii="Times New Roman" w:hAnsi="Times New Roman"/>
          <w:sz w:val="24"/>
          <w:szCs w:val="24"/>
        </w:rPr>
        <w:t xml:space="preserve">8.12.2016  </w:t>
      </w:r>
      <w:r w:rsidRPr="00705098">
        <w:rPr>
          <w:rFonts w:ascii="Times New Roman" w:hAnsi="Times New Roman"/>
          <w:sz w:val="24"/>
          <w:szCs w:val="24"/>
        </w:rPr>
        <w:t>(</w:t>
      </w:r>
      <w:proofErr w:type="gramEnd"/>
      <w:r w:rsidRPr="00705098">
        <w:rPr>
          <w:rFonts w:ascii="Times New Roman" w:hAnsi="Times New Roman"/>
          <w:sz w:val="24"/>
          <w:szCs w:val="24"/>
        </w:rPr>
        <w:t xml:space="preserve">dále též jen „Software“). </w:t>
      </w:r>
    </w:p>
    <w:p w14:paraId="5F8814D8" w14:textId="77777777" w:rsidR="00705098" w:rsidRPr="00705098" w:rsidRDefault="00705098" w:rsidP="00705098">
      <w:pPr>
        <w:pStyle w:val="Odstavecseseznamem"/>
        <w:suppressAutoHyphens/>
        <w:spacing w:after="0" w:line="240" w:lineRule="auto"/>
        <w:ind w:left="0"/>
        <w:contextualSpacing w:val="0"/>
        <w:jc w:val="both"/>
        <w:rPr>
          <w:rFonts w:ascii="Times New Roman" w:hAnsi="Times New Roman"/>
          <w:sz w:val="24"/>
          <w:szCs w:val="24"/>
        </w:rPr>
      </w:pPr>
    </w:p>
    <w:p w14:paraId="02949676" w14:textId="7D8DF71B" w:rsidR="0048082F" w:rsidRPr="00705098" w:rsidRDefault="0048082F" w:rsidP="00095C39">
      <w:pPr>
        <w:pStyle w:val="Odstavecseseznamem"/>
        <w:numPr>
          <w:ilvl w:val="0"/>
          <w:numId w:val="4"/>
        </w:numPr>
        <w:suppressAutoHyphens/>
        <w:spacing w:after="0" w:line="240" w:lineRule="auto"/>
        <w:ind w:left="0" w:firstLine="0"/>
        <w:contextualSpacing w:val="0"/>
        <w:jc w:val="both"/>
        <w:rPr>
          <w:rFonts w:ascii="Times New Roman" w:hAnsi="Times New Roman"/>
          <w:sz w:val="24"/>
          <w:szCs w:val="24"/>
        </w:rPr>
      </w:pPr>
      <w:r w:rsidRPr="00705098">
        <w:rPr>
          <w:rFonts w:ascii="Times New Roman" w:hAnsi="Times New Roman"/>
          <w:sz w:val="24"/>
          <w:szCs w:val="24"/>
        </w:rPr>
        <w:t xml:space="preserve">Účelem této smlouvy je </w:t>
      </w:r>
      <w:bookmarkStart w:id="1" w:name="_Ref240426656"/>
      <w:r w:rsidRPr="00705098">
        <w:rPr>
          <w:rFonts w:ascii="Times New Roman" w:hAnsi="Times New Roman"/>
          <w:sz w:val="24"/>
          <w:szCs w:val="24"/>
        </w:rPr>
        <w:t xml:space="preserve">zajistit objednateli </w:t>
      </w:r>
      <w:r w:rsidR="003A27CA">
        <w:rPr>
          <w:rFonts w:ascii="Times New Roman" w:hAnsi="Times New Roman"/>
          <w:sz w:val="24"/>
          <w:szCs w:val="24"/>
        </w:rPr>
        <w:t xml:space="preserve">nejnovější verzi </w:t>
      </w:r>
      <w:r w:rsidR="00F654A1">
        <w:rPr>
          <w:rFonts w:ascii="Times New Roman" w:hAnsi="Times New Roman"/>
          <w:sz w:val="24"/>
          <w:szCs w:val="24"/>
        </w:rPr>
        <w:t>Software</w:t>
      </w:r>
      <w:r w:rsidRPr="00705098">
        <w:rPr>
          <w:rFonts w:ascii="Times New Roman" w:hAnsi="Times New Roman"/>
          <w:sz w:val="24"/>
          <w:szCs w:val="24"/>
        </w:rPr>
        <w:t xml:space="preserve">. </w:t>
      </w:r>
    </w:p>
    <w:p w14:paraId="195CE73D" w14:textId="77777777" w:rsidR="0048082F" w:rsidRPr="00705098" w:rsidRDefault="0048082F" w:rsidP="00705098">
      <w:pPr>
        <w:pStyle w:val="Odstavecseseznamem"/>
        <w:suppressAutoHyphens/>
        <w:spacing w:after="0" w:line="240" w:lineRule="auto"/>
        <w:ind w:left="0"/>
        <w:contextualSpacing w:val="0"/>
        <w:jc w:val="both"/>
        <w:rPr>
          <w:rFonts w:ascii="Times New Roman" w:hAnsi="Times New Roman"/>
          <w:sz w:val="24"/>
          <w:szCs w:val="24"/>
        </w:rPr>
      </w:pPr>
    </w:p>
    <w:p w14:paraId="1C1FD5BF" w14:textId="4468260F" w:rsidR="0048082F" w:rsidRPr="00705098" w:rsidRDefault="0048082F" w:rsidP="00095C39">
      <w:pPr>
        <w:pStyle w:val="Odstavecseseznamem"/>
        <w:numPr>
          <w:ilvl w:val="0"/>
          <w:numId w:val="4"/>
        </w:numPr>
        <w:suppressAutoHyphens/>
        <w:spacing w:after="0" w:line="240" w:lineRule="auto"/>
        <w:ind w:left="0" w:firstLine="0"/>
        <w:contextualSpacing w:val="0"/>
        <w:jc w:val="both"/>
        <w:rPr>
          <w:rFonts w:ascii="Times New Roman" w:hAnsi="Times New Roman"/>
          <w:sz w:val="24"/>
          <w:szCs w:val="24"/>
        </w:rPr>
      </w:pPr>
      <w:r w:rsidRPr="00705098">
        <w:rPr>
          <w:rFonts w:ascii="Times New Roman" w:hAnsi="Times New Roman"/>
          <w:sz w:val="24"/>
          <w:szCs w:val="24"/>
        </w:rPr>
        <w:t xml:space="preserve">Zhotovitel se touto smlouvou zavazuje poskytovat objednateli </w:t>
      </w:r>
      <w:r w:rsidR="001A5D2D">
        <w:rPr>
          <w:rFonts w:ascii="Times New Roman" w:hAnsi="Times New Roman"/>
          <w:sz w:val="24"/>
          <w:szCs w:val="24"/>
        </w:rPr>
        <w:t xml:space="preserve">průběžný </w:t>
      </w:r>
      <w:r w:rsidR="00B6358C">
        <w:rPr>
          <w:rFonts w:ascii="Times New Roman" w:hAnsi="Times New Roman"/>
          <w:sz w:val="24"/>
          <w:szCs w:val="24"/>
        </w:rPr>
        <w:t>upgrade Software</w:t>
      </w:r>
      <w:r w:rsidRPr="00705098">
        <w:rPr>
          <w:rFonts w:ascii="Times New Roman" w:hAnsi="Times New Roman"/>
          <w:sz w:val="24"/>
          <w:szCs w:val="24"/>
        </w:rPr>
        <w:t xml:space="preserve"> v rozsahu a za podmínek stanovených </w:t>
      </w:r>
      <w:r w:rsidR="000C6D4D">
        <w:rPr>
          <w:rFonts w:ascii="Times New Roman" w:hAnsi="Times New Roman"/>
          <w:sz w:val="24"/>
          <w:szCs w:val="24"/>
        </w:rPr>
        <w:t xml:space="preserve">dále </w:t>
      </w:r>
      <w:r w:rsidRPr="00705098">
        <w:rPr>
          <w:rFonts w:ascii="Times New Roman" w:hAnsi="Times New Roman"/>
          <w:sz w:val="24"/>
          <w:szCs w:val="24"/>
        </w:rPr>
        <w:t xml:space="preserve">v této smlouvě a objednatel se zavazuje zaplatit zhotoviteli za </w:t>
      </w:r>
      <w:r w:rsidR="001A5D2D">
        <w:rPr>
          <w:rFonts w:ascii="Times New Roman" w:hAnsi="Times New Roman"/>
          <w:sz w:val="24"/>
          <w:szCs w:val="24"/>
        </w:rPr>
        <w:t xml:space="preserve">průběžný </w:t>
      </w:r>
      <w:r w:rsidR="00F654A1">
        <w:rPr>
          <w:rFonts w:ascii="Times New Roman" w:hAnsi="Times New Roman"/>
          <w:sz w:val="24"/>
          <w:szCs w:val="24"/>
        </w:rPr>
        <w:t xml:space="preserve">upgrade Software </w:t>
      </w:r>
      <w:r w:rsidRPr="00705098">
        <w:rPr>
          <w:rFonts w:ascii="Times New Roman" w:hAnsi="Times New Roman"/>
          <w:sz w:val="24"/>
          <w:szCs w:val="24"/>
        </w:rPr>
        <w:t xml:space="preserve">odměnu </w:t>
      </w:r>
      <w:r w:rsidR="00E3655E" w:rsidRPr="00705098">
        <w:rPr>
          <w:rFonts w:ascii="Times New Roman" w:hAnsi="Times New Roman"/>
          <w:sz w:val="24"/>
          <w:szCs w:val="24"/>
        </w:rPr>
        <w:t xml:space="preserve">sjednanou </w:t>
      </w:r>
      <w:r w:rsidR="00705098">
        <w:rPr>
          <w:rFonts w:ascii="Times New Roman" w:hAnsi="Times New Roman"/>
          <w:sz w:val="24"/>
          <w:szCs w:val="24"/>
        </w:rPr>
        <w:t xml:space="preserve">dále v </w:t>
      </w:r>
      <w:r w:rsidRPr="00705098">
        <w:rPr>
          <w:rFonts w:ascii="Times New Roman" w:hAnsi="Times New Roman"/>
          <w:sz w:val="24"/>
          <w:szCs w:val="24"/>
        </w:rPr>
        <w:t xml:space="preserve">této smlouvě. </w:t>
      </w:r>
      <w:bookmarkEnd w:id="1"/>
    </w:p>
    <w:p w14:paraId="1892AA51" w14:textId="0439F13B" w:rsidR="00A62DC1" w:rsidRDefault="001A5D2D" w:rsidP="00095C39">
      <w:pPr>
        <w:pStyle w:val="Odstavecseseznamem"/>
        <w:numPr>
          <w:ilvl w:val="0"/>
          <w:numId w:val="4"/>
        </w:numPr>
        <w:suppressAutoHyphens/>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lastRenderedPageBreak/>
        <w:t xml:space="preserve">Průběžným </w:t>
      </w:r>
      <w:r w:rsidR="00B6358C">
        <w:rPr>
          <w:rFonts w:ascii="Times New Roman" w:hAnsi="Times New Roman"/>
          <w:sz w:val="24"/>
          <w:szCs w:val="24"/>
        </w:rPr>
        <w:t xml:space="preserve">upgrade </w:t>
      </w:r>
      <w:r w:rsidR="002C5944">
        <w:rPr>
          <w:rFonts w:ascii="Times New Roman" w:hAnsi="Times New Roman"/>
          <w:sz w:val="24"/>
          <w:szCs w:val="24"/>
        </w:rPr>
        <w:t xml:space="preserve">Software </w:t>
      </w:r>
      <w:r w:rsidR="00B6358C">
        <w:rPr>
          <w:rFonts w:ascii="Times New Roman" w:hAnsi="Times New Roman"/>
          <w:sz w:val="24"/>
          <w:szCs w:val="24"/>
        </w:rPr>
        <w:t xml:space="preserve">se </w:t>
      </w:r>
      <w:r w:rsidR="002C5944">
        <w:rPr>
          <w:rFonts w:ascii="Times New Roman" w:hAnsi="Times New Roman"/>
          <w:sz w:val="24"/>
          <w:szCs w:val="24"/>
        </w:rPr>
        <w:t xml:space="preserve">pro účely této smlouvy </w:t>
      </w:r>
      <w:r w:rsidR="00B6358C">
        <w:rPr>
          <w:rFonts w:ascii="Times New Roman" w:hAnsi="Times New Roman"/>
          <w:sz w:val="24"/>
          <w:szCs w:val="24"/>
        </w:rPr>
        <w:t>rozumí</w:t>
      </w:r>
      <w:r w:rsidR="00A62DC1">
        <w:rPr>
          <w:rFonts w:ascii="Times New Roman" w:hAnsi="Times New Roman"/>
          <w:sz w:val="24"/>
          <w:szCs w:val="24"/>
        </w:rPr>
        <w:t xml:space="preserve">: </w:t>
      </w:r>
    </w:p>
    <w:p w14:paraId="6FE786C9" w14:textId="77777777" w:rsidR="001A5D2D" w:rsidRDefault="001A5D2D" w:rsidP="003C443B">
      <w:pPr>
        <w:pStyle w:val="Odstavecseseznamem"/>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6CA3B7CB" w14:textId="3DE80806" w:rsidR="00A62DC1" w:rsidRDefault="00B6358C" w:rsidP="00A62DC1">
      <w:pPr>
        <w:pStyle w:val="Odstavecseseznamem"/>
        <w:numPr>
          <w:ilvl w:val="0"/>
          <w:numId w:val="13"/>
        </w:numPr>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dodávka </w:t>
      </w:r>
      <w:r w:rsidR="002C5944">
        <w:rPr>
          <w:rFonts w:ascii="Times New Roman" w:hAnsi="Times New Roman"/>
          <w:sz w:val="24"/>
          <w:szCs w:val="24"/>
        </w:rPr>
        <w:t xml:space="preserve">technologických změn Software, tj. jakýchkoliv změn Software, které zhotovitel průběžně </w:t>
      </w:r>
      <w:r w:rsidR="009E0C42">
        <w:rPr>
          <w:rFonts w:ascii="Times New Roman" w:hAnsi="Times New Roman"/>
          <w:sz w:val="24"/>
          <w:szCs w:val="24"/>
        </w:rPr>
        <w:t xml:space="preserve">vyvíjí a upravuje tak, aby </w:t>
      </w:r>
      <w:r w:rsidR="009249B9">
        <w:rPr>
          <w:rFonts w:ascii="Times New Roman" w:hAnsi="Times New Roman"/>
          <w:sz w:val="24"/>
          <w:szCs w:val="24"/>
        </w:rPr>
        <w:t xml:space="preserve">Software </w:t>
      </w:r>
      <w:r w:rsidR="009E0C42" w:rsidRPr="003C443B">
        <w:rPr>
          <w:rFonts w:ascii="Times New Roman" w:hAnsi="Times New Roman"/>
          <w:sz w:val="24"/>
        </w:rPr>
        <w:t>vyhovoval dynamicky se měnícímu prostředí systému Windows</w:t>
      </w:r>
      <w:r w:rsidR="001A5D2D">
        <w:rPr>
          <w:rFonts w:ascii="Times New Roman" w:hAnsi="Times New Roman"/>
          <w:sz w:val="24"/>
        </w:rPr>
        <w:t xml:space="preserve"> a /nebo </w:t>
      </w:r>
      <w:r w:rsidR="009E0C42">
        <w:rPr>
          <w:rFonts w:ascii="Times New Roman" w:hAnsi="Times New Roman"/>
          <w:sz w:val="24"/>
        </w:rPr>
        <w:t xml:space="preserve"> </w:t>
      </w:r>
      <w:r w:rsidR="002C5944">
        <w:rPr>
          <w:rFonts w:ascii="Times New Roman" w:hAnsi="Times New Roman"/>
          <w:sz w:val="24"/>
          <w:szCs w:val="24"/>
        </w:rPr>
        <w:t xml:space="preserve"> </w:t>
      </w:r>
    </w:p>
    <w:p w14:paraId="12D6ADA4" w14:textId="58DC38B1" w:rsidR="00B6358C" w:rsidRPr="00705098" w:rsidRDefault="00A62DC1" w:rsidP="003C443B">
      <w:pPr>
        <w:pStyle w:val="Odstavecseseznamem"/>
        <w:numPr>
          <w:ilvl w:val="0"/>
          <w:numId w:val="13"/>
        </w:numPr>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dodávka </w:t>
      </w:r>
      <w:r w:rsidR="002C5944">
        <w:rPr>
          <w:rFonts w:ascii="Times New Roman" w:hAnsi="Times New Roman"/>
          <w:sz w:val="24"/>
          <w:szCs w:val="24"/>
        </w:rPr>
        <w:t xml:space="preserve">změn </w:t>
      </w:r>
      <w:r w:rsidR="00B6358C">
        <w:rPr>
          <w:rFonts w:ascii="Times New Roman" w:hAnsi="Times New Roman"/>
          <w:sz w:val="24"/>
          <w:szCs w:val="24"/>
        </w:rPr>
        <w:t>Software v souvislosti se změnami v legislativě.</w:t>
      </w:r>
      <w:r w:rsidR="002C5944">
        <w:rPr>
          <w:rFonts w:ascii="Times New Roman" w:hAnsi="Times New Roman"/>
          <w:sz w:val="24"/>
          <w:szCs w:val="24"/>
        </w:rPr>
        <w:t xml:space="preserve"> </w:t>
      </w:r>
    </w:p>
    <w:p w14:paraId="4AA940EC" w14:textId="77777777" w:rsidR="0048082F" w:rsidRDefault="0048082F" w:rsidP="00705098">
      <w:pPr>
        <w:pStyle w:val="Odstavecseseznamem"/>
        <w:spacing w:after="0" w:line="240" w:lineRule="auto"/>
        <w:rPr>
          <w:rFonts w:ascii="Times New Roman" w:hAnsi="Times New Roman"/>
          <w:sz w:val="24"/>
          <w:szCs w:val="24"/>
        </w:rPr>
      </w:pPr>
    </w:p>
    <w:p w14:paraId="55984CB8" w14:textId="77777777" w:rsidR="001A5D2D" w:rsidRPr="00705098" w:rsidRDefault="001A5D2D" w:rsidP="00705098">
      <w:pPr>
        <w:pStyle w:val="Odstavecseseznamem"/>
        <w:spacing w:after="0" w:line="240" w:lineRule="auto"/>
        <w:rPr>
          <w:rFonts w:ascii="Times New Roman" w:hAnsi="Times New Roman"/>
          <w:sz w:val="24"/>
          <w:szCs w:val="24"/>
        </w:rPr>
      </w:pPr>
    </w:p>
    <w:p w14:paraId="783BC554" w14:textId="77777777" w:rsidR="0048082F" w:rsidRPr="00705098" w:rsidRDefault="0048082F" w:rsidP="00705098">
      <w:pPr>
        <w:pStyle w:val="Odstavecseseznamem"/>
        <w:suppressAutoHyphens/>
        <w:spacing w:after="0" w:line="240" w:lineRule="auto"/>
        <w:ind w:left="0"/>
        <w:contextualSpacing w:val="0"/>
        <w:jc w:val="center"/>
        <w:rPr>
          <w:rFonts w:ascii="Times New Roman" w:hAnsi="Times New Roman"/>
          <w:b/>
          <w:bCs/>
          <w:sz w:val="24"/>
          <w:szCs w:val="24"/>
        </w:rPr>
      </w:pPr>
      <w:r w:rsidRPr="00705098">
        <w:rPr>
          <w:rFonts w:ascii="Times New Roman" w:hAnsi="Times New Roman"/>
          <w:b/>
          <w:bCs/>
          <w:sz w:val="24"/>
          <w:szCs w:val="24"/>
        </w:rPr>
        <w:t>II.</w:t>
      </w:r>
    </w:p>
    <w:p w14:paraId="280E1DD4" w14:textId="77777777" w:rsidR="0048082F" w:rsidRPr="00705098" w:rsidRDefault="0048082F" w:rsidP="00705098">
      <w:pPr>
        <w:suppressAutoHyphens/>
        <w:jc w:val="center"/>
        <w:rPr>
          <w:b/>
          <w:sz w:val="24"/>
        </w:rPr>
      </w:pPr>
      <w:r w:rsidRPr="00705098">
        <w:rPr>
          <w:b/>
          <w:sz w:val="24"/>
        </w:rPr>
        <w:t>DOBA A MÍSTO PLNĚNÍ</w:t>
      </w:r>
    </w:p>
    <w:p w14:paraId="409B20A9" w14:textId="77777777" w:rsidR="00E3655E" w:rsidRPr="00705098" w:rsidRDefault="00E3655E" w:rsidP="00705098">
      <w:pPr>
        <w:pStyle w:val="Odstavecseseznamem"/>
        <w:suppressAutoHyphens/>
        <w:overflowPunct w:val="0"/>
        <w:autoSpaceDE w:val="0"/>
        <w:autoSpaceDN w:val="0"/>
        <w:adjustRightInd w:val="0"/>
        <w:spacing w:after="0" w:line="240" w:lineRule="auto"/>
        <w:ind w:left="0"/>
        <w:contextualSpacing w:val="0"/>
        <w:jc w:val="both"/>
        <w:textAlignment w:val="baseline"/>
        <w:rPr>
          <w:rFonts w:ascii="Times New Roman" w:hAnsi="Times New Roman"/>
          <w:sz w:val="24"/>
          <w:szCs w:val="24"/>
        </w:rPr>
      </w:pPr>
    </w:p>
    <w:p w14:paraId="29C597BC" w14:textId="36DB0A32" w:rsidR="00D7334E" w:rsidRDefault="00B6358C" w:rsidP="00095C39">
      <w:pPr>
        <w:pStyle w:val="Odstavecseseznamem"/>
        <w:numPr>
          <w:ilvl w:val="0"/>
          <w:numId w:val="5"/>
        </w:numPr>
        <w:suppressAutoHyphens/>
        <w:overflowPunct w:val="0"/>
        <w:autoSpaceDE w:val="0"/>
        <w:autoSpaceDN w:val="0"/>
        <w:adjustRightInd w:val="0"/>
        <w:spacing w:after="0" w:line="240" w:lineRule="auto"/>
        <w:ind w:left="0" w:hanging="11"/>
        <w:contextualSpacing w:val="0"/>
        <w:jc w:val="both"/>
        <w:textAlignment w:val="baseline"/>
        <w:rPr>
          <w:rFonts w:ascii="Times New Roman" w:hAnsi="Times New Roman"/>
          <w:sz w:val="24"/>
          <w:szCs w:val="24"/>
        </w:rPr>
      </w:pPr>
      <w:r>
        <w:rPr>
          <w:rFonts w:ascii="Times New Roman" w:hAnsi="Times New Roman"/>
          <w:sz w:val="24"/>
          <w:szCs w:val="24"/>
        </w:rPr>
        <w:t>P</w:t>
      </w:r>
      <w:r w:rsidR="001A5D2D">
        <w:rPr>
          <w:rFonts w:ascii="Times New Roman" w:hAnsi="Times New Roman"/>
          <w:sz w:val="24"/>
          <w:szCs w:val="24"/>
        </w:rPr>
        <w:t xml:space="preserve">růběžný </w:t>
      </w:r>
      <w:r>
        <w:rPr>
          <w:rFonts w:ascii="Times New Roman" w:hAnsi="Times New Roman"/>
          <w:sz w:val="24"/>
          <w:szCs w:val="24"/>
        </w:rPr>
        <w:t xml:space="preserve">upgrade </w:t>
      </w:r>
      <w:r w:rsidR="001A5D2D">
        <w:rPr>
          <w:rFonts w:ascii="Times New Roman" w:hAnsi="Times New Roman"/>
          <w:sz w:val="24"/>
          <w:szCs w:val="24"/>
        </w:rPr>
        <w:t xml:space="preserve">Software </w:t>
      </w:r>
      <w:r>
        <w:rPr>
          <w:rFonts w:ascii="Times New Roman" w:hAnsi="Times New Roman"/>
          <w:sz w:val="24"/>
          <w:szCs w:val="24"/>
        </w:rPr>
        <w:t>bude prováděn</w:t>
      </w:r>
      <w:r w:rsidR="000C6D4D">
        <w:rPr>
          <w:rFonts w:ascii="Times New Roman" w:hAnsi="Times New Roman"/>
          <w:sz w:val="24"/>
          <w:szCs w:val="24"/>
        </w:rPr>
        <w:t>,</w:t>
      </w:r>
      <w:r>
        <w:rPr>
          <w:rFonts w:ascii="Times New Roman" w:hAnsi="Times New Roman"/>
          <w:sz w:val="24"/>
          <w:szCs w:val="24"/>
        </w:rPr>
        <w:t xml:space="preserve"> </w:t>
      </w:r>
      <w:r w:rsidR="00A62DC1">
        <w:rPr>
          <w:rFonts w:ascii="Times New Roman" w:hAnsi="Times New Roman"/>
          <w:sz w:val="24"/>
          <w:szCs w:val="24"/>
        </w:rPr>
        <w:t>pokud jde o technologické změny Software průběžně, minimálně však 4 x ročně a pokud jde o změny vyvolané změnami v</w:t>
      </w:r>
      <w:r w:rsidR="000C6D4D">
        <w:rPr>
          <w:rFonts w:ascii="Times New Roman" w:hAnsi="Times New Roman"/>
          <w:sz w:val="24"/>
          <w:szCs w:val="24"/>
        </w:rPr>
        <w:t> </w:t>
      </w:r>
      <w:r w:rsidR="00A62DC1">
        <w:rPr>
          <w:rFonts w:ascii="Times New Roman" w:hAnsi="Times New Roman"/>
          <w:sz w:val="24"/>
          <w:szCs w:val="24"/>
        </w:rPr>
        <w:t>legislativě</w:t>
      </w:r>
      <w:r w:rsidR="000C6D4D">
        <w:rPr>
          <w:rFonts w:ascii="Times New Roman" w:hAnsi="Times New Roman"/>
          <w:sz w:val="24"/>
          <w:szCs w:val="24"/>
        </w:rPr>
        <w:t xml:space="preserve">, </w:t>
      </w:r>
      <w:r w:rsidR="00A62DC1">
        <w:rPr>
          <w:rFonts w:ascii="Times New Roman" w:hAnsi="Times New Roman"/>
          <w:sz w:val="24"/>
          <w:szCs w:val="24"/>
        </w:rPr>
        <w:t xml:space="preserve">pak </w:t>
      </w:r>
      <w:r w:rsidR="000C6D4D">
        <w:rPr>
          <w:rFonts w:ascii="Times New Roman" w:hAnsi="Times New Roman"/>
          <w:sz w:val="24"/>
          <w:szCs w:val="24"/>
        </w:rPr>
        <w:t>vždy když ke změně legislativy, která má dopad na používání Software</w:t>
      </w:r>
      <w:r w:rsidR="001A5D2D">
        <w:rPr>
          <w:rFonts w:ascii="Times New Roman" w:hAnsi="Times New Roman"/>
          <w:sz w:val="24"/>
          <w:szCs w:val="24"/>
        </w:rPr>
        <w:t>,</w:t>
      </w:r>
      <w:r w:rsidR="000C6D4D">
        <w:rPr>
          <w:rFonts w:ascii="Times New Roman" w:hAnsi="Times New Roman"/>
          <w:sz w:val="24"/>
          <w:szCs w:val="24"/>
        </w:rPr>
        <w:t xml:space="preserve"> dojde</w:t>
      </w:r>
      <w:r w:rsidR="00A62DC1">
        <w:rPr>
          <w:rFonts w:ascii="Times New Roman" w:hAnsi="Times New Roman"/>
          <w:sz w:val="24"/>
          <w:szCs w:val="24"/>
        </w:rPr>
        <w:t xml:space="preserve">. </w:t>
      </w:r>
    </w:p>
    <w:p w14:paraId="1C5ACDCF" w14:textId="77777777" w:rsidR="00743FE7" w:rsidRPr="00743FE7" w:rsidRDefault="00743FE7" w:rsidP="00743FE7">
      <w:pPr>
        <w:pStyle w:val="Odstavecseseznamem"/>
        <w:rPr>
          <w:rFonts w:ascii="Times New Roman" w:hAnsi="Times New Roman"/>
          <w:sz w:val="24"/>
          <w:szCs w:val="24"/>
        </w:rPr>
      </w:pPr>
    </w:p>
    <w:p w14:paraId="62962EC0" w14:textId="77777777" w:rsidR="00D16F0F" w:rsidRDefault="00D16F0F" w:rsidP="00705098">
      <w:pPr>
        <w:pStyle w:val="Odstavecseseznamem"/>
        <w:suppressAutoHyphens/>
        <w:spacing w:after="0" w:line="240" w:lineRule="auto"/>
        <w:ind w:left="357"/>
        <w:contextualSpacing w:val="0"/>
        <w:jc w:val="center"/>
        <w:rPr>
          <w:rFonts w:ascii="Times New Roman" w:hAnsi="Times New Roman"/>
          <w:b/>
          <w:bCs/>
          <w:sz w:val="24"/>
          <w:szCs w:val="24"/>
        </w:rPr>
      </w:pPr>
    </w:p>
    <w:p w14:paraId="368C7090" w14:textId="77777777" w:rsidR="0048082F" w:rsidRPr="00705098" w:rsidRDefault="0048082F" w:rsidP="00095C39">
      <w:pPr>
        <w:pStyle w:val="Odstavecseseznamem"/>
        <w:suppressAutoHyphens/>
        <w:spacing w:after="0" w:line="240" w:lineRule="auto"/>
        <w:ind w:left="0"/>
        <w:contextualSpacing w:val="0"/>
        <w:jc w:val="center"/>
        <w:rPr>
          <w:rFonts w:ascii="Times New Roman" w:hAnsi="Times New Roman"/>
          <w:b/>
          <w:bCs/>
          <w:sz w:val="24"/>
          <w:szCs w:val="24"/>
        </w:rPr>
      </w:pPr>
      <w:r w:rsidRPr="00705098">
        <w:rPr>
          <w:rFonts w:ascii="Times New Roman" w:hAnsi="Times New Roman"/>
          <w:b/>
          <w:bCs/>
          <w:sz w:val="24"/>
          <w:szCs w:val="24"/>
        </w:rPr>
        <w:t>I</w:t>
      </w:r>
      <w:r w:rsidR="00705098">
        <w:rPr>
          <w:rFonts w:ascii="Times New Roman" w:hAnsi="Times New Roman"/>
          <w:b/>
          <w:bCs/>
          <w:sz w:val="24"/>
          <w:szCs w:val="24"/>
        </w:rPr>
        <w:t>II</w:t>
      </w:r>
      <w:r w:rsidRPr="00705098">
        <w:rPr>
          <w:rFonts w:ascii="Times New Roman" w:hAnsi="Times New Roman"/>
          <w:b/>
          <w:bCs/>
          <w:sz w:val="24"/>
          <w:szCs w:val="24"/>
        </w:rPr>
        <w:t xml:space="preserve">.  </w:t>
      </w:r>
    </w:p>
    <w:p w14:paraId="44C724F8" w14:textId="77777777" w:rsidR="0048082F" w:rsidRPr="00705098" w:rsidRDefault="00AC580F" w:rsidP="00095C39">
      <w:pPr>
        <w:pStyle w:val="Odstavecseseznamem"/>
        <w:suppressAutoHyphens/>
        <w:spacing w:after="0" w:line="240" w:lineRule="auto"/>
        <w:ind w:left="0"/>
        <w:contextualSpacing w:val="0"/>
        <w:jc w:val="center"/>
        <w:rPr>
          <w:rFonts w:ascii="Times New Roman" w:hAnsi="Times New Roman"/>
          <w:b/>
          <w:bCs/>
          <w:sz w:val="24"/>
          <w:szCs w:val="24"/>
        </w:rPr>
      </w:pPr>
      <w:r w:rsidRPr="00705098">
        <w:rPr>
          <w:rFonts w:ascii="Times New Roman" w:hAnsi="Times New Roman"/>
          <w:b/>
          <w:bCs/>
          <w:sz w:val="24"/>
          <w:szCs w:val="24"/>
        </w:rPr>
        <w:t>ODMĚNA</w:t>
      </w:r>
    </w:p>
    <w:p w14:paraId="26E22413" w14:textId="77777777" w:rsidR="0048082F" w:rsidRPr="00705098" w:rsidRDefault="0048082F" w:rsidP="00705098">
      <w:pPr>
        <w:pStyle w:val="Odstavecseseznamem"/>
        <w:suppressAutoHyphens/>
        <w:spacing w:after="0" w:line="240" w:lineRule="auto"/>
        <w:ind w:left="357"/>
        <w:contextualSpacing w:val="0"/>
        <w:jc w:val="center"/>
        <w:rPr>
          <w:rFonts w:ascii="Times New Roman" w:hAnsi="Times New Roman"/>
          <w:b/>
          <w:bCs/>
          <w:sz w:val="24"/>
          <w:szCs w:val="24"/>
        </w:rPr>
      </w:pPr>
    </w:p>
    <w:p w14:paraId="65B34B98" w14:textId="58B8F439" w:rsidR="0048082F" w:rsidRPr="000C6D4D" w:rsidRDefault="003F5A56" w:rsidP="00705098">
      <w:pPr>
        <w:pStyle w:val="Odstavecseseznamem"/>
        <w:numPr>
          <w:ilvl w:val="0"/>
          <w:numId w:val="6"/>
        </w:numPr>
        <w:suppressAutoHyphens/>
        <w:spacing w:after="0" w:line="240" w:lineRule="auto"/>
        <w:ind w:left="0" w:hanging="11"/>
        <w:contextualSpacing w:val="0"/>
        <w:jc w:val="both"/>
        <w:rPr>
          <w:rFonts w:ascii="Times New Roman" w:hAnsi="Times New Roman"/>
          <w:b/>
          <w:bCs/>
          <w:sz w:val="24"/>
          <w:szCs w:val="24"/>
        </w:rPr>
      </w:pPr>
      <w:r w:rsidRPr="003F5A56">
        <w:rPr>
          <w:rFonts w:ascii="Times New Roman" w:hAnsi="Times New Roman"/>
          <w:sz w:val="24"/>
          <w:szCs w:val="24"/>
        </w:rPr>
        <w:t xml:space="preserve">Za </w:t>
      </w:r>
      <w:r w:rsidR="001A5D2D">
        <w:rPr>
          <w:rFonts w:ascii="Times New Roman" w:hAnsi="Times New Roman"/>
          <w:sz w:val="24"/>
          <w:szCs w:val="24"/>
        </w:rPr>
        <w:t xml:space="preserve">průběžný </w:t>
      </w:r>
      <w:r>
        <w:rPr>
          <w:rFonts w:ascii="Times New Roman" w:hAnsi="Times New Roman"/>
          <w:sz w:val="24"/>
          <w:szCs w:val="24"/>
        </w:rPr>
        <w:t xml:space="preserve">upgrade </w:t>
      </w:r>
      <w:r w:rsidR="001A5D2D">
        <w:rPr>
          <w:rFonts w:ascii="Times New Roman" w:hAnsi="Times New Roman"/>
          <w:sz w:val="24"/>
          <w:szCs w:val="24"/>
        </w:rPr>
        <w:t xml:space="preserve">Software </w:t>
      </w:r>
      <w:r w:rsidR="00A62DC1">
        <w:rPr>
          <w:rFonts w:ascii="Times New Roman" w:hAnsi="Times New Roman"/>
          <w:sz w:val="24"/>
          <w:szCs w:val="24"/>
        </w:rPr>
        <w:t xml:space="preserve">dle této smlouvy se sjednává </w:t>
      </w:r>
      <w:r>
        <w:rPr>
          <w:rFonts w:ascii="Times New Roman" w:hAnsi="Times New Roman"/>
          <w:sz w:val="24"/>
          <w:szCs w:val="24"/>
        </w:rPr>
        <w:t xml:space="preserve">paušální </w:t>
      </w:r>
      <w:r w:rsidR="00A62DC1">
        <w:rPr>
          <w:rFonts w:ascii="Times New Roman" w:hAnsi="Times New Roman"/>
          <w:sz w:val="24"/>
          <w:szCs w:val="24"/>
        </w:rPr>
        <w:t xml:space="preserve">odměna </w:t>
      </w:r>
      <w:r>
        <w:rPr>
          <w:rFonts w:ascii="Times New Roman" w:hAnsi="Times New Roman"/>
          <w:sz w:val="24"/>
          <w:szCs w:val="24"/>
        </w:rPr>
        <w:t xml:space="preserve">ve výši </w:t>
      </w:r>
      <w:r w:rsidR="00F67EC5" w:rsidRPr="00F67EC5">
        <w:rPr>
          <w:rFonts w:ascii="Times New Roman" w:hAnsi="Times New Roman"/>
          <w:b/>
          <w:sz w:val="24"/>
          <w:szCs w:val="24"/>
        </w:rPr>
        <w:t>12</w:t>
      </w:r>
      <w:r w:rsidR="00A62DC1">
        <w:rPr>
          <w:rFonts w:ascii="Times New Roman" w:hAnsi="Times New Roman"/>
          <w:b/>
          <w:sz w:val="24"/>
          <w:szCs w:val="24"/>
        </w:rPr>
        <w:t>.</w:t>
      </w:r>
      <w:r w:rsidR="00F67EC5" w:rsidRPr="00F67EC5">
        <w:rPr>
          <w:rFonts w:ascii="Times New Roman" w:hAnsi="Times New Roman"/>
          <w:b/>
          <w:sz w:val="24"/>
          <w:szCs w:val="24"/>
        </w:rPr>
        <w:t>000,-</w:t>
      </w:r>
      <w:r w:rsidRPr="00F67EC5">
        <w:rPr>
          <w:rFonts w:ascii="Times New Roman" w:hAnsi="Times New Roman"/>
          <w:b/>
          <w:sz w:val="24"/>
          <w:szCs w:val="24"/>
        </w:rPr>
        <w:t xml:space="preserve"> Kč </w:t>
      </w:r>
      <w:r w:rsidR="001A5D2D">
        <w:rPr>
          <w:rFonts w:ascii="Times New Roman" w:hAnsi="Times New Roman"/>
          <w:b/>
          <w:sz w:val="24"/>
          <w:szCs w:val="24"/>
        </w:rPr>
        <w:t xml:space="preserve">bez DPH </w:t>
      </w:r>
      <w:proofErr w:type="gramStart"/>
      <w:r w:rsidR="00A62DC1">
        <w:rPr>
          <w:rFonts w:ascii="Times New Roman" w:hAnsi="Times New Roman"/>
          <w:b/>
          <w:sz w:val="24"/>
          <w:szCs w:val="24"/>
        </w:rPr>
        <w:t>měsíčně</w:t>
      </w:r>
      <w:r w:rsidR="001A5D2D">
        <w:rPr>
          <w:rFonts w:ascii="Times New Roman" w:hAnsi="Times New Roman"/>
          <w:b/>
          <w:sz w:val="24"/>
          <w:szCs w:val="24"/>
        </w:rPr>
        <w:t xml:space="preserve"> </w:t>
      </w:r>
      <w:r w:rsidRPr="00F67EC5">
        <w:rPr>
          <w:rFonts w:ascii="Times New Roman" w:hAnsi="Times New Roman"/>
          <w:b/>
          <w:sz w:val="24"/>
          <w:szCs w:val="24"/>
        </w:rPr>
        <w:t>.</w:t>
      </w:r>
      <w:proofErr w:type="gramEnd"/>
    </w:p>
    <w:p w14:paraId="42B9EB15" w14:textId="77777777" w:rsidR="000C6D4D" w:rsidRPr="003C443B" w:rsidRDefault="000C6D4D" w:rsidP="003C443B">
      <w:pPr>
        <w:pStyle w:val="Odstavecseseznamem"/>
        <w:rPr>
          <w:rFonts w:ascii="Times New Roman" w:hAnsi="Times New Roman"/>
          <w:b/>
          <w:bCs/>
          <w:sz w:val="24"/>
          <w:szCs w:val="24"/>
        </w:rPr>
      </w:pPr>
    </w:p>
    <w:p w14:paraId="20BE61C8" w14:textId="1D9F3578" w:rsidR="000C6D4D" w:rsidRPr="003C443B" w:rsidRDefault="000C6D4D" w:rsidP="00705098">
      <w:pPr>
        <w:pStyle w:val="Odstavecseseznamem"/>
        <w:numPr>
          <w:ilvl w:val="0"/>
          <w:numId w:val="6"/>
        </w:numPr>
        <w:suppressAutoHyphens/>
        <w:spacing w:after="0" w:line="240" w:lineRule="auto"/>
        <w:ind w:left="0" w:hanging="11"/>
        <w:contextualSpacing w:val="0"/>
        <w:jc w:val="both"/>
        <w:rPr>
          <w:rFonts w:ascii="Times New Roman" w:hAnsi="Times New Roman"/>
          <w:sz w:val="24"/>
          <w:szCs w:val="24"/>
        </w:rPr>
      </w:pPr>
      <w:r w:rsidRPr="003C443B">
        <w:rPr>
          <w:rFonts w:ascii="Times New Roman" w:hAnsi="Times New Roman"/>
          <w:sz w:val="24"/>
          <w:szCs w:val="24"/>
        </w:rPr>
        <w:t xml:space="preserve">K odměně zhotovitele dle čl. III. odst. 1 této smlouvy bude účtována DPH ve výši dle platných právních předpisů v době vzniku daňové povinnosti. </w:t>
      </w:r>
    </w:p>
    <w:p w14:paraId="4E2201FF" w14:textId="70DDC346" w:rsidR="000C6D4D" w:rsidRPr="003C443B" w:rsidRDefault="000C6D4D" w:rsidP="003C443B">
      <w:pPr>
        <w:suppressAutoHyphens/>
        <w:rPr>
          <w:b/>
          <w:bCs w:val="0"/>
          <w:sz w:val="24"/>
        </w:rPr>
      </w:pPr>
    </w:p>
    <w:p w14:paraId="312F44F1" w14:textId="77777777" w:rsidR="003F5A56" w:rsidRPr="00705098" w:rsidRDefault="003F5A56" w:rsidP="00705098">
      <w:pPr>
        <w:pStyle w:val="Odstavecseseznamem"/>
        <w:suppressAutoHyphens/>
        <w:spacing w:after="0" w:line="240" w:lineRule="auto"/>
        <w:ind w:left="360"/>
        <w:contextualSpacing w:val="0"/>
        <w:jc w:val="center"/>
        <w:rPr>
          <w:rFonts w:ascii="Times New Roman" w:hAnsi="Times New Roman"/>
          <w:b/>
          <w:bCs/>
          <w:sz w:val="24"/>
          <w:szCs w:val="24"/>
        </w:rPr>
      </w:pPr>
    </w:p>
    <w:p w14:paraId="544DE521" w14:textId="77777777" w:rsidR="0048082F" w:rsidRPr="00705098" w:rsidRDefault="00D16F0F" w:rsidP="00095C39">
      <w:pPr>
        <w:pStyle w:val="Odstavecseseznamem"/>
        <w:suppressAutoHyphens/>
        <w:spacing w:after="0" w:line="240" w:lineRule="auto"/>
        <w:ind w:left="0"/>
        <w:contextualSpacing w:val="0"/>
        <w:jc w:val="center"/>
        <w:rPr>
          <w:rFonts w:ascii="Times New Roman" w:hAnsi="Times New Roman"/>
          <w:b/>
          <w:bCs/>
          <w:sz w:val="24"/>
          <w:szCs w:val="24"/>
        </w:rPr>
      </w:pPr>
      <w:r>
        <w:rPr>
          <w:rFonts w:ascii="Times New Roman" w:hAnsi="Times New Roman"/>
          <w:b/>
          <w:bCs/>
          <w:sz w:val="24"/>
          <w:szCs w:val="24"/>
        </w:rPr>
        <w:t>I</w:t>
      </w:r>
      <w:r w:rsidR="0048082F" w:rsidRPr="00705098">
        <w:rPr>
          <w:rFonts w:ascii="Times New Roman" w:hAnsi="Times New Roman"/>
          <w:b/>
          <w:bCs/>
          <w:sz w:val="24"/>
          <w:szCs w:val="24"/>
        </w:rPr>
        <w:t xml:space="preserve">V.  </w:t>
      </w:r>
    </w:p>
    <w:p w14:paraId="4B5C1122" w14:textId="77777777" w:rsidR="0048082F" w:rsidRPr="00705098" w:rsidRDefault="0048082F" w:rsidP="00095C39">
      <w:pPr>
        <w:pStyle w:val="Odstavecseseznamem"/>
        <w:suppressAutoHyphens/>
        <w:spacing w:after="0" w:line="240" w:lineRule="auto"/>
        <w:ind w:left="0"/>
        <w:contextualSpacing w:val="0"/>
        <w:jc w:val="center"/>
        <w:rPr>
          <w:rFonts w:ascii="Times New Roman" w:hAnsi="Times New Roman"/>
          <w:b/>
          <w:bCs/>
          <w:sz w:val="24"/>
          <w:szCs w:val="24"/>
        </w:rPr>
      </w:pPr>
      <w:r w:rsidRPr="00705098">
        <w:rPr>
          <w:rFonts w:ascii="Times New Roman" w:hAnsi="Times New Roman"/>
          <w:b/>
          <w:bCs/>
          <w:sz w:val="24"/>
          <w:szCs w:val="24"/>
        </w:rPr>
        <w:t>PLATEBNÍ PODMÍNKY</w:t>
      </w:r>
    </w:p>
    <w:p w14:paraId="260A1FA4" w14:textId="77777777" w:rsidR="0048082F" w:rsidRPr="00705098" w:rsidRDefault="0048082F" w:rsidP="00705098">
      <w:pPr>
        <w:pStyle w:val="Odstavecseseznamem"/>
        <w:suppressAutoHyphens/>
        <w:spacing w:after="0" w:line="240" w:lineRule="auto"/>
        <w:ind w:left="360"/>
        <w:contextualSpacing w:val="0"/>
        <w:jc w:val="center"/>
        <w:rPr>
          <w:rFonts w:ascii="Times New Roman" w:hAnsi="Times New Roman"/>
          <w:b/>
          <w:bCs/>
          <w:sz w:val="24"/>
          <w:szCs w:val="24"/>
        </w:rPr>
      </w:pPr>
    </w:p>
    <w:p w14:paraId="7D03B2B0" w14:textId="413CB4E6" w:rsidR="0048082F" w:rsidRDefault="0048082F" w:rsidP="003C443B">
      <w:pPr>
        <w:pStyle w:val="Odstavecseseznamem"/>
        <w:numPr>
          <w:ilvl w:val="0"/>
          <w:numId w:val="17"/>
        </w:numPr>
        <w:suppressAutoHyphens/>
        <w:spacing w:after="0" w:line="240" w:lineRule="auto"/>
        <w:ind w:left="0" w:firstLine="0"/>
        <w:jc w:val="both"/>
        <w:rPr>
          <w:rFonts w:ascii="Times New Roman" w:hAnsi="Times New Roman"/>
          <w:sz w:val="24"/>
          <w:szCs w:val="24"/>
        </w:rPr>
      </w:pPr>
      <w:r w:rsidRPr="009249B9">
        <w:rPr>
          <w:rFonts w:ascii="Times New Roman" w:hAnsi="Times New Roman"/>
          <w:sz w:val="24"/>
        </w:rPr>
        <w:t xml:space="preserve">Smluvní strany se dohodly, že </w:t>
      </w:r>
      <w:r w:rsidR="009249B9" w:rsidRPr="009249B9">
        <w:rPr>
          <w:rFonts w:ascii="Times New Roman" w:hAnsi="Times New Roman"/>
          <w:sz w:val="24"/>
        </w:rPr>
        <w:t>o</w:t>
      </w:r>
      <w:r w:rsidR="00A62DC1" w:rsidRPr="009249B9">
        <w:rPr>
          <w:rFonts w:ascii="Times New Roman" w:hAnsi="Times New Roman"/>
          <w:sz w:val="24"/>
        </w:rPr>
        <w:t xml:space="preserve">dměna za </w:t>
      </w:r>
      <w:r w:rsidR="001A5D2D">
        <w:rPr>
          <w:rFonts w:ascii="Times New Roman" w:hAnsi="Times New Roman"/>
          <w:sz w:val="24"/>
        </w:rPr>
        <w:t xml:space="preserve">průběžný </w:t>
      </w:r>
      <w:r w:rsidR="00A62DC1" w:rsidRPr="009249B9">
        <w:rPr>
          <w:rFonts w:ascii="Times New Roman" w:hAnsi="Times New Roman"/>
          <w:sz w:val="24"/>
        </w:rPr>
        <w:t xml:space="preserve">upgrade </w:t>
      </w:r>
      <w:r w:rsidR="00A62DC1" w:rsidRPr="009249B9">
        <w:rPr>
          <w:rFonts w:ascii="Times New Roman" w:hAnsi="Times New Roman"/>
          <w:sz w:val="24"/>
          <w:szCs w:val="24"/>
        </w:rPr>
        <w:t>Software</w:t>
      </w:r>
      <w:r w:rsidR="00A62DC1" w:rsidRPr="009249B9">
        <w:rPr>
          <w:rFonts w:ascii="Times New Roman" w:hAnsi="Times New Roman"/>
          <w:sz w:val="24"/>
        </w:rPr>
        <w:t xml:space="preserve"> bude účtována </w:t>
      </w:r>
      <w:r w:rsidR="000C6D4D" w:rsidRPr="009249B9">
        <w:rPr>
          <w:rFonts w:ascii="Times New Roman" w:hAnsi="Times New Roman"/>
          <w:sz w:val="24"/>
        </w:rPr>
        <w:t xml:space="preserve">vždy </w:t>
      </w:r>
      <w:r w:rsidR="00A62DC1" w:rsidRPr="009249B9">
        <w:rPr>
          <w:rFonts w:ascii="Times New Roman" w:hAnsi="Times New Roman"/>
          <w:sz w:val="24"/>
        </w:rPr>
        <w:t xml:space="preserve">měsíčně, a to za každý kalendářní měsíc. </w:t>
      </w:r>
    </w:p>
    <w:p w14:paraId="743391E8" w14:textId="77777777" w:rsidR="009249B9" w:rsidRPr="009249B9" w:rsidRDefault="009249B9" w:rsidP="003C443B">
      <w:pPr>
        <w:pStyle w:val="Odstavecseseznamem"/>
        <w:suppressAutoHyphens/>
        <w:spacing w:after="0" w:line="240" w:lineRule="auto"/>
        <w:ind w:left="0"/>
        <w:jc w:val="both"/>
        <w:rPr>
          <w:rFonts w:ascii="Times New Roman" w:hAnsi="Times New Roman"/>
          <w:sz w:val="24"/>
          <w:szCs w:val="24"/>
        </w:rPr>
      </w:pPr>
    </w:p>
    <w:p w14:paraId="489FAC91" w14:textId="4B283DD6" w:rsidR="0048082F" w:rsidRPr="00705098" w:rsidRDefault="0048082F" w:rsidP="003C443B">
      <w:pPr>
        <w:pStyle w:val="Odstavecseseznamem"/>
        <w:numPr>
          <w:ilvl w:val="0"/>
          <w:numId w:val="17"/>
        </w:numPr>
        <w:suppressAutoHyphens/>
        <w:spacing w:after="0" w:line="240" w:lineRule="auto"/>
        <w:ind w:left="0" w:firstLine="0"/>
        <w:contextualSpacing w:val="0"/>
        <w:jc w:val="both"/>
        <w:rPr>
          <w:rFonts w:ascii="Times New Roman" w:hAnsi="Times New Roman"/>
          <w:sz w:val="24"/>
          <w:szCs w:val="24"/>
        </w:rPr>
      </w:pPr>
      <w:r w:rsidRPr="00705098">
        <w:rPr>
          <w:rFonts w:ascii="Times New Roman" w:hAnsi="Times New Roman"/>
          <w:sz w:val="24"/>
          <w:szCs w:val="24"/>
        </w:rPr>
        <w:t xml:space="preserve">Smluvní strany se dohodly na bezhotovostních platbách </w:t>
      </w:r>
      <w:r w:rsidR="000C6D4D">
        <w:rPr>
          <w:rFonts w:ascii="Times New Roman" w:hAnsi="Times New Roman"/>
          <w:sz w:val="24"/>
          <w:szCs w:val="24"/>
        </w:rPr>
        <w:t>odměn</w:t>
      </w:r>
      <w:r w:rsidR="009249B9">
        <w:rPr>
          <w:rFonts w:ascii="Times New Roman" w:hAnsi="Times New Roman"/>
          <w:sz w:val="24"/>
          <w:szCs w:val="24"/>
        </w:rPr>
        <w:t>y</w:t>
      </w:r>
      <w:r w:rsidR="000C6D4D">
        <w:rPr>
          <w:rFonts w:ascii="Times New Roman" w:hAnsi="Times New Roman"/>
          <w:sz w:val="24"/>
          <w:szCs w:val="24"/>
        </w:rPr>
        <w:t xml:space="preserve"> </w:t>
      </w:r>
      <w:r w:rsidRPr="00705098">
        <w:rPr>
          <w:rFonts w:ascii="Times New Roman" w:hAnsi="Times New Roman"/>
          <w:sz w:val="24"/>
          <w:szCs w:val="24"/>
        </w:rPr>
        <w:t xml:space="preserve">převodem na účet zhotovitele uvedený v záhlaví této smlouvy. Dnem zaplacení se rozumí den, kdy byla dlužná částka připsána na účet zhotovitele. V případě požadavku zhotovitele na úhradu na jiný účet, než je účet uvedený ve smlouvě oznámí zhotovitel změnu účtu objednateli písemně, nejpozději před vystavením příslušného daňového dokladu. Pro úhradu daňového dokladu pak bude určující zhotovitelem nově oznámený účet. </w:t>
      </w:r>
    </w:p>
    <w:p w14:paraId="30AC1F34" w14:textId="77777777" w:rsidR="0048082F" w:rsidRPr="00705098" w:rsidRDefault="0048082F" w:rsidP="00705098">
      <w:pPr>
        <w:pStyle w:val="Odstavecseseznamem"/>
        <w:suppressAutoHyphens/>
        <w:spacing w:after="0" w:line="240" w:lineRule="auto"/>
        <w:ind w:left="0" w:hanging="11"/>
        <w:contextualSpacing w:val="0"/>
        <w:jc w:val="both"/>
        <w:rPr>
          <w:rFonts w:ascii="Times New Roman" w:hAnsi="Times New Roman"/>
          <w:sz w:val="24"/>
          <w:szCs w:val="24"/>
        </w:rPr>
      </w:pPr>
    </w:p>
    <w:p w14:paraId="5635D047" w14:textId="77777777" w:rsidR="0048082F" w:rsidRPr="00705098" w:rsidRDefault="0048082F" w:rsidP="003C443B">
      <w:pPr>
        <w:pStyle w:val="Odstavecseseznamem"/>
        <w:numPr>
          <w:ilvl w:val="0"/>
          <w:numId w:val="17"/>
        </w:numPr>
        <w:tabs>
          <w:tab w:val="left" w:pos="142"/>
        </w:tabs>
        <w:spacing w:after="0" w:line="240" w:lineRule="auto"/>
        <w:ind w:left="0" w:right="-2" w:hanging="11"/>
        <w:jc w:val="both"/>
        <w:rPr>
          <w:rFonts w:ascii="Times New Roman" w:hAnsi="Times New Roman"/>
          <w:sz w:val="24"/>
          <w:szCs w:val="24"/>
        </w:rPr>
      </w:pPr>
      <w:r w:rsidRPr="00705098">
        <w:rPr>
          <w:rFonts w:ascii="Times New Roman" w:hAnsi="Times New Roman"/>
          <w:sz w:val="24"/>
          <w:szCs w:val="24"/>
        </w:rPr>
        <w:t xml:space="preserve">Nebude-li na faktuře uvedeno jinak, bude objednatel platit </w:t>
      </w:r>
      <w:r w:rsidR="00705098" w:rsidRPr="00705098">
        <w:rPr>
          <w:rFonts w:ascii="Times New Roman" w:hAnsi="Times New Roman"/>
          <w:sz w:val="24"/>
          <w:szCs w:val="24"/>
        </w:rPr>
        <w:t xml:space="preserve">odměnu </w:t>
      </w:r>
      <w:r w:rsidRPr="00705098">
        <w:rPr>
          <w:rFonts w:ascii="Times New Roman" w:hAnsi="Times New Roman"/>
          <w:sz w:val="24"/>
          <w:szCs w:val="24"/>
        </w:rPr>
        <w:t xml:space="preserve">vždy na ten účet zhotovitele, který je správcem daně zveřejněn způsobem umožňujícím dálkový přístup dle §109 odst. 2c zákona č. 235/2004 Sb., o DPH. Jestliže bude na faktuře uveden jiný účet </w:t>
      </w:r>
      <w:proofErr w:type="gramStart"/>
      <w:r w:rsidRPr="00705098">
        <w:rPr>
          <w:rFonts w:ascii="Times New Roman" w:hAnsi="Times New Roman"/>
          <w:sz w:val="24"/>
          <w:szCs w:val="24"/>
        </w:rPr>
        <w:t>zhotovitele,</w:t>
      </w:r>
      <w:proofErr w:type="gramEnd"/>
      <w:r w:rsidRPr="00705098">
        <w:rPr>
          <w:rFonts w:ascii="Times New Roman" w:hAnsi="Times New Roman"/>
          <w:sz w:val="24"/>
          <w:szCs w:val="24"/>
        </w:rPr>
        <w:t xml:space="preserve"> než takto zveřejněný, bere zhotovitel na vědomí, že objednatel je bez dalšího oprávněn zaplatit na uvedený účet pouze cenu Software bez DPH; objednatel v takovém případě zaplatí DPH přímo na účet správce daně. O takovémto postupu d</w:t>
      </w:r>
      <w:r w:rsidR="002F2C17">
        <w:rPr>
          <w:rFonts w:ascii="Times New Roman" w:hAnsi="Times New Roman"/>
          <w:sz w:val="24"/>
          <w:szCs w:val="24"/>
        </w:rPr>
        <w:t xml:space="preserve">odatečně informuje zhotovitele </w:t>
      </w:r>
      <w:r w:rsidRPr="00705098">
        <w:rPr>
          <w:rFonts w:ascii="Times New Roman" w:hAnsi="Times New Roman"/>
          <w:sz w:val="24"/>
          <w:szCs w:val="24"/>
        </w:rPr>
        <w:t xml:space="preserve">prostřednictvím e-mailu nebo písemně.  </w:t>
      </w:r>
    </w:p>
    <w:p w14:paraId="69840B15" w14:textId="77777777" w:rsidR="0048082F" w:rsidRPr="00705098" w:rsidRDefault="0048082F" w:rsidP="00705098">
      <w:pPr>
        <w:tabs>
          <w:tab w:val="left" w:pos="142"/>
        </w:tabs>
        <w:ind w:right="-2" w:hanging="11"/>
        <w:jc w:val="both"/>
        <w:rPr>
          <w:sz w:val="24"/>
        </w:rPr>
      </w:pPr>
    </w:p>
    <w:p w14:paraId="09AA15ED" w14:textId="77777777" w:rsidR="0048082F" w:rsidRPr="00705098" w:rsidRDefault="0048082F" w:rsidP="003C443B">
      <w:pPr>
        <w:pStyle w:val="Odstavecseseznamem"/>
        <w:numPr>
          <w:ilvl w:val="0"/>
          <w:numId w:val="17"/>
        </w:numPr>
        <w:tabs>
          <w:tab w:val="left" w:pos="142"/>
        </w:tabs>
        <w:spacing w:after="0" w:line="240" w:lineRule="auto"/>
        <w:ind w:left="0" w:right="-2" w:hanging="11"/>
        <w:jc w:val="both"/>
        <w:rPr>
          <w:rFonts w:ascii="Times New Roman" w:hAnsi="Times New Roman"/>
          <w:sz w:val="24"/>
          <w:szCs w:val="24"/>
        </w:rPr>
      </w:pPr>
      <w:r w:rsidRPr="00705098">
        <w:rPr>
          <w:rFonts w:ascii="Times New Roman" w:hAnsi="Times New Roman"/>
          <w:sz w:val="24"/>
          <w:szCs w:val="24"/>
        </w:rPr>
        <w:t xml:space="preserve">Pokud je v okamžiku plnění o zhotoviteli zveřejněna způsobem umožňujícím dálkový přístup skutečnost, že je nespolehlivým plátcem a vzniká tak ručení dle §109 odst. 3 zákona č. 235/2004 Sb., o DPH, bere zhotovitel na vědomí, že objednatel je bez dalšího oprávněn zaplatit </w:t>
      </w:r>
      <w:r w:rsidRPr="00705098">
        <w:rPr>
          <w:rFonts w:ascii="Times New Roman" w:hAnsi="Times New Roman"/>
          <w:sz w:val="24"/>
          <w:szCs w:val="24"/>
        </w:rPr>
        <w:lastRenderedPageBreak/>
        <w:t xml:space="preserve">na účet zhotovitele pouze </w:t>
      </w:r>
      <w:r w:rsidR="00705098" w:rsidRPr="00705098">
        <w:rPr>
          <w:rFonts w:ascii="Times New Roman" w:hAnsi="Times New Roman"/>
          <w:sz w:val="24"/>
          <w:szCs w:val="24"/>
        </w:rPr>
        <w:t xml:space="preserve">odměnu </w:t>
      </w:r>
      <w:r w:rsidRPr="00705098">
        <w:rPr>
          <w:rFonts w:ascii="Times New Roman" w:hAnsi="Times New Roman"/>
          <w:sz w:val="24"/>
          <w:szCs w:val="24"/>
        </w:rPr>
        <w:t>bez DPH; objednatel v takovém případě zaplatí DPH přímo na účet správce daně. O takovémto postupu dodatečně informuje zhotovitele prostřednictvím e-mailu nebo písemně.</w:t>
      </w:r>
    </w:p>
    <w:p w14:paraId="5D17CAC9" w14:textId="77777777" w:rsidR="0048082F" w:rsidRDefault="0048082F" w:rsidP="00705098">
      <w:pPr>
        <w:pStyle w:val="Odstavecseseznamem"/>
        <w:suppressAutoHyphens/>
        <w:spacing w:after="0" w:line="240" w:lineRule="auto"/>
        <w:ind w:left="709"/>
        <w:contextualSpacing w:val="0"/>
        <w:jc w:val="both"/>
        <w:rPr>
          <w:rFonts w:ascii="Times New Roman" w:hAnsi="Times New Roman"/>
          <w:sz w:val="24"/>
          <w:szCs w:val="24"/>
        </w:rPr>
      </w:pPr>
    </w:p>
    <w:p w14:paraId="74CB68DE" w14:textId="77777777" w:rsidR="00743FE7" w:rsidRPr="00705098" w:rsidRDefault="00743FE7" w:rsidP="00743FE7">
      <w:pPr>
        <w:pStyle w:val="Odstavecseseznamem"/>
        <w:suppressAutoHyphens/>
        <w:spacing w:after="0" w:line="240" w:lineRule="auto"/>
        <w:contextualSpacing w:val="0"/>
        <w:jc w:val="both"/>
        <w:rPr>
          <w:rFonts w:ascii="Times New Roman" w:hAnsi="Times New Roman"/>
          <w:sz w:val="24"/>
          <w:szCs w:val="24"/>
        </w:rPr>
      </w:pPr>
    </w:p>
    <w:p w14:paraId="3A830369" w14:textId="77777777" w:rsidR="0048082F" w:rsidRPr="00705098" w:rsidRDefault="0048082F" w:rsidP="00095C39">
      <w:pPr>
        <w:pStyle w:val="Odstavecseseznamem"/>
        <w:suppressAutoHyphens/>
        <w:spacing w:after="0" w:line="240" w:lineRule="auto"/>
        <w:ind w:left="0"/>
        <w:contextualSpacing w:val="0"/>
        <w:jc w:val="center"/>
        <w:rPr>
          <w:rFonts w:ascii="Times New Roman" w:hAnsi="Times New Roman"/>
          <w:b/>
          <w:sz w:val="24"/>
          <w:szCs w:val="24"/>
        </w:rPr>
      </w:pPr>
      <w:r w:rsidRPr="00705098">
        <w:rPr>
          <w:rFonts w:ascii="Times New Roman" w:hAnsi="Times New Roman"/>
          <w:b/>
          <w:bCs/>
          <w:sz w:val="24"/>
          <w:szCs w:val="24"/>
        </w:rPr>
        <w:t xml:space="preserve">V.  </w:t>
      </w:r>
    </w:p>
    <w:p w14:paraId="4F26A93D" w14:textId="77777777" w:rsidR="0048082F" w:rsidRPr="00705098" w:rsidRDefault="0048082F" w:rsidP="00095C39">
      <w:pPr>
        <w:pStyle w:val="Odstavecseseznamem"/>
        <w:spacing w:after="0" w:line="240" w:lineRule="auto"/>
        <w:ind w:left="0"/>
        <w:contextualSpacing w:val="0"/>
        <w:jc w:val="center"/>
        <w:rPr>
          <w:rFonts w:ascii="Times New Roman" w:hAnsi="Times New Roman"/>
          <w:b/>
          <w:sz w:val="24"/>
          <w:szCs w:val="24"/>
        </w:rPr>
      </w:pPr>
      <w:r w:rsidRPr="00705098">
        <w:rPr>
          <w:rFonts w:ascii="Times New Roman" w:hAnsi="Times New Roman"/>
          <w:b/>
          <w:sz w:val="24"/>
          <w:szCs w:val="24"/>
        </w:rPr>
        <w:t>PRÁVA A POVINNOSTI</w:t>
      </w:r>
    </w:p>
    <w:p w14:paraId="193757B0" w14:textId="77777777" w:rsidR="0048082F" w:rsidRPr="00705098" w:rsidRDefault="0048082F" w:rsidP="00705098">
      <w:pPr>
        <w:pStyle w:val="Odstavecseseznamem"/>
        <w:spacing w:after="0" w:line="240" w:lineRule="auto"/>
        <w:ind w:left="357"/>
        <w:contextualSpacing w:val="0"/>
        <w:jc w:val="center"/>
        <w:rPr>
          <w:rFonts w:ascii="Times New Roman" w:hAnsi="Times New Roman"/>
          <w:b/>
          <w:sz w:val="24"/>
          <w:szCs w:val="24"/>
        </w:rPr>
      </w:pPr>
    </w:p>
    <w:p w14:paraId="7B2BBC32" w14:textId="77777777" w:rsidR="0048082F" w:rsidRDefault="0048082F" w:rsidP="00095C39">
      <w:pPr>
        <w:pStyle w:val="Odstavecseseznamem"/>
        <w:numPr>
          <w:ilvl w:val="0"/>
          <w:numId w:val="8"/>
        </w:numPr>
        <w:suppressAutoHyphens/>
        <w:spacing w:after="0" w:line="240" w:lineRule="auto"/>
        <w:ind w:left="0" w:hanging="11"/>
        <w:jc w:val="both"/>
        <w:rPr>
          <w:rFonts w:ascii="Times New Roman" w:hAnsi="Times New Roman"/>
          <w:sz w:val="24"/>
          <w:szCs w:val="24"/>
        </w:rPr>
      </w:pPr>
      <w:r w:rsidRPr="00705098">
        <w:rPr>
          <w:rFonts w:ascii="Times New Roman" w:hAnsi="Times New Roman"/>
          <w:sz w:val="24"/>
          <w:szCs w:val="24"/>
        </w:rPr>
        <w:t>Zhotovitel se zavazuje, že bude plnit závazky vyplývající z této smlouvy s náležitou péčí.</w:t>
      </w:r>
    </w:p>
    <w:p w14:paraId="57DFD262" w14:textId="77777777" w:rsidR="00705098" w:rsidRDefault="00705098" w:rsidP="00705098">
      <w:pPr>
        <w:pStyle w:val="Odstavecseseznamem"/>
        <w:suppressAutoHyphens/>
        <w:spacing w:after="0" w:line="240" w:lineRule="auto"/>
        <w:ind w:left="0" w:hanging="11"/>
        <w:jc w:val="both"/>
        <w:rPr>
          <w:rFonts w:ascii="Times New Roman" w:hAnsi="Times New Roman"/>
          <w:sz w:val="24"/>
          <w:szCs w:val="24"/>
        </w:rPr>
      </w:pPr>
    </w:p>
    <w:p w14:paraId="4096DC22" w14:textId="77777777" w:rsidR="00705098" w:rsidRPr="00705098" w:rsidRDefault="00705098" w:rsidP="00095C39">
      <w:pPr>
        <w:pStyle w:val="Odstavecseseznamem"/>
        <w:numPr>
          <w:ilvl w:val="0"/>
          <w:numId w:val="8"/>
        </w:numPr>
        <w:suppressAutoHyphens/>
        <w:spacing w:after="0" w:line="240" w:lineRule="auto"/>
        <w:ind w:left="0" w:hanging="11"/>
        <w:jc w:val="both"/>
        <w:rPr>
          <w:rFonts w:ascii="Times New Roman" w:hAnsi="Times New Roman"/>
          <w:sz w:val="24"/>
          <w:szCs w:val="24"/>
        </w:rPr>
      </w:pPr>
      <w:r>
        <w:rPr>
          <w:rFonts w:ascii="Times New Roman" w:hAnsi="Times New Roman"/>
          <w:sz w:val="24"/>
          <w:szCs w:val="24"/>
        </w:rPr>
        <w:t xml:space="preserve">Objednatel se zavazuje poskytovat zhotoviteli součinnost nezbytnou pro řádné splnění závazku zhotovitele dle této smlouvy. </w:t>
      </w:r>
    </w:p>
    <w:p w14:paraId="7687D8B8" w14:textId="77777777" w:rsidR="0048082F" w:rsidRPr="00705098" w:rsidRDefault="0048082F" w:rsidP="00705098">
      <w:pPr>
        <w:pStyle w:val="Odstavecseseznamem"/>
        <w:suppressAutoHyphens/>
        <w:spacing w:after="0" w:line="240" w:lineRule="auto"/>
        <w:ind w:left="360"/>
        <w:contextualSpacing w:val="0"/>
        <w:jc w:val="center"/>
        <w:rPr>
          <w:rFonts w:ascii="Times New Roman" w:hAnsi="Times New Roman"/>
          <w:b/>
          <w:bCs/>
          <w:sz w:val="24"/>
          <w:szCs w:val="24"/>
        </w:rPr>
      </w:pPr>
    </w:p>
    <w:p w14:paraId="5491F8EA" w14:textId="77777777" w:rsidR="00D16F0F" w:rsidRDefault="00D16F0F" w:rsidP="00705098">
      <w:pPr>
        <w:ind w:left="425" w:hanging="425"/>
        <w:jc w:val="center"/>
        <w:rPr>
          <w:b/>
          <w:sz w:val="24"/>
        </w:rPr>
      </w:pPr>
    </w:p>
    <w:p w14:paraId="7F06FC66" w14:textId="77777777" w:rsidR="0048082F" w:rsidRDefault="0048082F" w:rsidP="00095C39">
      <w:pPr>
        <w:ind w:firstLine="1"/>
        <w:jc w:val="center"/>
        <w:rPr>
          <w:b/>
          <w:sz w:val="24"/>
        </w:rPr>
      </w:pPr>
      <w:r w:rsidRPr="00705098">
        <w:rPr>
          <w:b/>
          <w:sz w:val="24"/>
        </w:rPr>
        <w:t>V</w:t>
      </w:r>
      <w:r w:rsidR="00705098">
        <w:rPr>
          <w:b/>
          <w:sz w:val="24"/>
        </w:rPr>
        <w:t>I</w:t>
      </w:r>
      <w:r w:rsidRPr="00705098">
        <w:rPr>
          <w:b/>
          <w:sz w:val="24"/>
        </w:rPr>
        <w:t>.</w:t>
      </w:r>
    </w:p>
    <w:p w14:paraId="1F29DF32" w14:textId="77777777" w:rsidR="009249B9" w:rsidRDefault="009249B9" w:rsidP="00095C39">
      <w:pPr>
        <w:ind w:firstLine="1"/>
        <w:jc w:val="center"/>
        <w:rPr>
          <w:b/>
          <w:caps/>
          <w:sz w:val="24"/>
        </w:rPr>
      </w:pPr>
    </w:p>
    <w:p w14:paraId="6577DFBF" w14:textId="596F5557" w:rsidR="0048082F" w:rsidRPr="00705098" w:rsidRDefault="00705098" w:rsidP="00095C39">
      <w:pPr>
        <w:ind w:firstLine="1"/>
        <w:jc w:val="center"/>
        <w:rPr>
          <w:b/>
          <w:caps/>
          <w:sz w:val="24"/>
        </w:rPr>
      </w:pPr>
      <w:r>
        <w:rPr>
          <w:b/>
          <w:caps/>
          <w:sz w:val="24"/>
        </w:rPr>
        <w:t xml:space="preserve">DOBA TRVÁNÍ </w:t>
      </w:r>
      <w:r w:rsidR="0048082F" w:rsidRPr="00705098">
        <w:rPr>
          <w:b/>
          <w:caps/>
          <w:sz w:val="24"/>
        </w:rPr>
        <w:t xml:space="preserve">smlouvy, zánik smlouvy </w:t>
      </w:r>
    </w:p>
    <w:p w14:paraId="42CF8A50" w14:textId="77777777" w:rsidR="0048082F" w:rsidRPr="00705098" w:rsidRDefault="0048082F" w:rsidP="00705098">
      <w:pPr>
        <w:jc w:val="both"/>
        <w:rPr>
          <w:b/>
          <w:sz w:val="24"/>
        </w:rPr>
      </w:pPr>
    </w:p>
    <w:p w14:paraId="55D9F8E3" w14:textId="03B7461A" w:rsidR="00F529ED" w:rsidRPr="003C443B" w:rsidRDefault="00705098" w:rsidP="003C443B">
      <w:pPr>
        <w:pStyle w:val="Odstavecseseznamem"/>
        <w:numPr>
          <w:ilvl w:val="0"/>
          <w:numId w:val="16"/>
        </w:numPr>
        <w:ind w:left="0" w:firstLine="0"/>
        <w:rPr>
          <w:rFonts w:ascii="Times New Roman" w:hAnsi="Times New Roman"/>
          <w:sz w:val="24"/>
          <w:szCs w:val="24"/>
        </w:rPr>
      </w:pPr>
      <w:r w:rsidRPr="003C443B">
        <w:rPr>
          <w:rFonts w:ascii="Times New Roman" w:hAnsi="Times New Roman"/>
          <w:bCs/>
          <w:sz w:val="24"/>
          <w:szCs w:val="24"/>
        </w:rPr>
        <w:t xml:space="preserve">Tato smlouva je uzavřena na dobu </w:t>
      </w:r>
      <w:r w:rsidR="003F5A56" w:rsidRPr="003C443B">
        <w:rPr>
          <w:rFonts w:ascii="Times New Roman" w:hAnsi="Times New Roman"/>
          <w:bCs/>
          <w:sz w:val="24"/>
          <w:szCs w:val="24"/>
        </w:rPr>
        <w:t>neurčitou</w:t>
      </w:r>
      <w:r w:rsidR="00F654A1" w:rsidRPr="003C443B">
        <w:rPr>
          <w:rFonts w:ascii="Times New Roman" w:hAnsi="Times New Roman"/>
          <w:bCs/>
          <w:sz w:val="24"/>
          <w:szCs w:val="24"/>
        </w:rPr>
        <w:t xml:space="preserve">, </w:t>
      </w:r>
      <w:r w:rsidR="00E3154D" w:rsidRPr="003C443B">
        <w:rPr>
          <w:rFonts w:ascii="Times New Roman" w:hAnsi="Times New Roman"/>
          <w:bCs/>
          <w:sz w:val="24"/>
          <w:szCs w:val="24"/>
        </w:rPr>
        <w:t>a to od 1.</w:t>
      </w:r>
      <w:r w:rsidR="003C443B">
        <w:rPr>
          <w:rFonts w:ascii="Times New Roman" w:hAnsi="Times New Roman"/>
          <w:bCs/>
          <w:sz w:val="24"/>
          <w:szCs w:val="24"/>
        </w:rPr>
        <w:t>2</w:t>
      </w:r>
      <w:r w:rsidR="00E3154D" w:rsidRPr="003C443B">
        <w:rPr>
          <w:rFonts w:ascii="Times New Roman" w:hAnsi="Times New Roman"/>
          <w:bCs/>
          <w:sz w:val="24"/>
          <w:szCs w:val="24"/>
        </w:rPr>
        <w:t>.2025</w:t>
      </w:r>
      <w:r w:rsidRPr="003C443B">
        <w:rPr>
          <w:rFonts w:ascii="Times New Roman" w:hAnsi="Times New Roman"/>
          <w:bCs/>
          <w:sz w:val="24"/>
          <w:szCs w:val="24"/>
        </w:rPr>
        <w:t xml:space="preserve">. </w:t>
      </w:r>
    </w:p>
    <w:p w14:paraId="2FB1CF1E" w14:textId="77777777" w:rsidR="001A5D2D" w:rsidRDefault="001A5D2D" w:rsidP="003C443B">
      <w:pPr>
        <w:pStyle w:val="Odstavecseseznamem"/>
        <w:overflowPunct w:val="0"/>
        <w:autoSpaceDE w:val="0"/>
        <w:autoSpaceDN w:val="0"/>
        <w:adjustRightInd w:val="0"/>
        <w:ind w:left="0"/>
        <w:jc w:val="both"/>
        <w:textAlignment w:val="baseline"/>
        <w:rPr>
          <w:rFonts w:ascii="Times New Roman" w:hAnsi="Times New Roman"/>
          <w:sz w:val="24"/>
          <w:szCs w:val="24"/>
        </w:rPr>
      </w:pPr>
    </w:p>
    <w:p w14:paraId="7D7DCF61" w14:textId="5B3C345E" w:rsidR="00F529ED" w:rsidRPr="003C443B" w:rsidRDefault="00F529ED" w:rsidP="003C443B">
      <w:pPr>
        <w:pStyle w:val="Odstavecseseznamem"/>
        <w:numPr>
          <w:ilvl w:val="0"/>
          <w:numId w:val="16"/>
        </w:numPr>
        <w:overflowPunct w:val="0"/>
        <w:autoSpaceDE w:val="0"/>
        <w:autoSpaceDN w:val="0"/>
        <w:adjustRightInd w:val="0"/>
        <w:ind w:left="0" w:firstLine="0"/>
        <w:jc w:val="both"/>
        <w:textAlignment w:val="baseline"/>
        <w:rPr>
          <w:rFonts w:ascii="Times New Roman" w:hAnsi="Times New Roman"/>
          <w:sz w:val="24"/>
          <w:szCs w:val="24"/>
        </w:rPr>
      </w:pPr>
      <w:r w:rsidRPr="003C443B">
        <w:rPr>
          <w:rFonts w:ascii="Times New Roman" w:hAnsi="Times New Roman"/>
          <w:sz w:val="24"/>
          <w:szCs w:val="24"/>
        </w:rPr>
        <w:t>Obě smluvní strany jsou oprávněny tuto smlouvu vypovědět</w:t>
      </w:r>
      <w:r w:rsidRPr="003C443B">
        <w:rPr>
          <w:rFonts w:ascii="Times New Roman" w:hAnsi="Times New Roman"/>
          <w:b/>
          <w:sz w:val="24"/>
          <w:szCs w:val="24"/>
        </w:rPr>
        <w:t xml:space="preserve"> </w:t>
      </w:r>
      <w:r w:rsidRPr="003C443B">
        <w:rPr>
          <w:rFonts w:ascii="Times New Roman" w:hAnsi="Times New Roman"/>
          <w:sz w:val="24"/>
          <w:szCs w:val="24"/>
        </w:rPr>
        <w:t>v tříměsíční výpovědní lhůtě, která běží od prvního dne měsíce následujícího po měsíci, v němž byla písemná výpověď doručena druhé smluvní straně.</w:t>
      </w:r>
    </w:p>
    <w:p w14:paraId="0621C1EB" w14:textId="77777777" w:rsidR="00F529ED" w:rsidRDefault="00F529ED" w:rsidP="00F529ED">
      <w:pPr>
        <w:pStyle w:val="Odstavecseseznamem"/>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4520DEDA" w14:textId="405BAC78" w:rsidR="0048082F" w:rsidRPr="00705098" w:rsidRDefault="0048082F" w:rsidP="003C443B">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Tato smlouva může být ukončena</w:t>
      </w:r>
      <w:r w:rsidR="00F529ED">
        <w:rPr>
          <w:rFonts w:ascii="Times New Roman" w:hAnsi="Times New Roman"/>
          <w:sz w:val="24"/>
          <w:szCs w:val="24"/>
        </w:rPr>
        <w:t xml:space="preserve"> též </w:t>
      </w:r>
      <w:r w:rsidRPr="00705098">
        <w:rPr>
          <w:rFonts w:ascii="Times New Roman" w:hAnsi="Times New Roman"/>
          <w:sz w:val="24"/>
          <w:szCs w:val="24"/>
        </w:rPr>
        <w:t xml:space="preserve">dohodou smluvních stran v písemné formě. </w:t>
      </w:r>
    </w:p>
    <w:p w14:paraId="1912396C" w14:textId="77777777" w:rsidR="0048082F" w:rsidRPr="00705098" w:rsidRDefault="0048082F" w:rsidP="00705098">
      <w:pPr>
        <w:ind w:hanging="11"/>
        <w:jc w:val="both"/>
        <w:rPr>
          <w:sz w:val="24"/>
        </w:rPr>
      </w:pPr>
    </w:p>
    <w:p w14:paraId="6B31B11C" w14:textId="77777777" w:rsidR="0048082F" w:rsidRPr="00705098" w:rsidRDefault="0048082F" w:rsidP="003C443B">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Odstoupení od smlouvy zhotovitelem je možné v těchto případech:</w:t>
      </w:r>
    </w:p>
    <w:p w14:paraId="6C6466F2" w14:textId="77777777" w:rsidR="0048082F" w:rsidRPr="00705098" w:rsidRDefault="0048082F" w:rsidP="00705098">
      <w:pPr>
        <w:pStyle w:val="Odstavecseseznamem"/>
        <w:spacing w:after="0" w:line="240" w:lineRule="auto"/>
        <w:ind w:left="0" w:hanging="11"/>
        <w:rPr>
          <w:rFonts w:ascii="Times New Roman" w:hAnsi="Times New Roman"/>
          <w:sz w:val="24"/>
          <w:szCs w:val="24"/>
        </w:rPr>
      </w:pPr>
    </w:p>
    <w:p w14:paraId="62CE41C8" w14:textId="77777777" w:rsidR="0048082F" w:rsidRPr="00705098" w:rsidRDefault="0048082F" w:rsidP="00095C39">
      <w:pPr>
        <w:numPr>
          <w:ilvl w:val="0"/>
          <w:numId w:val="3"/>
        </w:numPr>
        <w:tabs>
          <w:tab w:val="clear" w:pos="1247"/>
          <w:tab w:val="num" w:pos="567"/>
        </w:tabs>
        <w:overflowPunct w:val="0"/>
        <w:autoSpaceDE w:val="0"/>
        <w:autoSpaceDN w:val="0"/>
        <w:adjustRightInd w:val="0"/>
        <w:ind w:left="0" w:hanging="11"/>
        <w:jc w:val="both"/>
        <w:textAlignment w:val="baseline"/>
        <w:rPr>
          <w:sz w:val="24"/>
        </w:rPr>
      </w:pPr>
      <w:r w:rsidRPr="00705098">
        <w:rPr>
          <w:sz w:val="24"/>
        </w:rPr>
        <w:t>objednatel bude v prodlení s úhradou svých peněžitých závazků po dobu delší než 30 dnů;</w:t>
      </w:r>
    </w:p>
    <w:p w14:paraId="1DBE76D7" w14:textId="77777777" w:rsidR="0048082F" w:rsidRPr="00705098" w:rsidRDefault="0048082F" w:rsidP="00095C39">
      <w:pPr>
        <w:numPr>
          <w:ilvl w:val="0"/>
          <w:numId w:val="3"/>
        </w:numPr>
        <w:tabs>
          <w:tab w:val="clear" w:pos="1247"/>
          <w:tab w:val="num" w:pos="567"/>
        </w:tabs>
        <w:overflowPunct w:val="0"/>
        <w:autoSpaceDE w:val="0"/>
        <w:autoSpaceDN w:val="0"/>
        <w:adjustRightInd w:val="0"/>
        <w:ind w:left="0" w:hanging="11"/>
        <w:jc w:val="both"/>
        <w:textAlignment w:val="baseline"/>
        <w:rPr>
          <w:sz w:val="24"/>
        </w:rPr>
      </w:pPr>
      <w:r w:rsidRPr="00705098">
        <w:rPr>
          <w:sz w:val="24"/>
        </w:rPr>
        <w:t>objednatel opakovaně neposkytne zhotoviteli součinnost zcela nezbytnou pro řádné plnění této smlouvy ze strany zhotovitele, a to i přesto, že na prodlení s touto povinností bude zhotovitelem písemně upozorněn a nezjedná nápravu ani v dodatečně poskytnuté přiměřené lhůtě.</w:t>
      </w:r>
    </w:p>
    <w:p w14:paraId="2EE1E023" w14:textId="77777777" w:rsidR="0048082F" w:rsidRPr="00705098" w:rsidRDefault="0048082F" w:rsidP="00705098">
      <w:pPr>
        <w:ind w:hanging="11"/>
        <w:jc w:val="both"/>
        <w:rPr>
          <w:sz w:val="24"/>
        </w:rPr>
      </w:pPr>
    </w:p>
    <w:p w14:paraId="2A6063E0" w14:textId="77777777" w:rsidR="0048082F" w:rsidRPr="00705098" w:rsidRDefault="0048082F" w:rsidP="003C443B">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Odstoupení od smlouvy objednatelem je možné v těchto případech:</w:t>
      </w:r>
    </w:p>
    <w:p w14:paraId="4EE454F3" w14:textId="77777777" w:rsidR="0048082F" w:rsidRPr="00705098" w:rsidRDefault="0048082F" w:rsidP="00705098">
      <w:pPr>
        <w:pStyle w:val="Odstavecseseznamem"/>
        <w:spacing w:after="0" w:line="240" w:lineRule="auto"/>
        <w:ind w:left="0" w:hanging="11"/>
        <w:jc w:val="both"/>
        <w:rPr>
          <w:rFonts w:ascii="Times New Roman" w:hAnsi="Times New Roman"/>
          <w:sz w:val="24"/>
          <w:szCs w:val="24"/>
        </w:rPr>
      </w:pPr>
    </w:p>
    <w:p w14:paraId="289BE08B" w14:textId="77777777" w:rsidR="0048082F" w:rsidRPr="00705098" w:rsidRDefault="0048082F" w:rsidP="00095C39">
      <w:pPr>
        <w:numPr>
          <w:ilvl w:val="0"/>
          <w:numId w:val="2"/>
        </w:numPr>
        <w:tabs>
          <w:tab w:val="clear" w:pos="520"/>
          <w:tab w:val="num" w:pos="567"/>
        </w:tabs>
        <w:overflowPunct w:val="0"/>
        <w:autoSpaceDE w:val="0"/>
        <w:autoSpaceDN w:val="0"/>
        <w:adjustRightInd w:val="0"/>
        <w:ind w:left="0" w:hanging="11"/>
        <w:jc w:val="both"/>
        <w:textAlignment w:val="baseline"/>
        <w:rPr>
          <w:sz w:val="24"/>
        </w:rPr>
      </w:pPr>
      <w:r w:rsidRPr="00705098">
        <w:rPr>
          <w:sz w:val="24"/>
        </w:rPr>
        <w:t xml:space="preserve">zhotovitel bude v prodlení se splněním své povinnosti dle této smlouvy po dobu delší než 30 dnů, nestanoví-li tato smlouva pro možnost odstoupit od smlouvy lhůtu kratší </w:t>
      </w:r>
    </w:p>
    <w:p w14:paraId="7F020E68" w14:textId="77777777" w:rsidR="0048082F" w:rsidRPr="00705098" w:rsidRDefault="0048082F" w:rsidP="00095C39">
      <w:pPr>
        <w:numPr>
          <w:ilvl w:val="0"/>
          <w:numId w:val="2"/>
        </w:numPr>
        <w:tabs>
          <w:tab w:val="clear" w:pos="520"/>
          <w:tab w:val="num" w:pos="567"/>
        </w:tabs>
        <w:overflowPunct w:val="0"/>
        <w:autoSpaceDE w:val="0"/>
        <w:autoSpaceDN w:val="0"/>
        <w:adjustRightInd w:val="0"/>
        <w:ind w:left="0" w:hanging="11"/>
        <w:jc w:val="both"/>
        <w:textAlignment w:val="baseline"/>
        <w:rPr>
          <w:sz w:val="24"/>
        </w:rPr>
      </w:pPr>
      <w:r w:rsidRPr="00705098">
        <w:rPr>
          <w:sz w:val="24"/>
        </w:rPr>
        <w:t xml:space="preserve">zhotovitel bude provádět činnosti, které jsou v rozporu s touto </w:t>
      </w:r>
      <w:proofErr w:type="gramStart"/>
      <w:r w:rsidRPr="00705098">
        <w:rPr>
          <w:sz w:val="24"/>
        </w:rPr>
        <w:t>smlouvou  objednatele</w:t>
      </w:r>
      <w:proofErr w:type="gramEnd"/>
      <w:r w:rsidRPr="00705098">
        <w:rPr>
          <w:sz w:val="24"/>
        </w:rPr>
        <w:t xml:space="preserve"> a nezjedná nápravu ani v dodatečně poskytnuté přiměřené lhůtě stanovené objednatelem v písemné výzvě;</w:t>
      </w:r>
    </w:p>
    <w:p w14:paraId="0CEFAACA"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6177B65C" w14:textId="77777777" w:rsidR="0048082F" w:rsidRPr="00705098" w:rsidRDefault="0048082F" w:rsidP="003C443B">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489BE35A" w14:textId="77777777" w:rsidR="0048082F" w:rsidRPr="00705098" w:rsidRDefault="0048082F" w:rsidP="00705098">
      <w:pPr>
        <w:suppressAutoHyphens/>
        <w:jc w:val="center"/>
        <w:rPr>
          <w:b/>
          <w:sz w:val="24"/>
        </w:rPr>
      </w:pPr>
    </w:p>
    <w:p w14:paraId="1F6DDE2C" w14:textId="77777777" w:rsidR="0048082F" w:rsidRPr="00705098" w:rsidRDefault="0048082F" w:rsidP="00705098">
      <w:pPr>
        <w:suppressAutoHyphens/>
        <w:jc w:val="center"/>
        <w:rPr>
          <w:b/>
          <w:sz w:val="24"/>
        </w:rPr>
      </w:pPr>
    </w:p>
    <w:p w14:paraId="5DFC795A" w14:textId="77777777" w:rsidR="009249B9" w:rsidRDefault="009249B9" w:rsidP="00705098">
      <w:pPr>
        <w:suppressAutoHyphens/>
        <w:jc w:val="center"/>
        <w:rPr>
          <w:b/>
          <w:sz w:val="24"/>
        </w:rPr>
      </w:pPr>
    </w:p>
    <w:p w14:paraId="05BD1058" w14:textId="77777777" w:rsidR="009249B9" w:rsidRDefault="009249B9" w:rsidP="00705098">
      <w:pPr>
        <w:suppressAutoHyphens/>
        <w:jc w:val="center"/>
        <w:rPr>
          <w:b/>
          <w:sz w:val="24"/>
        </w:rPr>
      </w:pPr>
    </w:p>
    <w:p w14:paraId="54F0F5BB" w14:textId="17F4405A" w:rsidR="0048082F" w:rsidRPr="00705098" w:rsidRDefault="00705098" w:rsidP="00705098">
      <w:pPr>
        <w:suppressAutoHyphens/>
        <w:jc w:val="center"/>
        <w:rPr>
          <w:b/>
          <w:sz w:val="24"/>
        </w:rPr>
      </w:pPr>
      <w:r>
        <w:rPr>
          <w:b/>
          <w:sz w:val="24"/>
        </w:rPr>
        <w:t>VII</w:t>
      </w:r>
      <w:r w:rsidR="0048082F" w:rsidRPr="00705098">
        <w:rPr>
          <w:b/>
          <w:sz w:val="24"/>
        </w:rPr>
        <w:t>.</w:t>
      </w:r>
    </w:p>
    <w:p w14:paraId="3B0FE62B" w14:textId="77777777" w:rsidR="0048082F" w:rsidRPr="00705098" w:rsidRDefault="0048082F" w:rsidP="00705098">
      <w:pPr>
        <w:jc w:val="center"/>
        <w:rPr>
          <w:b/>
          <w:caps/>
          <w:sz w:val="24"/>
        </w:rPr>
      </w:pPr>
      <w:r w:rsidRPr="00705098">
        <w:rPr>
          <w:b/>
          <w:caps/>
          <w:sz w:val="24"/>
        </w:rPr>
        <w:t>Doručování</w:t>
      </w:r>
    </w:p>
    <w:p w14:paraId="6BFDD44A" w14:textId="77777777" w:rsidR="0048082F" w:rsidRPr="00705098" w:rsidRDefault="0048082F" w:rsidP="00705098">
      <w:pPr>
        <w:jc w:val="center"/>
        <w:rPr>
          <w:b/>
          <w:i/>
          <w:sz w:val="24"/>
        </w:rPr>
      </w:pPr>
    </w:p>
    <w:p w14:paraId="03C5FE77" w14:textId="77777777" w:rsidR="0048082F" w:rsidRPr="00705098" w:rsidRDefault="0048082F" w:rsidP="00095C39">
      <w:pPr>
        <w:pStyle w:val="Odstavecseseznamem"/>
        <w:widowControl w:val="0"/>
        <w:numPr>
          <w:ilvl w:val="0"/>
          <w:numId w:val="11"/>
        </w:numPr>
        <w:spacing w:after="0" w:line="240" w:lineRule="auto"/>
        <w:ind w:left="0" w:hanging="11"/>
        <w:jc w:val="both"/>
        <w:rPr>
          <w:rFonts w:ascii="Times New Roman" w:hAnsi="Times New Roman"/>
          <w:sz w:val="24"/>
          <w:szCs w:val="24"/>
        </w:rPr>
      </w:pPr>
      <w:r w:rsidRPr="00705098">
        <w:rPr>
          <w:rFonts w:ascii="Times New Roman" w:hAnsi="Times New Roman"/>
          <w:sz w:val="24"/>
          <w:szCs w:val="24"/>
        </w:rPr>
        <w:t>Adresou pro doručování jsou u každé smluvní strany adresy sídel uvedené v záhlaví této smlouvy.</w:t>
      </w:r>
    </w:p>
    <w:p w14:paraId="5DBFDE24" w14:textId="77777777" w:rsidR="0048082F" w:rsidRPr="00705098" w:rsidRDefault="0048082F" w:rsidP="00705098">
      <w:pPr>
        <w:widowControl w:val="0"/>
        <w:ind w:hanging="11"/>
        <w:jc w:val="both"/>
        <w:rPr>
          <w:sz w:val="24"/>
        </w:rPr>
      </w:pPr>
    </w:p>
    <w:p w14:paraId="24B9ECC9" w14:textId="77777777" w:rsidR="0048082F" w:rsidRPr="00705098" w:rsidRDefault="00705098" w:rsidP="00095C39">
      <w:pPr>
        <w:pStyle w:val="Odstavecseseznamem"/>
        <w:widowControl w:val="0"/>
        <w:numPr>
          <w:ilvl w:val="0"/>
          <w:numId w:val="11"/>
        </w:numPr>
        <w:spacing w:after="0" w:line="240" w:lineRule="auto"/>
        <w:ind w:left="0" w:hanging="11"/>
        <w:jc w:val="both"/>
        <w:rPr>
          <w:rFonts w:ascii="Times New Roman" w:hAnsi="Times New Roman"/>
          <w:sz w:val="24"/>
          <w:szCs w:val="24"/>
        </w:rPr>
      </w:pPr>
      <w:r>
        <w:rPr>
          <w:rFonts w:ascii="Times New Roman" w:hAnsi="Times New Roman"/>
          <w:sz w:val="24"/>
          <w:szCs w:val="24"/>
        </w:rPr>
        <w:t>A</w:t>
      </w:r>
      <w:r w:rsidR="0048082F" w:rsidRPr="00705098">
        <w:rPr>
          <w:rFonts w:ascii="Times New Roman" w:hAnsi="Times New Roman"/>
          <w:sz w:val="24"/>
          <w:szCs w:val="24"/>
        </w:rPr>
        <w:t>dresy shora uvedené jsou rozhodné pro právní účinek doručení.</w:t>
      </w:r>
    </w:p>
    <w:p w14:paraId="0BBDAF78" w14:textId="77777777" w:rsidR="0048082F" w:rsidRPr="00705098" w:rsidRDefault="0048082F" w:rsidP="00705098">
      <w:pPr>
        <w:pStyle w:val="Odstavecseseznamem"/>
        <w:spacing w:after="0" w:line="240" w:lineRule="auto"/>
        <w:ind w:left="0" w:hanging="11"/>
        <w:rPr>
          <w:rFonts w:ascii="Times New Roman" w:hAnsi="Times New Roman"/>
          <w:sz w:val="24"/>
          <w:szCs w:val="24"/>
        </w:rPr>
      </w:pPr>
    </w:p>
    <w:p w14:paraId="070136E9" w14:textId="77777777" w:rsidR="0048082F" w:rsidRPr="00705098" w:rsidRDefault="0048082F" w:rsidP="00095C39">
      <w:pPr>
        <w:pStyle w:val="Odstavecseseznamem"/>
        <w:widowControl w:val="0"/>
        <w:numPr>
          <w:ilvl w:val="0"/>
          <w:numId w:val="11"/>
        </w:numPr>
        <w:spacing w:after="0" w:line="240" w:lineRule="auto"/>
        <w:ind w:left="0" w:hanging="11"/>
        <w:jc w:val="both"/>
        <w:rPr>
          <w:rFonts w:ascii="Times New Roman" w:hAnsi="Times New Roman"/>
          <w:sz w:val="24"/>
          <w:szCs w:val="24"/>
        </w:rPr>
      </w:pPr>
      <w:r w:rsidRPr="00705098">
        <w:rPr>
          <w:rFonts w:ascii="Times New Roman" w:hAnsi="Times New Roman"/>
          <w:sz w:val="24"/>
          <w:szCs w:val="24"/>
        </w:rPr>
        <w:t xml:space="preserve">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54A4317B" w14:textId="77777777" w:rsidR="0048082F" w:rsidRPr="00705098" w:rsidRDefault="0048082F" w:rsidP="00705098">
      <w:pPr>
        <w:suppressAutoHyphens/>
        <w:jc w:val="center"/>
        <w:rPr>
          <w:b/>
          <w:sz w:val="24"/>
        </w:rPr>
      </w:pPr>
    </w:p>
    <w:p w14:paraId="3A0B154C" w14:textId="77777777" w:rsidR="00095C39" w:rsidRDefault="00095C39" w:rsidP="00705098">
      <w:pPr>
        <w:suppressAutoHyphens/>
        <w:jc w:val="center"/>
        <w:rPr>
          <w:b/>
          <w:sz w:val="24"/>
        </w:rPr>
      </w:pPr>
    </w:p>
    <w:p w14:paraId="0B516137" w14:textId="3AE220F5" w:rsidR="0048082F" w:rsidRPr="00705098" w:rsidRDefault="009249B9" w:rsidP="00705098">
      <w:pPr>
        <w:suppressAutoHyphens/>
        <w:jc w:val="center"/>
        <w:rPr>
          <w:b/>
          <w:sz w:val="24"/>
        </w:rPr>
      </w:pPr>
      <w:r>
        <w:rPr>
          <w:b/>
          <w:sz w:val="24"/>
        </w:rPr>
        <w:t>VIII</w:t>
      </w:r>
      <w:r w:rsidR="0048082F" w:rsidRPr="00705098">
        <w:rPr>
          <w:b/>
          <w:sz w:val="24"/>
        </w:rPr>
        <w:t xml:space="preserve">. </w:t>
      </w:r>
    </w:p>
    <w:p w14:paraId="4C0B2BC2" w14:textId="77777777" w:rsidR="0048082F" w:rsidRPr="00705098" w:rsidRDefault="0048082F" w:rsidP="00705098">
      <w:pPr>
        <w:suppressAutoHyphens/>
        <w:jc w:val="center"/>
        <w:rPr>
          <w:b/>
          <w:sz w:val="24"/>
        </w:rPr>
      </w:pPr>
      <w:r w:rsidRPr="00705098">
        <w:rPr>
          <w:b/>
          <w:sz w:val="24"/>
        </w:rPr>
        <w:t>ZÁVĚREČNÁ USTANOVENÍ</w:t>
      </w:r>
    </w:p>
    <w:p w14:paraId="639A94D4" w14:textId="77777777" w:rsidR="0048082F" w:rsidRPr="00705098" w:rsidRDefault="0048082F" w:rsidP="00705098">
      <w:pPr>
        <w:jc w:val="both"/>
        <w:rPr>
          <w:sz w:val="24"/>
        </w:rPr>
      </w:pPr>
    </w:p>
    <w:p w14:paraId="3C4C83AC" w14:textId="77777777" w:rsidR="0048082F" w:rsidRP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E644496" w14:textId="77777777" w:rsidR="0048082F" w:rsidRPr="00705098" w:rsidRDefault="0048082F" w:rsidP="00705098">
      <w:pPr>
        <w:ind w:hanging="11"/>
        <w:jc w:val="both"/>
        <w:rPr>
          <w:sz w:val="24"/>
        </w:rPr>
      </w:pPr>
    </w:p>
    <w:p w14:paraId="47A805EF"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Veškerá vzájemná práva a povinnosti smluvních stran vyplývající z uzavřené smlouvy se řídí právem České republiky, zejména zákonem č. 89/2012 Sb., občanský zákoník. </w:t>
      </w:r>
    </w:p>
    <w:p w14:paraId="13F87AB1"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3E879C1C"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737CC6C5"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napToGrid w:val="0"/>
          <w:sz w:val="24"/>
          <w:szCs w:val="24"/>
        </w:rPr>
      </w:pPr>
    </w:p>
    <w:p w14:paraId="14E2634A"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napToGrid w:val="0"/>
          <w:sz w:val="24"/>
          <w:szCs w:val="24"/>
        </w:rPr>
      </w:pPr>
      <w:r w:rsidRPr="00705098">
        <w:rPr>
          <w:rFonts w:ascii="Times New Roman" w:hAnsi="Times New Roman"/>
          <w:snapToGrid w:val="0"/>
          <w:sz w:val="24"/>
          <w:szCs w:val="24"/>
        </w:rPr>
        <w:t xml:space="preserve">Žádná smluvní strana není oprávněna převést práva a povinnosti z této smlouvy vyplývající na třetí osobu bez předchozího písemného souhlasu druhé smluvní strany. </w:t>
      </w:r>
    </w:p>
    <w:p w14:paraId="4C07BAC4"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5F94C379"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napToGrid w:val="0"/>
          <w:sz w:val="24"/>
          <w:szCs w:val="24"/>
        </w:rPr>
      </w:pPr>
      <w:r w:rsidRPr="00705098">
        <w:rPr>
          <w:rFonts w:ascii="Times New Roman" w:hAnsi="Times New Roman"/>
          <w:sz w:val="24"/>
          <w:szCs w:val="24"/>
        </w:rPr>
        <w:t xml:space="preserve">Každá smluvní strana </w:t>
      </w:r>
      <w:r w:rsidRPr="00705098">
        <w:rPr>
          <w:rFonts w:ascii="Times New Roman" w:hAnsi="Times New Roman"/>
          <w:snapToGrid w:val="0"/>
          <w:sz w:val="24"/>
          <w:szCs w:val="24"/>
        </w:rPr>
        <w:t xml:space="preserve">na sebe touto smlouvou přejímá nebezpečí změny okolností dle </w:t>
      </w:r>
      <w:proofErr w:type="spellStart"/>
      <w:r w:rsidRPr="00705098">
        <w:rPr>
          <w:rFonts w:ascii="Times New Roman" w:hAnsi="Times New Roman"/>
          <w:snapToGrid w:val="0"/>
          <w:sz w:val="24"/>
          <w:szCs w:val="24"/>
        </w:rPr>
        <w:t>ust</w:t>
      </w:r>
      <w:proofErr w:type="spellEnd"/>
      <w:r w:rsidRPr="00705098">
        <w:rPr>
          <w:rFonts w:ascii="Times New Roman" w:hAnsi="Times New Roman"/>
          <w:snapToGrid w:val="0"/>
          <w:sz w:val="24"/>
          <w:szCs w:val="24"/>
        </w:rPr>
        <w:t xml:space="preserve">. § 1765 zákona č. 89/2012 Sb., občanský zákoník. </w:t>
      </w:r>
    </w:p>
    <w:p w14:paraId="691BE3BA"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6DFC508D"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Smluvní strany vylučují použití </w:t>
      </w:r>
      <w:proofErr w:type="spellStart"/>
      <w:r w:rsidRPr="00705098">
        <w:rPr>
          <w:rFonts w:ascii="Times New Roman" w:hAnsi="Times New Roman"/>
          <w:sz w:val="24"/>
          <w:szCs w:val="24"/>
        </w:rPr>
        <w:t>ust</w:t>
      </w:r>
      <w:proofErr w:type="spellEnd"/>
      <w:r w:rsidRPr="00705098">
        <w:rPr>
          <w:rFonts w:ascii="Times New Roman" w:hAnsi="Times New Roman"/>
          <w:sz w:val="24"/>
          <w:szCs w:val="24"/>
        </w:rPr>
        <w:t>. § 1800 odst. 2 zákona č. 89/2012 Sb.</w:t>
      </w:r>
    </w:p>
    <w:p w14:paraId="03AB2657"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57EA877C"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lastRenderedPageBreak/>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5B5C7C82"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0621669D" w14:textId="77777777" w:rsidR="00743FE7" w:rsidRPr="00743FE7"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snapToGrid w:val="0"/>
        </w:rPr>
      </w:pPr>
      <w:r w:rsidRPr="00743FE7">
        <w:rPr>
          <w:rFonts w:ascii="Times New Roman" w:hAnsi="Times New Roman"/>
          <w:sz w:val="24"/>
          <w:szCs w:val="24"/>
        </w:rPr>
        <w:t>Tato smlouva nabývá platnosti dnem, kdy je podepsána oběma smluvními stranami</w:t>
      </w:r>
      <w:r w:rsidR="00743FE7" w:rsidRPr="00743FE7">
        <w:rPr>
          <w:rFonts w:ascii="Times New Roman" w:hAnsi="Times New Roman"/>
          <w:sz w:val="24"/>
          <w:szCs w:val="24"/>
        </w:rPr>
        <w:t xml:space="preserve">, účinnosti nabývá dnem zveřejnění v registru smluv. </w:t>
      </w:r>
    </w:p>
    <w:p w14:paraId="4A6A5147" w14:textId="77777777" w:rsidR="00743FE7" w:rsidRPr="00743FE7" w:rsidRDefault="00743FE7" w:rsidP="00743FE7">
      <w:pPr>
        <w:pStyle w:val="Odstavecseseznamem"/>
        <w:rPr>
          <w:rFonts w:ascii="Times New Roman" w:hAnsi="Times New Roman"/>
          <w:snapToGrid w:val="0"/>
          <w:sz w:val="24"/>
          <w:szCs w:val="24"/>
        </w:rPr>
      </w:pPr>
    </w:p>
    <w:p w14:paraId="6BBCEC21" w14:textId="10171C8A" w:rsidR="00743FE7" w:rsidRPr="00743FE7" w:rsidRDefault="00743FE7"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napToGrid w:val="0"/>
          <w:sz w:val="24"/>
          <w:szCs w:val="24"/>
        </w:rPr>
      </w:pPr>
      <w:r w:rsidRPr="00743FE7">
        <w:rPr>
          <w:rFonts w:ascii="Times New Roman" w:hAnsi="Times New Roman"/>
          <w:snapToGrid w:val="0"/>
          <w:sz w:val="24"/>
          <w:szCs w:val="24"/>
        </w:rPr>
        <w:t xml:space="preserve">Zhotovitel bere na vědomí, že tato smlouva bude uveřejněna v registru smluv v souladu se zákonem č. 340/2015 Sb., zákon o registru smluv, neboť objednatel je povinným subjektem ve smyslu </w:t>
      </w:r>
      <w:proofErr w:type="spellStart"/>
      <w:r w:rsidRPr="00743FE7">
        <w:rPr>
          <w:rFonts w:ascii="Times New Roman" w:hAnsi="Times New Roman"/>
          <w:snapToGrid w:val="0"/>
          <w:sz w:val="24"/>
          <w:szCs w:val="24"/>
        </w:rPr>
        <w:t>ust</w:t>
      </w:r>
      <w:proofErr w:type="spellEnd"/>
      <w:r w:rsidRPr="00743FE7">
        <w:rPr>
          <w:rFonts w:ascii="Times New Roman" w:hAnsi="Times New Roman"/>
          <w:snapToGrid w:val="0"/>
          <w:sz w:val="24"/>
          <w:szCs w:val="24"/>
        </w:rPr>
        <w:t xml:space="preserve">. § 2 odst. 1 písm. </w:t>
      </w:r>
      <w:r w:rsidR="00F654A1">
        <w:rPr>
          <w:rFonts w:ascii="Times New Roman" w:hAnsi="Times New Roman"/>
          <w:snapToGrid w:val="0"/>
          <w:sz w:val="24"/>
          <w:szCs w:val="24"/>
        </w:rPr>
        <w:t>m</w:t>
      </w:r>
      <w:r w:rsidRPr="00743FE7">
        <w:rPr>
          <w:rFonts w:ascii="Times New Roman" w:hAnsi="Times New Roman"/>
          <w:snapToGrid w:val="0"/>
          <w:sz w:val="24"/>
          <w:szCs w:val="24"/>
        </w:rPr>
        <w:t xml:space="preserve">) cit. zákona. Smluvní strany se dohodly, že tuto smlouvu zašle k uveřejnění do registru smluv objednatel. Zhotovitel je povinen upozornit objednatele písemně na ta ustanovení smlouvy, na která se vztahují výjimky z povinnosti uveřejnění dle zákona o registru smluv, a to před jejím uzavřením. Zhotovitel prohlašuje, že tato smlouva neobsahuje žádné informace spadající do oblasti obchodního tajemství ve smyslu </w:t>
      </w:r>
      <w:proofErr w:type="spellStart"/>
      <w:r w:rsidRPr="00743FE7">
        <w:rPr>
          <w:rFonts w:ascii="Times New Roman" w:hAnsi="Times New Roman"/>
          <w:snapToGrid w:val="0"/>
          <w:sz w:val="24"/>
          <w:szCs w:val="24"/>
        </w:rPr>
        <w:t>ust</w:t>
      </w:r>
      <w:proofErr w:type="spellEnd"/>
      <w:r w:rsidRPr="00743FE7">
        <w:rPr>
          <w:rFonts w:ascii="Times New Roman" w:hAnsi="Times New Roman"/>
          <w:snapToGrid w:val="0"/>
          <w:sz w:val="24"/>
          <w:szCs w:val="24"/>
        </w:rPr>
        <w:t xml:space="preserve">. § 504 zákona č. 89/2012 Sb., občanský zákoník. </w:t>
      </w:r>
    </w:p>
    <w:p w14:paraId="49BB97F0" w14:textId="77777777" w:rsidR="00743FE7" w:rsidRDefault="00743FE7"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3CC0A608"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Tuto smlouvu je možné měnit pouze písemně, a to formou písemných číslovaných dodatků. </w:t>
      </w:r>
    </w:p>
    <w:p w14:paraId="45AE6490"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4E54B21E"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Tato smlouva je sepsána ve dvou vyhotoveních, z nichž každá smluvní strana obdrží po jednom.</w:t>
      </w:r>
    </w:p>
    <w:p w14:paraId="2241FF85"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58F443E4"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Smluvní strany prohlašují, že si tuto smlouvu přečetly, jejímu obsahu plně porozuměly, tento v nich nevyvolává žádné pochybnosti ani neumožňuje dvojí výklad. </w:t>
      </w:r>
    </w:p>
    <w:p w14:paraId="2DDD72F9"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23907893" w14:textId="77777777" w:rsid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 xml:space="preserve">Smluvní strany prohlašují, že mezi nimi došlo k dohodě o celém obsahu této smlouvy. </w:t>
      </w:r>
    </w:p>
    <w:p w14:paraId="786E6921" w14:textId="77777777" w:rsidR="00705098" w:rsidRDefault="00705098" w:rsidP="00705098">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3EC40D00" w14:textId="77777777" w:rsidR="0048082F" w:rsidRPr="00705098" w:rsidRDefault="0048082F" w:rsidP="00095C39">
      <w:pPr>
        <w:pStyle w:val="Odstavecseseznamem"/>
        <w:numPr>
          <w:ilvl w:val="0"/>
          <w:numId w:val="1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705098">
        <w:rPr>
          <w:rFonts w:ascii="Times New Roman" w:hAnsi="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593EC5DF" w14:textId="77777777" w:rsidR="0048082F" w:rsidRPr="00705098" w:rsidRDefault="0048082F" w:rsidP="00705098">
      <w:pPr>
        <w:pStyle w:val="Odstavecseseznamem"/>
        <w:spacing w:after="0" w:line="240" w:lineRule="auto"/>
        <w:ind w:left="0"/>
        <w:outlineLvl w:val="0"/>
        <w:rPr>
          <w:rFonts w:ascii="Times New Roman" w:hAnsi="Times New Roman"/>
          <w:sz w:val="24"/>
          <w:szCs w:val="24"/>
        </w:rPr>
      </w:pPr>
    </w:p>
    <w:p w14:paraId="5839F1B9" w14:textId="77777777" w:rsidR="0048082F" w:rsidRPr="00705098" w:rsidRDefault="0048082F" w:rsidP="00705098">
      <w:pPr>
        <w:pStyle w:val="Odstavecseseznamem"/>
        <w:spacing w:after="0" w:line="240" w:lineRule="auto"/>
        <w:ind w:left="0"/>
        <w:outlineLvl w:val="0"/>
        <w:rPr>
          <w:rFonts w:ascii="Times New Roman" w:hAnsi="Times New Roman"/>
          <w:sz w:val="24"/>
          <w:szCs w:val="24"/>
        </w:rPr>
      </w:pPr>
    </w:p>
    <w:p w14:paraId="41FB2DC2" w14:textId="77777777" w:rsidR="0048082F" w:rsidRPr="00705098" w:rsidRDefault="0048082F" w:rsidP="00705098">
      <w:pPr>
        <w:pStyle w:val="Odstavecseseznamem"/>
        <w:spacing w:after="0" w:line="240" w:lineRule="auto"/>
        <w:ind w:left="0"/>
        <w:outlineLvl w:val="0"/>
        <w:rPr>
          <w:rFonts w:ascii="Times New Roman" w:hAnsi="Times New Roman"/>
          <w:sz w:val="24"/>
          <w:szCs w:val="24"/>
        </w:rPr>
      </w:pPr>
    </w:p>
    <w:p w14:paraId="5C17465D" w14:textId="1D9DD220" w:rsidR="0048082F" w:rsidRPr="00705098" w:rsidRDefault="0048082F" w:rsidP="00705098">
      <w:pPr>
        <w:pStyle w:val="Odstavecseseznamem"/>
        <w:tabs>
          <w:tab w:val="left" w:pos="5529"/>
        </w:tabs>
        <w:spacing w:after="0" w:line="240" w:lineRule="auto"/>
        <w:ind w:left="0"/>
        <w:outlineLvl w:val="0"/>
        <w:rPr>
          <w:rFonts w:ascii="Times New Roman" w:hAnsi="Times New Roman"/>
          <w:sz w:val="24"/>
          <w:szCs w:val="24"/>
        </w:rPr>
      </w:pPr>
      <w:r w:rsidRPr="00705098">
        <w:rPr>
          <w:rFonts w:ascii="Times New Roman" w:hAnsi="Times New Roman"/>
          <w:sz w:val="24"/>
          <w:szCs w:val="24"/>
        </w:rPr>
        <w:t>V</w:t>
      </w:r>
      <w:r w:rsidR="002F2C17">
        <w:rPr>
          <w:rFonts w:ascii="Times New Roman" w:hAnsi="Times New Roman"/>
          <w:sz w:val="24"/>
          <w:szCs w:val="24"/>
        </w:rPr>
        <w:t xml:space="preserve"> Brně </w:t>
      </w:r>
      <w:r w:rsidRPr="00705098">
        <w:rPr>
          <w:rFonts w:ascii="Times New Roman" w:hAnsi="Times New Roman"/>
          <w:sz w:val="24"/>
          <w:szCs w:val="24"/>
        </w:rPr>
        <w:t>dne</w:t>
      </w:r>
      <w:r w:rsidR="002F2C17">
        <w:rPr>
          <w:rFonts w:ascii="Times New Roman" w:hAnsi="Times New Roman"/>
          <w:sz w:val="24"/>
          <w:szCs w:val="24"/>
        </w:rPr>
        <w:t xml:space="preserve"> </w:t>
      </w:r>
      <w:r w:rsidR="00E3154D">
        <w:rPr>
          <w:rFonts w:ascii="Times New Roman" w:hAnsi="Times New Roman"/>
          <w:sz w:val="24"/>
          <w:szCs w:val="24"/>
        </w:rPr>
        <w:t>…………….</w:t>
      </w:r>
      <w:r w:rsidR="002F2C17">
        <w:rPr>
          <w:rFonts w:ascii="Times New Roman" w:hAnsi="Times New Roman"/>
          <w:sz w:val="24"/>
          <w:szCs w:val="24"/>
        </w:rPr>
        <w:tab/>
        <w:t>Ve Zlíně dne ……………….</w:t>
      </w:r>
    </w:p>
    <w:p w14:paraId="03F3444B" w14:textId="77777777" w:rsidR="0048082F" w:rsidRPr="00705098" w:rsidRDefault="0048082F" w:rsidP="00705098">
      <w:pPr>
        <w:pStyle w:val="Odstavecseseznamem"/>
        <w:tabs>
          <w:tab w:val="left" w:pos="6379"/>
        </w:tabs>
        <w:spacing w:after="0" w:line="240" w:lineRule="auto"/>
        <w:ind w:left="0"/>
        <w:outlineLvl w:val="0"/>
        <w:rPr>
          <w:rFonts w:ascii="Times New Roman" w:hAnsi="Times New Roman"/>
          <w:sz w:val="24"/>
          <w:szCs w:val="24"/>
        </w:rPr>
      </w:pPr>
    </w:p>
    <w:p w14:paraId="268F90F1" w14:textId="77777777" w:rsidR="0048082F" w:rsidRPr="00705098" w:rsidRDefault="0048082F" w:rsidP="00705098">
      <w:pPr>
        <w:pStyle w:val="Odstavecseseznamem"/>
        <w:tabs>
          <w:tab w:val="left" w:pos="6096"/>
        </w:tabs>
        <w:spacing w:after="0" w:line="240" w:lineRule="auto"/>
        <w:ind w:left="0"/>
        <w:outlineLvl w:val="0"/>
        <w:rPr>
          <w:rFonts w:ascii="Times New Roman" w:hAnsi="Times New Roman"/>
          <w:sz w:val="24"/>
          <w:szCs w:val="24"/>
        </w:rPr>
      </w:pPr>
    </w:p>
    <w:p w14:paraId="6CB84105" w14:textId="77777777" w:rsidR="0048082F" w:rsidRPr="00705098" w:rsidRDefault="002F2C17" w:rsidP="00705098">
      <w:pPr>
        <w:pStyle w:val="Odstavecseseznamem"/>
        <w:tabs>
          <w:tab w:val="left" w:pos="5529"/>
        </w:tabs>
        <w:spacing w:after="0" w:line="240" w:lineRule="auto"/>
        <w:ind w:left="0"/>
        <w:outlineLvl w:val="0"/>
        <w:rPr>
          <w:rFonts w:ascii="Times New Roman" w:hAnsi="Times New Roman"/>
          <w:b/>
          <w:sz w:val="24"/>
          <w:szCs w:val="24"/>
        </w:rPr>
      </w:pPr>
      <w:r>
        <w:rPr>
          <w:rStyle w:val="preformatted"/>
          <w:rFonts w:ascii="Times New Roman" w:hAnsi="Times New Roman"/>
          <w:b/>
          <w:sz w:val="24"/>
          <w:szCs w:val="24"/>
        </w:rPr>
        <w:t>za APL Expert s.r.o.</w:t>
      </w:r>
      <w:r w:rsidR="0048082F" w:rsidRPr="00705098">
        <w:rPr>
          <w:rStyle w:val="preformatted"/>
          <w:rFonts w:ascii="Times New Roman" w:hAnsi="Times New Roman"/>
          <w:b/>
          <w:sz w:val="24"/>
          <w:szCs w:val="24"/>
        </w:rPr>
        <w:tab/>
        <w:t xml:space="preserve">za </w:t>
      </w:r>
      <w:r w:rsidR="0048082F" w:rsidRPr="00705098">
        <w:rPr>
          <w:rFonts w:ascii="Times New Roman" w:hAnsi="Times New Roman"/>
          <w:b/>
          <w:sz w:val="24"/>
          <w:szCs w:val="24"/>
        </w:rPr>
        <w:t>Dopravní společnost Zlín–</w:t>
      </w:r>
    </w:p>
    <w:p w14:paraId="73A343FD" w14:textId="77777777" w:rsidR="0048082F" w:rsidRPr="00705098" w:rsidRDefault="0048082F" w:rsidP="00705098">
      <w:pPr>
        <w:pStyle w:val="Odstavecseseznamem"/>
        <w:tabs>
          <w:tab w:val="left" w:pos="5529"/>
        </w:tabs>
        <w:spacing w:after="0" w:line="240" w:lineRule="auto"/>
        <w:ind w:left="0"/>
        <w:outlineLvl w:val="0"/>
        <w:rPr>
          <w:rFonts w:ascii="Times New Roman" w:hAnsi="Times New Roman"/>
          <w:b/>
          <w:sz w:val="24"/>
          <w:szCs w:val="24"/>
        </w:rPr>
      </w:pPr>
      <w:r w:rsidRPr="00705098">
        <w:rPr>
          <w:rFonts w:ascii="Times New Roman" w:hAnsi="Times New Roman"/>
          <w:b/>
          <w:sz w:val="24"/>
          <w:szCs w:val="24"/>
        </w:rPr>
        <w:tab/>
        <w:t>Otrokovice, s.r.o.</w:t>
      </w:r>
    </w:p>
    <w:p w14:paraId="597445C2" w14:textId="77777777" w:rsidR="0048082F" w:rsidRPr="00705098" w:rsidRDefault="0048082F" w:rsidP="00705098">
      <w:pPr>
        <w:pStyle w:val="Odstavecseseznamem"/>
        <w:tabs>
          <w:tab w:val="left" w:pos="6096"/>
        </w:tabs>
        <w:spacing w:after="0" w:line="240" w:lineRule="auto"/>
        <w:ind w:left="0"/>
        <w:outlineLvl w:val="0"/>
        <w:rPr>
          <w:rFonts w:ascii="Times New Roman" w:hAnsi="Times New Roman"/>
          <w:sz w:val="24"/>
          <w:szCs w:val="24"/>
        </w:rPr>
      </w:pPr>
    </w:p>
    <w:p w14:paraId="5CA4FF43" w14:textId="77777777" w:rsidR="0048082F" w:rsidRPr="00705098" w:rsidRDefault="0048082F" w:rsidP="00705098">
      <w:pPr>
        <w:pStyle w:val="Odstavecseseznamem"/>
        <w:tabs>
          <w:tab w:val="left" w:pos="6096"/>
        </w:tabs>
        <w:spacing w:after="0" w:line="240" w:lineRule="auto"/>
        <w:ind w:left="0"/>
        <w:outlineLvl w:val="0"/>
        <w:rPr>
          <w:rFonts w:ascii="Times New Roman" w:hAnsi="Times New Roman"/>
          <w:sz w:val="24"/>
          <w:szCs w:val="24"/>
        </w:rPr>
      </w:pPr>
    </w:p>
    <w:p w14:paraId="40E19ABC" w14:textId="77777777" w:rsidR="0048082F" w:rsidRPr="00705098" w:rsidRDefault="0048082F" w:rsidP="00705098">
      <w:pPr>
        <w:pStyle w:val="Odstavecseseznamem"/>
        <w:tabs>
          <w:tab w:val="left" w:pos="6096"/>
        </w:tabs>
        <w:spacing w:after="0" w:line="240" w:lineRule="auto"/>
        <w:ind w:left="0"/>
        <w:outlineLvl w:val="0"/>
        <w:rPr>
          <w:rFonts w:ascii="Times New Roman" w:hAnsi="Times New Roman"/>
          <w:sz w:val="24"/>
          <w:szCs w:val="24"/>
        </w:rPr>
      </w:pPr>
    </w:p>
    <w:p w14:paraId="29F9FFA1" w14:textId="77777777" w:rsidR="0048082F" w:rsidRPr="00705098" w:rsidRDefault="0048082F" w:rsidP="00705098">
      <w:pPr>
        <w:pStyle w:val="Odstavecseseznamem"/>
        <w:tabs>
          <w:tab w:val="left" w:pos="6096"/>
        </w:tabs>
        <w:spacing w:after="0" w:line="240" w:lineRule="auto"/>
        <w:ind w:left="0"/>
        <w:outlineLvl w:val="0"/>
        <w:rPr>
          <w:rFonts w:ascii="Times New Roman" w:hAnsi="Times New Roman"/>
          <w:sz w:val="24"/>
          <w:szCs w:val="24"/>
        </w:rPr>
      </w:pPr>
    </w:p>
    <w:p w14:paraId="76D09B73" w14:textId="77777777" w:rsidR="0048082F" w:rsidRPr="00705098" w:rsidRDefault="0048082F" w:rsidP="00705098">
      <w:pPr>
        <w:pStyle w:val="Odstavecseseznamem"/>
        <w:tabs>
          <w:tab w:val="left" w:pos="5529"/>
        </w:tabs>
        <w:spacing w:after="0" w:line="240" w:lineRule="auto"/>
        <w:ind w:left="0"/>
        <w:outlineLvl w:val="0"/>
        <w:rPr>
          <w:rFonts w:ascii="Times New Roman" w:hAnsi="Times New Roman"/>
          <w:sz w:val="24"/>
          <w:szCs w:val="24"/>
        </w:rPr>
      </w:pPr>
      <w:r w:rsidRPr="00705098">
        <w:rPr>
          <w:rFonts w:ascii="Times New Roman" w:hAnsi="Times New Roman"/>
          <w:sz w:val="24"/>
          <w:szCs w:val="24"/>
        </w:rPr>
        <w:t>____________________</w:t>
      </w:r>
      <w:r w:rsidRPr="00705098">
        <w:rPr>
          <w:rFonts w:ascii="Times New Roman" w:hAnsi="Times New Roman"/>
          <w:sz w:val="24"/>
          <w:szCs w:val="24"/>
        </w:rPr>
        <w:tab/>
        <w:t>____________________</w:t>
      </w:r>
    </w:p>
    <w:p w14:paraId="3BE8946C" w14:textId="5A5217F1" w:rsidR="0048082F" w:rsidRPr="00705098" w:rsidRDefault="00F529ED" w:rsidP="00705098">
      <w:pPr>
        <w:pStyle w:val="Odstavecseseznamem"/>
        <w:tabs>
          <w:tab w:val="left" w:pos="709"/>
          <w:tab w:val="left" w:pos="5529"/>
        </w:tabs>
        <w:spacing w:after="0" w:line="240" w:lineRule="auto"/>
        <w:ind w:left="0"/>
        <w:outlineLvl w:val="0"/>
        <w:rPr>
          <w:rFonts w:ascii="Times New Roman" w:hAnsi="Times New Roman"/>
          <w:sz w:val="24"/>
          <w:szCs w:val="24"/>
        </w:rPr>
      </w:pPr>
      <w:r>
        <w:rPr>
          <w:rFonts w:ascii="Times New Roman" w:hAnsi="Times New Roman"/>
          <w:sz w:val="24"/>
          <w:szCs w:val="24"/>
        </w:rPr>
        <w:t xml:space="preserve">RNDr. </w:t>
      </w:r>
      <w:r w:rsidR="002F2C17">
        <w:rPr>
          <w:rFonts w:ascii="Times New Roman" w:hAnsi="Times New Roman"/>
          <w:sz w:val="24"/>
          <w:szCs w:val="24"/>
        </w:rPr>
        <w:t xml:space="preserve">Pavel </w:t>
      </w:r>
      <w:proofErr w:type="spellStart"/>
      <w:r w:rsidR="002F2C17">
        <w:rPr>
          <w:rFonts w:ascii="Times New Roman" w:hAnsi="Times New Roman"/>
          <w:sz w:val="24"/>
          <w:szCs w:val="24"/>
        </w:rPr>
        <w:t>Sucháček</w:t>
      </w:r>
      <w:proofErr w:type="spellEnd"/>
      <w:r w:rsidR="002F2C17">
        <w:rPr>
          <w:rFonts w:ascii="Times New Roman" w:hAnsi="Times New Roman"/>
          <w:sz w:val="24"/>
          <w:szCs w:val="24"/>
        </w:rPr>
        <w:t>, jednatel</w:t>
      </w:r>
      <w:r w:rsidR="002F2C17">
        <w:rPr>
          <w:rFonts w:ascii="Times New Roman" w:hAnsi="Times New Roman"/>
          <w:sz w:val="24"/>
          <w:szCs w:val="24"/>
        </w:rPr>
        <w:tab/>
      </w:r>
      <w:r w:rsidR="0048082F" w:rsidRPr="00705098">
        <w:rPr>
          <w:rFonts w:ascii="Times New Roman" w:hAnsi="Times New Roman"/>
          <w:sz w:val="24"/>
          <w:szCs w:val="24"/>
        </w:rPr>
        <w:t xml:space="preserve">Josef </w:t>
      </w:r>
      <w:proofErr w:type="spellStart"/>
      <w:r w:rsidR="0048082F" w:rsidRPr="00705098">
        <w:rPr>
          <w:rFonts w:ascii="Times New Roman" w:hAnsi="Times New Roman"/>
          <w:sz w:val="24"/>
          <w:szCs w:val="24"/>
        </w:rPr>
        <w:t>Kocháň</w:t>
      </w:r>
      <w:proofErr w:type="spellEnd"/>
      <w:r w:rsidR="0048082F" w:rsidRPr="00705098">
        <w:rPr>
          <w:rFonts w:ascii="Times New Roman" w:hAnsi="Times New Roman"/>
          <w:sz w:val="24"/>
          <w:szCs w:val="24"/>
        </w:rPr>
        <w:t xml:space="preserve">, </w:t>
      </w:r>
      <w:r w:rsidR="00705098">
        <w:rPr>
          <w:rFonts w:ascii="Times New Roman" w:hAnsi="Times New Roman"/>
          <w:sz w:val="24"/>
          <w:szCs w:val="24"/>
        </w:rPr>
        <w:t xml:space="preserve">výkonný ředitel </w:t>
      </w:r>
    </w:p>
    <w:p w14:paraId="6492C0A2" w14:textId="77777777" w:rsidR="0048082F" w:rsidRPr="00705098" w:rsidRDefault="0048082F" w:rsidP="00705098">
      <w:pPr>
        <w:pStyle w:val="Odstavecseseznamem"/>
        <w:tabs>
          <w:tab w:val="left" w:pos="709"/>
          <w:tab w:val="left" w:pos="5529"/>
        </w:tabs>
        <w:spacing w:after="0" w:line="240" w:lineRule="auto"/>
        <w:ind w:left="0"/>
        <w:outlineLvl w:val="0"/>
        <w:rPr>
          <w:rFonts w:ascii="Times New Roman" w:hAnsi="Times New Roman"/>
          <w:sz w:val="24"/>
          <w:szCs w:val="24"/>
        </w:rPr>
      </w:pPr>
    </w:p>
    <w:sectPr w:rsidR="0048082F" w:rsidRPr="00705098" w:rsidSect="00DF68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09991" w14:textId="77777777" w:rsidR="00CF3898" w:rsidRDefault="00CF3898">
      <w:r>
        <w:separator/>
      </w:r>
    </w:p>
  </w:endnote>
  <w:endnote w:type="continuationSeparator" w:id="0">
    <w:p w14:paraId="05AE2464" w14:textId="77777777" w:rsidR="00CF3898" w:rsidRDefault="00CF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A248" w14:textId="77777777" w:rsidR="00AE5969" w:rsidRDefault="00D80AAD">
    <w:pPr>
      <w:pStyle w:val="Zpat"/>
      <w:jc w:val="center"/>
    </w:pPr>
    <w:r>
      <w:fldChar w:fldCharType="begin"/>
    </w:r>
    <w:r w:rsidR="00095C39">
      <w:instrText xml:space="preserve"> PAGE   \* MERGEFORMAT </w:instrText>
    </w:r>
    <w:r>
      <w:fldChar w:fldCharType="separate"/>
    </w:r>
    <w:r w:rsidR="0060515F">
      <w:rPr>
        <w:noProof/>
      </w:rPr>
      <w:t>3</w:t>
    </w:r>
    <w:r>
      <w:fldChar w:fldCharType="end"/>
    </w:r>
  </w:p>
  <w:p w14:paraId="377B8E1B" w14:textId="77777777" w:rsidR="00AE5969" w:rsidRDefault="00AE5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DF5D" w14:textId="77777777" w:rsidR="00CF3898" w:rsidRDefault="00CF3898">
      <w:r>
        <w:separator/>
      </w:r>
    </w:p>
  </w:footnote>
  <w:footnote w:type="continuationSeparator" w:id="0">
    <w:p w14:paraId="77B4E9EB" w14:textId="77777777" w:rsidR="00CF3898" w:rsidRDefault="00CF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5"/>
    <w:lvl w:ilvl="0">
      <w:start w:val="6"/>
      <w:numFmt w:val="decimal"/>
      <w:pStyle w:val="Zkladntextodsazen3"/>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4"/>
    <w:multiLevelType w:val="multilevel"/>
    <w:tmpl w:val="A7248DBA"/>
    <w:name w:val="WW8Num19"/>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6"/>
    <w:multiLevelType w:val="multilevel"/>
    <w:tmpl w:val="D3EC87CA"/>
    <w:name w:val="WW8Num22"/>
    <w:lvl w:ilvl="0">
      <w:start w:val="7"/>
      <w:numFmt w:val="decimal"/>
      <w:lvlText w:val="%1."/>
      <w:lvlJc w:val="left"/>
      <w:pPr>
        <w:tabs>
          <w:tab w:val="num" w:pos="0"/>
        </w:tabs>
        <w:ind w:left="360" w:hanging="360"/>
      </w:pPr>
      <w:rPr>
        <w:rFonts w:hint="default"/>
      </w:rPr>
    </w:lvl>
    <w:lvl w:ilvl="1">
      <w:start w:val="1"/>
      <w:numFmt w:val="decimal"/>
      <w:lvlText w:val="8.%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0000009"/>
    <w:multiLevelType w:val="multilevel"/>
    <w:tmpl w:val="F0FE02C0"/>
    <w:name w:val="WW8Num30"/>
    <w:lvl w:ilvl="0">
      <w:start w:val="1"/>
      <w:numFmt w:val="decimal"/>
      <w:lvlText w:val="Čl. %1."/>
      <w:lvlJc w:val="left"/>
      <w:pPr>
        <w:tabs>
          <w:tab w:val="num" w:pos="0"/>
        </w:tabs>
        <w:ind w:left="360" w:hanging="360"/>
      </w:pPr>
      <w:rPr>
        <w:sz w:val="24"/>
        <w:szCs w:val="24"/>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A"/>
    <w:multiLevelType w:val="multilevel"/>
    <w:tmpl w:val="0000000A"/>
    <w:name w:val="WW8Num3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B"/>
    <w:multiLevelType w:val="multilevel"/>
    <w:tmpl w:val="09E01E80"/>
    <w:name w:val="WW8Num3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149837AD"/>
    <w:multiLevelType w:val="hybridMultilevel"/>
    <w:tmpl w:val="55FE7610"/>
    <w:lvl w:ilvl="0" w:tplc="8D5EB2EA">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7" w15:restartNumberingAfterBreak="0">
    <w:nsid w:val="15157990"/>
    <w:multiLevelType w:val="hybridMultilevel"/>
    <w:tmpl w:val="F9DAB0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9" w15:restartNumberingAfterBreak="0">
    <w:nsid w:val="2F504040"/>
    <w:multiLevelType w:val="hybridMultilevel"/>
    <w:tmpl w:val="2A7C5480"/>
    <w:lvl w:ilvl="0" w:tplc="890294A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C40427"/>
    <w:multiLevelType w:val="multilevel"/>
    <w:tmpl w:val="84D44A4E"/>
    <w:lvl w:ilvl="0">
      <w:start w:val="1"/>
      <w:numFmt w:val="upperRoman"/>
      <w:pStyle w:val="Nadpis1"/>
      <w:suff w:val="nothing"/>
      <w:lvlText w:val="%1."/>
      <w:lvlJc w:val="left"/>
      <w:pPr>
        <w:ind w:left="851"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8135F95"/>
    <w:multiLevelType w:val="hybridMultilevel"/>
    <w:tmpl w:val="6E24FC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7203A2"/>
    <w:multiLevelType w:val="hybridMultilevel"/>
    <w:tmpl w:val="33BC377C"/>
    <w:lvl w:ilvl="0" w:tplc="F51CBE50">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20594B"/>
    <w:multiLevelType w:val="hybridMultilevel"/>
    <w:tmpl w:val="D1FADB80"/>
    <w:lvl w:ilvl="0" w:tplc="890294A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D54CE"/>
    <w:multiLevelType w:val="hybridMultilevel"/>
    <w:tmpl w:val="3E3CFB78"/>
    <w:lvl w:ilvl="0" w:tplc="F51CBE50">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6" w15:restartNumberingAfterBreak="0">
    <w:nsid w:val="5B0C1DB2"/>
    <w:multiLevelType w:val="hybridMultilevel"/>
    <w:tmpl w:val="7C207494"/>
    <w:lvl w:ilvl="0" w:tplc="F51CBE50">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D57808"/>
    <w:multiLevelType w:val="hybridMultilevel"/>
    <w:tmpl w:val="AEFA18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AD2FB5"/>
    <w:multiLevelType w:val="hybridMultilevel"/>
    <w:tmpl w:val="E46ED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437B40"/>
    <w:multiLevelType w:val="hybridMultilevel"/>
    <w:tmpl w:val="45EA8AB2"/>
    <w:lvl w:ilvl="0" w:tplc="F51CBE5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6D4ECD"/>
    <w:multiLevelType w:val="hybridMultilevel"/>
    <w:tmpl w:val="DB3C07B8"/>
    <w:lvl w:ilvl="0" w:tplc="890294A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EE3EAE"/>
    <w:multiLevelType w:val="hybridMultilevel"/>
    <w:tmpl w:val="97F080FE"/>
    <w:lvl w:ilvl="0" w:tplc="F51CBE50">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15"/>
  </w:num>
  <w:num w:numId="4">
    <w:abstractNumId w:val="16"/>
  </w:num>
  <w:num w:numId="5">
    <w:abstractNumId w:val="12"/>
  </w:num>
  <w:num w:numId="6">
    <w:abstractNumId w:val="20"/>
  </w:num>
  <w:num w:numId="7">
    <w:abstractNumId w:val="13"/>
  </w:num>
  <w:num w:numId="8">
    <w:abstractNumId w:val="9"/>
  </w:num>
  <w:num w:numId="9">
    <w:abstractNumId w:val="7"/>
  </w:num>
  <w:num w:numId="10">
    <w:abstractNumId w:val="14"/>
  </w:num>
  <w:num w:numId="11">
    <w:abstractNumId w:val="21"/>
  </w:num>
  <w:num w:numId="12">
    <w:abstractNumId w:val="19"/>
  </w:num>
  <w:num w:numId="13">
    <w:abstractNumId w:val="11"/>
  </w:num>
  <w:num w:numId="14">
    <w:abstractNumId w:val="10"/>
  </w:num>
  <w:num w:numId="15">
    <w:abstractNumId w:val="18"/>
  </w:num>
  <w:num w:numId="16">
    <w:abstractNumId w:val="17"/>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2F"/>
    <w:rsid w:val="00033B8B"/>
    <w:rsid w:val="00087595"/>
    <w:rsid w:val="00095C39"/>
    <w:rsid w:val="000C6D4D"/>
    <w:rsid w:val="001308C5"/>
    <w:rsid w:val="00184169"/>
    <w:rsid w:val="001A5D2D"/>
    <w:rsid w:val="002C5944"/>
    <w:rsid w:val="002C6D1B"/>
    <w:rsid w:val="002F2C17"/>
    <w:rsid w:val="003A27CA"/>
    <w:rsid w:val="003A6328"/>
    <w:rsid w:val="003C443B"/>
    <w:rsid w:val="003E0527"/>
    <w:rsid w:val="003F5A56"/>
    <w:rsid w:val="003F6568"/>
    <w:rsid w:val="00414A7C"/>
    <w:rsid w:val="0048082F"/>
    <w:rsid w:val="00564C6D"/>
    <w:rsid w:val="00566AE0"/>
    <w:rsid w:val="005F250B"/>
    <w:rsid w:val="0060515F"/>
    <w:rsid w:val="006A52F7"/>
    <w:rsid w:val="00705098"/>
    <w:rsid w:val="00743FE7"/>
    <w:rsid w:val="007967F8"/>
    <w:rsid w:val="007C51D2"/>
    <w:rsid w:val="007F00FF"/>
    <w:rsid w:val="0087744B"/>
    <w:rsid w:val="00914556"/>
    <w:rsid w:val="009249B9"/>
    <w:rsid w:val="009D2FC3"/>
    <w:rsid w:val="009E0C42"/>
    <w:rsid w:val="00A46B06"/>
    <w:rsid w:val="00A62DC1"/>
    <w:rsid w:val="00AC580F"/>
    <w:rsid w:val="00AE5969"/>
    <w:rsid w:val="00B6358C"/>
    <w:rsid w:val="00BF726A"/>
    <w:rsid w:val="00CB5819"/>
    <w:rsid w:val="00CF3898"/>
    <w:rsid w:val="00D16F0F"/>
    <w:rsid w:val="00D7334E"/>
    <w:rsid w:val="00D80AAD"/>
    <w:rsid w:val="00DF4DE4"/>
    <w:rsid w:val="00E1703B"/>
    <w:rsid w:val="00E3154D"/>
    <w:rsid w:val="00E3655E"/>
    <w:rsid w:val="00EB1855"/>
    <w:rsid w:val="00F40211"/>
    <w:rsid w:val="00F42A6E"/>
    <w:rsid w:val="00F529ED"/>
    <w:rsid w:val="00F654A1"/>
    <w:rsid w:val="00F67EC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459F"/>
  <w15:docId w15:val="{E79AECD9-CE41-41EE-8CF8-8B9AD011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082F"/>
    <w:pPr>
      <w:spacing w:after="0" w:line="240" w:lineRule="auto"/>
    </w:pPr>
    <w:rPr>
      <w:rFonts w:ascii="Times New Roman" w:eastAsia="Times New Roman" w:hAnsi="Times New Roman" w:cs="Times New Roman"/>
      <w:bCs/>
      <w:sz w:val="20"/>
      <w:szCs w:val="24"/>
      <w:lang w:eastAsia="cs-CZ"/>
    </w:rPr>
  </w:style>
  <w:style w:type="paragraph" w:styleId="Nadpis1">
    <w:name w:val="heading 1"/>
    <w:basedOn w:val="Normln"/>
    <w:next w:val="Normln"/>
    <w:link w:val="Nadpis1Char"/>
    <w:qFormat/>
    <w:rsid w:val="00F529ED"/>
    <w:pPr>
      <w:keepNext/>
      <w:numPr>
        <w:numId w:val="14"/>
      </w:numPr>
      <w:jc w:val="center"/>
      <w:outlineLvl w:val="0"/>
    </w:pPr>
    <w:rPr>
      <w:rFonts w:ascii="Arial" w:hAnsi="Arial"/>
      <w:b/>
      <w:bCs w:val="0"/>
      <w:snapToGrid w:val="0"/>
      <w:kern w:val="28"/>
      <w:sz w:val="24"/>
      <w:szCs w:val="20"/>
    </w:rPr>
  </w:style>
  <w:style w:type="paragraph" w:styleId="Nadpis2">
    <w:name w:val="heading 2"/>
    <w:basedOn w:val="Normln"/>
    <w:next w:val="Normln"/>
    <w:link w:val="Nadpis2Char"/>
    <w:uiPriority w:val="9"/>
    <w:qFormat/>
    <w:rsid w:val="0048082F"/>
    <w:pPr>
      <w:keepNext/>
      <w:keepLines/>
      <w:spacing w:before="200"/>
      <w:outlineLvl w:val="1"/>
    </w:pPr>
    <w:rPr>
      <w:rFonts w:ascii="Cambria" w:hAnsi="Cambria"/>
      <w:b/>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8082F"/>
    <w:rPr>
      <w:rFonts w:ascii="Cambria" w:eastAsia="Times New Roman" w:hAnsi="Cambria" w:cs="Times New Roman"/>
      <w:b/>
      <w:bCs/>
      <w:color w:val="4F81BD"/>
      <w:sz w:val="26"/>
      <w:szCs w:val="26"/>
    </w:rPr>
  </w:style>
  <w:style w:type="paragraph" w:styleId="Zkladntextodsazen">
    <w:name w:val="Body Text Indent"/>
    <w:basedOn w:val="Normln"/>
    <w:link w:val="ZkladntextodsazenChar"/>
    <w:semiHidden/>
    <w:rsid w:val="0048082F"/>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48082F"/>
    <w:rPr>
      <w:rFonts w:ascii="Times New Roman" w:eastAsia="Times New Roman" w:hAnsi="Times New Roman" w:cs="Times New Roman"/>
      <w:sz w:val="20"/>
      <w:szCs w:val="20"/>
      <w:lang w:eastAsia="cs-CZ"/>
    </w:rPr>
  </w:style>
  <w:style w:type="paragraph" w:styleId="Zhlav">
    <w:name w:val="header"/>
    <w:basedOn w:val="Normln"/>
    <w:link w:val="ZhlavChar"/>
    <w:rsid w:val="0048082F"/>
    <w:pPr>
      <w:pBdr>
        <w:bottom w:val="single" w:sz="4" w:space="1" w:color="111686"/>
      </w:pBdr>
      <w:tabs>
        <w:tab w:val="center" w:pos="4536"/>
        <w:tab w:val="right" w:pos="9072"/>
      </w:tabs>
      <w:spacing w:before="60"/>
      <w:jc w:val="both"/>
    </w:pPr>
    <w:rPr>
      <w:bCs w:val="0"/>
      <w:sz w:val="18"/>
      <w:szCs w:val="20"/>
    </w:rPr>
  </w:style>
  <w:style w:type="character" w:customStyle="1" w:styleId="ZhlavChar">
    <w:name w:val="Záhlaví Char"/>
    <w:basedOn w:val="Standardnpsmoodstavce"/>
    <w:link w:val="Zhlav"/>
    <w:rsid w:val="0048082F"/>
    <w:rPr>
      <w:rFonts w:ascii="Times New Roman" w:eastAsia="Times New Roman" w:hAnsi="Times New Roman" w:cs="Times New Roman"/>
      <w:sz w:val="18"/>
      <w:szCs w:val="20"/>
      <w:lang w:eastAsia="cs-CZ"/>
    </w:rPr>
  </w:style>
  <w:style w:type="paragraph" w:styleId="Odstavecseseznamem">
    <w:name w:val="List Paragraph"/>
    <w:basedOn w:val="Normln"/>
    <w:uiPriority w:val="34"/>
    <w:qFormat/>
    <w:rsid w:val="0048082F"/>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48082F"/>
    <w:pPr>
      <w:ind w:firstLine="284"/>
    </w:pPr>
    <w:rPr>
      <w:rFonts w:cs="Calibri"/>
      <w:bCs w:val="0"/>
      <w:lang w:eastAsia="ar-SA"/>
    </w:rPr>
  </w:style>
  <w:style w:type="paragraph" w:styleId="Zkladntextodsazen3">
    <w:name w:val="Body Text Indent 3"/>
    <w:basedOn w:val="Normln"/>
    <w:link w:val="Zkladntextodsazen3Char"/>
    <w:uiPriority w:val="99"/>
    <w:semiHidden/>
    <w:unhideWhenUsed/>
    <w:rsid w:val="0048082F"/>
    <w:pPr>
      <w:numPr>
        <w:numId w:val="1"/>
      </w:numPr>
      <w:spacing w:after="120"/>
      <w:ind w:left="283"/>
      <w:jc w:val="both"/>
    </w:pPr>
    <w:rPr>
      <w:rFonts w:ascii="Verdana" w:hAnsi="Verdana"/>
      <w:bCs w:val="0"/>
      <w:color w:val="000000"/>
      <w:sz w:val="16"/>
      <w:szCs w:val="16"/>
      <w:lang w:val="en-US"/>
    </w:rPr>
  </w:style>
  <w:style w:type="character" w:customStyle="1" w:styleId="Zkladntextodsazen3Char">
    <w:name w:val="Základní text odsazený 3 Char"/>
    <w:basedOn w:val="Standardnpsmoodstavce"/>
    <w:link w:val="Zkladntextodsazen3"/>
    <w:uiPriority w:val="99"/>
    <w:semiHidden/>
    <w:rsid w:val="0048082F"/>
    <w:rPr>
      <w:rFonts w:ascii="Verdana" w:eastAsia="Times New Roman" w:hAnsi="Verdana" w:cs="Times New Roman"/>
      <w:color w:val="000000"/>
      <w:sz w:val="16"/>
      <w:szCs w:val="16"/>
      <w:lang w:val="en-US" w:eastAsia="cs-CZ"/>
    </w:rPr>
  </w:style>
  <w:style w:type="character" w:customStyle="1" w:styleId="preformatted">
    <w:name w:val="preformatted"/>
    <w:basedOn w:val="Standardnpsmoodstavce"/>
    <w:rsid w:val="0048082F"/>
  </w:style>
  <w:style w:type="paragraph" w:styleId="Zpat">
    <w:name w:val="footer"/>
    <w:basedOn w:val="Normln"/>
    <w:link w:val="ZpatChar"/>
    <w:uiPriority w:val="99"/>
    <w:unhideWhenUsed/>
    <w:rsid w:val="0048082F"/>
    <w:pPr>
      <w:tabs>
        <w:tab w:val="center" w:pos="4536"/>
        <w:tab w:val="right" w:pos="9072"/>
      </w:tabs>
    </w:pPr>
  </w:style>
  <w:style w:type="character" w:customStyle="1" w:styleId="ZpatChar">
    <w:name w:val="Zápatí Char"/>
    <w:basedOn w:val="Standardnpsmoodstavce"/>
    <w:link w:val="Zpat"/>
    <w:uiPriority w:val="99"/>
    <w:rsid w:val="0048082F"/>
    <w:rPr>
      <w:rFonts w:ascii="Times New Roman" w:eastAsia="Times New Roman" w:hAnsi="Times New Roman" w:cs="Times New Roman"/>
      <w:bCs/>
      <w:sz w:val="20"/>
      <w:szCs w:val="24"/>
      <w:lang w:eastAsia="cs-CZ"/>
    </w:rPr>
  </w:style>
  <w:style w:type="character" w:styleId="Odkaznakoment">
    <w:name w:val="annotation reference"/>
    <w:unhideWhenUsed/>
    <w:rsid w:val="0048082F"/>
    <w:rPr>
      <w:sz w:val="16"/>
      <w:szCs w:val="16"/>
    </w:rPr>
  </w:style>
  <w:style w:type="paragraph" w:styleId="Textkomente">
    <w:name w:val="annotation text"/>
    <w:basedOn w:val="Normln"/>
    <w:link w:val="TextkomenteChar"/>
    <w:unhideWhenUsed/>
    <w:rsid w:val="0048082F"/>
    <w:rPr>
      <w:szCs w:val="20"/>
    </w:rPr>
  </w:style>
  <w:style w:type="character" w:customStyle="1" w:styleId="TextkomenteChar">
    <w:name w:val="Text komentáře Char"/>
    <w:basedOn w:val="Standardnpsmoodstavce"/>
    <w:link w:val="Textkomente"/>
    <w:rsid w:val="0048082F"/>
    <w:rPr>
      <w:rFonts w:ascii="Times New Roman" w:eastAsia="Times New Roman" w:hAnsi="Times New Roman" w:cs="Times New Roman"/>
      <w:bCs/>
      <w:sz w:val="20"/>
      <w:szCs w:val="20"/>
    </w:rPr>
  </w:style>
  <w:style w:type="paragraph" w:styleId="Pedmtkomente">
    <w:name w:val="annotation subject"/>
    <w:basedOn w:val="Textkomente"/>
    <w:next w:val="Textkomente"/>
    <w:link w:val="PedmtkomenteChar"/>
    <w:uiPriority w:val="99"/>
    <w:semiHidden/>
    <w:unhideWhenUsed/>
    <w:rsid w:val="0048082F"/>
    <w:rPr>
      <w:b/>
    </w:rPr>
  </w:style>
  <w:style w:type="character" w:customStyle="1" w:styleId="PedmtkomenteChar">
    <w:name w:val="Předmět komentáře Char"/>
    <w:basedOn w:val="TextkomenteChar"/>
    <w:link w:val="Pedmtkomente"/>
    <w:uiPriority w:val="99"/>
    <w:semiHidden/>
    <w:rsid w:val="0048082F"/>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48082F"/>
    <w:rPr>
      <w:rFonts w:ascii="Tahoma" w:hAnsi="Tahoma"/>
      <w:sz w:val="16"/>
      <w:szCs w:val="16"/>
    </w:rPr>
  </w:style>
  <w:style w:type="character" w:customStyle="1" w:styleId="TextbublinyChar">
    <w:name w:val="Text bubliny Char"/>
    <w:basedOn w:val="Standardnpsmoodstavce"/>
    <w:link w:val="Textbubliny"/>
    <w:uiPriority w:val="99"/>
    <w:semiHidden/>
    <w:rsid w:val="0048082F"/>
    <w:rPr>
      <w:rFonts w:ascii="Tahoma" w:eastAsia="Times New Roman" w:hAnsi="Tahoma" w:cs="Times New Roman"/>
      <w:bCs/>
      <w:sz w:val="16"/>
      <w:szCs w:val="16"/>
    </w:rPr>
  </w:style>
  <w:style w:type="character" w:styleId="Hypertextovodkaz">
    <w:name w:val="Hyperlink"/>
    <w:uiPriority w:val="99"/>
    <w:unhideWhenUsed/>
    <w:rsid w:val="0048082F"/>
    <w:rPr>
      <w:color w:val="0000FF"/>
      <w:u w:val="single"/>
    </w:rPr>
  </w:style>
  <w:style w:type="table" w:styleId="Mkatabulky">
    <w:name w:val="Table Grid"/>
    <w:basedOn w:val="Normlntabulka"/>
    <w:uiPriority w:val="59"/>
    <w:rsid w:val="0048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48082F"/>
    <w:pPr>
      <w:spacing w:after="120"/>
    </w:pPr>
  </w:style>
  <w:style w:type="character" w:customStyle="1" w:styleId="ZkladntextChar">
    <w:name w:val="Základní text Char"/>
    <w:basedOn w:val="Standardnpsmoodstavce"/>
    <w:link w:val="Zkladntext"/>
    <w:uiPriority w:val="99"/>
    <w:semiHidden/>
    <w:rsid w:val="0048082F"/>
    <w:rPr>
      <w:rFonts w:ascii="Times New Roman" w:eastAsia="Times New Roman" w:hAnsi="Times New Roman" w:cs="Times New Roman"/>
      <w:bCs/>
      <w:sz w:val="20"/>
      <w:szCs w:val="24"/>
      <w:lang w:eastAsia="cs-CZ"/>
    </w:rPr>
  </w:style>
  <w:style w:type="paragraph" w:styleId="Revize">
    <w:name w:val="Revision"/>
    <w:hidden/>
    <w:uiPriority w:val="99"/>
    <w:semiHidden/>
    <w:rsid w:val="0048082F"/>
    <w:pPr>
      <w:spacing w:after="0" w:line="240" w:lineRule="auto"/>
    </w:pPr>
    <w:rPr>
      <w:rFonts w:ascii="Times New Roman" w:eastAsia="Times New Roman" w:hAnsi="Times New Roman" w:cs="Times New Roman"/>
      <w:bCs/>
      <w:sz w:val="20"/>
      <w:szCs w:val="24"/>
      <w:lang w:eastAsia="cs-CZ"/>
    </w:rPr>
  </w:style>
  <w:style w:type="character" w:customStyle="1" w:styleId="Nevyeenzmnka1">
    <w:name w:val="Nevyřešená zmínka1"/>
    <w:basedOn w:val="Standardnpsmoodstavce"/>
    <w:uiPriority w:val="99"/>
    <w:semiHidden/>
    <w:unhideWhenUsed/>
    <w:rsid w:val="00E3655E"/>
    <w:rPr>
      <w:color w:val="808080"/>
      <w:shd w:val="clear" w:color="auto" w:fill="E6E6E6"/>
    </w:rPr>
  </w:style>
  <w:style w:type="character" w:customStyle="1" w:styleId="Nadpis1Char">
    <w:name w:val="Nadpis 1 Char"/>
    <w:basedOn w:val="Standardnpsmoodstavce"/>
    <w:link w:val="Nadpis1"/>
    <w:rsid w:val="00F529ED"/>
    <w:rPr>
      <w:rFonts w:ascii="Arial" w:eastAsia="Times New Roman" w:hAnsi="Arial" w:cs="Times New Roman"/>
      <w:b/>
      <w:snapToGrid w:val="0"/>
      <w:kern w:val="28"/>
      <w:sz w:val="24"/>
      <w:szCs w:val="20"/>
      <w:lang w:eastAsia="cs-CZ"/>
    </w:rPr>
  </w:style>
  <w:style w:type="paragraph" w:styleId="Bezmezer">
    <w:name w:val="No Spacing"/>
    <w:aliases w:val="ČisOdst,Bez mezer1"/>
    <w:basedOn w:val="Normln"/>
    <w:next w:val="Normln"/>
    <w:link w:val="BezmezerChar"/>
    <w:uiPriority w:val="1"/>
    <w:qFormat/>
    <w:rsid w:val="00F529ED"/>
    <w:pPr>
      <w:numPr>
        <w:ilvl w:val="1"/>
        <w:numId w:val="14"/>
      </w:numPr>
    </w:pPr>
    <w:rPr>
      <w:rFonts w:ascii="Arial" w:hAnsi="Arial"/>
      <w:bCs w:val="0"/>
      <w:snapToGrid w:val="0"/>
      <w:kern w:val="28"/>
      <w:sz w:val="22"/>
      <w:szCs w:val="20"/>
    </w:rPr>
  </w:style>
  <w:style w:type="character" w:customStyle="1" w:styleId="BezmezerChar">
    <w:name w:val="Bez mezer Char"/>
    <w:aliases w:val="ČisOdst Char,Bez mezer1 Char"/>
    <w:link w:val="Bezmezer"/>
    <w:uiPriority w:val="1"/>
    <w:rsid w:val="00F529ED"/>
    <w:rPr>
      <w:rFonts w:ascii="Arial" w:eastAsia="Times New Roman" w:hAnsi="Arial" w:cs="Times New Roman"/>
      <w:snapToGrid w:val="0"/>
      <w:kern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4658">
      <w:bodyDiv w:val="1"/>
      <w:marLeft w:val="0"/>
      <w:marRight w:val="0"/>
      <w:marTop w:val="0"/>
      <w:marBottom w:val="0"/>
      <w:divBdr>
        <w:top w:val="none" w:sz="0" w:space="0" w:color="auto"/>
        <w:left w:val="none" w:sz="0" w:space="0" w:color="auto"/>
        <w:bottom w:val="none" w:sz="0" w:space="0" w:color="auto"/>
        <w:right w:val="none" w:sz="0" w:space="0" w:color="auto"/>
      </w:divBdr>
    </w:div>
    <w:div w:id="174529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9255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Simona Machalkova</cp:lastModifiedBy>
  <cp:revision>2</cp:revision>
  <dcterms:created xsi:type="dcterms:W3CDTF">2025-01-29T08:37:00Z</dcterms:created>
  <dcterms:modified xsi:type="dcterms:W3CDTF">2025-01-29T08:37:00Z</dcterms:modified>
</cp:coreProperties>
</file>