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8AB8" w14:textId="2BDF1B7D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3250A5" w:rsidRPr="003250A5">
        <w:rPr>
          <w:rFonts w:ascii="Arial" w:hAnsi="Arial" w:cs="Arial"/>
          <w:bCs/>
        </w:rPr>
        <w:t>SPU 018292/2025/141/Daňo</w:t>
      </w:r>
    </w:p>
    <w:p w14:paraId="0EDA9B46" w14:textId="4130ECDF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3250A5" w:rsidRPr="003250A5">
        <w:rPr>
          <w:rFonts w:ascii="Arial" w:hAnsi="Arial" w:cs="Arial"/>
          <w:bCs/>
        </w:rPr>
        <w:t>spuess97fe3157</w:t>
      </w:r>
    </w:p>
    <w:p w14:paraId="188C44E9" w14:textId="38B6F404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3250A5">
        <w:rPr>
          <w:rFonts w:ascii="Arial" w:hAnsi="Arial" w:cs="Arial"/>
          <w:b/>
          <w:sz w:val="32"/>
          <w:szCs w:val="32"/>
        </w:rPr>
        <w:t>4</w:t>
      </w:r>
    </w:p>
    <w:p w14:paraId="583C5F28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FB4373">
        <w:rPr>
          <w:rFonts w:ascii="Arial" w:hAnsi="Arial" w:cs="Arial"/>
          <w:b/>
          <w:caps/>
          <w:sz w:val="32"/>
          <w:szCs w:val="32"/>
        </w:rPr>
        <w:t>nájemní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A53FF8">
        <w:rPr>
          <w:rFonts w:ascii="Arial" w:hAnsi="Arial" w:cs="Arial"/>
          <w:b/>
          <w:sz w:val="32"/>
          <w:szCs w:val="32"/>
        </w:rPr>
        <w:t>135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B515DE">
        <w:rPr>
          <w:rFonts w:ascii="Arial" w:hAnsi="Arial" w:cs="Arial"/>
          <w:b/>
          <w:sz w:val="32"/>
          <w:szCs w:val="32"/>
        </w:rPr>
        <w:t>1</w:t>
      </w:r>
      <w:r w:rsidR="00A53FF8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4D400973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FB4373">
        <w:rPr>
          <w:rFonts w:ascii="Arial" w:hAnsi="Arial" w:cs="Arial"/>
          <w:sz w:val="22"/>
          <w:szCs w:val="22"/>
        </w:rPr>
        <w:t>najímatel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77777777" w:rsidR="00082A5A" w:rsidRPr="0032136D" w:rsidRDefault="00FB4373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DS Agro Libštát s.r.o.</w:t>
      </w:r>
    </w:p>
    <w:p w14:paraId="09F27057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FB4373">
        <w:rPr>
          <w:rFonts w:ascii="Arial" w:hAnsi="Arial" w:cs="Arial"/>
          <w:iCs/>
          <w:sz w:val="22"/>
          <w:szCs w:val="22"/>
        </w:rPr>
        <w:t>Libštát 169, 51203 Libštát</w:t>
      </w:r>
    </w:p>
    <w:p w14:paraId="34CC63DE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FB4373">
        <w:rPr>
          <w:rFonts w:ascii="Arial" w:hAnsi="Arial" w:cs="Arial"/>
          <w:iCs/>
          <w:sz w:val="22"/>
          <w:szCs w:val="22"/>
        </w:rPr>
        <w:t>27483142</w:t>
      </w:r>
    </w:p>
    <w:p w14:paraId="20200036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FB4373">
        <w:rPr>
          <w:rFonts w:ascii="Arial" w:hAnsi="Arial" w:cs="Arial"/>
          <w:iCs/>
          <w:sz w:val="22"/>
          <w:szCs w:val="22"/>
        </w:rPr>
        <w:t>27483142</w:t>
      </w:r>
    </w:p>
    <w:p w14:paraId="06B4D2D0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C </w:t>
      </w:r>
      <w:r w:rsidR="00FB4373">
        <w:rPr>
          <w:rFonts w:ascii="Arial" w:hAnsi="Arial" w:cs="Arial"/>
          <w:iCs/>
          <w:sz w:val="22"/>
          <w:szCs w:val="22"/>
        </w:rPr>
        <w:t>21648</w:t>
      </w:r>
    </w:p>
    <w:p w14:paraId="62083C11" w14:textId="77777777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FB4373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FB4373">
        <w:rPr>
          <w:rFonts w:ascii="Arial" w:hAnsi="Arial" w:cs="Arial"/>
          <w:iCs/>
          <w:sz w:val="22"/>
          <w:szCs w:val="22"/>
        </w:rPr>
        <w:t>Chuchlík</w:t>
      </w:r>
      <w:proofErr w:type="spellEnd"/>
      <w:r w:rsidR="00FB4373">
        <w:rPr>
          <w:rFonts w:ascii="Arial" w:hAnsi="Arial" w:cs="Arial"/>
          <w:iCs/>
          <w:sz w:val="22"/>
          <w:szCs w:val="22"/>
        </w:rPr>
        <w:t>, jednatel</w:t>
      </w:r>
    </w:p>
    <w:p w14:paraId="70F55574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FB4373">
        <w:rPr>
          <w:rFonts w:ascii="Arial" w:hAnsi="Arial" w:cs="Arial"/>
          <w:sz w:val="22"/>
          <w:szCs w:val="22"/>
        </w:rPr>
        <w:t>nájemce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15157B91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3250A5">
        <w:rPr>
          <w:rFonts w:ascii="Arial" w:hAnsi="Arial" w:cs="Arial"/>
          <w:sz w:val="22"/>
          <w:szCs w:val="22"/>
        </w:rPr>
        <w:t>4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FB4373">
        <w:rPr>
          <w:rFonts w:ascii="Arial" w:hAnsi="Arial" w:cs="Arial"/>
          <w:sz w:val="22"/>
          <w:szCs w:val="22"/>
        </w:rPr>
        <w:t>nájemní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FB4373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D4750E">
        <w:rPr>
          <w:rFonts w:ascii="Arial" w:hAnsi="Arial" w:cs="Arial"/>
          <w:sz w:val="22"/>
          <w:szCs w:val="22"/>
        </w:rPr>
        <w:t>1</w:t>
      </w:r>
      <w:r w:rsidR="00FB4373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výše ročního </w:t>
      </w:r>
      <w:r w:rsidR="00FB4373">
        <w:rPr>
          <w:rFonts w:ascii="Arial" w:hAnsi="Arial" w:cs="Arial"/>
          <w:sz w:val="22"/>
          <w:szCs w:val="22"/>
        </w:rPr>
        <w:t>nájemného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27C76DFC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FB4373">
        <w:rPr>
          <w:rFonts w:ascii="Arial" w:hAnsi="Arial" w:cs="Arial"/>
          <w:iCs/>
          <w:sz w:val="22"/>
          <w:szCs w:val="22"/>
        </w:rPr>
        <w:t>nájemní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FB4373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B515DE">
        <w:rPr>
          <w:rFonts w:ascii="Arial" w:hAnsi="Arial" w:cs="Arial"/>
          <w:sz w:val="22"/>
          <w:szCs w:val="22"/>
        </w:rPr>
        <w:t>1</w:t>
      </w:r>
      <w:r w:rsidR="00FB4373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>/40</w:t>
      </w:r>
      <w:r w:rsidR="00D4750E">
        <w:rPr>
          <w:rFonts w:ascii="Arial" w:hAnsi="Arial" w:cs="Arial"/>
          <w:sz w:val="22"/>
          <w:szCs w:val="22"/>
        </w:rPr>
        <w:t xml:space="preserve"> ve znění dodatků č. 1 a</w:t>
      </w:r>
      <w:r w:rsidR="003250A5">
        <w:rPr>
          <w:rFonts w:ascii="Arial" w:hAnsi="Arial" w:cs="Arial"/>
          <w:sz w:val="22"/>
          <w:szCs w:val="22"/>
        </w:rPr>
        <w:t>ž</w:t>
      </w:r>
      <w:r w:rsidR="00D4750E">
        <w:rPr>
          <w:rFonts w:ascii="Arial" w:hAnsi="Arial" w:cs="Arial"/>
          <w:sz w:val="22"/>
          <w:szCs w:val="22"/>
        </w:rPr>
        <w:t xml:space="preserve"> </w:t>
      </w:r>
      <w:r w:rsidR="003250A5">
        <w:rPr>
          <w:rFonts w:ascii="Arial" w:hAnsi="Arial" w:cs="Arial"/>
          <w:sz w:val="22"/>
          <w:szCs w:val="22"/>
        </w:rPr>
        <w:t>3</w:t>
      </w:r>
      <w:r w:rsidRPr="00EF5519">
        <w:rPr>
          <w:rFonts w:ascii="Arial" w:hAnsi="Arial" w:cs="Arial"/>
          <w:sz w:val="22"/>
          <w:szCs w:val="22"/>
        </w:rPr>
        <w:t xml:space="preserve">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FB4373">
        <w:rPr>
          <w:rFonts w:ascii="Arial" w:hAnsi="Arial" w:cs="Arial"/>
          <w:iCs/>
          <w:sz w:val="22"/>
          <w:szCs w:val="22"/>
        </w:rPr>
        <w:t>nájemce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FB4373">
        <w:rPr>
          <w:rFonts w:ascii="Arial" w:hAnsi="Arial" w:cs="Arial"/>
          <w:iCs/>
          <w:sz w:val="22"/>
          <w:szCs w:val="22"/>
        </w:rPr>
        <w:t>najímateli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FB4373">
        <w:rPr>
          <w:rFonts w:ascii="Arial" w:hAnsi="Arial" w:cs="Arial"/>
          <w:iCs/>
          <w:sz w:val="22"/>
          <w:szCs w:val="22"/>
        </w:rPr>
        <w:t>nájemné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3250A5">
        <w:rPr>
          <w:rFonts w:ascii="Arial" w:hAnsi="Arial" w:cs="Arial"/>
          <w:iCs/>
          <w:sz w:val="22"/>
          <w:szCs w:val="22"/>
        </w:rPr>
        <w:t>14.406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3250A5">
        <w:rPr>
          <w:rFonts w:ascii="Arial" w:hAnsi="Arial" w:cs="Arial"/>
          <w:iCs/>
          <w:sz w:val="22"/>
          <w:szCs w:val="22"/>
        </w:rPr>
        <w:t>čtrnáct tisíc čtyři sta šest</w:t>
      </w:r>
      <w:r w:rsidR="00FB4373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FB4373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EEEA8" w14:textId="20EA0E90" w:rsidR="008D7876" w:rsidRDefault="00FB2A28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 w:rsidR="008D7876">
        <w:rPr>
          <w:b w:val="0"/>
          <w:bCs w:val="0"/>
          <w:sz w:val="22"/>
          <w:szCs w:val="22"/>
        </w:rPr>
        <w:t xml:space="preserve">Na základě revize katastru nemovitostí provedl Katastrální úřad sloučení parcel v katastrálním území </w:t>
      </w:r>
      <w:proofErr w:type="spellStart"/>
      <w:r w:rsidR="008D7876">
        <w:rPr>
          <w:b w:val="0"/>
          <w:bCs w:val="0"/>
          <w:sz w:val="22"/>
          <w:szCs w:val="22"/>
        </w:rPr>
        <w:t>Tample</w:t>
      </w:r>
      <w:proofErr w:type="spellEnd"/>
      <w:r w:rsidR="0063612A">
        <w:rPr>
          <w:b w:val="0"/>
          <w:bCs w:val="0"/>
          <w:sz w:val="22"/>
          <w:szCs w:val="22"/>
        </w:rPr>
        <w:t xml:space="preserve">, které jsou předmětem </w:t>
      </w:r>
      <w:r w:rsidR="009576ED">
        <w:rPr>
          <w:b w:val="0"/>
          <w:bCs w:val="0"/>
          <w:sz w:val="22"/>
          <w:szCs w:val="22"/>
        </w:rPr>
        <w:t>nájemní smlouvy</w:t>
      </w:r>
      <w:r w:rsidR="008D7876">
        <w:rPr>
          <w:b w:val="0"/>
          <w:bCs w:val="0"/>
          <w:sz w:val="22"/>
          <w:szCs w:val="22"/>
        </w:rPr>
        <w:t xml:space="preserve">. </w:t>
      </w:r>
    </w:p>
    <w:p w14:paraId="48F38EEE" w14:textId="344A592C" w:rsidR="008D7876" w:rsidRDefault="008D787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Pozemková parcela č. 924 byla sloučena do p. č. 798/2.</w:t>
      </w:r>
    </w:p>
    <w:p w14:paraId="2D175E53" w14:textId="397CE87E" w:rsidR="008D7876" w:rsidRDefault="008D787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Pozemkové parcely č. 891/4, 891/14, 891/15, 891/16 byly sloučeny do p. č. 891/1</w:t>
      </w:r>
    </w:p>
    <w:p w14:paraId="3DAE6EF7" w14:textId="77777777" w:rsidR="008D7876" w:rsidRDefault="008D787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6D94744" w14:textId="4BA43D81" w:rsidR="00FB2A28" w:rsidRDefault="00C978D9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 Předmětem nájmu po sloučení jsou tyto nemovité věci: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268"/>
        <w:gridCol w:w="1559"/>
        <w:gridCol w:w="1134"/>
        <w:gridCol w:w="1911"/>
      </w:tblGrid>
      <w:tr w:rsidR="009C0261" w:rsidRPr="00F12CB3" w14:paraId="25072852" w14:textId="77777777" w:rsidTr="009576ED">
        <w:trPr>
          <w:jc w:val="center"/>
        </w:trPr>
        <w:tc>
          <w:tcPr>
            <w:tcW w:w="2056" w:type="dxa"/>
            <w:shd w:val="clear" w:color="auto" w:fill="auto"/>
          </w:tcPr>
          <w:p w14:paraId="388FEF78" w14:textId="3EB72330" w:rsidR="009C0261" w:rsidRPr="00F12CB3" w:rsidRDefault="009576ED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9524E">
              <w:rPr>
                <w:sz w:val="22"/>
                <w:szCs w:val="22"/>
              </w:rPr>
              <w:t>atastrální území</w:t>
            </w:r>
          </w:p>
        </w:tc>
        <w:tc>
          <w:tcPr>
            <w:tcW w:w="2268" w:type="dxa"/>
            <w:shd w:val="clear" w:color="auto" w:fill="auto"/>
          </w:tcPr>
          <w:p w14:paraId="04E29A6D" w14:textId="182EE70A" w:rsidR="009C0261" w:rsidRPr="00F12CB3" w:rsidRDefault="009576ED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shd w:val="clear" w:color="auto" w:fill="auto"/>
          </w:tcPr>
          <w:p w14:paraId="044AF42F" w14:textId="7164ECB2" w:rsidR="009C0261" w:rsidRPr="00F12CB3" w:rsidRDefault="009576ED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shd w:val="clear" w:color="auto" w:fill="auto"/>
          </w:tcPr>
          <w:p w14:paraId="4A866579" w14:textId="209D58B2" w:rsidR="009C0261" w:rsidRPr="00F12CB3" w:rsidRDefault="009576ED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  <w:tc>
          <w:tcPr>
            <w:tcW w:w="1911" w:type="dxa"/>
            <w:shd w:val="clear" w:color="auto" w:fill="auto"/>
          </w:tcPr>
          <w:p w14:paraId="20EFA7DA" w14:textId="3F9172C1" w:rsidR="009C0261" w:rsidRPr="00F12CB3" w:rsidRDefault="009576ED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</w:t>
            </w:r>
          </w:p>
        </w:tc>
      </w:tr>
      <w:tr w:rsidR="009C0261" w:rsidRPr="00F12CB3" w14:paraId="3BE1B94A" w14:textId="77777777" w:rsidTr="009576ED">
        <w:trPr>
          <w:jc w:val="center"/>
        </w:trPr>
        <w:tc>
          <w:tcPr>
            <w:tcW w:w="2056" w:type="dxa"/>
            <w:shd w:val="clear" w:color="auto" w:fill="auto"/>
          </w:tcPr>
          <w:p w14:paraId="1EA28844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Tample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C524E33" w14:textId="7CB94923" w:rsidR="009C0261" w:rsidRPr="00F12CB3" w:rsidRDefault="009576ED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5C8EEEE4" w14:textId="5CF77FEE" w:rsidR="009C0261" w:rsidRPr="00F12CB3" w:rsidRDefault="009576ED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st. 98</w:t>
            </w:r>
          </w:p>
        </w:tc>
        <w:tc>
          <w:tcPr>
            <w:tcW w:w="1134" w:type="dxa"/>
            <w:shd w:val="clear" w:color="auto" w:fill="auto"/>
          </w:tcPr>
          <w:p w14:paraId="726F7E09" w14:textId="12786DF5" w:rsidR="009C0261" w:rsidRPr="00F12CB3" w:rsidRDefault="009576ED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2427 m</w:t>
            </w:r>
            <w:r w:rsidRPr="009576ED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14:paraId="3A431DF9" w14:textId="6DA1BFFE" w:rsidR="009C0261" w:rsidRPr="00F12CB3" w:rsidRDefault="009576ED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zastavěná plocha a nádvoří</w:t>
            </w:r>
          </w:p>
        </w:tc>
      </w:tr>
      <w:tr w:rsidR="009576ED" w:rsidRPr="00F12CB3" w14:paraId="6FC4E43E" w14:textId="77777777" w:rsidTr="009576ED">
        <w:trPr>
          <w:jc w:val="center"/>
        </w:trPr>
        <w:tc>
          <w:tcPr>
            <w:tcW w:w="2056" w:type="dxa"/>
            <w:shd w:val="clear" w:color="auto" w:fill="auto"/>
          </w:tcPr>
          <w:p w14:paraId="553BB634" w14:textId="41FF92B4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54C5A">
              <w:rPr>
                <w:b w:val="0"/>
                <w:bCs w:val="0"/>
                <w:sz w:val="22"/>
                <w:szCs w:val="22"/>
              </w:rPr>
              <w:t>Tample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EC9C187" w14:textId="477EF2EB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33197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4D1253AD" w14:textId="6D60BAEB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798/2</w:t>
            </w:r>
          </w:p>
        </w:tc>
        <w:tc>
          <w:tcPr>
            <w:tcW w:w="1134" w:type="dxa"/>
            <w:shd w:val="clear" w:color="auto" w:fill="auto"/>
          </w:tcPr>
          <w:p w14:paraId="5320E299" w14:textId="3C679BEF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1967 m</w:t>
            </w:r>
            <w:r w:rsidRPr="009576ED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14:paraId="2FA1DDC0" w14:textId="4A0B048E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9576ED" w:rsidRPr="00F12CB3" w14:paraId="1A19254C" w14:textId="77777777" w:rsidTr="009576ED">
        <w:trPr>
          <w:jc w:val="center"/>
        </w:trPr>
        <w:tc>
          <w:tcPr>
            <w:tcW w:w="2056" w:type="dxa"/>
            <w:shd w:val="clear" w:color="auto" w:fill="auto"/>
          </w:tcPr>
          <w:p w14:paraId="07F6DC35" w14:textId="04ABEACC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54C5A">
              <w:rPr>
                <w:b w:val="0"/>
                <w:bCs w:val="0"/>
                <w:sz w:val="22"/>
                <w:szCs w:val="22"/>
              </w:rPr>
              <w:t>Tample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46A8079" w14:textId="6C3A0E04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33197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4CF63AC" w14:textId="5097DBE6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891/1 (část dle zákresu)</w:t>
            </w:r>
          </w:p>
        </w:tc>
        <w:tc>
          <w:tcPr>
            <w:tcW w:w="1134" w:type="dxa"/>
            <w:shd w:val="clear" w:color="auto" w:fill="auto"/>
          </w:tcPr>
          <w:p w14:paraId="432F7C6D" w14:textId="357276DF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382 m</w:t>
            </w:r>
            <w:r w:rsidRPr="009576ED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14:paraId="0FC52B41" w14:textId="5F55DB93" w:rsidR="009576ED" w:rsidRDefault="009576ED" w:rsidP="009576ED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</w:tbl>
    <w:p w14:paraId="5D8E31EF" w14:textId="77777777" w:rsidR="009A2E88" w:rsidRDefault="009A2E8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DE67E4B" w14:textId="6A182A5C" w:rsidR="009576ED" w:rsidRDefault="009576E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Snímek katastrální mapy se zákresem pronajaté plochy </w:t>
      </w:r>
      <w:proofErr w:type="gramStart"/>
      <w:r>
        <w:rPr>
          <w:b w:val="0"/>
          <w:bCs w:val="0"/>
          <w:sz w:val="22"/>
          <w:szCs w:val="22"/>
        </w:rPr>
        <w:t>tvoří</w:t>
      </w:r>
      <w:proofErr w:type="gramEnd"/>
      <w:r>
        <w:rPr>
          <w:b w:val="0"/>
          <w:bCs w:val="0"/>
          <w:sz w:val="22"/>
          <w:szCs w:val="22"/>
        </w:rPr>
        <w:t xml:space="preserve"> přílohu č. 1, která je nedílnou součástí tohoto dodatku.</w:t>
      </w:r>
    </w:p>
    <w:p w14:paraId="3D0B68BC" w14:textId="77777777" w:rsidR="009576ED" w:rsidRDefault="009576E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38E4429F" w:rsidR="00C91F2F" w:rsidRDefault="009847B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9576ED">
        <w:rPr>
          <w:b w:val="0"/>
          <w:bCs w:val="0"/>
          <w:sz w:val="22"/>
          <w:szCs w:val="22"/>
        </w:rPr>
        <w:t>Roční nájemné zůstává v nezměněné výši</w:t>
      </w:r>
      <w:r w:rsidR="00857E77">
        <w:rPr>
          <w:b w:val="0"/>
          <w:bCs w:val="0"/>
          <w:sz w:val="22"/>
          <w:szCs w:val="22"/>
        </w:rPr>
        <w:t xml:space="preserve"> </w:t>
      </w:r>
      <w:r w:rsidR="009A2E88">
        <w:rPr>
          <w:bCs w:val="0"/>
          <w:sz w:val="22"/>
          <w:szCs w:val="22"/>
        </w:rPr>
        <w:t>14</w:t>
      </w:r>
      <w:r w:rsidR="004F0273">
        <w:rPr>
          <w:bCs w:val="0"/>
          <w:sz w:val="22"/>
          <w:szCs w:val="22"/>
        </w:rPr>
        <w:t>.</w:t>
      </w:r>
      <w:r w:rsidR="009A2E88">
        <w:rPr>
          <w:bCs w:val="0"/>
          <w:sz w:val="22"/>
          <w:szCs w:val="22"/>
        </w:rPr>
        <w:t>406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 w:rsidR="009A2E88">
        <w:rPr>
          <w:b w:val="0"/>
          <w:bCs w:val="0"/>
          <w:sz w:val="22"/>
          <w:szCs w:val="22"/>
        </w:rPr>
        <w:t>čtrnáct tisíc čtyři sta šest</w:t>
      </w:r>
      <w:r w:rsidR="00C91F2F" w:rsidRPr="00A33799">
        <w:rPr>
          <w:b w:val="0"/>
          <w:bCs w:val="0"/>
          <w:sz w:val="22"/>
          <w:szCs w:val="22"/>
        </w:rPr>
        <w:t xml:space="preserve"> korun česk</w:t>
      </w:r>
      <w:r w:rsidR="009A2E88"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</w:t>
      </w:r>
      <w:proofErr w:type="gramStart"/>
      <w:r w:rsidR="00AC6B5C">
        <w:rPr>
          <w:b w:val="0"/>
          <w:bCs w:val="0"/>
          <w:sz w:val="22"/>
          <w:szCs w:val="22"/>
        </w:rPr>
        <w:t>tvoří</w:t>
      </w:r>
      <w:proofErr w:type="gramEnd"/>
      <w:r w:rsidR="00AC6B5C">
        <w:rPr>
          <w:b w:val="0"/>
          <w:bCs w:val="0"/>
          <w:sz w:val="22"/>
          <w:szCs w:val="22"/>
        </w:rPr>
        <w:t xml:space="preserve"> přílohu č. </w:t>
      </w:r>
      <w:r w:rsidR="009576ED">
        <w:rPr>
          <w:b w:val="0"/>
          <w:bCs w:val="0"/>
          <w:sz w:val="22"/>
          <w:szCs w:val="22"/>
        </w:rPr>
        <w:t>2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0F813203" w14:textId="77777777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7B6F0648" w:rsidR="00BB29BC" w:rsidRPr="00C55134" w:rsidRDefault="009576ED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8770D" w14:textId="2F6EDE96" w:rsidR="009847B1" w:rsidRDefault="009576ED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9847B1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smluv). Uveřejnění tohoto dodatku v registru smluv zajistí propachtovatel.</w:t>
      </w:r>
    </w:p>
    <w:p w14:paraId="3BBBE6D2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6DF4F096" w:rsidR="00021CF1" w:rsidRPr="00A33799" w:rsidRDefault="009576E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9847B1">
        <w:rPr>
          <w:b w:val="0"/>
          <w:bCs w:val="0"/>
          <w:sz w:val="22"/>
          <w:szCs w:val="22"/>
        </w:rPr>
        <w:t>nájemce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9847B1">
        <w:rPr>
          <w:b w:val="0"/>
          <w:bCs w:val="0"/>
          <w:sz w:val="22"/>
          <w:szCs w:val="22"/>
        </w:rPr>
        <w:t>najímatele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71ADAE31" w:rsidR="00C91F2F" w:rsidRPr="00A33799" w:rsidRDefault="009576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5ABB865F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1E17D6">
        <w:rPr>
          <w:rFonts w:ascii="Arial" w:hAnsi="Arial" w:cs="Arial"/>
          <w:sz w:val="22"/>
          <w:szCs w:val="22"/>
        </w:rPr>
        <w:t>29.01.2025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77777777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>DS Agro Libštát s.r.o.</w:t>
      </w:r>
    </w:p>
    <w:p w14:paraId="55E167C8" w14:textId="77777777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9847B1">
        <w:rPr>
          <w:rFonts w:ascii="Arial" w:hAnsi="Arial" w:cs="Arial"/>
          <w:sz w:val="22"/>
          <w:szCs w:val="22"/>
        </w:rPr>
        <w:t>Chuchlík</w:t>
      </w:r>
      <w:proofErr w:type="spellEnd"/>
    </w:p>
    <w:p w14:paraId="435735ED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3C0BB6">
        <w:rPr>
          <w:rFonts w:ascii="Arial" w:hAnsi="Arial" w:cs="Arial"/>
          <w:sz w:val="22"/>
          <w:szCs w:val="22"/>
        </w:rPr>
        <w:t>jednatel</w:t>
      </w:r>
    </w:p>
    <w:p w14:paraId="03BCAFE0" w14:textId="77777777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>nájemce</w:t>
      </w:r>
    </w:p>
    <w:p w14:paraId="78B3D1A1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9847B1">
        <w:rPr>
          <w:rFonts w:ascii="Arial" w:hAnsi="Arial" w:cs="Arial"/>
          <w:sz w:val="22"/>
          <w:szCs w:val="22"/>
        </w:rPr>
        <w:t>najímatel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45A1E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300531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C8E802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760D417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48B54089" w14:textId="77777777" w:rsidR="00B829B2" w:rsidRDefault="00B829B2" w:rsidP="00021CF1">
      <w:pPr>
        <w:jc w:val="both"/>
        <w:rPr>
          <w:rFonts w:ascii="Arial" w:hAnsi="Arial" w:cs="Arial"/>
          <w:bCs/>
        </w:rPr>
      </w:pPr>
    </w:p>
    <w:p w14:paraId="6C799ADD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1036FAFC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28476233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558F1166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6C9B4BD8" w14:textId="77777777" w:rsidR="009847B1" w:rsidRDefault="009847B1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7C30295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2F46C820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783DBB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24E4FB10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F805D44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7A86EC57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525C28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34A3EDA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E05C16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2D39719D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C861AA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15577121" w14:textId="77777777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sectPr w:rsidR="009847B1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4B4F"/>
    <w:rsid w:val="00165417"/>
    <w:rsid w:val="00172C8C"/>
    <w:rsid w:val="0018046C"/>
    <w:rsid w:val="001911ED"/>
    <w:rsid w:val="001A1555"/>
    <w:rsid w:val="001A26AE"/>
    <w:rsid w:val="001B14F5"/>
    <w:rsid w:val="001E17D6"/>
    <w:rsid w:val="001F65F1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9075C"/>
    <w:rsid w:val="00491954"/>
    <w:rsid w:val="0049387D"/>
    <w:rsid w:val="0049524E"/>
    <w:rsid w:val="004A0E7A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D167D"/>
    <w:rsid w:val="007E1B93"/>
    <w:rsid w:val="00801CE9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F1C44"/>
    <w:rsid w:val="008F4B33"/>
    <w:rsid w:val="008F4D80"/>
    <w:rsid w:val="00916575"/>
    <w:rsid w:val="00916E69"/>
    <w:rsid w:val="00931A28"/>
    <w:rsid w:val="00936D87"/>
    <w:rsid w:val="00942476"/>
    <w:rsid w:val="009576ED"/>
    <w:rsid w:val="00960BC4"/>
    <w:rsid w:val="00973B29"/>
    <w:rsid w:val="00981FC1"/>
    <w:rsid w:val="009847B1"/>
    <w:rsid w:val="0098515D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5</cp:revision>
  <cp:lastPrinted>2025-01-17T07:58:00Z</cp:lastPrinted>
  <dcterms:created xsi:type="dcterms:W3CDTF">2024-10-02T13:08:00Z</dcterms:created>
  <dcterms:modified xsi:type="dcterms:W3CDTF">2025-01-29T07:28:00Z</dcterms:modified>
</cp:coreProperties>
</file>