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66" w:rsidRDefault="00DF34E3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5220300134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41466" w:rsidRDefault="00DF34E3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C41466" w:rsidRDefault="00C41466">
      <w:pPr>
        <w:pStyle w:val="Zkladntext"/>
        <w:spacing w:before="12"/>
        <w:ind w:left="0"/>
        <w:rPr>
          <w:sz w:val="59"/>
        </w:rPr>
      </w:pPr>
    </w:p>
    <w:p w:rsidR="00C41466" w:rsidRDefault="00DF34E3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41466" w:rsidRDefault="00C41466">
      <w:pPr>
        <w:pStyle w:val="Zkladntext"/>
        <w:spacing w:before="12"/>
        <w:ind w:left="0"/>
        <w:rPr>
          <w:sz w:val="19"/>
        </w:rPr>
      </w:pPr>
    </w:p>
    <w:p w:rsidR="00C41466" w:rsidRDefault="00DF34E3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C41466" w:rsidRDefault="00DF34E3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41466" w:rsidRDefault="00DF34E3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41466" w:rsidRDefault="00DF34E3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C41466" w:rsidRDefault="00DF34E3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41466" w:rsidRDefault="00DF34E3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41466" w:rsidRDefault="00DF34E3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41466" w:rsidRDefault="00C41466">
      <w:pPr>
        <w:pStyle w:val="Zkladntext"/>
        <w:spacing w:before="1"/>
        <w:ind w:left="0"/>
      </w:pPr>
    </w:p>
    <w:p w:rsidR="00C41466" w:rsidRDefault="00DF34E3">
      <w:pPr>
        <w:pStyle w:val="Zkladntext"/>
        <w:spacing w:before="1"/>
        <w:ind w:left="382"/>
      </w:pPr>
      <w:r>
        <w:rPr>
          <w:w w:val="99"/>
        </w:rPr>
        <w:t>a</w:t>
      </w:r>
    </w:p>
    <w:p w:rsidR="00C41466" w:rsidRDefault="00C41466">
      <w:pPr>
        <w:pStyle w:val="Zkladntext"/>
        <w:spacing w:before="11"/>
        <w:ind w:left="0"/>
        <w:rPr>
          <w:sz w:val="19"/>
        </w:rPr>
      </w:pPr>
    </w:p>
    <w:p w:rsidR="00C41466" w:rsidRDefault="00DF34E3">
      <w:pPr>
        <w:pStyle w:val="Nadpis2"/>
        <w:jc w:val="left"/>
      </w:pPr>
      <w:r>
        <w:t>VYTEZA,</w:t>
      </w:r>
      <w:r>
        <w:rPr>
          <w:spacing w:val="-4"/>
        </w:rPr>
        <w:t xml:space="preserve"> </w:t>
      </w:r>
      <w:r>
        <w:t>s.r.o.</w:t>
      </w:r>
    </w:p>
    <w:p w:rsidR="00C41466" w:rsidRDefault="00DF34E3">
      <w:pPr>
        <w:pStyle w:val="Zkladntext"/>
        <w:spacing w:before="1"/>
        <w:ind w:left="382" w:right="1810"/>
      </w:pPr>
      <w:r>
        <w:t>obchodní společnost zapsaná v obchodním rejstříku vedeném Krajským soudem v Brně,</w:t>
      </w:r>
      <w:r>
        <w:rPr>
          <w:spacing w:val="-5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41761</w:t>
      </w:r>
    </w:p>
    <w:p w:rsidR="00C41466" w:rsidRDefault="00DF34E3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Na</w:t>
      </w:r>
      <w:r>
        <w:rPr>
          <w:spacing w:val="-4"/>
        </w:rPr>
        <w:t xml:space="preserve"> </w:t>
      </w:r>
      <w:r>
        <w:t>Hraničkách</w:t>
      </w:r>
      <w:r>
        <w:rPr>
          <w:spacing w:val="-2"/>
        </w:rPr>
        <w:t xml:space="preserve"> </w:t>
      </w:r>
      <w:r>
        <w:t>438/13,</w:t>
      </w:r>
      <w:r>
        <w:rPr>
          <w:spacing w:val="-3"/>
        </w:rPr>
        <w:t xml:space="preserve"> </w:t>
      </w:r>
      <w:r>
        <w:t>Vyškov-Město,</w:t>
      </w:r>
      <w:r>
        <w:rPr>
          <w:spacing w:val="-4"/>
        </w:rPr>
        <w:t xml:space="preserve"> </w:t>
      </w:r>
      <w:r>
        <w:t>682</w:t>
      </w:r>
      <w:r>
        <w:rPr>
          <w:spacing w:val="-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Vyškov</w:t>
      </w:r>
    </w:p>
    <w:p w:rsidR="00C41466" w:rsidRDefault="00DF34E3">
      <w:pPr>
        <w:pStyle w:val="Zkladntext"/>
        <w:tabs>
          <w:tab w:val="left" w:pos="3262"/>
        </w:tabs>
        <w:spacing w:before="1"/>
        <w:ind w:left="382"/>
      </w:pPr>
      <w:r>
        <w:t>IČO:</w:t>
      </w:r>
      <w:r>
        <w:tab/>
        <w:t>262</w:t>
      </w:r>
      <w:r>
        <w:rPr>
          <w:spacing w:val="-1"/>
        </w:rPr>
        <w:t xml:space="preserve"> </w:t>
      </w:r>
      <w:r>
        <w:t>84 499</w:t>
      </w:r>
    </w:p>
    <w:p w:rsidR="00C41466" w:rsidRDefault="00DF34E3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prokuristou</w:t>
      </w:r>
    </w:p>
    <w:p w:rsidR="00C41466" w:rsidRDefault="00DF34E3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C41466" w:rsidRDefault="00DF34E3">
      <w:pPr>
        <w:pStyle w:val="Zkladntext"/>
        <w:tabs>
          <w:tab w:val="left" w:pos="3262"/>
        </w:tabs>
        <w:ind w:left="38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1560627359/0800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C41466" w:rsidRDefault="00C41466">
      <w:pPr>
        <w:pStyle w:val="Zkladntext"/>
        <w:ind w:left="0"/>
      </w:pPr>
    </w:p>
    <w:p w:rsidR="00C41466" w:rsidRDefault="00DF34E3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41466" w:rsidRDefault="00C41466">
      <w:pPr>
        <w:pStyle w:val="Zkladntext"/>
        <w:spacing w:before="1"/>
        <w:ind w:left="0"/>
        <w:rPr>
          <w:sz w:val="36"/>
        </w:rPr>
      </w:pPr>
    </w:p>
    <w:p w:rsidR="00C41466" w:rsidRDefault="00DF34E3">
      <w:pPr>
        <w:pStyle w:val="Nadpis1"/>
      </w:pPr>
      <w:r>
        <w:t>I.</w:t>
      </w:r>
    </w:p>
    <w:p w:rsidR="00C41466" w:rsidRDefault="00DF34E3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41466" w:rsidRDefault="00C41466">
      <w:pPr>
        <w:pStyle w:val="Zkladntext"/>
        <w:spacing w:before="12"/>
        <w:ind w:left="0"/>
        <w:rPr>
          <w:b/>
          <w:sz w:val="17"/>
        </w:rPr>
      </w:pPr>
    </w:p>
    <w:p w:rsidR="00C41466" w:rsidRDefault="00DF34E3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7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C41466" w:rsidRDefault="00DF34E3">
      <w:pPr>
        <w:pStyle w:val="Zkladntext"/>
        <w:ind w:right="130"/>
        <w:jc w:val="both"/>
      </w:pPr>
      <w:r>
        <w:t>„Smlouva“) se uzavírá na základě Rozhodnutí ministra životního prostředí č. 5220300134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25. 10. 2022,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Rozhodnutí ministra životního prostředí č. 5220300134 o posky</w:t>
      </w:r>
      <w:r>
        <w:t>tnutí finančních prostředků ze Státního</w:t>
      </w:r>
      <w:r>
        <w:rPr>
          <w:spacing w:val="1"/>
        </w:rPr>
        <w:t xml:space="preserve"> </w:t>
      </w:r>
      <w:r>
        <w:t>fondu životního prostředí ČR ze dne 2. 10. 2023 a Směrnice Ministerstva životního prostředí č. 4/2015 o</w:t>
      </w:r>
      <w:r>
        <w:rPr>
          <w:spacing w:val="-52"/>
        </w:rPr>
        <w:t xml:space="preserve"> </w:t>
      </w:r>
      <w:r>
        <w:rPr>
          <w:spacing w:val="-1"/>
        </w:rPr>
        <w:t>poskytování</w:t>
      </w:r>
      <w:r>
        <w:rPr>
          <w:spacing w:val="-13"/>
        </w:rPr>
        <w:t xml:space="preserve"> </w:t>
      </w:r>
      <w:r>
        <w:rPr>
          <w:spacing w:val="-1"/>
        </w:rPr>
        <w:t>finančních</w:t>
      </w:r>
      <w:r>
        <w:rPr>
          <w:spacing w:val="-12"/>
        </w:rPr>
        <w:t xml:space="preserve"> </w:t>
      </w:r>
      <w:r>
        <w:rPr>
          <w:spacing w:val="-1"/>
        </w:rPr>
        <w:t>prostředků</w:t>
      </w:r>
      <w:r>
        <w:rPr>
          <w:spacing w:val="-13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3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3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</w:t>
      </w:r>
      <w:r>
        <w:rPr>
          <w:spacing w:val="-13"/>
        </w:rPr>
        <w:t xml:space="preserve"> </w:t>
      </w:r>
      <w:r>
        <w:t>prostřednictvím</w:t>
      </w:r>
      <w:r>
        <w:rPr>
          <w:spacing w:val="-52"/>
        </w:rPr>
        <w:t xml:space="preserve"> </w:t>
      </w:r>
      <w:r>
        <w:t>Národníh</w:t>
      </w:r>
      <w:r>
        <w:t>o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Životní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„Směrnice</w:t>
      </w:r>
      <w:r>
        <w:rPr>
          <w:spacing w:val="-2"/>
        </w:rPr>
        <w:t xml:space="preserve"> </w:t>
      </w:r>
      <w:r>
        <w:t>MŽP“),</w:t>
      </w:r>
      <w:r>
        <w:rPr>
          <w:spacing w:val="-2"/>
        </w:rPr>
        <w:t xml:space="preserve"> </w:t>
      </w:r>
      <w:r>
        <w:t>platné ke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C41466" w:rsidRDefault="00DF34E3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C41466" w:rsidRDefault="00C41466">
      <w:pPr>
        <w:jc w:val="both"/>
        <w:rPr>
          <w:sz w:val="20"/>
        </w:rPr>
        <w:sectPr w:rsidR="00C41466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41466" w:rsidRDefault="00DF34E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41466" w:rsidRDefault="00DF34E3">
      <w:pPr>
        <w:pStyle w:val="Nadpis2"/>
        <w:spacing w:before="120"/>
        <w:ind w:left="2542"/>
        <w:jc w:val="both"/>
      </w:pPr>
      <w:r>
        <w:t>„Rozvoj</w:t>
      </w:r>
      <w:r>
        <w:rPr>
          <w:spacing w:val="-3"/>
        </w:rPr>
        <w:t xml:space="preserve"> </w:t>
      </w:r>
      <w:r>
        <w:t>Elektromobility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VYTEZA,</w:t>
      </w:r>
      <w:r>
        <w:rPr>
          <w:spacing w:val="-4"/>
        </w:rPr>
        <w:t xml:space="preserve"> </w:t>
      </w:r>
      <w:r>
        <w:t>s.r.o.“</w:t>
      </w:r>
    </w:p>
    <w:p w:rsidR="00C41466" w:rsidRDefault="00DF34E3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C41466" w:rsidRDefault="00DF34E3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C41466" w:rsidRDefault="00C41466">
      <w:pPr>
        <w:pStyle w:val="Zkladntext"/>
        <w:spacing w:before="2"/>
        <w:ind w:left="0"/>
        <w:rPr>
          <w:sz w:val="36"/>
        </w:rPr>
      </w:pPr>
    </w:p>
    <w:p w:rsidR="00C41466" w:rsidRDefault="00DF34E3">
      <w:pPr>
        <w:pStyle w:val="Nadpis1"/>
      </w:pPr>
      <w:r>
        <w:t>II.</w:t>
      </w:r>
    </w:p>
    <w:p w:rsidR="00C41466" w:rsidRDefault="00DF34E3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41466" w:rsidRDefault="00C41466">
      <w:pPr>
        <w:pStyle w:val="Zkladntext"/>
        <w:spacing w:before="3"/>
        <w:ind w:left="0"/>
        <w:rPr>
          <w:b/>
          <w:sz w:val="18"/>
        </w:rPr>
      </w:pP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730 000,00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</w:t>
      </w:r>
      <w:r>
        <w:rPr>
          <w:sz w:val="20"/>
        </w:rPr>
        <w:t>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C41466" w:rsidRDefault="00DF34E3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C41466" w:rsidRDefault="00C41466">
      <w:pPr>
        <w:pStyle w:val="Zkladntext"/>
        <w:ind w:left="0"/>
        <w:rPr>
          <w:sz w:val="26"/>
        </w:rPr>
      </w:pPr>
    </w:p>
    <w:p w:rsidR="00C41466" w:rsidRDefault="00C41466">
      <w:pPr>
        <w:pStyle w:val="Zkladntext"/>
        <w:spacing w:before="2"/>
        <w:ind w:left="0"/>
        <w:rPr>
          <w:sz w:val="30"/>
        </w:rPr>
      </w:pPr>
    </w:p>
    <w:p w:rsidR="00C41466" w:rsidRDefault="00DF34E3">
      <w:pPr>
        <w:pStyle w:val="Nadpis1"/>
        <w:spacing w:before="0"/>
        <w:ind w:left="3415"/>
      </w:pPr>
      <w:r>
        <w:t>III.</w:t>
      </w:r>
    </w:p>
    <w:p w:rsidR="00C41466" w:rsidRDefault="00DF34E3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41466" w:rsidRDefault="00C41466">
      <w:pPr>
        <w:pStyle w:val="Zkladntext"/>
        <w:spacing w:before="12"/>
        <w:ind w:left="0"/>
        <w:rPr>
          <w:b/>
          <w:sz w:val="17"/>
        </w:rPr>
      </w:pP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</w:t>
      </w:r>
      <w:r>
        <w:rPr>
          <w:sz w:val="20"/>
        </w:rPr>
        <w:t>k.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41466" w:rsidRDefault="00C41466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41466">
        <w:trPr>
          <w:trHeight w:val="506"/>
        </w:trPr>
        <w:tc>
          <w:tcPr>
            <w:tcW w:w="4532" w:type="dxa"/>
          </w:tcPr>
          <w:p w:rsidR="00C41466" w:rsidRDefault="00DF34E3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C41466" w:rsidRDefault="00DF34E3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41466">
        <w:trPr>
          <w:trHeight w:val="505"/>
        </w:trPr>
        <w:tc>
          <w:tcPr>
            <w:tcW w:w="4532" w:type="dxa"/>
          </w:tcPr>
          <w:p w:rsidR="00C41466" w:rsidRDefault="00DF34E3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66" w:type="dxa"/>
          </w:tcPr>
          <w:p w:rsidR="00C41466" w:rsidRDefault="00DF34E3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730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C41466" w:rsidRDefault="00C41466">
      <w:pPr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</w:t>
      </w:r>
      <w:r>
        <w:rPr>
          <w:sz w:val="20"/>
        </w:rPr>
        <w:t>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6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41466" w:rsidRDefault="00DF34E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</w:t>
      </w:r>
      <w:r>
        <w:rPr>
          <w:sz w:val="20"/>
        </w:rPr>
        <w:t>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C41466" w:rsidRDefault="00C41466">
      <w:pPr>
        <w:pStyle w:val="Zkladntext"/>
        <w:spacing w:before="10"/>
        <w:ind w:left="0"/>
        <w:rPr>
          <w:sz w:val="28"/>
        </w:rPr>
      </w:pPr>
    </w:p>
    <w:p w:rsidR="00C41466" w:rsidRDefault="00DF34E3">
      <w:pPr>
        <w:pStyle w:val="Nadpis1"/>
        <w:spacing w:before="99"/>
        <w:ind w:left="3419"/>
      </w:pPr>
      <w:r>
        <w:t>IV.</w:t>
      </w:r>
    </w:p>
    <w:p w:rsidR="00C41466" w:rsidRDefault="00DF34E3">
      <w:pPr>
        <w:pStyle w:val="Nadpis2"/>
        <w:spacing w:before="1"/>
        <w:ind w:left="1303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41466" w:rsidRDefault="00C41466">
      <w:pPr>
        <w:pStyle w:val="Zkladntext"/>
        <w:spacing w:before="1"/>
        <w:ind w:left="0"/>
        <w:rPr>
          <w:b/>
          <w:sz w:val="18"/>
        </w:rPr>
      </w:pPr>
    </w:p>
    <w:p w:rsidR="00C41466" w:rsidRDefault="00DF34E3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0"/>
        <w:jc w:val="left"/>
        <w:rPr>
          <w:sz w:val="20"/>
        </w:rPr>
      </w:pPr>
      <w:r>
        <w:rPr>
          <w:sz w:val="20"/>
        </w:rPr>
        <w:t>akce Rozvoj Elektromobility ve společnosti VYTEZA, s.r.o. byla provedena v souladu s Výzvou, žádostí 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19.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nakoupil 1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-2"/>
          <w:sz w:val="20"/>
        </w:rPr>
        <w:t xml:space="preserve"> </w:t>
      </w:r>
      <w:r>
        <w:rPr>
          <w:sz w:val="20"/>
        </w:rPr>
        <w:t>vozidlo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25.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2024 pořídil</w:t>
      </w:r>
      <w:r>
        <w:rPr>
          <w:spacing w:val="-2"/>
          <w:sz w:val="20"/>
        </w:rPr>
        <w:t xml:space="preserve"> </w:t>
      </w:r>
      <w:r>
        <w:rPr>
          <w:sz w:val="20"/>
        </w:rPr>
        <w:t>1 neveřejnou</w:t>
      </w:r>
      <w:r>
        <w:rPr>
          <w:spacing w:val="-2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stanici,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41466" w:rsidRDefault="00DF34E3">
      <w:pPr>
        <w:pStyle w:val="Zkladntext"/>
        <w:spacing w:before="121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</w:t>
      </w:r>
      <w:r>
        <w:t>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4"/>
          <w:sz w:val="20"/>
        </w:rPr>
        <w:t xml:space="preserve"> </w:t>
      </w:r>
      <w:r>
        <w:rPr>
          <w:sz w:val="20"/>
        </w:rPr>
        <w:t>funkci 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C41466" w:rsidRDefault="00C41466">
      <w:pPr>
        <w:jc w:val="both"/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0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7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41466" w:rsidRDefault="00DF34E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C41466" w:rsidRDefault="00DF34E3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</w:t>
      </w:r>
      <w:r>
        <w:rPr>
          <w:sz w:val="20"/>
        </w:rPr>
        <w:t>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</w:t>
      </w:r>
      <w:r>
        <w:rPr>
          <w:sz w:val="20"/>
        </w:rPr>
        <w:t xml:space="preserve">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41466" w:rsidRDefault="00C41466">
      <w:pPr>
        <w:jc w:val="both"/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</w:t>
      </w:r>
      <w:r>
        <w:rPr>
          <w:sz w:val="20"/>
        </w:rPr>
        <w:t>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C41466" w:rsidRDefault="00DF34E3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 w:hanging="293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3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3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takové</w:t>
      </w:r>
      <w:r>
        <w:rPr>
          <w:spacing w:val="-13"/>
          <w:sz w:val="20"/>
        </w:rPr>
        <w:t xml:space="preserve"> </w:t>
      </w:r>
      <w:r>
        <w:rPr>
          <w:sz w:val="20"/>
        </w:rPr>
        <w:t>změny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2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1"/>
          <w:sz w:val="20"/>
        </w:rPr>
        <w:t xml:space="preserve"> </w:t>
      </w:r>
      <w:r>
        <w:rPr>
          <w:sz w:val="20"/>
        </w:rPr>
        <w:t>Čestné</w:t>
      </w:r>
      <w:r>
        <w:rPr>
          <w:spacing w:val="-5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 zájmů,</w:t>
      </w:r>
    </w:p>
    <w:p w:rsidR="00C41466" w:rsidRDefault="00DF34E3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</w:t>
      </w:r>
      <w:r>
        <w:rPr>
          <w:sz w:val="20"/>
        </w:rPr>
        <w:t>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41466" w:rsidRDefault="00DF34E3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5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C41466" w:rsidRDefault="00C41466">
      <w:pPr>
        <w:pStyle w:val="Zkladntext"/>
        <w:spacing w:before="12"/>
        <w:ind w:left="0"/>
        <w:rPr>
          <w:sz w:val="35"/>
        </w:rPr>
      </w:pPr>
    </w:p>
    <w:p w:rsidR="00C41466" w:rsidRDefault="00DF34E3">
      <w:pPr>
        <w:pStyle w:val="Nadpis1"/>
        <w:ind w:left="3414"/>
      </w:pPr>
      <w:r>
        <w:t>V.</w:t>
      </w:r>
    </w:p>
    <w:p w:rsidR="00C41466" w:rsidRDefault="00DF34E3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41466" w:rsidRDefault="00C41466">
      <w:pPr>
        <w:pStyle w:val="Zkladntext"/>
        <w:spacing w:before="1"/>
        <w:ind w:left="0"/>
        <w:rPr>
          <w:b/>
          <w:sz w:val="18"/>
        </w:rPr>
      </w:pP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8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C41466" w:rsidRDefault="00C41466">
      <w:pPr>
        <w:jc w:val="both"/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C41466" w:rsidRDefault="00DF34E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41466" w:rsidRDefault="00C41466">
      <w:pPr>
        <w:pStyle w:val="Zkladntext"/>
        <w:spacing w:before="2"/>
        <w:ind w:left="0"/>
        <w:rPr>
          <w:sz w:val="36"/>
        </w:rPr>
      </w:pPr>
    </w:p>
    <w:p w:rsidR="00C41466" w:rsidRDefault="00DF34E3">
      <w:pPr>
        <w:pStyle w:val="Nadpis1"/>
        <w:spacing w:before="0"/>
        <w:ind w:left="3417"/>
      </w:pPr>
      <w:r>
        <w:t>VI.</w:t>
      </w:r>
    </w:p>
    <w:p w:rsidR="00C41466" w:rsidRDefault="00DF34E3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41466" w:rsidRDefault="00C41466">
      <w:pPr>
        <w:pStyle w:val="Zkladntext"/>
        <w:spacing w:before="1"/>
        <w:ind w:left="0"/>
        <w:rPr>
          <w:b/>
          <w:sz w:val="18"/>
        </w:rPr>
      </w:pP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6"/>
          <w:sz w:val="20"/>
        </w:rPr>
        <w:t xml:space="preserve"> </w:t>
      </w:r>
      <w:r>
        <w:rPr>
          <w:sz w:val="20"/>
        </w:rPr>
        <w:t>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   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41466" w:rsidRDefault="00C41466">
      <w:pPr>
        <w:jc w:val="both"/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41466" w:rsidRDefault="00C41466">
      <w:pPr>
        <w:pStyle w:val="Zkladntext"/>
        <w:ind w:left="0"/>
        <w:rPr>
          <w:sz w:val="36"/>
        </w:rPr>
      </w:pPr>
    </w:p>
    <w:p w:rsidR="00C41466" w:rsidRDefault="00DF34E3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C41466" w:rsidRDefault="00C41466">
      <w:pPr>
        <w:pStyle w:val="Zkladntext"/>
        <w:spacing w:before="1"/>
        <w:ind w:left="0"/>
        <w:rPr>
          <w:sz w:val="18"/>
        </w:rPr>
      </w:pPr>
    </w:p>
    <w:p w:rsidR="00C41466" w:rsidRDefault="00DF34E3">
      <w:pPr>
        <w:pStyle w:val="Zkladntext"/>
        <w:ind w:left="382"/>
      </w:pPr>
      <w:r>
        <w:t>dne:</w:t>
      </w:r>
    </w:p>
    <w:p w:rsidR="00C41466" w:rsidRDefault="00C41466">
      <w:pPr>
        <w:pStyle w:val="Zkladntext"/>
        <w:ind w:left="0"/>
        <w:rPr>
          <w:sz w:val="26"/>
        </w:rPr>
      </w:pPr>
    </w:p>
    <w:p w:rsidR="00C41466" w:rsidRDefault="00C41466">
      <w:pPr>
        <w:pStyle w:val="Zkladntext"/>
        <w:spacing w:before="2"/>
        <w:ind w:left="0"/>
        <w:rPr>
          <w:sz w:val="28"/>
        </w:rPr>
      </w:pPr>
    </w:p>
    <w:p w:rsidR="00C41466" w:rsidRDefault="00DF34E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41466" w:rsidRDefault="00DF34E3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41466" w:rsidRDefault="00C41466">
      <w:pPr>
        <w:pStyle w:val="Zkladntext"/>
        <w:ind w:left="0"/>
        <w:rPr>
          <w:sz w:val="26"/>
        </w:rPr>
      </w:pPr>
    </w:p>
    <w:p w:rsidR="00C41466" w:rsidRDefault="00C41466">
      <w:pPr>
        <w:pStyle w:val="Zkladntext"/>
        <w:spacing w:before="13"/>
        <w:ind w:left="0"/>
        <w:rPr>
          <w:sz w:val="31"/>
        </w:rPr>
      </w:pPr>
    </w:p>
    <w:p w:rsidR="00C41466" w:rsidRDefault="00DF34E3">
      <w:pPr>
        <w:pStyle w:val="Zkladntext"/>
        <w:spacing w:line="264" w:lineRule="auto"/>
        <w:ind w:left="382"/>
      </w:pPr>
      <w:r>
        <w:t>Příloha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odvodů,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41466" w:rsidRDefault="00C41466">
      <w:pPr>
        <w:spacing w:line="264" w:lineRule="auto"/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3"/>
        </w:rPr>
      </w:pPr>
    </w:p>
    <w:p w:rsidR="00C41466" w:rsidRDefault="00DF34E3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41466" w:rsidRDefault="00C41466">
      <w:pPr>
        <w:pStyle w:val="Zkladntext"/>
        <w:ind w:left="0"/>
        <w:rPr>
          <w:sz w:val="26"/>
        </w:rPr>
      </w:pPr>
    </w:p>
    <w:p w:rsidR="00C41466" w:rsidRDefault="00C41466">
      <w:pPr>
        <w:pStyle w:val="Zkladntext"/>
        <w:spacing w:before="1"/>
        <w:ind w:left="0"/>
        <w:rPr>
          <w:sz w:val="32"/>
        </w:rPr>
      </w:pPr>
    </w:p>
    <w:p w:rsidR="00C41466" w:rsidRDefault="00DF34E3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C41466" w:rsidRDefault="00C41466">
      <w:pPr>
        <w:pStyle w:val="Zkladntext"/>
        <w:spacing w:before="4"/>
        <w:ind w:left="0"/>
        <w:rPr>
          <w:b/>
          <w:sz w:val="27"/>
        </w:rPr>
      </w:pPr>
    </w:p>
    <w:p w:rsidR="00C41466" w:rsidRDefault="00DF34E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41466" w:rsidRDefault="00C41466">
      <w:pPr>
        <w:pStyle w:val="Zkladntext"/>
        <w:spacing w:before="1"/>
        <w:ind w:left="0"/>
        <w:rPr>
          <w:b/>
          <w:sz w:val="29"/>
        </w:rPr>
      </w:pP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41466" w:rsidRDefault="00DF34E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C41466" w:rsidRDefault="00C41466">
      <w:pPr>
        <w:spacing w:line="312" w:lineRule="auto"/>
        <w:jc w:val="both"/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p w:rsidR="00C41466" w:rsidRDefault="00C41466">
      <w:pPr>
        <w:pStyle w:val="Zkladntext"/>
        <w:spacing w:before="8"/>
        <w:ind w:left="0"/>
        <w:rPr>
          <w:sz w:val="21"/>
        </w:rPr>
      </w:pPr>
    </w:p>
    <w:p w:rsidR="00C41466" w:rsidRDefault="00DF34E3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41466" w:rsidRDefault="00C41466">
      <w:pPr>
        <w:pStyle w:val="Zkladntext"/>
        <w:spacing w:before="1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41466" w:rsidRDefault="00DF34E3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41466" w:rsidRDefault="00DF34E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1466" w:rsidRDefault="00DF34E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466" w:rsidRDefault="00DF34E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146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1466" w:rsidRDefault="00DF34E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1466" w:rsidRDefault="00DF34E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146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41466" w:rsidRDefault="00DF34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41466" w:rsidRDefault="00DF34E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41466" w:rsidRDefault="00DF34E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41466" w:rsidRDefault="00DF34E3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C41466" w:rsidRDefault="00DF34E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4146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41466" w:rsidRDefault="00DF34E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41466" w:rsidRDefault="00DF34E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4146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41466" w:rsidRDefault="00DF34E3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41466" w:rsidRDefault="00DF34E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41466" w:rsidRDefault="00DF34E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4146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41466" w:rsidRDefault="00DF34E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1466" w:rsidRDefault="00DF34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41466" w:rsidRDefault="00DF34E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41466" w:rsidRDefault="00C41466">
      <w:pPr>
        <w:rPr>
          <w:sz w:val="20"/>
        </w:rPr>
        <w:sectPr w:rsidR="00C41466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1466" w:rsidRDefault="00DF34E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41466" w:rsidRDefault="00DF34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4146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41466" w:rsidRDefault="00DF34E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41466" w:rsidRDefault="00DF34E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4146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4146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41466" w:rsidRDefault="00DF34E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41466" w:rsidRDefault="00DF34E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41466" w:rsidRDefault="00DF34E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1466" w:rsidRDefault="00DF34E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146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41466" w:rsidRDefault="00DF34E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4146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41466" w:rsidRDefault="00DF34E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41466" w:rsidRDefault="00DF34E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41466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41466" w:rsidRDefault="00DF34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41466" w:rsidRDefault="00C41466">
      <w:pPr>
        <w:rPr>
          <w:sz w:val="20"/>
        </w:rPr>
        <w:sectPr w:rsidR="00C4146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41466" w:rsidRDefault="00DF34E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41466" w:rsidRDefault="00DF34E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41466" w:rsidRDefault="00DF34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41466" w:rsidRDefault="00DF34E3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41466" w:rsidRDefault="00DF34E3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41466" w:rsidRDefault="00DF34E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41466" w:rsidRDefault="00DF34E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41466" w:rsidRDefault="00DF34E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1466" w:rsidRDefault="00DF34E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1466" w:rsidRDefault="00DF34E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41466" w:rsidRDefault="00DF34E3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4146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41466" w:rsidRDefault="00DF34E3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41466" w:rsidRDefault="00DF34E3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41466" w:rsidRDefault="00DF34E3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41466" w:rsidRDefault="00DF34E3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41466" w:rsidRDefault="00DF34E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41466" w:rsidRDefault="00DF34E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4146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41466" w:rsidRDefault="00DF34E3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466" w:rsidRDefault="00DF34E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41466" w:rsidRDefault="000C438C">
      <w:pPr>
        <w:pStyle w:val="Zkladntext"/>
        <w:spacing w:before="12"/>
        <w:ind w:left="0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15261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41466" w:rsidRDefault="00C41466">
      <w:pPr>
        <w:pStyle w:val="Zkladntext"/>
        <w:ind w:left="0"/>
        <w:rPr>
          <w:b/>
        </w:rPr>
      </w:pPr>
    </w:p>
    <w:p w:rsidR="00C41466" w:rsidRDefault="00C41466">
      <w:pPr>
        <w:pStyle w:val="Zkladntext"/>
        <w:spacing w:before="3"/>
        <w:ind w:left="0"/>
        <w:rPr>
          <w:b/>
          <w:sz w:val="14"/>
        </w:rPr>
      </w:pPr>
    </w:p>
    <w:p w:rsidR="00C41466" w:rsidRDefault="00DF34E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41466" w:rsidRDefault="00C41466">
      <w:pPr>
        <w:rPr>
          <w:sz w:val="16"/>
        </w:rPr>
        <w:sectPr w:rsidR="00C4146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41466" w:rsidRDefault="00DF34E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41466" w:rsidRDefault="00DF34E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41466" w:rsidRDefault="00DF34E3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4146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41466" w:rsidRDefault="00DF34E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41466" w:rsidRDefault="00DF34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1466" w:rsidRDefault="00DF34E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41466" w:rsidRDefault="00DF34E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41466" w:rsidRDefault="00DF34E3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41466" w:rsidRDefault="00DF34E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41466" w:rsidRDefault="00DF34E3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41466" w:rsidRDefault="00DF34E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4146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41466" w:rsidRDefault="00DF34E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466" w:rsidRDefault="00DF34E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41466" w:rsidRDefault="00DF34E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41466" w:rsidRDefault="00DF34E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4146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1466" w:rsidRDefault="00DF34E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1466" w:rsidRDefault="00DF34E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41466" w:rsidRDefault="00DF34E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41466" w:rsidRDefault="00DF34E3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1466" w:rsidRDefault="00DF34E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466" w:rsidRDefault="00DF34E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466" w:rsidRDefault="00DF34E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466" w:rsidRDefault="00DF34E3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41466" w:rsidRDefault="00DF34E3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41466" w:rsidRDefault="00DF34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466" w:rsidRDefault="00DF34E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4146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41466" w:rsidRDefault="00C41466">
      <w:pPr>
        <w:rPr>
          <w:sz w:val="20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146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41466" w:rsidRDefault="00DF34E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41466" w:rsidRDefault="00DF34E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41466" w:rsidRDefault="00DF34E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41466" w:rsidRDefault="00DF34E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41466" w:rsidRDefault="00DF34E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41466" w:rsidRDefault="00DF34E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466" w:rsidRDefault="00DF34E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466" w:rsidRDefault="00DF34E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41466" w:rsidRDefault="00DF34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41466" w:rsidRDefault="00DF34E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41466" w:rsidRDefault="00DF34E3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41466" w:rsidRDefault="00DF34E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41466" w:rsidRDefault="00DF34E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41466" w:rsidRDefault="00DF34E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41466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41466" w:rsidRDefault="00DF34E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41466" w:rsidRDefault="00DF34E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41466" w:rsidRDefault="00DF34E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41466" w:rsidRDefault="00DF34E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1466" w:rsidRDefault="00DF34E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41466" w:rsidRDefault="00DF34E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41466" w:rsidRDefault="00DF34E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C41466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41466" w:rsidRDefault="00DF34E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41466" w:rsidRDefault="00C41466">
      <w:pPr>
        <w:rPr>
          <w:sz w:val="20"/>
        </w:rPr>
        <w:sectPr w:rsidR="00C4146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466" w:rsidRDefault="00DF34E3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41466" w:rsidRDefault="00DF34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41466" w:rsidRDefault="00DF34E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4146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1466" w:rsidRDefault="00DF34E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41466" w:rsidRDefault="00DF34E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41466" w:rsidRDefault="00DF34E3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41466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41466" w:rsidRDefault="00DF34E3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41466" w:rsidRDefault="00DF34E3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1466" w:rsidRDefault="00DF34E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1466" w:rsidRDefault="00DF34E3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41466" w:rsidRDefault="00DF34E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41466" w:rsidRDefault="00DF34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466" w:rsidRDefault="00DF34E3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41466" w:rsidRDefault="00DF34E3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41466" w:rsidRDefault="00DF34E3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41466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1466" w:rsidRDefault="00DF34E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C41466" w:rsidRDefault="00C41466">
      <w:pPr>
        <w:rPr>
          <w:sz w:val="20"/>
        </w:rPr>
        <w:sectPr w:rsidR="00C4146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41466" w:rsidRDefault="00DF34E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4146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41466" w:rsidRDefault="00DF34E3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41466" w:rsidRDefault="00DF34E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146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41466" w:rsidRDefault="00DF34E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1466" w:rsidRDefault="00DF34E3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41466" w:rsidRDefault="00DF34E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41466" w:rsidRDefault="00DF34E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41466" w:rsidRDefault="00DF34E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41466" w:rsidRDefault="00DF34E3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41466" w:rsidRDefault="00DF34E3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41466" w:rsidRDefault="00DF34E3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41466" w:rsidRDefault="00DF34E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41466" w:rsidRDefault="00DF34E3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41466" w:rsidRDefault="00DF34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41466" w:rsidRDefault="00DF34E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41466" w:rsidRDefault="00C41466">
      <w:pPr>
        <w:rPr>
          <w:sz w:val="20"/>
        </w:rPr>
        <w:sectPr w:rsidR="00C41466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41466" w:rsidRDefault="00DF34E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41466" w:rsidRDefault="00DF34E3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41466" w:rsidRDefault="00DF34E3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41466" w:rsidRDefault="00DF34E3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41466" w:rsidRDefault="00DF34E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41466" w:rsidRDefault="00DF34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41466" w:rsidRDefault="00DF34E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1466" w:rsidRDefault="00DF34E3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41466" w:rsidRDefault="00DF34E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41466" w:rsidRDefault="00DF34E3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41466" w:rsidRDefault="00DF34E3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41466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C41466" w:rsidRDefault="000C438C">
      <w:pPr>
        <w:pStyle w:val="Zkladntext"/>
        <w:spacing w:before="5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E663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41466" w:rsidRDefault="00C41466">
      <w:pPr>
        <w:pStyle w:val="Zkladntext"/>
        <w:ind w:left="0"/>
      </w:pPr>
    </w:p>
    <w:p w:rsidR="00C41466" w:rsidRDefault="00C41466">
      <w:pPr>
        <w:pStyle w:val="Zkladntext"/>
        <w:spacing w:before="3"/>
        <w:ind w:left="0"/>
        <w:rPr>
          <w:sz w:val="14"/>
        </w:rPr>
      </w:pPr>
    </w:p>
    <w:p w:rsidR="00C41466" w:rsidRDefault="00DF34E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41466" w:rsidRDefault="00C41466">
      <w:pPr>
        <w:rPr>
          <w:sz w:val="16"/>
        </w:rPr>
        <w:sectPr w:rsidR="00C41466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146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41466" w:rsidRDefault="00DF34E3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4146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41466" w:rsidRDefault="00DF34E3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41466" w:rsidRDefault="00DF34E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41466" w:rsidRDefault="00DF34E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4146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41466" w:rsidRDefault="00DF34E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466" w:rsidRDefault="00C4146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1466" w:rsidRDefault="00DF34E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1466" w:rsidRDefault="00C4146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41466" w:rsidRDefault="00DF34E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41466" w:rsidRDefault="00DF34E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41466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41466" w:rsidRDefault="00C4146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41466" w:rsidRDefault="00DF34E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41466" w:rsidRDefault="00C41466">
            <w:pPr>
              <w:pStyle w:val="TableParagraph"/>
              <w:ind w:left="0"/>
              <w:rPr>
                <w:sz w:val="20"/>
              </w:rPr>
            </w:pPr>
          </w:p>
          <w:p w:rsidR="00C41466" w:rsidRDefault="00DF34E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41466" w:rsidRDefault="00DF34E3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41466" w:rsidRDefault="00DF34E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4146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41466" w:rsidRDefault="00DF34E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41466" w:rsidRDefault="00DF34E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4146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41466" w:rsidRDefault="00C41466">
      <w:pPr>
        <w:rPr>
          <w:sz w:val="20"/>
        </w:rPr>
        <w:sectPr w:rsidR="00C41466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4146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DF34E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4146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41466" w:rsidRDefault="00DF34E3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C41466" w:rsidRDefault="00DF34E3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41466" w:rsidRDefault="00C4146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F34E3" w:rsidRDefault="00DF34E3"/>
    <w:sectPr w:rsidR="00DF34E3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E3" w:rsidRDefault="00DF34E3">
      <w:r>
        <w:separator/>
      </w:r>
    </w:p>
  </w:endnote>
  <w:endnote w:type="continuationSeparator" w:id="0">
    <w:p w:rsidR="00DF34E3" w:rsidRDefault="00DF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66" w:rsidRDefault="000C438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466" w:rsidRDefault="00DF34E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38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C41466" w:rsidRDefault="00DF34E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438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E3" w:rsidRDefault="00DF34E3">
      <w:r>
        <w:separator/>
      </w:r>
    </w:p>
  </w:footnote>
  <w:footnote w:type="continuationSeparator" w:id="0">
    <w:p w:rsidR="00DF34E3" w:rsidRDefault="00DF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66" w:rsidRDefault="00DF34E3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DA2"/>
    <w:multiLevelType w:val="hybridMultilevel"/>
    <w:tmpl w:val="24D8CB52"/>
    <w:lvl w:ilvl="0" w:tplc="AEBA8E6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A9A02E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B2E91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038B2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A8E4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28A0F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7A10E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3969FF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722EF8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F736EDA"/>
    <w:multiLevelType w:val="hybridMultilevel"/>
    <w:tmpl w:val="CC207D74"/>
    <w:lvl w:ilvl="0" w:tplc="3F02941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5A08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BCE4AA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440CE7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45E0A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9168C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05C71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9343A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A2669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F7B0326"/>
    <w:multiLevelType w:val="hybridMultilevel"/>
    <w:tmpl w:val="E9B8E20C"/>
    <w:lvl w:ilvl="0" w:tplc="7242E47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45EAED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BA68ACB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56021B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EEACEF1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E1E35DC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A5B45F9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30E668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192AB3D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11C96D66"/>
    <w:multiLevelType w:val="hybridMultilevel"/>
    <w:tmpl w:val="6526C688"/>
    <w:lvl w:ilvl="0" w:tplc="E85240E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6449B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E249E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26525E9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656601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74BCAA0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EC451D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F00806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3B383D9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95222E4"/>
    <w:multiLevelType w:val="hybridMultilevel"/>
    <w:tmpl w:val="6498983C"/>
    <w:lvl w:ilvl="0" w:tplc="A192DA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42B0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73AF4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D52717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E324C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55C93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5B263D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13CDE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B6ADB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ECB34B4"/>
    <w:multiLevelType w:val="hybridMultilevel"/>
    <w:tmpl w:val="3E7A4590"/>
    <w:lvl w:ilvl="0" w:tplc="234C5BF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A10E5F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EAC4E9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402693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38AD5E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286DEF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450787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CCA45C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518748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0773AB0"/>
    <w:multiLevelType w:val="hybridMultilevel"/>
    <w:tmpl w:val="48041D8A"/>
    <w:lvl w:ilvl="0" w:tplc="C112871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76A7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480D3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92C5E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C9061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2B0677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CE2C2B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66ED0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3146F7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DB31D5"/>
    <w:multiLevelType w:val="hybridMultilevel"/>
    <w:tmpl w:val="0A441B7C"/>
    <w:lvl w:ilvl="0" w:tplc="A3FC636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C0EB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CF6EF8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38CD21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16ADCB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850D62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7708FB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DF8F2B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CEAA7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A573B7E"/>
    <w:multiLevelType w:val="hybridMultilevel"/>
    <w:tmpl w:val="4344EA1A"/>
    <w:lvl w:ilvl="0" w:tplc="6CA0BDF6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2C4E7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7261F1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6E2F7A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8B0E18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8CB8D6E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13A00F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BA0EE8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644668C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CE81909"/>
    <w:multiLevelType w:val="hybridMultilevel"/>
    <w:tmpl w:val="5C6CF296"/>
    <w:lvl w:ilvl="0" w:tplc="EC4CA75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7C39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C9687E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8C080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6DA86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812929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47AC4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B10BE2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D508C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66"/>
    <w:rsid w:val="000C438C"/>
    <w:rsid w:val="00C41466"/>
    <w:rsid w:val="00D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E1DA0A-5EF7-494F-BE70-1ECF754A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4710</Words>
  <Characters>27794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2025-01-28T12:39:00Z</dcterms:created>
  <dcterms:modified xsi:type="dcterms:W3CDTF">2025-01-28T12:39:00Z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</Properties>
</file>