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D5FE815"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A05B09">
        <w:rPr>
          <w:rFonts w:ascii="Arial" w:hAnsi="Arial" w:cs="Arial"/>
        </w:rPr>
        <w:t>0638</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4A4BE075"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B051A1">
                    <w:rPr>
                      <w:rFonts w:ascii="Arial" w:hAnsi="Arial" w:cs="Arial"/>
                    </w:rPr>
                    <w:t>XXX</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AEEB5F9" w:rsidR="00AC0173" w:rsidRPr="00153409" w:rsidRDefault="00085266" w:rsidP="00B051A1">
            <w:pPr>
              <w:pStyle w:val="text"/>
              <w:rPr>
                <w:rFonts w:ascii="Arial" w:hAnsi="Arial" w:cs="Arial"/>
                <w:noProof/>
              </w:rPr>
            </w:pPr>
            <w:r w:rsidRPr="00153409">
              <w:rPr>
                <w:rFonts w:ascii="Arial" w:hAnsi="Arial" w:cs="Arial"/>
              </w:rPr>
              <w:t xml:space="preserve">K podpisu smlouvy je oprávněn </w:t>
            </w:r>
            <w:r w:rsidR="00B051A1">
              <w:rPr>
                <w:rFonts w:ascii="Arial" w:hAnsi="Arial" w:cs="Arial"/>
              </w:rPr>
              <w:t>XXX</w:t>
            </w:r>
          </w:p>
        </w:tc>
      </w:tr>
      <w:tr w:rsidR="00AC0173" w:rsidRPr="00153409" w14:paraId="0C684028" w14:textId="77777777" w:rsidTr="000320A4">
        <w:tc>
          <w:tcPr>
            <w:tcW w:w="8538" w:type="dxa"/>
            <w:gridSpan w:val="2"/>
            <w:shd w:val="clear" w:color="auto" w:fill="auto"/>
          </w:tcPr>
          <w:p w14:paraId="2F9F48D0" w14:textId="77777777" w:rsidR="00AC0173" w:rsidRDefault="00AC0173" w:rsidP="00792FE1">
            <w:pPr>
              <w:pStyle w:val="text"/>
              <w:rPr>
                <w:rFonts w:ascii="Arial" w:hAnsi="Arial" w:cs="Arial"/>
              </w:rPr>
            </w:pPr>
          </w:p>
          <w:p w14:paraId="50D4BD1F" w14:textId="3C414921" w:rsidR="00B051A1" w:rsidRPr="00153409" w:rsidRDefault="00B051A1" w:rsidP="00792FE1">
            <w:pPr>
              <w:pStyle w:val="text"/>
              <w:rPr>
                <w:rFonts w:ascii="Arial" w:hAnsi="Arial" w:cs="Arial"/>
              </w:rPr>
            </w:pPr>
          </w:p>
        </w:tc>
      </w:tr>
    </w:tbl>
    <w:p w14:paraId="532DD1B1" w14:textId="5B613178" w:rsidR="00AC0173" w:rsidRPr="00D22425" w:rsidRDefault="00AC0173" w:rsidP="00AC0173">
      <w:pPr>
        <w:pStyle w:val="11uroven"/>
        <w:rPr>
          <w:rFonts w:cs="Arial"/>
        </w:rPr>
      </w:pPr>
      <w:r w:rsidRPr="00D22425">
        <w:rPr>
          <w:rFonts w:cs="Arial"/>
        </w:rPr>
        <w:t>Podklady k uzavření smlouvy</w:t>
      </w:r>
    </w:p>
    <w:p w14:paraId="55760836" w14:textId="4D397D80" w:rsidR="00FA0487" w:rsidRPr="000D30F8" w:rsidRDefault="00AC0173" w:rsidP="000D30F8">
      <w:pPr>
        <w:pStyle w:val="22uroven"/>
        <w:ind w:left="567" w:hanging="567"/>
        <w:rPr>
          <w:rFonts w:cs="Arial"/>
        </w:rPr>
      </w:pPr>
      <w:r w:rsidRPr="00D22425">
        <w:rPr>
          <w:rFonts w:cs="Arial"/>
        </w:rPr>
        <w:t>Smlouva je uzavřena na základě</w:t>
      </w:r>
      <w:r w:rsidRPr="00153409">
        <w:rPr>
          <w:rFonts w:cs="Arial"/>
        </w:rPr>
        <w:t xml:space="preserve"> nabídky </w:t>
      </w:r>
      <w:r w:rsidR="0073499F" w:rsidRPr="00153409">
        <w:rPr>
          <w:rFonts w:cs="Arial"/>
        </w:rPr>
        <w:t>prodávajícího</w:t>
      </w:r>
      <w:r w:rsidRPr="00153409">
        <w:rPr>
          <w:rFonts w:cs="Arial"/>
        </w:rPr>
        <w:t xml:space="preserve"> </w:t>
      </w:r>
      <w:r w:rsidRPr="00E23260">
        <w:rPr>
          <w:rFonts w:cs="Arial"/>
        </w:rPr>
        <w:t xml:space="preserve">ze </w:t>
      </w:r>
      <w:r w:rsidRPr="00337E8F">
        <w:rPr>
          <w:rFonts w:cs="Arial"/>
        </w:rPr>
        <w:t xml:space="preserve">dne </w:t>
      </w:r>
      <w:r w:rsidR="00337E8F" w:rsidRPr="00337E8F">
        <w:rPr>
          <w:rFonts w:cs="Arial"/>
        </w:rPr>
        <w:t>12</w:t>
      </w:r>
      <w:r w:rsidR="00875A97" w:rsidRPr="00337E8F">
        <w:rPr>
          <w:rFonts w:cs="Arial"/>
        </w:rPr>
        <w:t>. 12</w:t>
      </w:r>
      <w:r w:rsidR="00665ACC" w:rsidRPr="00337E8F">
        <w:rPr>
          <w:rFonts w:cs="Arial"/>
        </w:rPr>
        <w:t xml:space="preserve">. </w:t>
      </w:r>
      <w:r w:rsidR="00875A97" w:rsidRPr="00337E8F">
        <w:rPr>
          <w:rFonts w:cs="Arial"/>
        </w:rPr>
        <w:t>2024</w:t>
      </w:r>
      <w:r w:rsidR="003D2B3C" w:rsidRPr="00337E8F">
        <w:rPr>
          <w:rFonts w:cs="Arial"/>
        </w:rPr>
        <w:t xml:space="preserve"> a</w:t>
      </w:r>
      <w:r w:rsidR="00875A97" w:rsidRPr="00337E8F">
        <w:rPr>
          <w:rFonts w:cs="Arial"/>
        </w:rPr>
        <w:t xml:space="preserve"> výzvy</w:t>
      </w:r>
      <w:r w:rsidR="00D54C26">
        <w:rPr>
          <w:rFonts w:cs="Arial"/>
        </w:rPr>
        <w:t xml:space="preserve"> k podání nabídek ze dne 21</w:t>
      </w:r>
      <w:r w:rsidR="00875A97">
        <w:rPr>
          <w:rFonts w:cs="Arial"/>
        </w:rPr>
        <w:t xml:space="preserve">. </w:t>
      </w:r>
      <w:r w:rsidR="00D54C26">
        <w:rPr>
          <w:rFonts w:cs="Arial"/>
        </w:rPr>
        <w:t>11</w:t>
      </w:r>
      <w:r w:rsidR="003D2B3C">
        <w:rPr>
          <w:rFonts w:cs="Arial"/>
        </w:rPr>
        <w:t xml:space="preserve">. </w:t>
      </w:r>
      <w:r w:rsidR="00875A97">
        <w:rPr>
          <w:rFonts w:cs="Arial"/>
        </w:rPr>
        <w:t>2024</w:t>
      </w:r>
      <w:r w:rsidR="003D2B3C">
        <w:rPr>
          <w:rFonts w:cs="Arial"/>
        </w:rPr>
        <w:t>, SML/</w:t>
      </w:r>
      <w:r w:rsidR="00D54C26">
        <w:rPr>
          <w:rFonts w:cs="Arial"/>
        </w:rPr>
        <w:t>0575</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0088F85" w14:textId="40667E1D"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05B09">
        <w:rPr>
          <w:rFonts w:cs="Arial"/>
          <w:b/>
        </w:rPr>
        <w:t>1</w:t>
      </w:r>
      <w:r w:rsidR="00631521" w:rsidRPr="00631521">
        <w:rPr>
          <w:rFonts w:cs="Arial"/>
          <w:b/>
        </w:rPr>
        <w:t xml:space="preserve"> ks osobního vozidla</w:t>
      </w:r>
      <w:r w:rsidR="007E1FD8">
        <w:rPr>
          <w:rFonts w:cs="Arial"/>
        </w:rPr>
        <w:t xml:space="preserve"> zn. </w:t>
      </w:r>
      <w:r w:rsidR="00631521">
        <w:rPr>
          <w:rFonts w:cs="Arial"/>
        </w:rPr>
        <w:t>ŠKODA</w:t>
      </w:r>
      <w:r w:rsidR="007E1FD8">
        <w:rPr>
          <w:rFonts w:cs="Arial"/>
        </w:rPr>
        <w:t xml:space="preserve"> </w:t>
      </w:r>
      <w:r w:rsidR="00A05B09">
        <w:rPr>
          <w:rFonts w:cs="Arial"/>
        </w:rPr>
        <w:t xml:space="preserve">Octavia </w:t>
      </w:r>
      <w:proofErr w:type="spellStart"/>
      <w:r w:rsidR="00A05B09">
        <w:rPr>
          <w:rFonts w:cs="Arial"/>
        </w:rPr>
        <w:t>Exclusive</w:t>
      </w:r>
      <w:proofErr w:type="spellEnd"/>
      <w:r w:rsidR="00631521">
        <w:rPr>
          <w:rFonts w:cs="Arial"/>
        </w:rPr>
        <w:t xml:space="preserve"> </w:t>
      </w:r>
      <w:proofErr w:type="spellStart"/>
      <w:r w:rsidR="00631521">
        <w:rPr>
          <w:rFonts w:cs="Arial"/>
        </w:rPr>
        <w:t>Selection</w:t>
      </w:r>
      <w:proofErr w:type="spellEnd"/>
      <w:r w:rsidR="00525C83" w:rsidRPr="00525C83">
        <w:rPr>
          <w:rFonts w:cs="Arial"/>
        </w:rPr>
        <w:t xml:space="preserve"> </w:t>
      </w:r>
      <w:r w:rsidR="00B15128" w:rsidRPr="00B15128">
        <w:rPr>
          <w:rFonts w:cs="Arial"/>
        </w:rPr>
        <w:t xml:space="preserve">(zdvih. </w:t>
      </w:r>
      <w:proofErr w:type="gramStart"/>
      <w:r w:rsidR="00B15128" w:rsidRPr="00B15128">
        <w:rPr>
          <w:rFonts w:cs="Arial"/>
        </w:rPr>
        <w:t>objem</w:t>
      </w:r>
      <w:proofErr w:type="gramEnd"/>
      <w:r w:rsidR="00B15128" w:rsidRPr="00B15128">
        <w:rPr>
          <w:rFonts w:cs="Arial"/>
        </w:rPr>
        <w:t xml:space="preserve"> </w:t>
      </w:r>
      <w:r w:rsidR="00A05B09">
        <w:rPr>
          <w:rFonts w:cs="Arial"/>
        </w:rPr>
        <w:t>cca</w:t>
      </w:r>
      <w:r w:rsidR="00B15128" w:rsidRPr="00B15128">
        <w:rPr>
          <w:rFonts w:cs="Arial"/>
        </w:rPr>
        <w:t xml:space="preserve"> </w:t>
      </w:r>
      <w:r w:rsidR="00A05B09">
        <w:rPr>
          <w:rFonts w:cs="Arial"/>
        </w:rPr>
        <w:t>2000</w:t>
      </w:r>
      <w:r w:rsidR="00B15128" w:rsidRPr="00B15128">
        <w:rPr>
          <w:rFonts w:cs="Arial"/>
        </w:rPr>
        <w:t xml:space="preserve"> cm3, výkon od </w:t>
      </w:r>
      <w:r w:rsidR="0059747F">
        <w:rPr>
          <w:rFonts w:cs="Arial"/>
        </w:rPr>
        <w:t>100</w:t>
      </w:r>
      <w:r w:rsidR="00B15128">
        <w:rPr>
          <w:rFonts w:cs="Arial"/>
        </w:rPr>
        <w:t xml:space="preserve">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4E0BA1" w:rsidRPr="0039338C" w14:paraId="24303620"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D5B290" w14:textId="77777777" w:rsidR="004E0BA1" w:rsidRPr="00C43E24" w:rsidRDefault="004E0BA1" w:rsidP="00ED06E6">
            <w:pPr>
              <w:rPr>
                <w:rFonts w:ascii="Arial" w:hAnsi="Arial" w:cs="Arial"/>
                <w:b/>
              </w:rPr>
            </w:pPr>
            <w:r w:rsidRPr="00C43E24">
              <w:rPr>
                <w:rFonts w:ascii="Arial" w:hAnsi="Arial" w:cs="Arial"/>
                <w:b/>
              </w:rPr>
              <w:lastRenderedPageBreak/>
              <w:t>MOTOR</w:t>
            </w:r>
          </w:p>
        </w:tc>
      </w:tr>
      <w:tr w:rsidR="004E0BA1" w:rsidRPr="0039338C" w14:paraId="015E7D79"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8992E1B" w14:textId="77777777" w:rsidR="004E0BA1" w:rsidRPr="00C43E24" w:rsidRDefault="004E0BA1" w:rsidP="00ED06E6">
            <w:pPr>
              <w:rPr>
                <w:rFonts w:ascii="Arial" w:hAnsi="Arial" w:cs="Arial"/>
              </w:rPr>
            </w:pPr>
            <w:r w:rsidRPr="00C43E24">
              <w:rPr>
                <w:rFonts w:ascii="Arial" w:hAnsi="Arial" w:cs="Arial"/>
              </w:rPr>
              <w:t>Motor vznětový - nafta</w:t>
            </w:r>
          </w:p>
        </w:tc>
        <w:tc>
          <w:tcPr>
            <w:tcW w:w="1843" w:type="dxa"/>
            <w:tcBorders>
              <w:top w:val="nil"/>
              <w:left w:val="nil"/>
              <w:bottom w:val="single" w:sz="4" w:space="0" w:color="auto"/>
              <w:right w:val="single" w:sz="4" w:space="0" w:color="auto"/>
            </w:tcBorders>
            <w:shd w:val="clear" w:color="auto" w:fill="auto"/>
            <w:noWrap/>
            <w:vAlign w:val="center"/>
          </w:tcPr>
          <w:p w14:paraId="578AC2C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38D45D57"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1003B23" w14:textId="77777777" w:rsidR="004E0BA1" w:rsidRPr="00C43E24" w:rsidRDefault="004E0BA1" w:rsidP="00ED06E6">
            <w:pPr>
              <w:rPr>
                <w:rFonts w:ascii="Arial" w:hAnsi="Arial" w:cs="Arial"/>
              </w:rPr>
            </w:pPr>
            <w:r w:rsidRPr="00C43E24">
              <w:rPr>
                <w:rFonts w:ascii="Arial" w:hAnsi="Arial" w:cs="Arial"/>
              </w:rPr>
              <w:t>Zdvihový objem</w:t>
            </w:r>
          </w:p>
        </w:tc>
        <w:tc>
          <w:tcPr>
            <w:tcW w:w="1843" w:type="dxa"/>
            <w:tcBorders>
              <w:top w:val="nil"/>
              <w:left w:val="nil"/>
              <w:bottom w:val="single" w:sz="4" w:space="0" w:color="auto"/>
              <w:right w:val="single" w:sz="4" w:space="0" w:color="auto"/>
            </w:tcBorders>
            <w:shd w:val="clear" w:color="auto" w:fill="auto"/>
            <w:noWrap/>
            <w:vAlign w:val="center"/>
          </w:tcPr>
          <w:p w14:paraId="20E97FB1" w14:textId="415038EC" w:rsidR="004E0BA1" w:rsidRPr="00C43E24" w:rsidRDefault="00EE6148" w:rsidP="00ED06E6">
            <w:pPr>
              <w:jc w:val="center"/>
              <w:rPr>
                <w:rFonts w:ascii="Arial" w:hAnsi="Arial" w:cs="Arial"/>
              </w:rPr>
            </w:pPr>
            <w:r>
              <w:rPr>
                <w:rFonts w:ascii="Arial" w:hAnsi="Arial" w:cs="Arial"/>
              </w:rPr>
              <w:t>1968</w:t>
            </w:r>
            <w:r w:rsidR="004E0BA1" w:rsidRPr="00C43E24">
              <w:rPr>
                <w:rFonts w:ascii="Arial" w:hAnsi="Arial" w:cs="Arial"/>
              </w:rPr>
              <w:t xml:space="preserve"> cm³</w:t>
            </w:r>
          </w:p>
        </w:tc>
      </w:tr>
      <w:tr w:rsidR="004E0BA1" w:rsidRPr="0039338C" w14:paraId="7F8E6D12"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9EFF" w14:textId="77777777" w:rsidR="004E0BA1" w:rsidRPr="00C43E24" w:rsidRDefault="004E0BA1" w:rsidP="00ED06E6">
            <w:pPr>
              <w:rPr>
                <w:rFonts w:ascii="Arial" w:hAnsi="Arial" w:cs="Arial"/>
              </w:rPr>
            </w:pPr>
            <w:r w:rsidRPr="00C43E24">
              <w:rPr>
                <w:rFonts w:ascii="Arial" w:hAnsi="Arial" w:cs="Arial"/>
              </w:rPr>
              <w:t>Výkon motoru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3996A44" w14:textId="7BF122E2" w:rsidR="004E0BA1" w:rsidRPr="00C43E24" w:rsidRDefault="00EE6148" w:rsidP="00ED06E6">
            <w:pPr>
              <w:jc w:val="center"/>
              <w:rPr>
                <w:rFonts w:ascii="Arial" w:hAnsi="Arial" w:cs="Arial"/>
              </w:rPr>
            </w:pPr>
            <w:r>
              <w:rPr>
                <w:rFonts w:ascii="Arial" w:hAnsi="Arial" w:cs="Arial"/>
              </w:rPr>
              <w:t xml:space="preserve">110 kW </w:t>
            </w:r>
          </w:p>
        </w:tc>
      </w:tr>
      <w:tr w:rsidR="004E0BA1" w:rsidRPr="0039338C" w14:paraId="2325BCE6"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B387D" w14:textId="77777777" w:rsidR="004E0BA1" w:rsidRPr="00C43E24" w:rsidRDefault="004E0BA1" w:rsidP="00ED06E6">
            <w:pPr>
              <w:rPr>
                <w:rFonts w:ascii="Arial" w:hAnsi="Arial" w:cs="Arial"/>
              </w:rPr>
            </w:pPr>
            <w:r w:rsidRPr="00C43E24">
              <w:rPr>
                <w:rFonts w:ascii="Arial" w:hAnsi="Arial" w:cs="Arial"/>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B2CB15" w14:textId="77777777" w:rsidR="004E0BA1" w:rsidRPr="00C43E24" w:rsidRDefault="004E0BA1" w:rsidP="00ED06E6">
            <w:pPr>
              <w:jc w:val="center"/>
              <w:rPr>
                <w:rFonts w:ascii="Arial" w:hAnsi="Arial" w:cs="Arial"/>
              </w:rPr>
            </w:pPr>
            <w:r w:rsidRPr="00C43E24">
              <w:rPr>
                <w:rFonts w:ascii="Arial" w:hAnsi="Arial" w:cs="Arial"/>
              </w:rPr>
              <w:t>EURO 6</w:t>
            </w:r>
          </w:p>
        </w:tc>
      </w:tr>
      <w:tr w:rsidR="004E0BA1" w:rsidRPr="0039338C" w14:paraId="5A5D1FAF"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C75FA" w14:textId="77777777" w:rsidR="004E0BA1" w:rsidRPr="00C43E24" w:rsidRDefault="004E0BA1" w:rsidP="00ED06E6">
            <w:pPr>
              <w:rPr>
                <w:rFonts w:ascii="Arial" w:hAnsi="Arial" w:cs="Arial"/>
              </w:rPr>
            </w:pPr>
            <w:r w:rsidRPr="00C43E24">
              <w:rPr>
                <w:rFonts w:ascii="Arial" w:hAnsi="Arial" w:cs="Arial"/>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D70164" w14:textId="5AD40ED2" w:rsidR="004E0BA1" w:rsidRPr="00C43E24" w:rsidRDefault="00542AAF" w:rsidP="00ED06E6">
            <w:pPr>
              <w:jc w:val="center"/>
              <w:rPr>
                <w:rFonts w:ascii="Arial" w:hAnsi="Arial" w:cs="Arial"/>
              </w:rPr>
            </w:pPr>
            <w:r>
              <w:rPr>
                <w:rFonts w:ascii="Arial" w:hAnsi="Arial" w:cs="Arial"/>
              </w:rPr>
              <w:t>47,8</w:t>
            </w:r>
            <w:r w:rsidR="004E0BA1" w:rsidRPr="00C43E24">
              <w:rPr>
                <w:rFonts w:ascii="Arial" w:hAnsi="Arial" w:cs="Arial"/>
              </w:rPr>
              <w:t xml:space="preserve"> l </w:t>
            </w:r>
          </w:p>
        </w:tc>
      </w:tr>
      <w:tr w:rsidR="004E0BA1" w:rsidRPr="0039338C" w14:paraId="1C59ED11"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956BEB" w14:textId="77777777" w:rsidR="004E0BA1" w:rsidRPr="00C43E24" w:rsidRDefault="004E0BA1" w:rsidP="00ED06E6">
            <w:pPr>
              <w:rPr>
                <w:rFonts w:ascii="Arial" w:hAnsi="Arial" w:cs="Arial"/>
                <w:b/>
              </w:rPr>
            </w:pPr>
            <w:r w:rsidRPr="00C43E24">
              <w:rPr>
                <w:rFonts w:ascii="Arial" w:hAnsi="Arial" w:cs="Arial"/>
                <w:b/>
              </w:rPr>
              <w:t>PODVOZEK</w:t>
            </w:r>
          </w:p>
        </w:tc>
      </w:tr>
      <w:tr w:rsidR="004E0BA1" w:rsidRPr="0039338C" w14:paraId="2195F424"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0E85EB9" w14:textId="77777777" w:rsidR="004E0BA1" w:rsidRPr="00C43E24" w:rsidRDefault="004E0BA1" w:rsidP="00ED06E6">
            <w:pPr>
              <w:rPr>
                <w:rFonts w:ascii="Arial" w:hAnsi="Arial" w:cs="Arial"/>
              </w:rPr>
            </w:pPr>
            <w:r w:rsidRPr="00C43E24">
              <w:rPr>
                <w:rFonts w:ascii="Arial" w:hAnsi="Arial" w:cs="Arial"/>
              </w:rPr>
              <w:t>Pohon přední</w:t>
            </w:r>
          </w:p>
        </w:tc>
        <w:tc>
          <w:tcPr>
            <w:tcW w:w="1843" w:type="dxa"/>
            <w:tcBorders>
              <w:top w:val="nil"/>
              <w:left w:val="nil"/>
              <w:bottom w:val="single" w:sz="4" w:space="0" w:color="auto"/>
              <w:right w:val="single" w:sz="4" w:space="0" w:color="auto"/>
            </w:tcBorders>
            <w:shd w:val="clear" w:color="auto" w:fill="auto"/>
            <w:noWrap/>
            <w:vAlign w:val="center"/>
          </w:tcPr>
          <w:p w14:paraId="2D86A5DE"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66DD709"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0C3CF4A" w14:textId="77777777" w:rsidR="004E0BA1" w:rsidRPr="00C43E24" w:rsidRDefault="004E0BA1" w:rsidP="00ED06E6">
            <w:pPr>
              <w:rPr>
                <w:rFonts w:ascii="Arial" w:hAnsi="Arial" w:cs="Arial"/>
              </w:rPr>
            </w:pPr>
            <w:r w:rsidRPr="00C43E24">
              <w:rPr>
                <w:rFonts w:ascii="Arial" w:hAnsi="Arial" w:cs="Arial"/>
              </w:rPr>
              <w:t>Kola z lehkých slitin s letními pneumatikami</w:t>
            </w:r>
          </w:p>
        </w:tc>
        <w:tc>
          <w:tcPr>
            <w:tcW w:w="1843" w:type="dxa"/>
            <w:tcBorders>
              <w:top w:val="nil"/>
              <w:left w:val="nil"/>
              <w:bottom w:val="single" w:sz="4" w:space="0" w:color="auto"/>
              <w:right w:val="single" w:sz="4" w:space="0" w:color="auto"/>
            </w:tcBorders>
            <w:shd w:val="clear" w:color="auto" w:fill="auto"/>
            <w:noWrap/>
            <w:vAlign w:val="center"/>
          </w:tcPr>
          <w:p w14:paraId="42F404ED" w14:textId="77777777" w:rsidR="004E0BA1" w:rsidRPr="00C43E24" w:rsidRDefault="004E0BA1" w:rsidP="00ED06E6">
            <w:pPr>
              <w:jc w:val="center"/>
              <w:rPr>
                <w:rFonts w:ascii="Arial" w:hAnsi="Arial" w:cs="Arial"/>
              </w:rPr>
            </w:pPr>
            <w:r w:rsidRPr="00C43E24">
              <w:rPr>
                <w:rFonts w:ascii="Arial" w:hAnsi="Arial" w:cs="Arial"/>
              </w:rPr>
              <w:t xml:space="preserve">18" </w:t>
            </w:r>
          </w:p>
        </w:tc>
      </w:tr>
      <w:tr w:rsidR="004E0BA1" w:rsidRPr="0039338C" w14:paraId="0B6B2314"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EDF2D10" w14:textId="77777777" w:rsidR="004E0BA1" w:rsidRPr="00C43E24" w:rsidRDefault="004E0BA1" w:rsidP="00ED06E6">
            <w:pPr>
              <w:rPr>
                <w:rFonts w:ascii="Arial" w:hAnsi="Arial" w:cs="Arial"/>
              </w:rPr>
            </w:pPr>
            <w:r w:rsidRPr="00C43E24">
              <w:rPr>
                <w:rFonts w:ascii="Arial" w:hAnsi="Arial" w:cs="Arial"/>
              </w:rPr>
              <w:t>Adaptivní podvozek</w:t>
            </w:r>
          </w:p>
        </w:tc>
        <w:tc>
          <w:tcPr>
            <w:tcW w:w="1843" w:type="dxa"/>
            <w:tcBorders>
              <w:top w:val="nil"/>
              <w:left w:val="nil"/>
              <w:bottom w:val="single" w:sz="4" w:space="0" w:color="auto"/>
              <w:right w:val="single" w:sz="4" w:space="0" w:color="auto"/>
            </w:tcBorders>
            <w:shd w:val="clear" w:color="auto" w:fill="auto"/>
            <w:noWrap/>
            <w:vAlign w:val="center"/>
          </w:tcPr>
          <w:p w14:paraId="32D0B2E1"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75E367C"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CE564F1" w14:textId="77777777" w:rsidR="004E0BA1" w:rsidRPr="00C43E24" w:rsidRDefault="004E0BA1" w:rsidP="00ED06E6">
            <w:pPr>
              <w:rPr>
                <w:rFonts w:ascii="Arial" w:hAnsi="Arial" w:cs="Arial"/>
                <w:b/>
              </w:rPr>
            </w:pPr>
            <w:r w:rsidRPr="00C43E24">
              <w:rPr>
                <w:rFonts w:ascii="Arial" w:hAnsi="Arial" w:cs="Arial"/>
                <w:b/>
              </w:rPr>
              <w:t>PŘEVODOVKA</w:t>
            </w:r>
          </w:p>
        </w:tc>
      </w:tr>
      <w:tr w:rsidR="004E0BA1" w:rsidRPr="0039338C" w14:paraId="212B6BFC"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45D1116" w14:textId="77777777" w:rsidR="004E0BA1" w:rsidRPr="00C43E24" w:rsidRDefault="004E0BA1" w:rsidP="00ED06E6">
            <w:pPr>
              <w:rPr>
                <w:rFonts w:ascii="Arial" w:hAnsi="Arial" w:cs="Arial"/>
              </w:rPr>
            </w:pPr>
            <w:r w:rsidRPr="00C43E24">
              <w:rPr>
                <w:rFonts w:ascii="Arial" w:hAnsi="Arial" w:cs="Arial"/>
              </w:rPr>
              <w:t>Automatická sedmistupňová převodovka</w:t>
            </w:r>
          </w:p>
        </w:tc>
        <w:tc>
          <w:tcPr>
            <w:tcW w:w="1843" w:type="dxa"/>
            <w:tcBorders>
              <w:top w:val="nil"/>
              <w:left w:val="nil"/>
              <w:bottom w:val="single" w:sz="4" w:space="0" w:color="auto"/>
              <w:right w:val="single" w:sz="4" w:space="0" w:color="auto"/>
            </w:tcBorders>
            <w:shd w:val="clear" w:color="auto" w:fill="auto"/>
            <w:noWrap/>
            <w:vAlign w:val="center"/>
          </w:tcPr>
          <w:p w14:paraId="01652AE6"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5569AE" w14:paraId="698A512F"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9DA5F64" w14:textId="77777777" w:rsidR="004E0BA1" w:rsidRPr="00C43E24" w:rsidRDefault="004E0BA1" w:rsidP="00ED06E6">
            <w:pPr>
              <w:rPr>
                <w:rFonts w:ascii="Arial" w:hAnsi="Arial" w:cs="Arial"/>
                <w:b/>
              </w:rPr>
            </w:pPr>
            <w:r w:rsidRPr="00C43E24">
              <w:rPr>
                <w:rFonts w:ascii="Arial" w:hAnsi="Arial" w:cs="Arial"/>
                <w:b/>
              </w:rPr>
              <w:t>KABINA</w:t>
            </w:r>
          </w:p>
        </w:tc>
      </w:tr>
      <w:tr w:rsidR="004E0BA1" w:rsidRPr="0039338C" w14:paraId="5EBAC40F"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A597610" w14:textId="77777777" w:rsidR="004E0BA1" w:rsidRPr="00C43E24" w:rsidRDefault="004E0BA1" w:rsidP="00ED06E6">
            <w:pPr>
              <w:rPr>
                <w:rFonts w:ascii="Arial" w:hAnsi="Arial" w:cs="Arial"/>
              </w:rPr>
            </w:pPr>
            <w:r w:rsidRPr="00C43E24">
              <w:rPr>
                <w:rFonts w:ascii="Arial" w:hAnsi="Arial" w:cs="Arial"/>
              </w:rPr>
              <w:t xml:space="preserve">Interiér - </w:t>
            </w:r>
            <w:r w:rsidRPr="00C43E24">
              <w:rPr>
                <w:rFonts w:ascii="Arial" w:hAnsi="Arial" w:cs="Arial"/>
                <w:bCs/>
              </w:rPr>
              <w:t>černý</w:t>
            </w:r>
          </w:p>
        </w:tc>
        <w:tc>
          <w:tcPr>
            <w:tcW w:w="1843" w:type="dxa"/>
            <w:tcBorders>
              <w:top w:val="nil"/>
              <w:left w:val="nil"/>
              <w:bottom w:val="single" w:sz="4" w:space="0" w:color="auto"/>
              <w:right w:val="single" w:sz="4" w:space="0" w:color="auto"/>
            </w:tcBorders>
            <w:shd w:val="clear" w:color="auto" w:fill="auto"/>
            <w:noWrap/>
            <w:vAlign w:val="center"/>
          </w:tcPr>
          <w:p w14:paraId="5513413E"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945F1B7"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E0059CD" w14:textId="77777777" w:rsidR="004E0BA1" w:rsidRPr="00C43E24" w:rsidRDefault="004E0BA1" w:rsidP="00ED06E6">
            <w:pPr>
              <w:rPr>
                <w:rFonts w:ascii="Arial" w:hAnsi="Arial" w:cs="Arial"/>
              </w:rPr>
            </w:pPr>
            <w:r w:rsidRPr="00C43E24">
              <w:rPr>
                <w:rFonts w:ascii="Arial" w:hAnsi="Arial" w:cs="Arial"/>
              </w:rPr>
              <w:t>Počet dveří</w:t>
            </w:r>
          </w:p>
        </w:tc>
        <w:tc>
          <w:tcPr>
            <w:tcW w:w="1843" w:type="dxa"/>
            <w:tcBorders>
              <w:top w:val="nil"/>
              <w:left w:val="nil"/>
              <w:bottom w:val="single" w:sz="4" w:space="0" w:color="auto"/>
              <w:right w:val="single" w:sz="4" w:space="0" w:color="auto"/>
            </w:tcBorders>
            <w:shd w:val="clear" w:color="auto" w:fill="auto"/>
            <w:noWrap/>
            <w:vAlign w:val="center"/>
          </w:tcPr>
          <w:p w14:paraId="2E81EBF5" w14:textId="77777777" w:rsidR="004E0BA1" w:rsidRPr="00C43E24" w:rsidRDefault="004E0BA1" w:rsidP="00ED06E6">
            <w:pPr>
              <w:jc w:val="center"/>
              <w:rPr>
                <w:rFonts w:ascii="Arial" w:hAnsi="Arial" w:cs="Arial"/>
              </w:rPr>
            </w:pPr>
            <w:r w:rsidRPr="00C43E24">
              <w:rPr>
                <w:rFonts w:ascii="Arial" w:hAnsi="Arial" w:cs="Arial"/>
              </w:rPr>
              <w:t xml:space="preserve">5 </w:t>
            </w:r>
            <w:proofErr w:type="spellStart"/>
            <w:r w:rsidRPr="00C43E24">
              <w:rPr>
                <w:rFonts w:ascii="Arial" w:hAnsi="Arial" w:cs="Arial"/>
              </w:rPr>
              <w:t>dv</w:t>
            </w:r>
            <w:proofErr w:type="spellEnd"/>
            <w:r w:rsidRPr="00C43E24">
              <w:rPr>
                <w:rFonts w:ascii="Arial" w:hAnsi="Arial" w:cs="Arial"/>
              </w:rPr>
              <w:t>.</w:t>
            </w:r>
          </w:p>
        </w:tc>
      </w:tr>
      <w:tr w:rsidR="004E0BA1" w:rsidRPr="0039338C" w14:paraId="09677FE4"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DFE9" w14:textId="77777777" w:rsidR="004E0BA1" w:rsidRPr="00C43E24" w:rsidRDefault="004E0BA1" w:rsidP="00ED06E6">
            <w:pPr>
              <w:rPr>
                <w:rFonts w:ascii="Arial" w:hAnsi="Arial" w:cs="Arial"/>
              </w:rPr>
            </w:pPr>
            <w:proofErr w:type="spellStart"/>
            <w:r w:rsidRPr="00C43E24">
              <w:rPr>
                <w:rFonts w:ascii="Arial" w:hAnsi="Arial" w:cs="Arial"/>
              </w:rPr>
              <w:t>Bezklíčkové</w:t>
            </w:r>
            <w:proofErr w:type="spellEnd"/>
            <w:r w:rsidRPr="00C43E24">
              <w:rPr>
                <w:rFonts w:ascii="Arial" w:hAnsi="Arial" w:cs="Arial"/>
              </w:rPr>
              <w:t xml:space="preserve"> zamykání a startování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D8ACBB"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50C2217"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2A20E57" w14:textId="77777777" w:rsidR="004E0BA1" w:rsidRPr="00C43E24" w:rsidRDefault="004E0BA1" w:rsidP="00ED06E6">
            <w:pPr>
              <w:rPr>
                <w:rFonts w:ascii="Arial" w:hAnsi="Arial" w:cs="Arial"/>
              </w:rPr>
            </w:pPr>
            <w:r w:rsidRPr="00C43E24">
              <w:rPr>
                <w:rFonts w:ascii="Arial" w:hAnsi="Arial" w:cs="Arial"/>
              </w:rPr>
              <w:t>Dva funkční klíče</w:t>
            </w:r>
          </w:p>
        </w:tc>
        <w:tc>
          <w:tcPr>
            <w:tcW w:w="1843" w:type="dxa"/>
            <w:tcBorders>
              <w:top w:val="nil"/>
              <w:left w:val="nil"/>
              <w:bottom w:val="single" w:sz="4" w:space="0" w:color="auto"/>
              <w:right w:val="single" w:sz="4" w:space="0" w:color="auto"/>
            </w:tcBorders>
            <w:shd w:val="clear" w:color="auto" w:fill="auto"/>
            <w:noWrap/>
            <w:vAlign w:val="center"/>
          </w:tcPr>
          <w:p w14:paraId="7E0D0880"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7B1855D3"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D84B57B" w14:textId="77777777" w:rsidR="004E0BA1" w:rsidRPr="00C43E24" w:rsidRDefault="004E0BA1" w:rsidP="00ED06E6">
            <w:pPr>
              <w:rPr>
                <w:rFonts w:ascii="Arial" w:hAnsi="Arial" w:cs="Arial"/>
              </w:rPr>
            </w:pPr>
            <w:r w:rsidRPr="00C43E24">
              <w:rPr>
                <w:rFonts w:ascii="Arial" w:hAnsi="Arial" w:cs="Arial"/>
              </w:rPr>
              <w:t xml:space="preserve">Kožený volant s multifunkčními ovladači a vyhříváním </w:t>
            </w:r>
          </w:p>
        </w:tc>
        <w:tc>
          <w:tcPr>
            <w:tcW w:w="1843" w:type="dxa"/>
            <w:tcBorders>
              <w:top w:val="nil"/>
              <w:left w:val="nil"/>
              <w:bottom w:val="single" w:sz="4" w:space="0" w:color="auto"/>
              <w:right w:val="single" w:sz="4" w:space="0" w:color="auto"/>
            </w:tcBorders>
            <w:shd w:val="clear" w:color="auto" w:fill="auto"/>
            <w:noWrap/>
            <w:vAlign w:val="center"/>
          </w:tcPr>
          <w:p w14:paraId="77330373"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2F9240B"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FA17403" w14:textId="77777777" w:rsidR="004E0BA1" w:rsidRPr="00C43E24" w:rsidRDefault="004E0BA1" w:rsidP="00ED06E6">
            <w:pPr>
              <w:rPr>
                <w:rFonts w:ascii="Arial" w:hAnsi="Arial" w:cs="Arial"/>
              </w:rPr>
            </w:pPr>
            <w:r w:rsidRPr="00C43E24">
              <w:rPr>
                <w:rFonts w:ascii="Arial" w:hAnsi="Arial" w:cs="Arial"/>
              </w:rPr>
              <w:t>Digitální přístrojový panel</w:t>
            </w:r>
          </w:p>
        </w:tc>
        <w:tc>
          <w:tcPr>
            <w:tcW w:w="1843" w:type="dxa"/>
            <w:tcBorders>
              <w:top w:val="nil"/>
              <w:left w:val="nil"/>
              <w:bottom w:val="single" w:sz="4" w:space="0" w:color="auto"/>
              <w:right w:val="single" w:sz="4" w:space="0" w:color="auto"/>
            </w:tcBorders>
            <w:shd w:val="clear" w:color="auto" w:fill="auto"/>
            <w:noWrap/>
            <w:vAlign w:val="center"/>
          </w:tcPr>
          <w:p w14:paraId="1FEC9ABE"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C6E031B"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AE89C9A" w14:textId="77777777" w:rsidR="004E0BA1" w:rsidRPr="00C43E24" w:rsidRDefault="004E0BA1" w:rsidP="00ED06E6">
            <w:pPr>
              <w:rPr>
                <w:rFonts w:ascii="Arial" w:hAnsi="Arial" w:cs="Arial"/>
              </w:rPr>
            </w:pPr>
            <w:r w:rsidRPr="00C43E24">
              <w:rPr>
                <w:rFonts w:ascii="Arial" w:hAnsi="Arial" w:cs="Arial"/>
              </w:rPr>
              <w:t xml:space="preserve">Stereorádio s integrovaným </w:t>
            </w:r>
            <w:proofErr w:type="spellStart"/>
            <w:r w:rsidRPr="00C43E24">
              <w:rPr>
                <w:rFonts w:ascii="Arial" w:hAnsi="Arial" w:cs="Arial"/>
              </w:rPr>
              <w:t>Handsfree</w:t>
            </w:r>
            <w:proofErr w:type="spellEnd"/>
            <w:r w:rsidRPr="00C43E24">
              <w:rPr>
                <w:rFonts w:ascii="Arial" w:hAnsi="Arial" w:cs="Arial"/>
              </w:rPr>
              <w:t xml:space="preserve"> </w:t>
            </w:r>
            <w:proofErr w:type="spellStart"/>
            <w:r w:rsidRPr="00C43E24">
              <w:rPr>
                <w:rFonts w:ascii="Arial" w:hAnsi="Arial" w:cs="Arial"/>
              </w:rPr>
              <w:t>Bluetooth</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08CC9B49"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1B6E8E2E"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379F682" w14:textId="77777777" w:rsidR="004E0BA1" w:rsidRPr="00C43E24" w:rsidRDefault="004E0BA1" w:rsidP="00ED06E6">
            <w:pPr>
              <w:rPr>
                <w:rFonts w:ascii="Arial" w:hAnsi="Arial" w:cs="Arial"/>
              </w:rPr>
            </w:pPr>
            <w:r w:rsidRPr="00C43E24">
              <w:rPr>
                <w:rFonts w:ascii="Arial" w:hAnsi="Arial" w:cs="Arial"/>
              </w:rPr>
              <w:t>Digitální příjem - DAB</w:t>
            </w:r>
          </w:p>
        </w:tc>
        <w:tc>
          <w:tcPr>
            <w:tcW w:w="1843" w:type="dxa"/>
            <w:tcBorders>
              <w:top w:val="nil"/>
              <w:left w:val="nil"/>
              <w:bottom w:val="single" w:sz="4" w:space="0" w:color="auto"/>
              <w:right w:val="single" w:sz="4" w:space="0" w:color="auto"/>
            </w:tcBorders>
            <w:shd w:val="clear" w:color="auto" w:fill="auto"/>
            <w:noWrap/>
            <w:vAlign w:val="center"/>
          </w:tcPr>
          <w:p w14:paraId="48F28895"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8E7546F"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B512A36" w14:textId="77777777" w:rsidR="004E0BA1" w:rsidRPr="00C43E24" w:rsidRDefault="004E0BA1" w:rsidP="00ED06E6">
            <w:pPr>
              <w:rPr>
                <w:rFonts w:ascii="Arial" w:hAnsi="Arial" w:cs="Arial"/>
              </w:rPr>
            </w:pPr>
            <w:r w:rsidRPr="00C43E24">
              <w:rPr>
                <w:rFonts w:ascii="Arial" w:hAnsi="Arial" w:cs="Arial"/>
              </w:rPr>
              <w:t>Palubní počítač s informačním systémem</w:t>
            </w:r>
          </w:p>
        </w:tc>
        <w:tc>
          <w:tcPr>
            <w:tcW w:w="1843" w:type="dxa"/>
            <w:tcBorders>
              <w:top w:val="nil"/>
              <w:left w:val="nil"/>
              <w:bottom w:val="single" w:sz="4" w:space="0" w:color="auto"/>
              <w:right w:val="single" w:sz="4" w:space="0" w:color="auto"/>
            </w:tcBorders>
            <w:shd w:val="clear" w:color="auto" w:fill="auto"/>
            <w:noWrap/>
            <w:vAlign w:val="center"/>
          </w:tcPr>
          <w:p w14:paraId="73CD5FF6"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E75D77F"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D9EE7BC" w14:textId="77777777" w:rsidR="004E0BA1" w:rsidRPr="00C62ACD" w:rsidRDefault="004E0BA1" w:rsidP="00ED06E6">
            <w:pPr>
              <w:rPr>
                <w:rFonts w:ascii="Arial" w:hAnsi="Arial" w:cs="Arial"/>
              </w:rPr>
            </w:pPr>
            <w:r w:rsidRPr="00C62ACD">
              <w:rPr>
                <w:rFonts w:ascii="Arial" w:hAnsi="Arial" w:cs="Arial"/>
              </w:rPr>
              <w:t>Navigační systém s multifunkčním dotykovým displejem</w:t>
            </w:r>
          </w:p>
        </w:tc>
        <w:tc>
          <w:tcPr>
            <w:tcW w:w="1843" w:type="dxa"/>
            <w:tcBorders>
              <w:top w:val="nil"/>
              <w:left w:val="nil"/>
              <w:bottom w:val="single" w:sz="4" w:space="0" w:color="auto"/>
              <w:right w:val="single" w:sz="4" w:space="0" w:color="auto"/>
            </w:tcBorders>
            <w:shd w:val="clear" w:color="auto" w:fill="auto"/>
            <w:noWrap/>
            <w:vAlign w:val="center"/>
          </w:tcPr>
          <w:p w14:paraId="642D0717" w14:textId="77777777" w:rsidR="004E0BA1" w:rsidRPr="00C62ACD" w:rsidRDefault="004E0BA1" w:rsidP="00ED06E6">
            <w:pPr>
              <w:jc w:val="center"/>
              <w:rPr>
                <w:rFonts w:ascii="Arial" w:hAnsi="Arial" w:cs="Arial"/>
              </w:rPr>
            </w:pPr>
            <w:r w:rsidRPr="00C62ACD">
              <w:rPr>
                <w:rFonts w:ascii="Arial" w:hAnsi="Arial" w:cs="Arial"/>
              </w:rPr>
              <w:t>•</w:t>
            </w:r>
          </w:p>
        </w:tc>
      </w:tr>
      <w:tr w:rsidR="004E0BA1" w:rsidRPr="0039338C" w14:paraId="1200C077"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9D8EA51" w14:textId="77777777" w:rsidR="004E0BA1" w:rsidRPr="00C62ACD" w:rsidRDefault="004E0BA1" w:rsidP="00ED06E6">
            <w:pPr>
              <w:rPr>
                <w:rFonts w:ascii="Arial" w:hAnsi="Arial" w:cs="Arial"/>
              </w:rPr>
            </w:pPr>
            <w:r w:rsidRPr="00C62ACD">
              <w:rPr>
                <w:rFonts w:ascii="Arial" w:hAnsi="Arial" w:cs="Arial"/>
              </w:rPr>
              <w:t>Volba jízdního režimu</w:t>
            </w:r>
          </w:p>
        </w:tc>
        <w:tc>
          <w:tcPr>
            <w:tcW w:w="1843" w:type="dxa"/>
            <w:tcBorders>
              <w:top w:val="nil"/>
              <w:left w:val="nil"/>
              <w:bottom w:val="single" w:sz="4" w:space="0" w:color="auto"/>
              <w:right w:val="single" w:sz="4" w:space="0" w:color="auto"/>
            </w:tcBorders>
            <w:shd w:val="clear" w:color="auto" w:fill="auto"/>
            <w:noWrap/>
            <w:vAlign w:val="center"/>
          </w:tcPr>
          <w:p w14:paraId="11A214B3" w14:textId="77777777" w:rsidR="004E0BA1" w:rsidRPr="00C62ACD" w:rsidRDefault="004E0BA1" w:rsidP="00ED06E6">
            <w:pPr>
              <w:jc w:val="center"/>
              <w:rPr>
                <w:rFonts w:ascii="Arial" w:hAnsi="Arial" w:cs="Arial"/>
              </w:rPr>
            </w:pPr>
            <w:r w:rsidRPr="00C62ACD">
              <w:rPr>
                <w:rFonts w:ascii="Arial" w:hAnsi="Arial" w:cs="Arial"/>
              </w:rPr>
              <w:t>•</w:t>
            </w:r>
          </w:p>
        </w:tc>
      </w:tr>
      <w:tr w:rsidR="004E0BA1" w:rsidRPr="0039338C" w14:paraId="08C6FCF4"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1E459DD" w14:textId="77777777" w:rsidR="004E0BA1" w:rsidRPr="00C62ACD" w:rsidRDefault="004E0BA1" w:rsidP="00ED06E6">
            <w:pPr>
              <w:rPr>
                <w:rFonts w:ascii="Arial" w:hAnsi="Arial" w:cs="Arial"/>
              </w:rPr>
            </w:pPr>
            <w:r w:rsidRPr="00C62ACD">
              <w:rPr>
                <w:rFonts w:ascii="Arial" w:hAnsi="Arial" w:cs="Arial"/>
              </w:rPr>
              <w:t>Imobilizér</w:t>
            </w:r>
          </w:p>
        </w:tc>
        <w:tc>
          <w:tcPr>
            <w:tcW w:w="1843" w:type="dxa"/>
            <w:tcBorders>
              <w:top w:val="nil"/>
              <w:left w:val="nil"/>
              <w:bottom w:val="single" w:sz="4" w:space="0" w:color="auto"/>
              <w:right w:val="single" w:sz="4" w:space="0" w:color="auto"/>
            </w:tcBorders>
            <w:shd w:val="clear" w:color="auto" w:fill="auto"/>
            <w:noWrap/>
            <w:vAlign w:val="center"/>
          </w:tcPr>
          <w:p w14:paraId="70585BCF" w14:textId="77777777" w:rsidR="004E0BA1" w:rsidRPr="00C62ACD" w:rsidRDefault="004E0BA1" w:rsidP="00ED06E6">
            <w:pPr>
              <w:jc w:val="center"/>
              <w:rPr>
                <w:rFonts w:ascii="Arial" w:hAnsi="Arial" w:cs="Arial"/>
              </w:rPr>
            </w:pPr>
            <w:r w:rsidRPr="00C62ACD">
              <w:rPr>
                <w:rFonts w:ascii="Arial" w:hAnsi="Arial" w:cs="Arial"/>
              </w:rPr>
              <w:t>•</w:t>
            </w:r>
          </w:p>
        </w:tc>
      </w:tr>
      <w:tr w:rsidR="004E0BA1" w:rsidRPr="0039338C" w14:paraId="0324DDEE"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E2CDB8" w14:textId="77777777" w:rsidR="004E0BA1" w:rsidRPr="00C43E24" w:rsidRDefault="004E0BA1" w:rsidP="00ED06E6">
            <w:pPr>
              <w:rPr>
                <w:rFonts w:ascii="Arial" w:hAnsi="Arial" w:cs="Arial"/>
              </w:rPr>
            </w:pPr>
            <w:r w:rsidRPr="00C43E24">
              <w:rPr>
                <w:rFonts w:ascii="Arial" w:hAnsi="Arial" w:cs="Arial"/>
              </w:rPr>
              <w:t>Elektricky nastavitelná a vyhřívaná vnější zpětná zrcátka</w:t>
            </w:r>
          </w:p>
        </w:tc>
        <w:tc>
          <w:tcPr>
            <w:tcW w:w="1843" w:type="dxa"/>
            <w:tcBorders>
              <w:top w:val="nil"/>
              <w:left w:val="nil"/>
              <w:bottom w:val="single" w:sz="4" w:space="0" w:color="auto"/>
              <w:right w:val="single" w:sz="4" w:space="0" w:color="auto"/>
            </w:tcBorders>
            <w:shd w:val="clear" w:color="auto" w:fill="auto"/>
            <w:noWrap/>
            <w:vAlign w:val="center"/>
          </w:tcPr>
          <w:p w14:paraId="1BFAE4B6" w14:textId="77777777" w:rsidR="004E0BA1" w:rsidRPr="00C43E24" w:rsidRDefault="004E0BA1" w:rsidP="00ED06E6">
            <w:pPr>
              <w:jc w:val="center"/>
              <w:rPr>
                <w:rFonts w:ascii="Arial" w:hAnsi="Arial" w:cs="Arial"/>
                <w:color w:val="000000"/>
              </w:rPr>
            </w:pPr>
            <w:r w:rsidRPr="00C43E24">
              <w:rPr>
                <w:rFonts w:ascii="Arial" w:hAnsi="Arial" w:cs="Arial"/>
                <w:color w:val="000000"/>
              </w:rPr>
              <w:t>•</w:t>
            </w:r>
          </w:p>
        </w:tc>
      </w:tr>
      <w:tr w:rsidR="004E0BA1" w:rsidRPr="0039338C" w14:paraId="09C862C7"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862B5B3" w14:textId="77777777" w:rsidR="004E0BA1" w:rsidRPr="00C43E24" w:rsidRDefault="004E0BA1" w:rsidP="00ED06E6">
            <w:pPr>
              <w:rPr>
                <w:rFonts w:ascii="Arial" w:hAnsi="Arial" w:cs="Arial"/>
              </w:rPr>
            </w:pPr>
            <w:r w:rsidRPr="00C43E24">
              <w:rPr>
                <w:rFonts w:ascii="Arial" w:hAnsi="Arial" w:cs="Arial"/>
              </w:rPr>
              <w:t>Vyhřívané čelní sklo</w:t>
            </w:r>
          </w:p>
        </w:tc>
        <w:tc>
          <w:tcPr>
            <w:tcW w:w="1843" w:type="dxa"/>
            <w:tcBorders>
              <w:top w:val="nil"/>
              <w:left w:val="nil"/>
              <w:bottom w:val="single" w:sz="4" w:space="0" w:color="auto"/>
              <w:right w:val="single" w:sz="4" w:space="0" w:color="auto"/>
            </w:tcBorders>
            <w:shd w:val="clear" w:color="auto" w:fill="auto"/>
            <w:noWrap/>
            <w:vAlign w:val="center"/>
          </w:tcPr>
          <w:p w14:paraId="3DE15D63" w14:textId="77777777" w:rsidR="004E0BA1" w:rsidRPr="00C43E24" w:rsidRDefault="004E0BA1" w:rsidP="00ED06E6">
            <w:pPr>
              <w:jc w:val="center"/>
              <w:rPr>
                <w:rFonts w:ascii="Arial" w:hAnsi="Arial" w:cs="Arial"/>
                <w:color w:val="000000"/>
              </w:rPr>
            </w:pPr>
            <w:r w:rsidRPr="00C43E24">
              <w:rPr>
                <w:rFonts w:ascii="Arial" w:hAnsi="Arial" w:cs="Arial"/>
                <w:color w:val="000000"/>
              </w:rPr>
              <w:t>•</w:t>
            </w:r>
          </w:p>
        </w:tc>
      </w:tr>
      <w:tr w:rsidR="004E0BA1" w:rsidRPr="0039338C" w14:paraId="159E6C03"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7822E87" w14:textId="77777777" w:rsidR="004E0BA1" w:rsidRPr="00C43E24" w:rsidRDefault="004E0BA1" w:rsidP="00ED06E6">
            <w:pPr>
              <w:rPr>
                <w:rFonts w:ascii="Arial" w:hAnsi="Arial" w:cs="Arial"/>
              </w:rPr>
            </w:pPr>
            <w:r w:rsidRPr="00C43E24">
              <w:rPr>
                <w:rFonts w:ascii="Arial" w:hAnsi="Arial" w:cs="Arial"/>
              </w:rPr>
              <w:t>Akustická přední skla</w:t>
            </w:r>
          </w:p>
        </w:tc>
        <w:tc>
          <w:tcPr>
            <w:tcW w:w="1843" w:type="dxa"/>
            <w:tcBorders>
              <w:top w:val="nil"/>
              <w:left w:val="nil"/>
              <w:bottom w:val="single" w:sz="4" w:space="0" w:color="auto"/>
              <w:right w:val="single" w:sz="4" w:space="0" w:color="auto"/>
            </w:tcBorders>
            <w:shd w:val="clear" w:color="auto" w:fill="auto"/>
            <w:noWrap/>
            <w:vAlign w:val="center"/>
          </w:tcPr>
          <w:p w14:paraId="083FE0C4"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13BF86F5"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9A27A64" w14:textId="77777777" w:rsidR="004E0BA1" w:rsidRPr="00C43E24" w:rsidRDefault="004E0BA1" w:rsidP="00ED06E6">
            <w:pPr>
              <w:rPr>
                <w:rFonts w:ascii="Arial" w:hAnsi="Arial" w:cs="Arial"/>
              </w:rPr>
            </w:pPr>
            <w:r w:rsidRPr="00C43E24">
              <w:rPr>
                <w:rFonts w:ascii="Arial" w:hAnsi="Arial" w:cs="Arial"/>
              </w:rPr>
              <w:t>Tónovaná skla</w:t>
            </w:r>
          </w:p>
        </w:tc>
        <w:tc>
          <w:tcPr>
            <w:tcW w:w="1843" w:type="dxa"/>
            <w:tcBorders>
              <w:top w:val="nil"/>
              <w:left w:val="nil"/>
              <w:bottom w:val="single" w:sz="4" w:space="0" w:color="auto"/>
              <w:right w:val="single" w:sz="4" w:space="0" w:color="auto"/>
            </w:tcBorders>
            <w:shd w:val="clear" w:color="auto" w:fill="auto"/>
            <w:noWrap/>
            <w:vAlign w:val="center"/>
          </w:tcPr>
          <w:p w14:paraId="693E3D38"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77A8CD7D"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5A910EA" w14:textId="77777777" w:rsidR="004E0BA1" w:rsidRPr="00C43E24" w:rsidRDefault="004E0BA1" w:rsidP="00ED06E6">
            <w:pPr>
              <w:rPr>
                <w:rFonts w:ascii="Arial" w:hAnsi="Arial" w:cs="Arial"/>
              </w:rPr>
            </w:pPr>
            <w:r w:rsidRPr="00C43E24">
              <w:rPr>
                <w:rFonts w:ascii="Arial" w:hAnsi="Arial" w:cs="Arial"/>
              </w:rPr>
              <w:t>Rolety zadních oken</w:t>
            </w:r>
          </w:p>
        </w:tc>
        <w:tc>
          <w:tcPr>
            <w:tcW w:w="1843" w:type="dxa"/>
            <w:tcBorders>
              <w:top w:val="nil"/>
              <w:left w:val="nil"/>
              <w:bottom w:val="single" w:sz="4" w:space="0" w:color="auto"/>
              <w:right w:val="single" w:sz="4" w:space="0" w:color="auto"/>
            </w:tcBorders>
            <w:shd w:val="clear" w:color="auto" w:fill="auto"/>
            <w:noWrap/>
            <w:vAlign w:val="center"/>
          </w:tcPr>
          <w:p w14:paraId="31FAA56B"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07266D33"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1E02986" w14:textId="77777777" w:rsidR="004E0BA1" w:rsidRPr="00C43E24" w:rsidRDefault="004E0BA1" w:rsidP="00ED06E6">
            <w:pPr>
              <w:rPr>
                <w:rFonts w:ascii="Arial" w:hAnsi="Arial" w:cs="Arial"/>
              </w:rPr>
            </w:pPr>
            <w:r w:rsidRPr="00C43E24">
              <w:rPr>
                <w:rFonts w:ascii="Arial" w:hAnsi="Arial" w:cs="Arial"/>
              </w:rPr>
              <w:t>Ostřikovače předních světlometů</w:t>
            </w:r>
          </w:p>
        </w:tc>
        <w:tc>
          <w:tcPr>
            <w:tcW w:w="1843" w:type="dxa"/>
            <w:tcBorders>
              <w:top w:val="nil"/>
              <w:left w:val="nil"/>
              <w:bottom w:val="single" w:sz="4" w:space="0" w:color="auto"/>
              <w:right w:val="single" w:sz="4" w:space="0" w:color="auto"/>
            </w:tcBorders>
            <w:shd w:val="clear" w:color="auto" w:fill="auto"/>
            <w:noWrap/>
            <w:vAlign w:val="center"/>
          </w:tcPr>
          <w:p w14:paraId="2FA5CFEC"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BC81F92"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837F68C" w14:textId="77777777" w:rsidR="004E0BA1" w:rsidRPr="00C43E24" w:rsidRDefault="004E0BA1" w:rsidP="00ED06E6">
            <w:pPr>
              <w:rPr>
                <w:rFonts w:ascii="Arial" w:hAnsi="Arial" w:cs="Arial"/>
              </w:rPr>
            </w:pPr>
            <w:r w:rsidRPr="00C43E24">
              <w:rPr>
                <w:rFonts w:ascii="Arial" w:hAnsi="Arial" w:cs="Arial"/>
              </w:rPr>
              <w:t>LED přední světlomety s funkcí do špatného počasí</w:t>
            </w:r>
          </w:p>
        </w:tc>
        <w:tc>
          <w:tcPr>
            <w:tcW w:w="1843" w:type="dxa"/>
            <w:tcBorders>
              <w:top w:val="nil"/>
              <w:left w:val="nil"/>
              <w:bottom w:val="single" w:sz="4" w:space="0" w:color="auto"/>
              <w:right w:val="single" w:sz="4" w:space="0" w:color="auto"/>
            </w:tcBorders>
            <w:shd w:val="clear" w:color="auto" w:fill="auto"/>
            <w:noWrap/>
            <w:vAlign w:val="center"/>
          </w:tcPr>
          <w:p w14:paraId="45FA3B77"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6B60260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E7A0" w14:textId="77777777" w:rsidR="004E0BA1" w:rsidRPr="00C43E24" w:rsidRDefault="004E0BA1" w:rsidP="00ED06E6">
            <w:pPr>
              <w:rPr>
                <w:rFonts w:ascii="Arial" w:hAnsi="Arial" w:cs="Arial"/>
              </w:rPr>
            </w:pPr>
            <w:r w:rsidRPr="00C43E24">
              <w:rPr>
                <w:rFonts w:ascii="Arial" w:hAnsi="Arial" w:cs="Arial"/>
              </w:rPr>
              <w:t>Automatické přepínání dálkových a tlumených světel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15B8D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1FC87AF7"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EECC5" w14:textId="77777777" w:rsidR="004E0BA1" w:rsidRPr="00C43E24" w:rsidRDefault="004E0BA1" w:rsidP="00ED06E6">
            <w:pPr>
              <w:rPr>
                <w:rFonts w:ascii="Arial" w:hAnsi="Arial" w:cs="Arial"/>
              </w:rPr>
            </w:pPr>
            <w:r w:rsidRPr="00C43E24">
              <w:rPr>
                <w:rFonts w:ascii="Arial" w:hAnsi="Arial" w:cs="Arial"/>
              </w:rPr>
              <w:t>LED zadní světla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EE3DE0"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0EC28458"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21F3C" w14:textId="77777777" w:rsidR="004E0BA1" w:rsidRPr="00C43E24" w:rsidRDefault="004E0BA1" w:rsidP="00ED06E6">
            <w:pPr>
              <w:rPr>
                <w:rFonts w:ascii="Arial" w:hAnsi="Arial" w:cs="Arial"/>
              </w:rPr>
            </w:pPr>
            <w:r w:rsidRPr="00C43E24">
              <w:rPr>
                <w:rFonts w:ascii="Arial" w:hAnsi="Arial" w:cs="Arial"/>
              </w:rPr>
              <w:t>Světelný a 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D1521E7"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0D183D9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ED3F" w14:textId="77777777" w:rsidR="004E0BA1" w:rsidRPr="00C43E24" w:rsidRDefault="004E0BA1" w:rsidP="00ED06E6">
            <w:pPr>
              <w:rPr>
                <w:rFonts w:ascii="Arial" w:hAnsi="Arial" w:cs="Arial"/>
              </w:rPr>
            </w:pPr>
            <w:r w:rsidRPr="00C43E24">
              <w:rPr>
                <w:rFonts w:ascii="Arial" w:hAnsi="Arial" w:cs="Arial"/>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A97C73"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D542F77"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EABD4" w14:textId="77777777" w:rsidR="004E0BA1" w:rsidRPr="00C43E24" w:rsidRDefault="004E0BA1" w:rsidP="00ED06E6">
            <w:pPr>
              <w:rPr>
                <w:rFonts w:ascii="Arial" w:hAnsi="Arial" w:cs="Arial"/>
              </w:rPr>
            </w:pPr>
            <w:r w:rsidRPr="00C43E24">
              <w:rPr>
                <w:rFonts w:ascii="Arial" w:hAnsi="Arial" w:cs="Arial"/>
              </w:rPr>
              <w:t xml:space="preserve">Klimatizace digitální automatická - </w:t>
            </w:r>
            <w:proofErr w:type="spellStart"/>
            <w:r w:rsidRPr="00C43E24">
              <w:rPr>
                <w:rFonts w:ascii="Arial" w:hAnsi="Arial" w:cs="Arial"/>
              </w:rPr>
              <w:t>třízónová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12E125"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9694AB2"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DF12" w14:textId="77777777" w:rsidR="004E0BA1" w:rsidRPr="00C43E24" w:rsidRDefault="004E0BA1" w:rsidP="00ED06E6">
            <w:pPr>
              <w:rPr>
                <w:rFonts w:ascii="Arial" w:hAnsi="Arial" w:cs="Arial"/>
              </w:rPr>
            </w:pPr>
            <w:r w:rsidRPr="00C43E24">
              <w:rPr>
                <w:rFonts w:ascii="Arial" w:hAnsi="Arial" w:cs="Arial"/>
              </w:rPr>
              <w:t>Virtuální pedál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536C2A"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33817B6"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36B6A" w14:textId="77777777" w:rsidR="004E0BA1" w:rsidRPr="00C43E24" w:rsidRDefault="004E0BA1" w:rsidP="00ED06E6">
            <w:pPr>
              <w:rPr>
                <w:rFonts w:ascii="Arial" w:hAnsi="Arial" w:cs="Arial"/>
              </w:rPr>
            </w:pPr>
            <w:r w:rsidRPr="00C43E24">
              <w:rPr>
                <w:rFonts w:ascii="Arial" w:hAnsi="Arial" w:cs="Arial"/>
              </w:rPr>
              <w:t>Počet míst k sezení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C1CAD7A" w14:textId="77777777" w:rsidR="004E0BA1" w:rsidRPr="00C43E24" w:rsidRDefault="004E0BA1" w:rsidP="00ED06E6">
            <w:pPr>
              <w:jc w:val="center"/>
              <w:rPr>
                <w:rFonts w:ascii="Arial" w:hAnsi="Arial" w:cs="Arial"/>
              </w:rPr>
            </w:pPr>
            <w:r w:rsidRPr="00C43E24">
              <w:rPr>
                <w:rFonts w:ascii="Arial" w:hAnsi="Arial" w:cs="Arial"/>
              </w:rPr>
              <w:t>5</w:t>
            </w:r>
          </w:p>
        </w:tc>
      </w:tr>
      <w:tr w:rsidR="004E0BA1" w:rsidRPr="0039338C" w14:paraId="19DB88A8"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9F2544B" w14:textId="77777777" w:rsidR="004E0BA1" w:rsidRPr="00C43E24" w:rsidRDefault="004E0BA1" w:rsidP="00ED06E6">
            <w:pPr>
              <w:rPr>
                <w:rFonts w:ascii="Arial" w:hAnsi="Arial" w:cs="Arial"/>
              </w:rPr>
            </w:pPr>
            <w:r w:rsidRPr="00C43E24">
              <w:rPr>
                <w:rFonts w:ascii="Arial" w:hAnsi="Arial" w:cs="Arial"/>
              </w:rPr>
              <w:t>Elektricky nastavitelné sedadlo řidiče a spolujezdce s ventilací</w:t>
            </w:r>
          </w:p>
        </w:tc>
        <w:tc>
          <w:tcPr>
            <w:tcW w:w="1843" w:type="dxa"/>
            <w:tcBorders>
              <w:top w:val="nil"/>
              <w:left w:val="nil"/>
              <w:bottom w:val="single" w:sz="4" w:space="0" w:color="auto"/>
              <w:right w:val="single" w:sz="4" w:space="0" w:color="auto"/>
            </w:tcBorders>
            <w:shd w:val="clear" w:color="auto" w:fill="auto"/>
            <w:noWrap/>
            <w:vAlign w:val="center"/>
          </w:tcPr>
          <w:p w14:paraId="20989D69"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6E8ADA18"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61661C3" w14:textId="77777777" w:rsidR="004E0BA1" w:rsidRPr="00C43E24" w:rsidRDefault="004E0BA1" w:rsidP="00ED06E6">
            <w:pPr>
              <w:rPr>
                <w:rFonts w:ascii="Arial" w:hAnsi="Arial" w:cs="Arial"/>
              </w:rPr>
            </w:pPr>
            <w:r w:rsidRPr="00C43E24">
              <w:rPr>
                <w:rFonts w:ascii="Arial" w:hAnsi="Arial" w:cs="Arial"/>
              </w:rPr>
              <w:t xml:space="preserve">Vyhřívaná přední a </w:t>
            </w:r>
            <w:r w:rsidRPr="00C43E24">
              <w:rPr>
                <w:rFonts w:ascii="Arial" w:hAnsi="Arial" w:cs="Arial"/>
                <w:bCs/>
              </w:rPr>
              <w:t>zadní sedadla</w:t>
            </w:r>
            <w:r w:rsidRPr="00C43E24">
              <w:rPr>
                <w:rFonts w:ascii="Arial" w:hAnsi="Arial" w:cs="Arial"/>
              </w:rPr>
              <w:t xml:space="preserve"> s regulací teploty</w:t>
            </w:r>
          </w:p>
        </w:tc>
        <w:tc>
          <w:tcPr>
            <w:tcW w:w="1843" w:type="dxa"/>
            <w:tcBorders>
              <w:top w:val="nil"/>
              <w:left w:val="nil"/>
              <w:bottom w:val="single" w:sz="4" w:space="0" w:color="auto"/>
              <w:right w:val="single" w:sz="4" w:space="0" w:color="auto"/>
            </w:tcBorders>
            <w:shd w:val="clear" w:color="auto" w:fill="auto"/>
            <w:noWrap/>
            <w:vAlign w:val="center"/>
          </w:tcPr>
          <w:p w14:paraId="73B12950"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2C6547B"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FDDCA9F" w14:textId="77777777" w:rsidR="004E0BA1" w:rsidRPr="00C43E24" w:rsidRDefault="004E0BA1" w:rsidP="00ED06E6">
            <w:pPr>
              <w:rPr>
                <w:rFonts w:ascii="Arial" w:hAnsi="Arial" w:cs="Arial"/>
              </w:rPr>
            </w:pPr>
            <w:r w:rsidRPr="00C43E24">
              <w:rPr>
                <w:rFonts w:ascii="Arial" w:hAnsi="Arial" w:cs="Arial"/>
              </w:rPr>
              <w:t>USB - 2 x vpředu,  2 x vzadu a 1 x u vnitřního zrcátka</w:t>
            </w:r>
          </w:p>
        </w:tc>
        <w:tc>
          <w:tcPr>
            <w:tcW w:w="1843" w:type="dxa"/>
            <w:tcBorders>
              <w:top w:val="nil"/>
              <w:left w:val="nil"/>
              <w:bottom w:val="single" w:sz="4" w:space="0" w:color="auto"/>
              <w:right w:val="single" w:sz="4" w:space="0" w:color="auto"/>
            </w:tcBorders>
            <w:shd w:val="clear" w:color="auto" w:fill="auto"/>
            <w:noWrap/>
            <w:vAlign w:val="center"/>
          </w:tcPr>
          <w:p w14:paraId="5AB311FF"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3C25ED3C" w14:textId="77777777" w:rsidTr="00ED06E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DA3BB4A" w14:textId="77777777" w:rsidR="004E0BA1" w:rsidRPr="00C43E24" w:rsidRDefault="004E0BA1" w:rsidP="00ED06E6">
            <w:pPr>
              <w:rPr>
                <w:rFonts w:ascii="Arial" w:hAnsi="Arial" w:cs="Arial"/>
              </w:rPr>
            </w:pPr>
            <w:r w:rsidRPr="00C43E24">
              <w:rPr>
                <w:rFonts w:ascii="Arial" w:hAnsi="Arial" w:cs="Arial"/>
              </w:rPr>
              <w:t xml:space="preserve">Zásuvka 12 V </w:t>
            </w:r>
            <w:proofErr w:type="spellStart"/>
            <w:r w:rsidRPr="00C43E24">
              <w:rPr>
                <w:rFonts w:ascii="Arial" w:hAnsi="Arial" w:cs="Arial"/>
              </w:rPr>
              <w:t>v</w:t>
            </w:r>
            <w:proofErr w:type="spellEnd"/>
            <w:r w:rsidRPr="00C43E24">
              <w:rPr>
                <w:rFonts w:ascii="Arial" w:hAnsi="Arial" w:cs="Arial"/>
              </w:rPr>
              <w:t xml:space="preserve"> zavazadlovém prostoru</w:t>
            </w:r>
          </w:p>
        </w:tc>
        <w:tc>
          <w:tcPr>
            <w:tcW w:w="1843" w:type="dxa"/>
            <w:tcBorders>
              <w:top w:val="nil"/>
              <w:left w:val="nil"/>
              <w:bottom w:val="single" w:sz="4" w:space="0" w:color="auto"/>
              <w:right w:val="single" w:sz="4" w:space="0" w:color="auto"/>
            </w:tcBorders>
            <w:shd w:val="clear" w:color="auto" w:fill="auto"/>
            <w:noWrap/>
            <w:vAlign w:val="center"/>
          </w:tcPr>
          <w:p w14:paraId="7D54E018"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5569AE" w14:paraId="39999319"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60ADBA9" w14:textId="77777777" w:rsidR="004E0BA1" w:rsidRPr="00C43E24" w:rsidRDefault="004E0BA1" w:rsidP="00ED06E6">
            <w:pPr>
              <w:rPr>
                <w:rFonts w:ascii="Arial" w:hAnsi="Arial" w:cs="Arial"/>
                <w:b/>
              </w:rPr>
            </w:pPr>
            <w:r w:rsidRPr="00C43E24">
              <w:rPr>
                <w:rFonts w:ascii="Arial" w:hAnsi="Arial" w:cs="Arial"/>
                <w:b/>
              </w:rPr>
              <w:t>BRZDY - BOZP</w:t>
            </w:r>
          </w:p>
        </w:tc>
      </w:tr>
      <w:tr w:rsidR="004E0BA1" w:rsidRPr="0039338C" w14:paraId="7408C973"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D0278" w14:textId="77777777" w:rsidR="004E0BA1" w:rsidRPr="00C43E24" w:rsidRDefault="004E0BA1" w:rsidP="00ED06E6">
            <w:pPr>
              <w:rPr>
                <w:rFonts w:ascii="Arial" w:hAnsi="Arial" w:cs="Arial"/>
              </w:rPr>
            </w:pPr>
            <w:r w:rsidRPr="00C43E24">
              <w:rPr>
                <w:rFonts w:ascii="Arial" w:hAnsi="Arial" w:cs="Arial"/>
              </w:rPr>
              <w:t>Adaptivní vedení a asistent změny jízdního pruhu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448E03"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C78D50C"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5421B" w14:textId="77777777" w:rsidR="004E0BA1" w:rsidRPr="00C43E24" w:rsidRDefault="004E0BA1" w:rsidP="00ED06E6">
            <w:pPr>
              <w:rPr>
                <w:rFonts w:ascii="Arial" w:hAnsi="Arial" w:cs="Arial"/>
              </w:rPr>
            </w:pPr>
            <w:r w:rsidRPr="00C43E24">
              <w:rPr>
                <w:rFonts w:ascii="Arial" w:hAnsi="Arial" w:cs="Arial"/>
              </w:rPr>
              <w:t xml:space="preserve">Airbagy - kolenní u řidiče, 2 x čelní,  2 x boční vpředu a </w:t>
            </w:r>
            <w:r w:rsidRPr="00C43E24">
              <w:rPr>
                <w:rFonts w:ascii="Arial" w:hAnsi="Arial" w:cs="Arial"/>
                <w:bCs/>
              </w:rPr>
              <w:t>vzadu</w:t>
            </w:r>
            <w:r w:rsidRPr="00C43E24">
              <w:rPr>
                <w:rFonts w:ascii="Arial" w:hAnsi="Arial" w:cs="Arial"/>
              </w:rPr>
              <w:t>,  2 x hlavové, středový airbag vepředu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65CD1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E92F2E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21F54" w14:textId="77777777" w:rsidR="004E0BA1" w:rsidRPr="00C43E24" w:rsidRDefault="004E0BA1" w:rsidP="00ED06E6">
            <w:pPr>
              <w:rPr>
                <w:rFonts w:ascii="Arial" w:hAnsi="Arial" w:cs="Arial"/>
              </w:rPr>
            </w:pPr>
            <w:r w:rsidRPr="00C43E24">
              <w:rPr>
                <w:rFonts w:ascii="Arial" w:hAnsi="Arial" w:cs="Arial"/>
              </w:rPr>
              <w:t>Asistent hlídání mrtvého úhlu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C8A5F1"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7CC1C1F0"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C83E5" w14:textId="77777777" w:rsidR="004E0BA1" w:rsidRPr="00C43E24" w:rsidRDefault="004E0BA1" w:rsidP="00ED06E6">
            <w:pPr>
              <w:rPr>
                <w:rFonts w:ascii="Arial" w:hAnsi="Arial" w:cs="Arial"/>
              </w:rPr>
            </w:pPr>
            <w:r w:rsidRPr="00C43E24">
              <w:rPr>
                <w:rFonts w:ascii="Arial" w:hAnsi="Arial" w:cs="Arial"/>
              </w:rPr>
              <w:t>Asistent rozjezdu do kopce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DCC015"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004CEF83"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0C00" w14:textId="77777777" w:rsidR="004E0BA1" w:rsidRPr="00C43E24" w:rsidRDefault="004E0BA1" w:rsidP="00ED06E6">
            <w:pPr>
              <w:rPr>
                <w:rFonts w:ascii="Arial" w:hAnsi="Arial" w:cs="Arial"/>
              </w:rPr>
            </w:pPr>
            <w:r w:rsidRPr="00C43E24">
              <w:rPr>
                <w:rFonts w:ascii="Arial" w:hAnsi="Arial" w:cs="Arial"/>
              </w:rPr>
              <w:t>Automatické parkování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EB208F"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3F5E5D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D14BC" w14:textId="77777777" w:rsidR="004E0BA1" w:rsidRPr="00C43E24" w:rsidRDefault="004E0BA1" w:rsidP="00ED06E6">
            <w:pPr>
              <w:rPr>
                <w:rFonts w:ascii="Arial" w:hAnsi="Arial" w:cs="Arial"/>
              </w:rPr>
            </w:pPr>
            <w:r w:rsidRPr="00C43E24">
              <w:rPr>
                <w:rFonts w:ascii="Arial" w:hAnsi="Arial" w:cs="Arial"/>
              </w:rPr>
              <w:t>Elektronický stabilizační systém ESP (ESC) včetně všech podsystémů jako je ABS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614738"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123141D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E5ECA" w14:textId="77777777" w:rsidR="004E0BA1" w:rsidRPr="00C43E24" w:rsidRDefault="004E0BA1" w:rsidP="00ED06E6">
            <w:pPr>
              <w:rPr>
                <w:rFonts w:ascii="Arial" w:hAnsi="Arial" w:cs="Arial"/>
              </w:rPr>
            </w:pPr>
            <w:proofErr w:type="spellStart"/>
            <w:r w:rsidRPr="00C43E24">
              <w:rPr>
                <w:rFonts w:ascii="Arial" w:hAnsi="Arial" w:cs="Arial"/>
              </w:rPr>
              <w:t>Isofix</w:t>
            </w:r>
            <w:proofErr w:type="spellEnd"/>
            <w:r w:rsidRPr="00C43E24">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07396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0178D4F0"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6A0E8" w14:textId="77777777" w:rsidR="004E0BA1" w:rsidRPr="00C43E24" w:rsidRDefault="004E0BA1" w:rsidP="00ED06E6">
            <w:pPr>
              <w:rPr>
                <w:rFonts w:ascii="Arial" w:hAnsi="Arial" w:cs="Arial"/>
              </w:rPr>
            </w:pPr>
            <w:r w:rsidRPr="00C43E24">
              <w:rPr>
                <w:rFonts w:ascii="Arial" w:hAnsi="Arial" w:cs="Arial"/>
              </w:rPr>
              <w:lastRenderedPageBreak/>
              <w:t>Parkovací  senzory vpředu a vzadu včetně zadní kamery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479DAE"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14B8C3BC"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D9B8F" w14:textId="77777777" w:rsidR="004E0BA1" w:rsidRPr="00C43E24" w:rsidRDefault="004E0BA1" w:rsidP="00ED06E6">
            <w:pPr>
              <w:rPr>
                <w:rFonts w:ascii="Arial" w:hAnsi="Arial" w:cs="Arial"/>
              </w:rPr>
            </w:pPr>
            <w:r w:rsidRPr="00C43E24">
              <w:rPr>
                <w:rFonts w:ascii="Arial" w:hAnsi="Arial" w:cs="Arial"/>
              </w:rPr>
              <w:t>Prediktivní tempomat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958269"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A99BD6D"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CD54" w14:textId="77777777" w:rsidR="004E0BA1" w:rsidRPr="00C43E24" w:rsidRDefault="004E0BA1" w:rsidP="00ED06E6">
            <w:pPr>
              <w:rPr>
                <w:rFonts w:ascii="Arial" w:hAnsi="Arial" w:cs="Arial"/>
              </w:rPr>
            </w:pPr>
            <w:r w:rsidRPr="00C43E24">
              <w:rPr>
                <w:rFonts w:ascii="Arial" w:hAnsi="Arial" w:cs="Arial"/>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786D4AD"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78D43D25"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4CA81" w14:textId="77777777" w:rsidR="004E0BA1" w:rsidRPr="00C43E24" w:rsidRDefault="004E0BA1" w:rsidP="00ED06E6">
            <w:pPr>
              <w:rPr>
                <w:rFonts w:ascii="Arial" w:hAnsi="Arial" w:cs="Arial"/>
              </w:rPr>
            </w:pPr>
            <w:r w:rsidRPr="00C43E24">
              <w:rPr>
                <w:rFonts w:ascii="Arial" w:hAnsi="Arial" w:cs="Arial"/>
              </w:rPr>
              <w:t>Přední a zadní kotoučové brzdy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DD96A6A"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DA3B7D6"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AB014" w14:textId="77777777" w:rsidR="004E0BA1" w:rsidRPr="00C43E24" w:rsidRDefault="004E0BA1" w:rsidP="00ED06E6">
            <w:pPr>
              <w:rPr>
                <w:rFonts w:ascii="Arial" w:hAnsi="Arial" w:cs="Arial"/>
              </w:rPr>
            </w:pPr>
            <w:r w:rsidRPr="00C43E24">
              <w:rPr>
                <w:rFonts w:ascii="Arial" w:hAnsi="Arial" w:cs="Arial"/>
              </w:rPr>
              <w:t>Rozpoznání dopravních značek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8197A7"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7F7D648C"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06DB2" w14:textId="77777777" w:rsidR="004E0BA1" w:rsidRPr="00C43E24" w:rsidRDefault="004E0BA1" w:rsidP="00ED06E6">
            <w:pPr>
              <w:rPr>
                <w:rFonts w:ascii="Arial" w:hAnsi="Arial" w:cs="Arial"/>
              </w:rPr>
            </w:pPr>
            <w:r w:rsidRPr="00C43E24">
              <w:rPr>
                <w:rFonts w:ascii="Arial" w:hAnsi="Arial" w:cs="Arial"/>
              </w:rPr>
              <w:t>Systém sledování bdělosti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30D4785"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8D4574A"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88747A6" w14:textId="77777777" w:rsidR="004E0BA1" w:rsidRPr="00C43E24" w:rsidRDefault="004E0BA1" w:rsidP="00ED06E6">
            <w:pPr>
              <w:rPr>
                <w:rFonts w:ascii="Arial" w:hAnsi="Arial" w:cs="Arial"/>
                <w:b/>
              </w:rPr>
            </w:pPr>
            <w:r w:rsidRPr="00C43E24">
              <w:rPr>
                <w:rFonts w:ascii="Arial" w:hAnsi="Arial" w:cs="Arial"/>
                <w:b/>
              </w:rPr>
              <w:t>BARVA</w:t>
            </w:r>
          </w:p>
        </w:tc>
      </w:tr>
      <w:tr w:rsidR="004E0BA1" w:rsidRPr="0039338C" w14:paraId="6168013A"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57D43" w14:textId="002D8855" w:rsidR="004E0BA1" w:rsidRPr="00C43E24" w:rsidRDefault="0059710A" w:rsidP="0059710A">
            <w:pPr>
              <w:rPr>
                <w:rFonts w:ascii="Arial" w:hAnsi="Arial" w:cs="Arial"/>
              </w:rPr>
            </w:pPr>
            <w:r>
              <w:rPr>
                <w:rFonts w:ascii="Arial" w:hAnsi="Arial" w:cs="Arial"/>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4342D6" w14:textId="613C7FC3" w:rsidR="004E0BA1" w:rsidRPr="00C43E24" w:rsidRDefault="004E0BA1" w:rsidP="00ED06E6">
            <w:pPr>
              <w:jc w:val="center"/>
              <w:rPr>
                <w:rFonts w:ascii="Arial" w:hAnsi="Arial" w:cs="Arial"/>
                <w:color w:val="000000"/>
              </w:rPr>
            </w:pPr>
            <w:r w:rsidRPr="00C43E24">
              <w:rPr>
                <w:rFonts w:ascii="Arial" w:hAnsi="Arial" w:cs="Arial"/>
                <w:color w:val="000000"/>
              </w:rPr>
              <w:t>Modrá</w:t>
            </w:r>
            <w:r w:rsidR="0059710A">
              <w:rPr>
                <w:rFonts w:ascii="Arial" w:hAnsi="Arial" w:cs="Arial"/>
                <w:color w:val="000000"/>
              </w:rPr>
              <w:t xml:space="preserve"> metalíza</w:t>
            </w:r>
            <w:r w:rsidRPr="00C43E24">
              <w:rPr>
                <w:rFonts w:ascii="Arial" w:hAnsi="Arial" w:cs="Arial"/>
                <w:color w:val="000000"/>
              </w:rPr>
              <w:t xml:space="preserve"> </w:t>
            </w:r>
            <w:proofErr w:type="spellStart"/>
            <w:r w:rsidRPr="00C43E24">
              <w:rPr>
                <w:rFonts w:ascii="Arial" w:hAnsi="Arial" w:cs="Arial"/>
                <w:color w:val="000000"/>
              </w:rPr>
              <w:t>Storm</w:t>
            </w:r>
            <w:proofErr w:type="spellEnd"/>
            <w:r w:rsidR="0059710A">
              <w:rPr>
                <w:rFonts w:ascii="Arial" w:hAnsi="Arial" w:cs="Arial"/>
                <w:color w:val="000000"/>
              </w:rPr>
              <w:t xml:space="preserve"> 9585</w:t>
            </w:r>
          </w:p>
        </w:tc>
      </w:tr>
      <w:tr w:rsidR="004E0BA1" w:rsidRPr="0039338C" w14:paraId="2B907185"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E040714" w14:textId="77777777" w:rsidR="004E0BA1" w:rsidRPr="00C43E24" w:rsidRDefault="004E0BA1" w:rsidP="00ED06E6">
            <w:pPr>
              <w:rPr>
                <w:rFonts w:ascii="Arial" w:hAnsi="Arial" w:cs="Arial"/>
                <w:b/>
                <w:color w:val="000000"/>
              </w:rPr>
            </w:pPr>
            <w:r w:rsidRPr="00C43E24">
              <w:rPr>
                <w:rFonts w:ascii="Arial" w:hAnsi="Arial" w:cs="Arial"/>
                <w:b/>
                <w:color w:val="000000"/>
              </w:rPr>
              <w:t>OSTATNÍ  VÝBAVA</w:t>
            </w:r>
          </w:p>
        </w:tc>
      </w:tr>
      <w:tr w:rsidR="004E0BA1" w:rsidRPr="0039338C" w14:paraId="6F5E3034"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FBA7B" w14:textId="77777777" w:rsidR="004E0BA1" w:rsidRPr="00C43E24" w:rsidRDefault="004E0BA1" w:rsidP="00ED06E6">
            <w:pPr>
              <w:rPr>
                <w:rFonts w:ascii="Arial" w:hAnsi="Arial" w:cs="Arial"/>
              </w:rPr>
            </w:pPr>
            <w:r w:rsidRPr="00C43E24">
              <w:rPr>
                <w:rFonts w:ascii="Arial" w:hAnsi="Arial" w:cs="Arial"/>
              </w:rPr>
              <w:t>Držák na hasicí přístroj včetně hasičského přístroje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81DF3D"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52E1EA1A"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C1D46" w14:textId="77777777" w:rsidR="004E0BA1" w:rsidRPr="00C43E24" w:rsidRDefault="004E0BA1" w:rsidP="00ED06E6">
            <w:pPr>
              <w:rPr>
                <w:rFonts w:ascii="Arial" w:hAnsi="Arial" w:cs="Arial"/>
              </w:rPr>
            </w:pPr>
            <w:r w:rsidRPr="00C43E24">
              <w:rPr>
                <w:rFonts w:ascii="Arial" w:hAnsi="Arial" w:cs="Arial"/>
              </w:rPr>
              <w:t>Koberce textilní vepředu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ABCCF0"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5E91CD5"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EDC42" w14:textId="77777777" w:rsidR="004E0BA1" w:rsidRPr="00C43E24" w:rsidRDefault="004E0BA1" w:rsidP="00ED06E6">
            <w:pPr>
              <w:rPr>
                <w:rFonts w:ascii="Arial" w:hAnsi="Arial" w:cs="Arial"/>
              </w:rPr>
            </w:pPr>
            <w:r w:rsidRPr="00C43E24">
              <w:rPr>
                <w:rFonts w:ascii="Arial" w:hAnsi="Arial" w:cs="Arial"/>
              </w:rPr>
              <w:t>Rezervní kolo - dojezdové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B4B0A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4CF297FB"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3D305" w14:textId="77777777" w:rsidR="004E0BA1" w:rsidRPr="00C43E24" w:rsidRDefault="004E0BA1" w:rsidP="00ED06E6">
            <w:pPr>
              <w:rPr>
                <w:rFonts w:ascii="Arial" w:hAnsi="Arial" w:cs="Arial"/>
              </w:rPr>
            </w:pPr>
            <w:r w:rsidRPr="00C43E24">
              <w:rPr>
                <w:rFonts w:ascii="Arial" w:hAnsi="Arial" w:cs="Arial"/>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C35722"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26AD259B" w14:textId="77777777" w:rsidTr="00ED06E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1BD4FDA" w14:textId="77777777" w:rsidR="004E0BA1" w:rsidRPr="00C43E24" w:rsidRDefault="004E0BA1" w:rsidP="00ED06E6">
            <w:pPr>
              <w:rPr>
                <w:rFonts w:ascii="Arial" w:hAnsi="Arial" w:cs="Arial"/>
              </w:rPr>
            </w:pPr>
            <w:r w:rsidRPr="00C43E24">
              <w:rPr>
                <w:rFonts w:ascii="Arial" w:hAnsi="Arial" w:cs="Arial"/>
                <w:b/>
              </w:rPr>
              <w:t>ZAŠKOLENÍ OBSLUHY</w:t>
            </w:r>
          </w:p>
        </w:tc>
      </w:tr>
      <w:tr w:rsidR="004E0BA1" w:rsidRPr="0039338C" w14:paraId="5B6C49E5"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862C1" w14:textId="77777777" w:rsidR="004E0BA1" w:rsidRPr="00C43E24" w:rsidRDefault="004E0BA1" w:rsidP="00ED06E6">
            <w:pPr>
              <w:rPr>
                <w:rFonts w:ascii="Arial" w:hAnsi="Arial" w:cs="Arial"/>
              </w:rPr>
            </w:pPr>
            <w:r w:rsidRPr="00C43E24">
              <w:rPr>
                <w:rFonts w:ascii="Arial" w:hAnsi="Arial" w:cs="Arial"/>
              </w:rPr>
              <w:t>Zaškolení obsluhy, včetně provozního odzkoušení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416FD7" w14:textId="77777777" w:rsidR="004E0BA1" w:rsidRPr="00C43E24" w:rsidRDefault="004E0BA1" w:rsidP="00ED06E6">
            <w:pPr>
              <w:jc w:val="center"/>
              <w:rPr>
                <w:rFonts w:ascii="Arial" w:hAnsi="Arial" w:cs="Arial"/>
              </w:rPr>
            </w:pPr>
            <w:r w:rsidRPr="00C43E24">
              <w:rPr>
                <w:rFonts w:ascii="Arial" w:hAnsi="Arial" w:cs="Arial"/>
              </w:rPr>
              <w:t>•</w:t>
            </w:r>
          </w:p>
        </w:tc>
      </w:tr>
      <w:tr w:rsidR="004E0BA1" w:rsidRPr="0039338C" w14:paraId="33012B21" w14:textId="77777777" w:rsidTr="00ED06E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BB845" w14:textId="77777777" w:rsidR="004E0BA1" w:rsidRPr="00C43E24" w:rsidRDefault="004E0BA1" w:rsidP="00ED06E6">
            <w:pPr>
              <w:rPr>
                <w:rFonts w:ascii="Arial" w:hAnsi="Arial" w:cs="Arial"/>
              </w:rPr>
            </w:pPr>
            <w:r w:rsidRPr="00C43E24">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B9265B" w14:textId="77777777" w:rsidR="004E0BA1" w:rsidRPr="00C43E24" w:rsidRDefault="004E0BA1" w:rsidP="00ED06E6">
            <w:pPr>
              <w:jc w:val="center"/>
              <w:rPr>
                <w:rFonts w:ascii="Arial" w:hAnsi="Arial" w:cs="Arial"/>
              </w:rPr>
            </w:pPr>
            <w:r w:rsidRPr="00C43E24">
              <w:rPr>
                <w:rFonts w:ascii="Arial" w:hAnsi="Arial" w:cs="Arial"/>
              </w:rPr>
              <w:t>•</w:t>
            </w:r>
          </w:p>
        </w:tc>
      </w:tr>
    </w:tbl>
    <w:p w14:paraId="0EBDDD6A" w14:textId="77777777" w:rsidR="005D05C1" w:rsidRDefault="005D05C1" w:rsidP="002E0090">
      <w:pPr>
        <w:pStyle w:val="22uroven"/>
        <w:numPr>
          <w:ilvl w:val="0"/>
          <w:numId w:val="0"/>
        </w:numPr>
        <w:rPr>
          <w:rFonts w:cs="Arial"/>
        </w:rPr>
      </w:pPr>
    </w:p>
    <w:p w14:paraId="6F33CD77" w14:textId="0A91C5F1" w:rsidR="002E0090" w:rsidRPr="00113A1F" w:rsidRDefault="002E0090" w:rsidP="002E0090">
      <w:pPr>
        <w:pStyle w:val="22uroven"/>
        <w:numPr>
          <w:ilvl w:val="0"/>
          <w:numId w:val="0"/>
        </w:numPr>
      </w:pPr>
      <w:r w:rsidRPr="00525C83">
        <w:rPr>
          <w:rFonts w:cs="Arial"/>
        </w:rPr>
        <w:t>(dále jen „</w:t>
      </w:r>
      <w:r w:rsidR="00B235C0">
        <w:rPr>
          <w:rFonts w:cs="Arial"/>
        </w:rPr>
        <w:t>vozidlo</w:t>
      </w:r>
      <w:r w:rsidRPr="00113A1F">
        <w:rPr>
          <w:rFonts w:cs="Arial"/>
        </w:rPr>
        <w:t>“ nebo „předmět smlouvy“).</w:t>
      </w:r>
    </w:p>
    <w:p w14:paraId="315E352F" w14:textId="15CE8731"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sidR="00B235C0">
        <w:rPr>
          <w:rFonts w:cs="Arial"/>
        </w:rPr>
        <w:t>vozidla</w:t>
      </w:r>
      <w:r w:rsidRPr="00113A1F">
        <w:rPr>
          <w:rFonts w:cs="Arial"/>
        </w:rPr>
        <w:t xml:space="preserve"> na místo plnění</w:t>
      </w:r>
      <w:r w:rsidR="00DF04E5">
        <w:rPr>
          <w:rFonts w:cs="Arial"/>
        </w:rPr>
        <w:t>, zaškolení obsluhy vozidla</w:t>
      </w:r>
      <w:r>
        <w:rPr>
          <w:rFonts w:cs="Arial"/>
        </w:rPr>
        <w:t>, včetně provozního odzkoušení</w:t>
      </w:r>
      <w:r w:rsidRPr="00113A1F">
        <w:rPr>
          <w:rFonts w:cs="Arial"/>
        </w:rPr>
        <w:t xml:space="preserve"> a dodání veškeré dokumentace k</w:t>
      </w:r>
      <w:r w:rsidR="00DF04E5">
        <w:rPr>
          <w:rFonts w:cs="Arial"/>
        </w:rPr>
        <w:t> vozidlu</w:t>
      </w:r>
      <w:r>
        <w:rPr>
          <w:rFonts w:cs="Arial"/>
        </w:rPr>
        <w:t>.</w:t>
      </w:r>
    </w:p>
    <w:p w14:paraId="062B15BC" w14:textId="7363A936"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sidR="008F364A">
        <w:rPr>
          <w:rFonts w:cs="Arial"/>
        </w:rPr>
        <w:t>vozidlo</w:t>
      </w:r>
      <w:r>
        <w:rPr>
          <w:rFonts w:cs="Arial"/>
        </w:rPr>
        <w:t xml:space="preserve"> kompletní dle požadavků kupujícího</w:t>
      </w:r>
      <w:r w:rsidRPr="00153409">
        <w:rPr>
          <w:rFonts w:cs="Arial"/>
        </w:rPr>
        <w:t xml:space="preserve"> a umožnit mu nabýt vlastnické právo k</w:t>
      </w:r>
      <w:r>
        <w:rPr>
          <w:rFonts w:cs="Arial"/>
        </w:rPr>
        <w:t> </w:t>
      </w:r>
      <w:r w:rsidR="008F364A">
        <w:rPr>
          <w:rFonts w:cs="Arial"/>
        </w:rPr>
        <w:t>tomuto vozidlu</w:t>
      </w:r>
      <w:r w:rsidRPr="00153409">
        <w:rPr>
          <w:rFonts w:cs="Arial"/>
        </w:rPr>
        <w:t xml:space="preserve">.  </w:t>
      </w:r>
    </w:p>
    <w:p w14:paraId="3DED6F9D" w14:textId="06B20186" w:rsidR="002E0090" w:rsidRDefault="002E0090" w:rsidP="002E0090">
      <w:pPr>
        <w:pStyle w:val="22uroven"/>
        <w:ind w:left="567" w:hanging="567"/>
        <w:rPr>
          <w:rFonts w:cs="Arial"/>
        </w:rPr>
      </w:pPr>
      <w:r w:rsidRPr="00153409">
        <w:rPr>
          <w:rFonts w:cs="Arial"/>
        </w:rPr>
        <w:t xml:space="preserve">Kupující se zavazuje, že </w:t>
      </w:r>
      <w:r w:rsidR="008F364A">
        <w:rPr>
          <w:rFonts w:cs="Arial"/>
        </w:rPr>
        <w:t>vozidlo</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A1E1D60" w14:textId="53B8FE9F" w:rsidR="002E0090" w:rsidRPr="00B9658F" w:rsidRDefault="002E0090" w:rsidP="002E0090">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w:t>
      </w:r>
      <w:r w:rsidR="008F364A">
        <w:rPr>
          <w:rFonts w:asciiTheme="majorHAnsi" w:hAnsiTheme="majorHAnsi" w:cstheme="majorHAnsi"/>
          <w:lang w:eastAsia="en-US"/>
        </w:rPr>
        <w:t>e dodané</w:t>
      </w:r>
      <w:r w:rsidRPr="008106D2">
        <w:rPr>
          <w:rFonts w:asciiTheme="majorHAnsi" w:hAnsiTheme="majorHAnsi" w:cstheme="majorHAnsi"/>
          <w:lang w:eastAsia="en-US"/>
        </w:rPr>
        <w:t xml:space="preserve"> </w:t>
      </w:r>
      <w:r w:rsidR="008F364A">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w:t>
      </w:r>
      <w:r w:rsidR="008F364A">
        <w:rPr>
          <w:rFonts w:asciiTheme="majorHAnsi" w:hAnsiTheme="majorHAnsi" w:cstheme="majorHAnsi"/>
          <w:lang w:eastAsia="en-US"/>
        </w:rPr>
        <w:t>ředpisům České republiky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625A26A4" w:rsidR="002E0090" w:rsidRPr="00001FDE" w:rsidRDefault="006D5D8F" w:rsidP="002E0090">
      <w:pPr>
        <w:pStyle w:val="22uroven"/>
        <w:ind w:left="567" w:hanging="567"/>
        <w:rPr>
          <w:rFonts w:cs="Arial"/>
        </w:rPr>
      </w:pPr>
      <w:r>
        <w:rPr>
          <w:rFonts w:cs="Arial"/>
        </w:rPr>
        <w:t>Termín dodání vozidla</w:t>
      </w:r>
      <w:r w:rsidR="002E0090" w:rsidRPr="00181107">
        <w:rPr>
          <w:rFonts w:cs="Arial"/>
        </w:rPr>
        <w:t xml:space="preserve"> je </w:t>
      </w:r>
      <w:r w:rsidR="002E0090" w:rsidRPr="00001FDE">
        <w:rPr>
          <w:rFonts w:cs="Arial"/>
        </w:rPr>
        <w:t xml:space="preserve">do </w:t>
      </w:r>
      <w:r w:rsidR="00CB741C">
        <w:rPr>
          <w:rFonts w:cs="Arial"/>
        </w:rPr>
        <w:t>26</w:t>
      </w:r>
      <w:r w:rsidR="002E0090" w:rsidRPr="00001FDE">
        <w:rPr>
          <w:rFonts w:cs="Arial"/>
        </w:rPr>
        <w:t xml:space="preserve"> týdnů od podpisu této smlouvy. </w:t>
      </w:r>
    </w:p>
    <w:p w14:paraId="45F39836" w14:textId="7841088A" w:rsidR="002E0090" w:rsidRPr="00372B7A" w:rsidRDefault="002E0090" w:rsidP="002E0090">
      <w:pPr>
        <w:pStyle w:val="22uroven"/>
        <w:ind w:left="567" w:hanging="567"/>
      </w:pPr>
      <w:r w:rsidRPr="00372B7A">
        <w:t xml:space="preserve">Prodávající je povinen vyrozumět kupujícího o termínu </w:t>
      </w:r>
      <w:r w:rsidR="006D5D8F">
        <w:t>předání vozidla</w:t>
      </w:r>
      <w:r w:rsidRPr="00372B7A">
        <w:t xml:space="preserve"> </w:t>
      </w:r>
      <w:r>
        <w:t>nejméně 3 týdny před datem plán</w:t>
      </w:r>
      <w:r w:rsidR="006D5D8F">
        <w:t>ovaného předání/převzetí vozidla</w:t>
      </w:r>
      <w:r>
        <w:t xml:space="preserve">, </w:t>
      </w:r>
      <w:r w:rsidRPr="00372B7A">
        <w:t xml:space="preserve">a to e-mailovou zprávou odeslanou na adresu </w:t>
      </w:r>
      <w:hyperlink r:id="rId8" w:history="1">
        <w:r w:rsidR="0082066E" w:rsidRPr="007C2856">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rsidR="006D5D8F">
        <w:t>upující oprávněn převzít vozidlo</w:t>
      </w:r>
      <w:r w:rsidRPr="00372B7A">
        <w:t xml:space="preserve"> do </w:t>
      </w:r>
      <w:r>
        <w:t>3 týdnů</w:t>
      </w:r>
      <w:r w:rsidRPr="00372B7A">
        <w:t xml:space="preserve"> poté, co kupující prodáv</w:t>
      </w:r>
      <w:r w:rsidR="006D5D8F">
        <w:t>ajícímu možnost převzetí vozidla</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1B340072" w:rsidR="002E0090" w:rsidRPr="005D0497" w:rsidRDefault="002E0090" w:rsidP="002E0090">
      <w:pPr>
        <w:pStyle w:val="22uroven"/>
        <w:ind w:left="567" w:hanging="567"/>
      </w:pPr>
      <w:r w:rsidRPr="00372B7A">
        <w:t>V případě, že prodávající nebude schopen dodat voz</w:t>
      </w:r>
      <w:r w:rsidR="00BA1F5E">
        <w:t>idlo</w:t>
      </w:r>
      <w:r>
        <w:t xml:space="preserve">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rsidR="00BA1F5E">
        <w:t>jednaným termínem dodání vozidla</w:t>
      </w:r>
      <w:r w:rsidRPr="00372B7A">
        <w:t xml:space="preserve">, o této skutečnosti vyrozumět kupujícího, a to e-mailovou zprávou odeslanou na adresu </w:t>
      </w:r>
      <w:hyperlink r:id="rId10" w:history="1">
        <w:r w:rsidR="0082066E" w:rsidRPr="007C2856">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BA1F5E">
        <w:t>m nového termínu dodání 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116ADB58" w:rsidR="002E0090" w:rsidRDefault="00DB2AE2" w:rsidP="002E0090">
      <w:pPr>
        <w:pStyle w:val="22uroven"/>
        <w:ind w:left="567" w:hanging="567"/>
      </w:pPr>
      <w:r>
        <w:lastRenderedPageBreak/>
        <w:t>V případě, že vozidlo nebude dodáno</w:t>
      </w:r>
      <w:r w:rsidR="002E0090" w:rsidRPr="005D0497">
        <w:t xml:space="preserve"> ani v dodatečně prodlouženém termínu dle ustanovení </w:t>
      </w:r>
      <w:r w:rsidR="002E0090">
        <w:t>čl</w:t>
      </w:r>
      <w:r w:rsidR="002E0090" w:rsidRPr="005D0497">
        <w:t xml:space="preserve">. </w:t>
      </w:r>
      <w:proofErr w:type="gramStart"/>
      <w:r w:rsidR="002E0090" w:rsidRPr="005D0497">
        <w:t>3</w:t>
      </w:r>
      <w:r w:rsidR="002E0090">
        <w:t>.3. této</w:t>
      </w:r>
      <w:proofErr w:type="gramEnd"/>
      <w:r w:rsidR="002E0090">
        <w:t xml:space="preserve"> smlouvy</w:t>
      </w:r>
      <w:r w:rsidR="002E0090" w:rsidRPr="005D0497">
        <w:t xml:space="preserve">, zavazuje se prodávajícímu uhradit smluvní pokutu dle </w:t>
      </w:r>
      <w:r w:rsidR="002E0090">
        <w:t>čl</w:t>
      </w:r>
      <w:r w:rsidR="002E0090" w:rsidRPr="005D0497">
        <w:t>. 11.7 této smlouvy</w:t>
      </w:r>
      <w:r w:rsidR="002E0090">
        <w:t>, kdy se za počátek prodlení považuje den následující po dni, který byl stranami smlouvy sjednán v dodatku dle čl. 3.3. této smlouvy</w:t>
      </w:r>
      <w:r w:rsidR="002E0090" w:rsidRPr="005D0497">
        <w:t xml:space="preserve">. </w:t>
      </w:r>
    </w:p>
    <w:p w14:paraId="0EEFDC7D" w14:textId="072DF5BA" w:rsidR="002E0090" w:rsidRPr="005D0497" w:rsidRDefault="002E0090" w:rsidP="002E0090">
      <w:pPr>
        <w:pStyle w:val="22uroven"/>
        <w:ind w:left="567" w:hanging="567"/>
      </w:pPr>
      <w:r w:rsidRPr="005D0497">
        <w:t>V případě, že</w:t>
      </w:r>
      <w:r w:rsidR="004128D1">
        <w:t xml:space="preserve"> vozidlo nebude dodáno</w:t>
      </w:r>
      <w:r w:rsidRPr="005D0497">
        <w:t xml:space="preserve"> vůbec, sjednává se smluvní pokut</w:t>
      </w:r>
      <w:r>
        <w:t>a</w:t>
      </w:r>
      <w:r w:rsidRPr="005D0497">
        <w:t xml:space="preserve"> ve výši </w:t>
      </w:r>
      <w:r w:rsidR="00B27FD0">
        <w:t>10</w:t>
      </w:r>
      <w:r w:rsidRPr="005D0497">
        <w:t xml:space="preserve"> 000,-Kč </w:t>
      </w:r>
      <w:r w:rsidR="00DB2AE2">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rsidR="00275A08">
        <w:t>o nebude dodáno</w:t>
      </w:r>
      <w:r>
        <w:t xml:space="preserve"> vůbec, jestliže </w:t>
      </w:r>
      <w:r w:rsidRPr="005D0497">
        <w:t xml:space="preserve">tuto skutečnost prodávající kupujícímu sdělí kdykoliv během </w:t>
      </w:r>
      <w:r>
        <w:t>lhůty pro plnění z této smlouvy.</w:t>
      </w:r>
    </w:p>
    <w:p w14:paraId="22EA6FA5" w14:textId="4B8FE1A0" w:rsidR="002E0090" w:rsidRPr="005D0497" w:rsidRDefault="002E0090" w:rsidP="002E0090">
      <w:pPr>
        <w:pStyle w:val="22uroven"/>
        <w:ind w:left="567" w:hanging="567"/>
      </w:pPr>
      <w:r w:rsidRPr="005D0497">
        <w:t>K návrhu prodávajícího lze po dohodě</w:t>
      </w:r>
      <w:r w:rsidR="00275A08">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16C9C451" w14:textId="0D3ED50D" w:rsidR="002E0090" w:rsidRPr="00292794" w:rsidRDefault="002E0090" w:rsidP="002E0090">
      <w:pPr>
        <w:pStyle w:val="22uroven"/>
        <w:ind w:left="567" w:hanging="567"/>
      </w:pPr>
      <w:r w:rsidRPr="005D0497">
        <w:t>Dokumenty nezbytné pro sjednání pojištění odpovědnosti z provozu motorových vozidel a dokumenty</w:t>
      </w:r>
      <w:r w:rsidR="00B114EF">
        <w:t xml:space="preserve"> potřebné pro registraci vozidla</w:t>
      </w:r>
      <w:r w:rsidRPr="005D0497">
        <w:t xml:space="preserve"> do registru vozidel kupujícím je prodávající povinen předat kupujícímu nejpozději 5 pracovních dnů před term</w:t>
      </w:r>
      <w:r w:rsidR="00B114EF">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57D13D1" w14:textId="7E8325EC" w:rsidR="002E0090" w:rsidRPr="00292794" w:rsidRDefault="002E0090" w:rsidP="002E0090">
      <w:pPr>
        <w:pStyle w:val="22uroven"/>
        <w:ind w:left="567" w:hanging="567"/>
        <w:rPr>
          <w:rFonts w:asciiTheme="majorHAnsi" w:hAnsiTheme="majorHAnsi" w:cstheme="majorHAnsi"/>
        </w:rPr>
      </w:pPr>
      <w:r w:rsidRPr="00292794">
        <w:rPr>
          <w:rFonts w:asciiTheme="majorHAnsi" w:hAnsiTheme="majorHAnsi" w:cstheme="majorHAnsi"/>
        </w:rPr>
        <w:t>Zaškolení obsluhy, včet</w:t>
      </w:r>
      <w:r w:rsidR="00F65AEF">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sidR="00F65AEF">
        <w:rPr>
          <w:rFonts w:asciiTheme="majorHAnsi" w:hAnsiTheme="majorHAnsi" w:cstheme="majorHAnsi"/>
        </w:rPr>
        <w:t>předání a převzetí vozidla</w:t>
      </w:r>
      <w:r w:rsidRPr="00292794">
        <w:rPr>
          <w:rFonts w:asciiTheme="majorHAnsi" w:hAnsiTheme="majorHAnsi" w:cstheme="majorHAnsi"/>
        </w:rPr>
        <w:t>.</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77777777" w:rsidR="002E0090" w:rsidRDefault="002E0090" w:rsidP="002E0090">
      <w:pPr>
        <w:pStyle w:val="22uroven"/>
        <w:ind w:left="567" w:hanging="567"/>
        <w:rPr>
          <w:rFonts w:cs="Arial"/>
        </w:rPr>
      </w:pPr>
      <w:r w:rsidRPr="00292794">
        <w:rPr>
          <w:rFonts w:cs="Arial"/>
        </w:rPr>
        <w:t>Dodavatel dodá předmět</w:t>
      </w:r>
      <w:r>
        <w:rPr>
          <w:rFonts w:cs="Arial"/>
        </w:rPr>
        <w:t xml:space="preserve"> smlouvy na místo plnění: </w:t>
      </w:r>
      <w:r w:rsidRPr="00525C83">
        <w:rPr>
          <w:rFonts w:cs="Arial"/>
        </w:rPr>
        <w:t>Brněnské vodárny a kanalizace, a.s., Hády 971/1a, 614 00 Brno – Maloměřice</w:t>
      </w:r>
      <w:r w:rsidRPr="00116DB3">
        <w:rPr>
          <w:rFonts w:cs="Arial"/>
        </w:rPr>
        <w:t>.</w:t>
      </w:r>
    </w:p>
    <w:p w14:paraId="47F14333" w14:textId="2425552F" w:rsidR="002E0090" w:rsidRPr="0065644C" w:rsidRDefault="002E0090" w:rsidP="002E0090">
      <w:pPr>
        <w:pStyle w:val="22uroven"/>
        <w:ind w:left="567" w:hanging="567"/>
      </w:pPr>
      <w:r w:rsidRPr="00814A67">
        <w:t>Splněním dodávky se ro</w:t>
      </w:r>
      <w:r w:rsidR="004C2CFE">
        <w:t>zumí odevzdání a uvedení vozidla</w:t>
      </w:r>
      <w:r w:rsidRPr="00814A67">
        <w:t xml:space="preserve"> do provozu v místě a čase plnění, převzetí </w:t>
      </w:r>
      <w:r w:rsidR="004C2CFE">
        <w:t>vozidla</w:t>
      </w:r>
      <w:r w:rsidRPr="00814A67">
        <w:t xml:space="preserve"> oprávněnými osobami kupujícího a dodání všech dokladů nutných k </w:t>
      </w:r>
      <w:r w:rsidR="004C2CFE">
        <w:t>jeho</w:t>
      </w:r>
      <w:r w:rsidRPr="00814A67">
        <w:t xml:space="preserve"> provozování podle právních předpisů a technických norem ČR.</w:t>
      </w:r>
      <w:r>
        <w:t xml:space="preserve"> </w:t>
      </w:r>
    </w:p>
    <w:p w14:paraId="0DABCABB" w14:textId="4234F87F" w:rsidR="002E0090" w:rsidRDefault="002E0090" w:rsidP="002E0090">
      <w:pPr>
        <w:pStyle w:val="22uroven"/>
        <w:ind w:left="567" w:hanging="567"/>
        <w:rPr>
          <w:rFonts w:cs="Arial"/>
        </w:rPr>
      </w:pPr>
      <w:r w:rsidRPr="00750CD9">
        <w:rPr>
          <w:rFonts w:cs="Arial"/>
        </w:rPr>
        <w:t xml:space="preserve">Při převzetí </w:t>
      </w:r>
      <w:r w:rsidR="002B379A">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w:t>
      </w:r>
      <w:r w:rsidR="00927D01">
        <w:rPr>
          <w:rFonts w:cs="Arial"/>
        </w:rPr>
        <w:t xml:space="preserve"> nebo předávací protokol</w:t>
      </w:r>
      <w:r w:rsidRPr="00750CD9">
        <w:rPr>
          <w:rFonts w:cs="Arial"/>
        </w:rPr>
        <w:t xml:space="preserve">. </w:t>
      </w:r>
    </w:p>
    <w:p w14:paraId="128D1B30" w14:textId="1CF6C995" w:rsidR="002E0090" w:rsidRPr="00814A67" w:rsidRDefault="002E0090" w:rsidP="002E0090">
      <w:pPr>
        <w:pStyle w:val="22uroven"/>
        <w:ind w:left="567" w:hanging="567"/>
      </w:pPr>
      <w:r w:rsidRPr="00814A67">
        <w:t xml:space="preserve">Kupující při převzetí </w:t>
      </w:r>
      <w:r w:rsidR="002B379A">
        <w:t>vozidla</w:t>
      </w:r>
      <w:r w:rsidRPr="00814A67">
        <w:t xml:space="preserve"> provede kontrolu zejména: </w:t>
      </w:r>
    </w:p>
    <w:p w14:paraId="4A58BD34" w14:textId="77777777" w:rsidR="002E0090" w:rsidRPr="00814A67" w:rsidRDefault="002E0090" w:rsidP="002E0090">
      <w:pPr>
        <w:pStyle w:val="22uroven"/>
        <w:numPr>
          <w:ilvl w:val="0"/>
          <w:numId w:val="0"/>
        </w:numPr>
        <w:ind w:left="567"/>
      </w:pPr>
      <w:r w:rsidRPr="00814A67">
        <w:t>a) splnění požadovaných technických parametrů</w:t>
      </w:r>
      <w:r>
        <w:t>,</w:t>
      </w:r>
    </w:p>
    <w:p w14:paraId="495F59A5" w14:textId="77777777" w:rsidR="002E0090" w:rsidRPr="00814A67" w:rsidRDefault="002E0090" w:rsidP="002E0090">
      <w:pPr>
        <w:pStyle w:val="22uroven"/>
        <w:numPr>
          <w:ilvl w:val="0"/>
          <w:numId w:val="0"/>
        </w:numPr>
        <w:ind w:left="567"/>
      </w:pPr>
      <w:r w:rsidRPr="00814A67">
        <w:t xml:space="preserve">b) zjevných jakostních vlastností, </w:t>
      </w:r>
    </w:p>
    <w:p w14:paraId="69FEDC0A" w14:textId="77777777" w:rsidR="002E0090" w:rsidRPr="00814A67" w:rsidRDefault="002E0090" w:rsidP="002E0090">
      <w:pPr>
        <w:pStyle w:val="22uroven"/>
        <w:numPr>
          <w:ilvl w:val="0"/>
          <w:numId w:val="0"/>
        </w:numPr>
        <w:ind w:left="567"/>
      </w:pPr>
      <w:r w:rsidRPr="00814A67">
        <w:t xml:space="preserve">c) zda nedošlo k poškození </w:t>
      </w:r>
      <w:r>
        <w:t>vozidla</w:t>
      </w:r>
      <w:r w:rsidRPr="00814A67">
        <w:t xml:space="preserve"> při přepravě, </w:t>
      </w:r>
    </w:p>
    <w:p w14:paraId="714C6850" w14:textId="77777777" w:rsidR="002E0090" w:rsidRPr="00814A67" w:rsidRDefault="002E0090" w:rsidP="002E0090">
      <w:pPr>
        <w:pStyle w:val="22uroven"/>
        <w:numPr>
          <w:ilvl w:val="0"/>
          <w:numId w:val="0"/>
        </w:numPr>
        <w:ind w:left="567"/>
      </w:pPr>
      <w:r w:rsidRPr="00814A67">
        <w:t>d) dodaných dokladů (dokumentace).</w:t>
      </w:r>
    </w:p>
    <w:p w14:paraId="1B4AA87F" w14:textId="6F44E178" w:rsidR="002E0090" w:rsidRDefault="002E0090" w:rsidP="002E0090">
      <w:pPr>
        <w:pStyle w:val="22uroven"/>
        <w:ind w:left="567" w:hanging="567"/>
      </w:pPr>
      <w:r w:rsidRPr="00814A67">
        <w:t>Kupující j</w:t>
      </w:r>
      <w:r w:rsidR="002B379A">
        <w:t>e povinen před převzetím vozidlo</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571F6F6B" w:rsidR="002E0090" w:rsidRPr="00E97935" w:rsidRDefault="002E0090" w:rsidP="002E0090">
      <w:pPr>
        <w:pStyle w:val="22uroven"/>
        <w:ind w:left="567" w:hanging="567"/>
        <w:rPr>
          <w:rFonts w:cs="Arial"/>
        </w:rPr>
      </w:pPr>
      <w:r w:rsidRPr="00796AA9">
        <w:rPr>
          <w:rFonts w:cs="Arial"/>
        </w:rPr>
        <w:t xml:space="preserve">Smluvní strany se dohodly na kupní ceně za </w:t>
      </w:r>
      <w:r w:rsidR="00965CC7">
        <w:rPr>
          <w:rFonts w:cs="Arial"/>
        </w:rPr>
        <w:t>předmět smlouvy</w:t>
      </w:r>
      <w:r w:rsidRPr="00796AA9">
        <w:rPr>
          <w:rFonts w:cs="Arial"/>
        </w:rPr>
        <w:t xml:space="preserve"> </w:t>
      </w:r>
      <w:r w:rsidRPr="00E97935">
        <w:rPr>
          <w:rFonts w:cs="Arial"/>
        </w:rPr>
        <w:t>v částce</w:t>
      </w:r>
      <w:r>
        <w:rPr>
          <w:rFonts w:cs="Arial"/>
        </w:rPr>
        <w:t xml:space="preserve"> </w:t>
      </w:r>
      <w:r w:rsidR="00965CC7">
        <w:rPr>
          <w:rFonts w:cs="Arial"/>
        </w:rPr>
        <w:t>701</w:t>
      </w:r>
      <w:r w:rsidR="007E05C4">
        <w:rPr>
          <w:rFonts w:cs="Arial"/>
        </w:rPr>
        <w:t xml:space="preserve"> </w:t>
      </w:r>
      <w:r w:rsidR="00965CC7">
        <w:rPr>
          <w:rFonts w:cs="Arial"/>
        </w:rPr>
        <w:t>414</w:t>
      </w:r>
      <w:r w:rsidRPr="00E97935">
        <w:rPr>
          <w:rFonts w:cs="Arial"/>
        </w:rPr>
        <w:t>,- Kč bez DPH.</w:t>
      </w:r>
      <w:r>
        <w:rPr>
          <w:rFonts w:cs="Arial"/>
        </w:rPr>
        <w:t xml:space="preserve">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446B452C" w:rsidR="002E0090" w:rsidRDefault="002E0090" w:rsidP="002E0090">
      <w:pPr>
        <w:pStyle w:val="22uroven"/>
        <w:ind w:left="567" w:hanging="567"/>
        <w:rPr>
          <w:rFonts w:cs="Arial"/>
        </w:rPr>
      </w:pPr>
      <w:r>
        <w:rPr>
          <w:rFonts w:cs="Arial"/>
        </w:rPr>
        <w:lastRenderedPageBreak/>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BE1B6B">
        <w:rPr>
          <w:rFonts w:cs="Arial"/>
        </w:rPr>
        <w:t xml:space="preserve"> vozidlu, odzkoušení vozidla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3EDD2ED2" w14:textId="2CDACE25" w:rsidR="002E0090" w:rsidRPr="00153409" w:rsidRDefault="002E0090" w:rsidP="002E0090">
      <w:pPr>
        <w:pStyle w:val="22uroven"/>
        <w:ind w:left="567" w:hanging="567"/>
        <w:rPr>
          <w:rFonts w:cs="Arial"/>
        </w:rPr>
      </w:pPr>
      <w:r w:rsidRPr="00153409">
        <w:rPr>
          <w:rFonts w:cs="Arial"/>
        </w:rPr>
        <w:t xml:space="preserve">Datem zdanitelného plnění se rozumí den odevzdání </w:t>
      </w:r>
      <w:r w:rsidR="00BE1B6B">
        <w:rPr>
          <w:rFonts w:cs="Arial"/>
        </w:rPr>
        <w:t>vozidla</w:t>
      </w:r>
      <w:r w:rsidRPr="00153409">
        <w:rPr>
          <w:rFonts w:cs="Arial"/>
        </w:rPr>
        <w:t xml:space="preserve"> kupujícímu.</w:t>
      </w:r>
    </w:p>
    <w:p w14:paraId="465A15FD" w14:textId="7E703F55" w:rsidR="002E0090" w:rsidRDefault="00BE1B6B" w:rsidP="002E0090">
      <w:pPr>
        <w:pStyle w:val="22uroven"/>
        <w:ind w:left="567" w:hanging="567"/>
        <w:rPr>
          <w:rFonts w:cs="Arial"/>
        </w:rPr>
      </w:pPr>
      <w:r>
        <w:rPr>
          <w:rFonts w:cs="Arial"/>
        </w:rPr>
        <w:t>Kupní cena vozidla</w:t>
      </w:r>
      <w:r w:rsidR="002E0090" w:rsidRPr="00153409">
        <w:rPr>
          <w:rFonts w:cs="Arial"/>
        </w:rPr>
        <w:t xml:space="preserve"> bude uhrazena na základě faktury prodáv</w:t>
      </w:r>
      <w:r w:rsidR="002E0090">
        <w:rPr>
          <w:rFonts w:cs="Arial"/>
        </w:rPr>
        <w:t>ajícího se splatností 45 dní od </w:t>
      </w:r>
      <w:r w:rsidR="002E0090" w:rsidRPr="00153409">
        <w:rPr>
          <w:rFonts w:cs="Arial"/>
        </w:rPr>
        <w:t xml:space="preserve">doručení faktury kupujícímu. V případě prodlení s platbou je kupující povinen uhradit prodávajícímu úrok ve výši stanovené právním předpisem. </w:t>
      </w:r>
    </w:p>
    <w:p w14:paraId="090A73BD" w14:textId="77777777" w:rsidR="002E0090" w:rsidRDefault="002E0090" w:rsidP="002E009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Pr="00CA62AC">
          <w:rPr>
            <w:rStyle w:val="Hypertextovodkaz"/>
            <w:rFonts w:cs="Arial"/>
          </w:rPr>
          <w:t>faktury@bvk.cz</w:t>
        </w:r>
      </w:hyperlink>
    </w:p>
    <w:p w14:paraId="7106D18E" w14:textId="77777777" w:rsidR="002E0090" w:rsidRPr="00F7456A" w:rsidRDefault="002E0090" w:rsidP="002E0090">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2DA221C2" w14:textId="77777777" w:rsidR="002E0090" w:rsidRPr="00153409" w:rsidRDefault="002E0090" w:rsidP="002E009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3FF5DBFB" w14:textId="77777777" w:rsidR="002E0090" w:rsidRPr="00153409" w:rsidRDefault="002E0090" w:rsidP="002E0090">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5604F11E" w14:textId="77777777" w:rsidR="002E0090" w:rsidRDefault="002E0090" w:rsidP="002E0090">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17C1A126" w14:textId="784DD3C3" w:rsidR="002E0090" w:rsidRDefault="002E0090" w:rsidP="002E0090">
      <w:pPr>
        <w:pStyle w:val="22uroven"/>
        <w:ind w:left="567" w:hanging="567"/>
        <w:rPr>
          <w:rFonts w:cs="Arial"/>
        </w:rPr>
      </w:pPr>
      <w:r w:rsidRPr="00153409">
        <w:rPr>
          <w:rFonts w:cs="Arial"/>
        </w:rPr>
        <w:t xml:space="preserve">Prodávající se zavazuje, že </w:t>
      </w:r>
      <w:r w:rsidR="00C05828">
        <w:rPr>
          <w:rFonts w:cs="Arial"/>
        </w:rPr>
        <w:t>vozidlo bude</w:t>
      </w:r>
      <w:r w:rsidRPr="003C6609">
        <w:rPr>
          <w:rFonts w:cs="Arial"/>
        </w:rPr>
        <w:t xml:space="preserve"> od data</w:t>
      </w:r>
      <w:r w:rsidR="00C05828">
        <w:rPr>
          <w:rFonts w:cs="Arial"/>
        </w:rPr>
        <w:t xml:space="preserve"> dodání způsobilé</w:t>
      </w:r>
      <w:r w:rsidRPr="00153409">
        <w:rPr>
          <w:rFonts w:cs="Arial"/>
        </w:rPr>
        <w:t xml:space="preserve"> k použití pro</w:t>
      </w:r>
      <w:r>
        <w:rPr>
          <w:rFonts w:cs="Arial"/>
        </w:rPr>
        <w:t xml:space="preserve"> o</w:t>
      </w:r>
      <w:r w:rsidR="00C05828">
        <w:rPr>
          <w:rFonts w:cs="Arial"/>
        </w:rPr>
        <w:t>bvyklý účel nebo že si zachová</w:t>
      </w:r>
      <w:r w:rsidRPr="00153409">
        <w:rPr>
          <w:rFonts w:cs="Arial"/>
        </w:rPr>
        <w:t xml:space="preserve"> obvyklé vlastnosti. Záruční doba začíná běžet dnem předání </w:t>
      </w:r>
      <w:r w:rsidR="00C05828">
        <w:rPr>
          <w:rFonts w:cs="Arial"/>
        </w:rPr>
        <w:t>vozidla</w:t>
      </w:r>
      <w:r w:rsidRPr="00153409">
        <w:rPr>
          <w:rFonts w:cs="Arial"/>
        </w:rPr>
        <w:t xml:space="preserve"> kupujícímu.</w:t>
      </w:r>
    </w:p>
    <w:p w14:paraId="7A4FEBA5" w14:textId="77777777" w:rsidR="002E0090" w:rsidRDefault="002E0090" w:rsidP="002E0090">
      <w:pPr>
        <w:pStyle w:val="22uroven"/>
        <w:ind w:left="567" w:hanging="567"/>
      </w:pPr>
      <w:r w:rsidRPr="00735ED7">
        <w:t xml:space="preserve">Záruční doba neběží po dobu, po kterou kupující nemůže užívat </w:t>
      </w:r>
      <w:r>
        <w:t>vozidlo</w:t>
      </w:r>
      <w:r w:rsidRPr="00735ED7">
        <w:t xml:space="preserve"> pro jeho vady, za které odpovídá prodávající.</w:t>
      </w:r>
    </w:p>
    <w:p w14:paraId="67101CAA" w14:textId="77777777" w:rsidR="002E0090" w:rsidRPr="00322801" w:rsidRDefault="002E0090" w:rsidP="002E0090">
      <w:pPr>
        <w:pStyle w:val="22uroven"/>
        <w:ind w:left="567" w:hanging="567"/>
      </w:pPr>
      <w:r w:rsidRPr="00322801">
        <w:t>Prodávající poskytuje záruční dobu v délce trvání:</w:t>
      </w:r>
    </w:p>
    <w:p w14:paraId="70288C2F" w14:textId="0DDA6375" w:rsidR="002E0090" w:rsidRPr="00322801" w:rsidRDefault="002E0090" w:rsidP="002E0090">
      <w:pPr>
        <w:pStyle w:val="22uroven"/>
        <w:numPr>
          <w:ilvl w:val="2"/>
          <w:numId w:val="1"/>
        </w:numPr>
      </w:pPr>
      <w:r w:rsidRPr="00322801">
        <w:t xml:space="preserve">vozidlo: 2 </w:t>
      </w:r>
      <w:r w:rsidR="004C420B" w:rsidRPr="00322801">
        <w:t>roky bez omezení kilometrů</w:t>
      </w:r>
      <w:r w:rsidR="00711866" w:rsidRPr="00322801">
        <w:rPr>
          <w:rFonts w:cs="Arial"/>
        </w:rPr>
        <w:t>,</w:t>
      </w:r>
      <w:r w:rsidR="00C318D6" w:rsidRPr="00322801">
        <w:rPr>
          <w:rFonts w:cs="Arial"/>
        </w:rPr>
        <w:t xml:space="preserve"> </w:t>
      </w:r>
      <w:r w:rsidR="00C516BD" w:rsidRPr="00322801">
        <w:rPr>
          <w:rFonts w:cs="Arial"/>
        </w:rPr>
        <w:t>při absolvování pravidelných servisních prohlídek v autorizovaném servise je záruka prodloužena na 5 let / 100 000 km, dle toho, která skutečnost nastane dříve</w:t>
      </w:r>
      <w:r w:rsidR="00711866" w:rsidRPr="00322801">
        <w:rPr>
          <w:rFonts w:cs="Arial"/>
        </w:rPr>
        <w:t>;</w:t>
      </w:r>
    </w:p>
    <w:p w14:paraId="5E96CC87" w14:textId="2048A69A" w:rsidR="002E0090" w:rsidRPr="00322801" w:rsidRDefault="002E0090" w:rsidP="002E0090">
      <w:pPr>
        <w:pStyle w:val="22uroven"/>
        <w:numPr>
          <w:ilvl w:val="2"/>
          <w:numId w:val="1"/>
        </w:numPr>
      </w:pPr>
      <w:r w:rsidRPr="00322801">
        <w:t xml:space="preserve">hnací agregáty: </w:t>
      </w:r>
      <w:r w:rsidR="004C420B" w:rsidRPr="00322801">
        <w:t>2 roky bez omezení kilometrů</w:t>
      </w:r>
      <w:r w:rsidR="00711866" w:rsidRPr="00322801">
        <w:rPr>
          <w:rFonts w:cs="Arial"/>
        </w:rPr>
        <w:t>;</w:t>
      </w:r>
    </w:p>
    <w:p w14:paraId="5A312EC8" w14:textId="55F1D16C" w:rsidR="002E0090" w:rsidRPr="00322801" w:rsidRDefault="004C420B" w:rsidP="002E0090">
      <w:pPr>
        <w:pStyle w:val="22uroven"/>
        <w:numPr>
          <w:ilvl w:val="2"/>
          <w:numId w:val="1"/>
        </w:numPr>
      </w:pPr>
      <w:r w:rsidRPr="00322801">
        <w:t>vady laku</w:t>
      </w:r>
      <w:r w:rsidR="002E0090" w:rsidRPr="00322801">
        <w:t>: 3 roky</w:t>
      </w:r>
      <w:r w:rsidR="002E0090" w:rsidRPr="00322801">
        <w:rPr>
          <w:rFonts w:cs="Arial"/>
        </w:rPr>
        <w:t>;</w:t>
      </w:r>
    </w:p>
    <w:p w14:paraId="0D40FA57" w14:textId="3A611460" w:rsidR="002E0090" w:rsidRPr="00326C70" w:rsidRDefault="00B639CA" w:rsidP="00C516BD">
      <w:pPr>
        <w:pStyle w:val="22uroven"/>
        <w:numPr>
          <w:ilvl w:val="2"/>
          <w:numId w:val="1"/>
        </w:numPr>
      </w:pPr>
      <w:r>
        <w:t>záruka proti korozi: 12</w:t>
      </w:r>
      <w:r w:rsidR="002E0090">
        <w:t xml:space="preserve"> let</w:t>
      </w:r>
      <w:r>
        <w:t xml:space="preserve"> při absolvování pravidelných servisních prohlídek v autorizovaném servise</w:t>
      </w:r>
      <w:r w:rsidR="00C516BD">
        <w:t>.</w:t>
      </w:r>
    </w:p>
    <w:p w14:paraId="10D096E1" w14:textId="77777777" w:rsidR="002E0090" w:rsidRPr="00153409" w:rsidRDefault="002E0090" w:rsidP="002E0090">
      <w:pPr>
        <w:pStyle w:val="11uroven"/>
        <w:rPr>
          <w:rFonts w:cs="Arial"/>
        </w:rPr>
      </w:pPr>
      <w:r w:rsidRPr="00153409">
        <w:rPr>
          <w:rFonts w:cs="Arial"/>
        </w:rPr>
        <w:lastRenderedPageBreak/>
        <w:t>Odpovědnost za vady</w:t>
      </w:r>
    </w:p>
    <w:p w14:paraId="2D38DCDA" w14:textId="5F5114D2" w:rsidR="002E0090" w:rsidRDefault="002E0090" w:rsidP="002E0090">
      <w:pPr>
        <w:pStyle w:val="22uroven"/>
        <w:ind w:left="567" w:hanging="567"/>
      </w:pPr>
      <w:r w:rsidRPr="00616EE0">
        <w:t xml:space="preserve">Prodávající se zavazuje, že </w:t>
      </w:r>
      <w:r w:rsidR="003971FC">
        <w:t>vozidlo bude předáno</w:t>
      </w:r>
      <w:r w:rsidRPr="00616EE0">
        <w:t xml:space="preserve"> kupujícímu bez vad a dále, že </w:t>
      </w:r>
      <w:r w:rsidR="003971FC">
        <w:t>vozidlo</w:t>
      </w:r>
      <w:r w:rsidRPr="00616EE0">
        <w:t xml:space="preserve"> </w:t>
      </w:r>
      <w:r w:rsidR="003971FC">
        <w:t>bude</w:t>
      </w:r>
      <w:r>
        <w:t xml:space="preserve"> mít vlastnosti stanovené smlouvu.</w:t>
      </w:r>
    </w:p>
    <w:p w14:paraId="797D69FD" w14:textId="77777777" w:rsidR="002E0090" w:rsidRPr="003A54EF" w:rsidRDefault="002E0090" w:rsidP="002E0090">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5B580419" w14:textId="77777777" w:rsidR="002E0090" w:rsidRDefault="002E0090" w:rsidP="002E0090">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5AA21037" w14:textId="77777777" w:rsidR="002E0090" w:rsidRPr="0057116C" w:rsidRDefault="002E0090" w:rsidP="002E0090">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165505B8" w14:textId="77777777" w:rsidR="002E0090" w:rsidRDefault="002E0090" w:rsidP="002E0090">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7201323B" w:rsidR="002E0090" w:rsidRDefault="002E0090" w:rsidP="002E0090">
      <w:pPr>
        <w:pStyle w:val="22uroven"/>
      </w:pPr>
      <w:r>
        <w:t xml:space="preserve">Interval výměny motorového oleje: </w:t>
      </w:r>
      <w:r w:rsidR="002F52EB">
        <w:t>proměnlivý, dle způsobu prov</w:t>
      </w:r>
      <w:r w:rsidR="0002752C">
        <w:t>ozování, max. 30 000 km, náplň 5,1</w:t>
      </w:r>
      <w:r w:rsidR="002F52EB">
        <w:t xml:space="preserve"> l</w:t>
      </w:r>
      <w:r w:rsidR="00F843F8">
        <w:t>, 0 W20, VW NORM 508 00</w:t>
      </w:r>
      <w:r>
        <w:t>.</w:t>
      </w:r>
    </w:p>
    <w:p w14:paraId="6230336C" w14:textId="230686CD" w:rsidR="002E0090" w:rsidRDefault="002E0090" w:rsidP="002E0090">
      <w:pPr>
        <w:pStyle w:val="22uroven"/>
      </w:pPr>
      <w:r>
        <w:t xml:space="preserve">Interval výměny převodového oleje: </w:t>
      </w:r>
      <w:r w:rsidR="0002752C">
        <w:t xml:space="preserve">výměna po 120 000 km, 6,0 </w:t>
      </w:r>
      <w:r w:rsidR="00F843F8">
        <w:t>l</w:t>
      </w:r>
      <w:r w:rsidR="0002752C">
        <w:t xml:space="preserve"> náplň, Originál VW – G 055529</w:t>
      </w:r>
      <w:r w:rsidR="002A6E68">
        <w:t>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750CB4A" w14:textId="42EE479D" w:rsidR="002E0090" w:rsidRPr="00735ED7" w:rsidRDefault="002E0090" w:rsidP="002E0090">
      <w:pPr>
        <w:pStyle w:val="22uroven"/>
        <w:ind w:left="567" w:hanging="567"/>
      </w:pPr>
      <w:r w:rsidRPr="00735ED7">
        <w:t>Kupu</w:t>
      </w:r>
      <w:r>
        <w:t>jící na</w:t>
      </w:r>
      <w:r w:rsidR="00065371">
        <w:t>bývá vlastnické právo k vozidlu</w:t>
      </w:r>
      <w:r>
        <w:t xml:space="preserve"> </w:t>
      </w:r>
      <w:r w:rsidRPr="00735ED7">
        <w:t xml:space="preserve">okamžikem </w:t>
      </w:r>
      <w:r w:rsidR="00065371">
        <w:t>jeho</w:t>
      </w:r>
      <w:r w:rsidRPr="00735ED7">
        <w:t xml:space="preserve"> převzetí od prodávajícího.</w:t>
      </w:r>
    </w:p>
    <w:p w14:paraId="0193BE43" w14:textId="3FBAD20A" w:rsidR="002E0090" w:rsidRPr="003A0C41" w:rsidRDefault="002E0090" w:rsidP="002E0090">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rsidR="0084500D">
        <w:t xml:space="preserve"> O převzetí vozidla</w:t>
      </w:r>
      <w:r w:rsidRPr="00C42BE8">
        <w:t xml:space="preserve"> kupujícím se smluvní strany zavazují sepsat písemný předávací protokol.</w:t>
      </w:r>
    </w:p>
    <w:p w14:paraId="1BF6C4CB" w14:textId="77777777" w:rsidR="002E0090" w:rsidRPr="00153409" w:rsidRDefault="002E0090" w:rsidP="002E009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64E858EA" w14:textId="77777777" w:rsidR="002E0090" w:rsidRPr="00153409" w:rsidRDefault="002E0090" w:rsidP="002E0090">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40A8050D" w14:textId="77777777" w:rsidR="002E0090" w:rsidRPr="00153409" w:rsidRDefault="002E0090" w:rsidP="002E0090">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08D6A56F" w14:textId="77777777" w:rsidR="002E0090" w:rsidRPr="00153409" w:rsidRDefault="002E0090" w:rsidP="002E0090">
      <w:pPr>
        <w:pStyle w:val="22uroven"/>
        <w:ind w:left="567" w:hanging="567"/>
        <w:rPr>
          <w:rFonts w:cs="Arial"/>
        </w:rPr>
      </w:pPr>
      <w:r w:rsidRPr="00153409">
        <w:rPr>
          <w:rFonts w:cs="Arial"/>
        </w:rPr>
        <w:t>Prodávající se zavazuje, že:</w:t>
      </w:r>
    </w:p>
    <w:p w14:paraId="2D954168" w14:textId="5A6E98D0" w:rsidR="002E0090" w:rsidRPr="00153409" w:rsidRDefault="002E0090" w:rsidP="002E0090">
      <w:pPr>
        <w:pStyle w:val="22uroven"/>
        <w:numPr>
          <w:ilvl w:val="0"/>
          <w:numId w:val="30"/>
        </w:numPr>
        <w:rPr>
          <w:rFonts w:cs="Arial"/>
        </w:rPr>
      </w:pPr>
      <w:r w:rsidRPr="00153409">
        <w:rPr>
          <w:rFonts w:cs="Arial"/>
        </w:rPr>
        <w:lastRenderedPageBreak/>
        <w:t xml:space="preserve">zajistí dodávku </w:t>
      </w:r>
      <w:r w:rsidR="003D6C4F">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51FB0175" w14:textId="77777777" w:rsidR="002E0090" w:rsidRPr="00153409" w:rsidRDefault="002E0090" w:rsidP="002E0090">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573B4B4" w14:textId="77777777" w:rsidR="002E0090" w:rsidRPr="00153409" w:rsidRDefault="002E0090" w:rsidP="002E0090">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2E83701"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193047F"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00203B88"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F987725"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471FA842"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2486CA03" w14:textId="77777777" w:rsidR="002E0090" w:rsidRPr="00153409" w:rsidRDefault="002E0090" w:rsidP="002E0090">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6200AD5B" w14:textId="77777777" w:rsidR="002E0090" w:rsidRDefault="002E0090" w:rsidP="002E0090">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lastRenderedPageBreak/>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lastRenderedPageBreak/>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608550C8" w:rsidR="002E0090" w:rsidRPr="00715A6E" w:rsidRDefault="0082066E" w:rsidP="008F0F06">
            <w:pPr>
              <w:rPr>
                <w:rFonts w:ascii="Arial" w:hAnsi="Arial" w:cs="Arial"/>
              </w:rPr>
            </w:pPr>
            <w:proofErr w:type="gramStart"/>
            <w:r>
              <w:rPr>
                <w:rFonts w:ascii="Arial" w:hAnsi="Arial" w:cs="Arial"/>
              </w:rPr>
              <w:t>27.1.2025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5B0DAB4E" w:rsidR="002E0090" w:rsidRPr="00715A6E" w:rsidRDefault="0082066E" w:rsidP="008F0F06">
            <w:pPr>
              <w:rPr>
                <w:rFonts w:ascii="Arial" w:hAnsi="Arial" w:cs="Arial"/>
              </w:rPr>
            </w:pPr>
            <w:r>
              <w:rPr>
                <w:rFonts w:ascii="Arial" w:hAnsi="Arial" w:cs="Arial"/>
              </w:rPr>
              <w:t>23.1.2025</w:t>
            </w:r>
            <w:bookmarkStart w:id="0" w:name="_GoBack"/>
            <w:bookmarkEnd w:id="0"/>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219FDC7D" w:rsidR="002E0090" w:rsidRPr="00715A6E" w:rsidRDefault="0082066E"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2BFB3B9B" w:rsidR="002E0090" w:rsidRPr="00715A6E" w:rsidRDefault="0082066E"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50B5" w14:textId="77777777" w:rsidR="00851B95" w:rsidRDefault="00851B95" w:rsidP="00C3612E">
      <w:r>
        <w:separator/>
      </w:r>
    </w:p>
  </w:endnote>
  <w:endnote w:type="continuationSeparator" w:id="0">
    <w:p w14:paraId="1CB44AA4" w14:textId="77777777" w:rsidR="00851B95" w:rsidRDefault="00851B9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137E908" w:rsidR="004846E2" w:rsidRDefault="004846E2">
    <w:pPr>
      <w:pStyle w:val="Zpat"/>
      <w:jc w:val="center"/>
    </w:pPr>
    <w:r>
      <w:fldChar w:fldCharType="begin"/>
    </w:r>
    <w:r>
      <w:instrText>PAGE    \* MERGEFORMAT</w:instrText>
    </w:r>
    <w:r>
      <w:fldChar w:fldCharType="separate"/>
    </w:r>
    <w:r w:rsidR="0082066E">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7959" w14:textId="77777777" w:rsidR="00851B95" w:rsidRDefault="00851B95" w:rsidP="00C3612E">
      <w:r>
        <w:separator/>
      </w:r>
    </w:p>
  </w:footnote>
  <w:footnote w:type="continuationSeparator" w:id="0">
    <w:p w14:paraId="61EC6075" w14:textId="77777777" w:rsidR="00851B95" w:rsidRDefault="00851B9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851B95">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851B95">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851B95">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2752C"/>
    <w:rsid w:val="00031372"/>
    <w:rsid w:val="000320A4"/>
    <w:rsid w:val="00033200"/>
    <w:rsid w:val="00034C93"/>
    <w:rsid w:val="00047DFC"/>
    <w:rsid w:val="0005292A"/>
    <w:rsid w:val="00052EB3"/>
    <w:rsid w:val="00053340"/>
    <w:rsid w:val="00065371"/>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C0F2D"/>
    <w:rsid w:val="000C3A4A"/>
    <w:rsid w:val="000C55FF"/>
    <w:rsid w:val="000C66F9"/>
    <w:rsid w:val="000D30F8"/>
    <w:rsid w:val="000D5873"/>
    <w:rsid w:val="000D6641"/>
    <w:rsid w:val="000E22AF"/>
    <w:rsid w:val="000E283E"/>
    <w:rsid w:val="000E2BA2"/>
    <w:rsid w:val="000E375C"/>
    <w:rsid w:val="000E3E09"/>
    <w:rsid w:val="000E5E39"/>
    <w:rsid w:val="000F2D51"/>
    <w:rsid w:val="000F48A5"/>
    <w:rsid w:val="000F5EA2"/>
    <w:rsid w:val="000F65FA"/>
    <w:rsid w:val="000F79F8"/>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43D1"/>
    <w:rsid w:val="00145A60"/>
    <w:rsid w:val="00153409"/>
    <w:rsid w:val="00163059"/>
    <w:rsid w:val="00164BDB"/>
    <w:rsid w:val="00165D16"/>
    <w:rsid w:val="00166519"/>
    <w:rsid w:val="00167A0E"/>
    <w:rsid w:val="00173D07"/>
    <w:rsid w:val="00174082"/>
    <w:rsid w:val="00176E41"/>
    <w:rsid w:val="00180E23"/>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28CF"/>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21A8D"/>
    <w:rsid w:val="0022429F"/>
    <w:rsid w:val="00226110"/>
    <w:rsid w:val="0022663A"/>
    <w:rsid w:val="002303E8"/>
    <w:rsid w:val="00230491"/>
    <w:rsid w:val="002306B8"/>
    <w:rsid w:val="00234F3F"/>
    <w:rsid w:val="002373AA"/>
    <w:rsid w:val="00250D8E"/>
    <w:rsid w:val="00251436"/>
    <w:rsid w:val="00252177"/>
    <w:rsid w:val="00255789"/>
    <w:rsid w:val="00257A5F"/>
    <w:rsid w:val="00262BF4"/>
    <w:rsid w:val="00262E52"/>
    <w:rsid w:val="00263502"/>
    <w:rsid w:val="002639A2"/>
    <w:rsid w:val="0026764D"/>
    <w:rsid w:val="0027117C"/>
    <w:rsid w:val="00275A08"/>
    <w:rsid w:val="00277D76"/>
    <w:rsid w:val="00284A41"/>
    <w:rsid w:val="00291023"/>
    <w:rsid w:val="00292534"/>
    <w:rsid w:val="00292E7E"/>
    <w:rsid w:val="002936FE"/>
    <w:rsid w:val="002963ED"/>
    <w:rsid w:val="002A2DF3"/>
    <w:rsid w:val="002A6E68"/>
    <w:rsid w:val="002B2D53"/>
    <w:rsid w:val="002B379A"/>
    <w:rsid w:val="002B41F9"/>
    <w:rsid w:val="002C0012"/>
    <w:rsid w:val="002C0383"/>
    <w:rsid w:val="002C14B6"/>
    <w:rsid w:val="002C36A8"/>
    <w:rsid w:val="002D085C"/>
    <w:rsid w:val="002D3CA8"/>
    <w:rsid w:val="002D6A6E"/>
    <w:rsid w:val="002E0090"/>
    <w:rsid w:val="002E36E4"/>
    <w:rsid w:val="002E3E4A"/>
    <w:rsid w:val="002E727C"/>
    <w:rsid w:val="002F0E99"/>
    <w:rsid w:val="002F1408"/>
    <w:rsid w:val="002F52EB"/>
    <w:rsid w:val="002F5815"/>
    <w:rsid w:val="002F5C95"/>
    <w:rsid w:val="00303381"/>
    <w:rsid w:val="003034C7"/>
    <w:rsid w:val="0031012E"/>
    <w:rsid w:val="0031614E"/>
    <w:rsid w:val="00322589"/>
    <w:rsid w:val="00322801"/>
    <w:rsid w:val="003239CD"/>
    <w:rsid w:val="00323B26"/>
    <w:rsid w:val="00324555"/>
    <w:rsid w:val="00326C70"/>
    <w:rsid w:val="00326E74"/>
    <w:rsid w:val="00331C62"/>
    <w:rsid w:val="003343E6"/>
    <w:rsid w:val="003363C5"/>
    <w:rsid w:val="00337E8F"/>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1FC"/>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6C4F"/>
    <w:rsid w:val="003D70CB"/>
    <w:rsid w:val="003E741F"/>
    <w:rsid w:val="003F4B61"/>
    <w:rsid w:val="003F7670"/>
    <w:rsid w:val="00400C4D"/>
    <w:rsid w:val="00411D92"/>
    <w:rsid w:val="004128D1"/>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2CFE"/>
    <w:rsid w:val="004C420B"/>
    <w:rsid w:val="004C6167"/>
    <w:rsid w:val="004C7A8A"/>
    <w:rsid w:val="004C7D31"/>
    <w:rsid w:val="004D11E8"/>
    <w:rsid w:val="004D43B9"/>
    <w:rsid w:val="004D4574"/>
    <w:rsid w:val="004D647B"/>
    <w:rsid w:val="004E0BA1"/>
    <w:rsid w:val="004E2B9A"/>
    <w:rsid w:val="004E3554"/>
    <w:rsid w:val="004E59EC"/>
    <w:rsid w:val="004E60EE"/>
    <w:rsid w:val="004E727D"/>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42AAF"/>
    <w:rsid w:val="005503A6"/>
    <w:rsid w:val="005575FE"/>
    <w:rsid w:val="0056044A"/>
    <w:rsid w:val="005705B9"/>
    <w:rsid w:val="0057116C"/>
    <w:rsid w:val="00573D12"/>
    <w:rsid w:val="005750A3"/>
    <w:rsid w:val="00575725"/>
    <w:rsid w:val="00582B7F"/>
    <w:rsid w:val="00585CB9"/>
    <w:rsid w:val="00586095"/>
    <w:rsid w:val="0059065C"/>
    <w:rsid w:val="00591B0A"/>
    <w:rsid w:val="00591F78"/>
    <w:rsid w:val="0059654C"/>
    <w:rsid w:val="0059710A"/>
    <w:rsid w:val="0059747F"/>
    <w:rsid w:val="005B2DAF"/>
    <w:rsid w:val="005B4B39"/>
    <w:rsid w:val="005B75B6"/>
    <w:rsid w:val="005B7BCD"/>
    <w:rsid w:val="005C7923"/>
    <w:rsid w:val="005D0497"/>
    <w:rsid w:val="005D05C1"/>
    <w:rsid w:val="005D2669"/>
    <w:rsid w:val="005D4DA6"/>
    <w:rsid w:val="005D6B98"/>
    <w:rsid w:val="005D6DD2"/>
    <w:rsid w:val="005D7B01"/>
    <w:rsid w:val="005E0798"/>
    <w:rsid w:val="005E3D8C"/>
    <w:rsid w:val="005E4E36"/>
    <w:rsid w:val="005E7806"/>
    <w:rsid w:val="005F3148"/>
    <w:rsid w:val="005F4C58"/>
    <w:rsid w:val="005F656D"/>
    <w:rsid w:val="00600311"/>
    <w:rsid w:val="00604105"/>
    <w:rsid w:val="00606A30"/>
    <w:rsid w:val="00606D81"/>
    <w:rsid w:val="00611448"/>
    <w:rsid w:val="00613057"/>
    <w:rsid w:val="00615078"/>
    <w:rsid w:val="0061794B"/>
    <w:rsid w:val="00625E96"/>
    <w:rsid w:val="00631521"/>
    <w:rsid w:val="006315D6"/>
    <w:rsid w:val="00631DB6"/>
    <w:rsid w:val="00632E98"/>
    <w:rsid w:val="0064250D"/>
    <w:rsid w:val="0064783B"/>
    <w:rsid w:val="00650BA3"/>
    <w:rsid w:val="0065644C"/>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5D8F"/>
    <w:rsid w:val="006D7122"/>
    <w:rsid w:val="006D788B"/>
    <w:rsid w:val="006E381B"/>
    <w:rsid w:val="006E4A99"/>
    <w:rsid w:val="006E7DDF"/>
    <w:rsid w:val="006F2E08"/>
    <w:rsid w:val="00700622"/>
    <w:rsid w:val="00704545"/>
    <w:rsid w:val="007046F0"/>
    <w:rsid w:val="00710136"/>
    <w:rsid w:val="0071186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A7094"/>
    <w:rsid w:val="007B1164"/>
    <w:rsid w:val="007B7AE5"/>
    <w:rsid w:val="007C077B"/>
    <w:rsid w:val="007C5F91"/>
    <w:rsid w:val="007D38DC"/>
    <w:rsid w:val="007D42A9"/>
    <w:rsid w:val="007D4946"/>
    <w:rsid w:val="007E05C4"/>
    <w:rsid w:val="007E1FD8"/>
    <w:rsid w:val="007E5457"/>
    <w:rsid w:val="007E7D76"/>
    <w:rsid w:val="007F019A"/>
    <w:rsid w:val="007F047D"/>
    <w:rsid w:val="007F055B"/>
    <w:rsid w:val="007F070C"/>
    <w:rsid w:val="007F07F7"/>
    <w:rsid w:val="007F1C86"/>
    <w:rsid w:val="007F5ED7"/>
    <w:rsid w:val="007F78B6"/>
    <w:rsid w:val="008032CC"/>
    <w:rsid w:val="00804063"/>
    <w:rsid w:val="00807F63"/>
    <w:rsid w:val="00813E48"/>
    <w:rsid w:val="00817DF8"/>
    <w:rsid w:val="008200F4"/>
    <w:rsid w:val="0082066E"/>
    <w:rsid w:val="00825A4A"/>
    <w:rsid w:val="0084500D"/>
    <w:rsid w:val="00850CCF"/>
    <w:rsid w:val="00851B95"/>
    <w:rsid w:val="00853D2C"/>
    <w:rsid w:val="00854FFC"/>
    <w:rsid w:val="00856B91"/>
    <w:rsid w:val="00863330"/>
    <w:rsid w:val="00864AED"/>
    <w:rsid w:val="00865817"/>
    <w:rsid w:val="00866CC1"/>
    <w:rsid w:val="00867DD5"/>
    <w:rsid w:val="0087084F"/>
    <w:rsid w:val="00874D73"/>
    <w:rsid w:val="00875A97"/>
    <w:rsid w:val="00894C38"/>
    <w:rsid w:val="00896057"/>
    <w:rsid w:val="008B14D9"/>
    <w:rsid w:val="008B1E9C"/>
    <w:rsid w:val="008B49C5"/>
    <w:rsid w:val="008B7AAC"/>
    <w:rsid w:val="008C0645"/>
    <w:rsid w:val="008C12A6"/>
    <w:rsid w:val="008C2004"/>
    <w:rsid w:val="008C37FC"/>
    <w:rsid w:val="008D2C6E"/>
    <w:rsid w:val="008D6D3E"/>
    <w:rsid w:val="008E258F"/>
    <w:rsid w:val="008E7FED"/>
    <w:rsid w:val="008F1105"/>
    <w:rsid w:val="008F2950"/>
    <w:rsid w:val="008F364A"/>
    <w:rsid w:val="0090067B"/>
    <w:rsid w:val="00902703"/>
    <w:rsid w:val="00913AFF"/>
    <w:rsid w:val="009225C9"/>
    <w:rsid w:val="00927D01"/>
    <w:rsid w:val="00941142"/>
    <w:rsid w:val="00945963"/>
    <w:rsid w:val="00945C71"/>
    <w:rsid w:val="00946224"/>
    <w:rsid w:val="00947911"/>
    <w:rsid w:val="00952B23"/>
    <w:rsid w:val="0095658C"/>
    <w:rsid w:val="00962298"/>
    <w:rsid w:val="00964F9C"/>
    <w:rsid w:val="00965CC7"/>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47B7"/>
    <w:rsid w:val="009E6B09"/>
    <w:rsid w:val="009F45BF"/>
    <w:rsid w:val="00A009B9"/>
    <w:rsid w:val="00A03F7D"/>
    <w:rsid w:val="00A04DF0"/>
    <w:rsid w:val="00A05B09"/>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00B1"/>
    <w:rsid w:val="00A707BB"/>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1A1"/>
    <w:rsid w:val="00B052FE"/>
    <w:rsid w:val="00B066DF"/>
    <w:rsid w:val="00B114EF"/>
    <w:rsid w:val="00B14830"/>
    <w:rsid w:val="00B15128"/>
    <w:rsid w:val="00B22ED5"/>
    <w:rsid w:val="00B23411"/>
    <w:rsid w:val="00B235C0"/>
    <w:rsid w:val="00B2594A"/>
    <w:rsid w:val="00B27FD0"/>
    <w:rsid w:val="00B3334D"/>
    <w:rsid w:val="00B44E72"/>
    <w:rsid w:val="00B524BE"/>
    <w:rsid w:val="00B53019"/>
    <w:rsid w:val="00B541A2"/>
    <w:rsid w:val="00B62B7D"/>
    <w:rsid w:val="00B639CA"/>
    <w:rsid w:val="00B64A2C"/>
    <w:rsid w:val="00B716A4"/>
    <w:rsid w:val="00B72212"/>
    <w:rsid w:val="00B72D43"/>
    <w:rsid w:val="00B8112B"/>
    <w:rsid w:val="00B8698D"/>
    <w:rsid w:val="00B90F55"/>
    <w:rsid w:val="00B9110D"/>
    <w:rsid w:val="00B91C60"/>
    <w:rsid w:val="00B92DE0"/>
    <w:rsid w:val="00B9487D"/>
    <w:rsid w:val="00B95981"/>
    <w:rsid w:val="00B9658F"/>
    <w:rsid w:val="00BA1F5E"/>
    <w:rsid w:val="00BA23C4"/>
    <w:rsid w:val="00BA28EB"/>
    <w:rsid w:val="00BA291A"/>
    <w:rsid w:val="00BA5847"/>
    <w:rsid w:val="00BA7E80"/>
    <w:rsid w:val="00BB0002"/>
    <w:rsid w:val="00BB084B"/>
    <w:rsid w:val="00BB0F45"/>
    <w:rsid w:val="00BB11C8"/>
    <w:rsid w:val="00BC2BD0"/>
    <w:rsid w:val="00BC4001"/>
    <w:rsid w:val="00BD2097"/>
    <w:rsid w:val="00BD2232"/>
    <w:rsid w:val="00BD36A3"/>
    <w:rsid w:val="00BD52A0"/>
    <w:rsid w:val="00BD5491"/>
    <w:rsid w:val="00BE1852"/>
    <w:rsid w:val="00BE1B6B"/>
    <w:rsid w:val="00BE371F"/>
    <w:rsid w:val="00BE4849"/>
    <w:rsid w:val="00BF30F7"/>
    <w:rsid w:val="00BF3D50"/>
    <w:rsid w:val="00BF746D"/>
    <w:rsid w:val="00C0035A"/>
    <w:rsid w:val="00C02B91"/>
    <w:rsid w:val="00C05828"/>
    <w:rsid w:val="00C07C70"/>
    <w:rsid w:val="00C1787E"/>
    <w:rsid w:val="00C218F6"/>
    <w:rsid w:val="00C26FB9"/>
    <w:rsid w:val="00C27F6F"/>
    <w:rsid w:val="00C30DF7"/>
    <w:rsid w:val="00C318D6"/>
    <w:rsid w:val="00C32D8D"/>
    <w:rsid w:val="00C34A3E"/>
    <w:rsid w:val="00C3612E"/>
    <w:rsid w:val="00C425A0"/>
    <w:rsid w:val="00C42BE8"/>
    <w:rsid w:val="00C4410B"/>
    <w:rsid w:val="00C516BD"/>
    <w:rsid w:val="00C62ACD"/>
    <w:rsid w:val="00C71884"/>
    <w:rsid w:val="00C73B84"/>
    <w:rsid w:val="00C77462"/>
    <w:rsid w:val="00C7751D"/>
    <w:rsid w:val="00C94588"/>
    <w:rsid w:val="00CA3518"/>
    <w:rsid w:val="00CA4A73"/>
    <w:rsid w:val="00CA6292"/>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2425"/>
    <w:rsid w:val="00D267C6"/>
    <w:rsid w:val="00D316FF"/>
    <w:rsid w:val="00D3326D"/>
    <w:rsid w:val="00D36A91"/>
    <w:rsid w:val="00D36F02"/>
    <w:rsid w:val="00D43390"/>
    <w:rsid w:val="00D466FE"/>
    <w:rsid w:val="00D50282"/>
    <w:rsid w:val="00D505EC"/>
    <w:rsid w:val="00D54C26"/>
    <w:rsid w:val="00D57F74"/>
    <w:rsid w:val="00D6709A"/>
    <w:rsid w:val="00D704FC"/>
    <w:rsid w:val="00D77FAF"/>
    <w:rsid w:val="00D81465"/>
    <w:rsid w:val="00D842A7"/>
    <w:rsid w:val="00D859F6"/>
    <w:rsid w:val="00DA0583"/>
    <w:rsid w:val="00DA2313"/>
    <w:rsid w:val="00DA384C"/>
    <w:rsid w:val="00DA3CC6"/>
    <w:rsid w:val="00DB2AE2"/>
    <w:rsid w:val="00DB7596"/>
    <w:rsid w:val="00DC037C"/>
    <w:rsid w:val="00DC0880"/>
    <w:rsid w:val="00DC28D1"/>
    <w:rsid w:val="00DC5A4E"/>
    <w:rsid w:val="00DC6315"/>
    <w:rsid w:val="00DC6971"/>
    <w:rsid w:val="00DC6C0D"/>
    <w:rsid w:val="00DC7479"/>
    <w:rsid w:val="00DD1AE5"/>
    <w:rsid w:val="00DD2663"/>
    <w:rsid w:val="00DD5A2C"/>
    <w:rsid w:val="00DD6683"/>
    <w:rsid w:val="00DE00AD"/>
    <w:rsid w:val="00DE1405"/>
    <w:rsid w:val="00DE34B6"/>
    <w:rsid w:val="00DE7390"/>
    <w:rsid w:val="00DF04E5"/>
    <w:rsid w:val="00DF0C87"/>
    <w:rsid w:val="00DF601E"/>
    <w:rsid w:val="00E1026E"/>
    <w:rsid w:val="00E15DC8"/>
    <w:rsid w:val="00E1790D"/>
    <w:rsid w:val="00E23260"/>
    <w:rsid w:val="00E258DE"/>
    <w:rsid w:val="00E34989"/>
    <w:rsid w:val="00E36D5D"/>
    <w:rsid w:val="00E42441"/>
    <w:rsid w:val="00E4463D"/>
    <w:rsid w:val="00E44B50"/>
    <w:rsid w:val="00E477E7"/>
    <w:rsid w:val="00E55840"/>
    <w:rsid w:val="00E64715"/>
    <w:rsid w:val="00E6649F"/>
    <w:rsid w:val="00E66520"/>
    <w:rsid w:val="00E67F41"/>
    <w:rsid w:val="00E724BF"/>
    <w:rsid w:val="00E74D6A"/>
    <w:rsid w:val="00E77BA3"/>
    <w:rsid w:val="00E77CDC"/>
    <w:rsid w:val="00E826D4"/>
    <w:rsid w:val="00E91692"/>
    <w:rsid w:val="00E95188"/>
    <w:rsid w:val="00E96C43"/>
    <w:rsid w:val="00E97935"/>
    <w:rsid w:val="00EA0136"/>
    <w:rsid w:val="00EA131B"/>
    <w:rsid w:val="00EA1518"/>
    <w:rsid w:val="00EA5640"/>
    <w:rsid w:val="00EB1B77"/>
    <w:rsid w:val="00EB529E"/>
    <w:rsid w:val="00EB5BC9"/>
    <w:rsid w:val="00EB5BD6"/>
    <w:rsid w:val="00EB788B"/>
    <w:rsid w:val="00EC2FA2"/>
    <w:rsid w:val="00EC5BE7"/>
    <w:rsid w:val="00EC718E"/>
    <w:rsid w:val="00ED28F2"/>
    <w:rsid w:val="00ED5980"/>
    <w:rsid w:val="00ED5BAB"/>
    <w:rsid w:val="00ED5CC6"/>
    <w:rsid w:val="00ED6810"/>
    <w:rsid w:val="00EE3268"/>
    <w:rsid w:val="00EE5C1A"/>
    <w:rsid w:val="00EE6148"/>
    <w:rsid w:val="00EE6785"/>
    <w:rsid w:val="00EF0045"/>
    <w:rsid w:val="00EF2948"/>
    <w:rsid w:val="00EF29AA"/>
    <w:rsid w:val="00EF7908"/>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65AEF"/>
    <w:rsid w:val="00F67D50"/>
    <w:rsid w:val="00F7165D"/>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38B7-155F-4A4B-8BAC-C7AEED67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2948</Words>
  <Characters>17397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2025-01-28T12:55:00Z</dcterms:created>
  <dcterms:modified xsi:type="dcterms:W3CDTF">2025-01-28T12:56:00Z</dcterms:modified>
</cp:coreProperties>
</file>