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3A063" w14:textId="77777777" w:rsidR="00042A4D" w:rsidRPr="00042A4D" w:rsidRDefault="00042A4D" w:rsidP="00042A4D">
      <w:pPr>
        <w:jc w:val="center"/>
        <w:rPr>
          <w:rStyle w:val="Siln"/>
          <w:rFonts w:asciiTheme="minorHAnsi" w:hAnsiTheme="minorHAnsi"/>
          <w:sz w:val="28"/>
          <w:szCs w:val="22"/>
        </w:rPr>
      </w:pPr>
      <w:r w:rsidRPr="00042A4D">
        <w:rPr>
          <w:rStyle w:val="Siln"/>
          <w:rFonts w:asciiTheme="minorHAnsi" w:hAnsiTheme="minorHAnsi"/>
          <w:sz w:val="28"/>
          <w:szCs w:val="22"/>
        </w:rPr>
        <w:t>SMLOUVA O DÍLO</w:t>
      </w:r>
    </w:p>
    <w:p w14:paraId="406CEA1B" w14:textId="5840E151" w:rsidR="00042A4D" w:rsidRDefault="00042A4D" w:rsidP="00042A4D">
      <w:pPr>
        <w:jc w:val="center"/>
        <w:rPr>
          <w:rStyle w:val="Siln"/>
          <w:rFonts w:asciiTheme="minorHAnsi" w:hAnsiTheme="minorHAnsi"/>
          <w:sz w:val="22"/>
          <w:szCs w:val="22"/>
        </w:rPr>
      </w:pPr>
      <w:r>
        <w:rPr>
          <w:rStyle w:val="Siln"/>
          <w:rFonts w:asciiTheme="minorHAnsi" w:hAnsiTheme="minorHAnsi"/>
          <w:sz w:val="22"/>
          <w:szCs w:val="22"/>
        </w:rPr>
        <w:t xml:space="preserve">č. </w:t>
      </w:r>
      <w:r w:rsidR="009D5FD2" w:rsidRPr="009D5FD2">
        <w:rPr>
          <w:rStyle w:val="Siln"/>
          <w:rFonts w:asciiTheme="minorHAnsi" w:hAnsiTheme="minorHAnsi"/>
          <w:szCs w:val="22"/>
        </w:rPr>
        <w:t>3006H12</w:t>
      </w:r>
      <w:r w:rsidR="00540DD2">
        <w:rPr>
          <w:rStyle w:val="Siln"/>
          <w:rFonts w:asciiTheme="minorHAnsi" w:hAnsiTheme="minorHAnsi"/>
          <w:szCs w:val="22"/>
        </w:rPr>
        <w:t>5</w:t>
      </w:r>
      <w:r w:rsidR="009D5FD2" w:rsidRPr="009D5FD2">
        <w:rPr>
          <w:rStyle w:val="Siln"/>
          <w:rFonts w:asciiTheme="minorHAnsi" w:hAnsiTheme="minorHAnsi"/>
          <w:szCs w:val="22"/>
        </w:rPr>
        <w:t>0001</w:t>
      </w:r>
    </w:p>
    <w:p w14:paraId="2D5DD61E" w14:textId="77777777" w:rsidR="00042A4D" w:rsidRDefault="00042A4D" w:rsidP="00C56250">
      <w:pPr>
        <w:rPr>
          <w:rStyle w:val="Siln"/>
          <w:rFonts w:asciiTheme="minorHAnsi" w:hAnsiTheme="minorHAnsi"/>
          <w:sz w:val="22"/>
          <w:szCs w:val="22"/>
        </w:rPr>
      </w:pPr>
    </w:p>
    <w:p w14:paraId="03EBFB3E" w14:textId="77777777" w:rsidR="00042A4D" w:rsidRDefault="00042A4D" w:rsidP="00C56250">
      <w:pPr>
        <w:rPr>
          <w:rStyle w:val="Siln"/>
          <w:rFonts w:asciiTheme="minorHAnsi" w:hAnsiTheme="minorHAnsi"/>
          <w:sz w:val="22"/>
          <w:szCs w:val="22"/>
        </w:rPr>
      </w:pPr>
    </w:p>
    <w:p w14:paraId="0F1231CC" w14:textId="77777777" w:rsidR="00042A4D" w:rsidRDefault="00042A4D" w:rsidP="00C56250">
      <w:pPr>
        <w:rPr>
          <w:rStyle w:val="Siln"/>
          <w:rFonts w:asciiTheme="minorHAnsi" w:hAnsiTheme="minorHAnsi"/>
          <w:sz w:val="22"/>
          <w:szCs w:val="22"/>
        </w:rPr>
      </w:pPr>
    </w:p>
    <w:p w14:paraId="480D2265" w14:textId="77777777" w:rsidR="00C56250" w:rsidRPr="00042A4D" w:rsidRDefault="00C56250" w:rsidP="00C56250">
      <w:pPr>
        <w:rPr>
          <w:rFonts w:asciiTheme="minorHAnsi" w:hAnsiTheme="minorHAnsi"/>
          <w:sz w:val="22"/>
          <w:szCs w:val="22"/>
        </w:rPr>
      </w:pPr>
      <w:r w:rsidRPr="00042A4D">
        <w:rPr>
          <w:rStyle w:val="Siln"/>
          <w:rFonts w:asciiTheme="minorHAnsi" w:hAnsiTheme="minorHAnsi"/>
          <w:sz w:val="22"/>
          <w:szCs w:val="22"/>
        </w:rPr>
        <w:t>Národní památkový ústav,</w:t>
      </w:r>
      <w:r w:rsidRPr="00042A4D">
        <w:rPr>
          <w:rFonts w:asciiTheme="minorHAnsi" w:hAnsiTheme="minorHAnsi"/>
          <w:sz w:val="22"/>
          <w:szCs w:val="22"/>
        </w:rPr>
        <w:t xml:space="preserve"> státní příspěvková organizace</w:t>
      </w:r>
    </w:p>
    <w:p w14:paraId="3AED5AE0" w14:textId="77777777" w:rsidR="00C56250" w:rsidRPr="00042A4D" w:rsidRDefault="00C56250" w:rsidP="00C56250">
      <w:pPr>
        <w:rPr>
          <w:rFonts w:asciiTheme="minorHAnsi" w:hAnsiTheme="minorHAnsi"/>
          <w:sz w:val="22"/>
          <w:szCs w:val="22"/>
        </w:rPr>
      </w:pPr>
      <w:r w:rsidRPr="00042A4D">
        <w:rPr>
          <w:rFonts w:asciiTheme="minorHAnsi" w:hAnsiTheme="minorHAnsi"/>
          <w:sz w:val="22"/>
          <w:szCs w:val="22"/>
        </w:rPr>
        <w:t>IČO: 75032333, DIČ: CZ75032333,</w:t>
      </w:r>
    </w:p>
    <w:p w14:paraId="3EC42994" w14:textId="77777777" w:rsidR="00C56250" w:rsidRPr="00042A4D" w:rsidRDefault="00C56250" w:rsidP="00C56250">
      <w:pPr>
        <w:rPr>
          <w:rFonts w:asciiTheme="minorHAnsi" w:hAnsiTheme="minorHAnsi"/>
          <w:sz w:val="22"/>
          <w:szCs w:val="22"/>
        </w:rPr>
      </w:pPr>
      <w:r w:rsidRPr="00042A4D">
        <w:rPr>
          <w:rFonts w:asciiTheme="minorHAnsi" w:hAnsiTheme="minorHAnsi"/>
          <w:sz w:val="22"/>
          <w:szCs w:val="22"/>
        </w:rPr>
        <w:t>se sídlem: Valdštejnské nám. 162/3, PSČ 118 01 Praha 1 – Malá Strana,</w:t>
      </w:r>
    </w:p>
    <w:p w14:paraId="067BE351" w14:textId="4E268571" w:rsidR="00C56250" w:rsidRDefault="00C56250" w:rsidP="00C56250">
      <w:pPr>
        <w:rPr>
          <w:rFonts w:asciiTheme="minorHAnsi" w:hAnsiTheme="minorHAnsi"/>
          <w:sz w:val="22"/>
          <w:szCs w:val="22"/>
        </w:rPr>
      </w:pPr>
      <w:r w:rsidRPr="00042A4D">
        <w:rPr>
          <w:rFonts w:asciiTheme="minorHAnsi" w:hAnsiTheme="minorHAnsi"/>
          <w:sz w:val="22"/>
          <w:szCs w:val="22"/>
        </w:rPr>
        <w:t xml:space="preserve">zastoupen: </w:t>
      </w:r>
      <w:r w:rsidR="001A3F04">
        <w:rPr>
          <w:rFonts w:asciiTheme="minorHAnsi" w:hAnsiTheme="minorHAnsi"/>
          <w:sz w:val="22"/>
          <w:szCs w:val="22"/>
        </w:rPr>
        <w:t xml:space="preserve">Ing. Petrem Šmídem, </w:t>
      </w:r>
      <w:proofErr w:type="spellStart"/>
      <w:r w:rsidR="001A3F04">
        <w:rPr>
          <w:rFonts w:asciiTheme="minorHAnsi" w:hAnsiTheme="minorHAnsi"/>
          <w:sz w:val="22"/>
          <w:szCs w:val="22"/>
        </w:rPr>
        <w:t>DiS</w:t>
      </w:r>
      <w:proofErr w:type="spellEnd"/>
      <w:r w:rsidR="001A3F04">
        <w:rPr>
          <w:rFonts w:asciiTheme="minorHAnsi" w:hAnsiTheme="minorHAnsi"/>
          <w:sz w:val="22"/>
          <w:szCs w:val="22"/>
        </w:rPr>
        <w:t>., vedoucím správy</w:t>
      </w:r>
      <w:r w:rsidR="00586957" w:rsidRPr="00042A4D">
        <w:rPr>
          <w:rFonts w:asciiTheme="minorHAnsi" w:hAnsiTheme="minorHAnsi"/>
          <w:sz w:val="22"/>
          <w:szCs w:val="22"/>
        </w:rPr>
        <w:fldChar w:fldCharType="begin"/>
      </w:r>
      <w:r w:rsidRPr="00042A4D">
        <w:rPr>
          <w:rFonts w:asciiTheme="minorHAnsi" w:hAnsiTheme="minorHAnsi"/>
          <w:sz w:val="22"/>
          <w:szCs w:val="22"/>
        </w:rPr>
        <w:instrText xml:space="preserve"> AUTOTEXTLIST  \s 1  \* MERGEFORMAT </w:instrText>
      </w:r>
      <w:r w:rsidR="00586957" w:rsidRPr="00042A4D">
        <w:rPr>
          <w:rFonts w:asciiTheme="minorHAnsi" w:hAnsiTheme="minorHAnsi"/>
          <w:sz w:val="22"/>
          <w:szCs w:val="22"/>
        </w:rPr>
        <w:fldChar w:fldCharType="end"/>
      </w:r>
      <w:r w:rsidR="00586957" w:rsidRPr="00042A4D">
        <w:rPr>
          <w:rFonts w:asciiTheme="minorHAnsi" w:hAnsiTheme="minorHAnsi"/>
          <w:sz w:val="22"/>
          <w:szCs w:val="22"/>
        </w:rPr>
        <w:fldChar w:fldCharType="begin"/>
      </w:r>
      <w:r w:rsidRPr="00042A4D">
        <w:rPr>
          <w:rFonts w:asciiTheme="minorHAnsi" w:hAnsiTheme="minorHAnsi"/>
          <w:sz w:val="22"/>
          <w:szCs w:val="22"/>
        </w:rPr>
        <w:instrText xml:space="preserve"> AUTOTEXTLIST   \* MERGEFORMAT </w:instrText>
      </w:r>
      <w:r w:rsidR="00586957" w:rsidRPr="00042A4D">
        <w:rPr>
          <w:rFonts w:asciiTheme="minorHAnsi" w:hAnsiTheme="minorHAnsi"/>
          <w:sz w:val="22"/>
          <w:szCs w:val="22"/>
        </w:rPr>
        <w:fldChar w:fldCharType="end"/>
      </w:r>
      <w:r w:rsidRPr="00042A4D">
        <w:rPr>
          <w:rFonts w:asciiTheme="minorHAnsi" w:hAnsiTheme="minorHAnsi"/>
          <w:sz w:val="22"/>
          <w:szCs w:val="22"/>
        </w:rPr>
        <w:t>,</w:t>
      </w:r>
    </w:p>
    <w:p w14:paraId="643B7F28" w14:textId="0A70C6F0" w:rsidR="00182749" w:rsidRPr="00042A4D" w:rsidRDefault="00182749" w:rsidP="00C56250">
      <w:pPr>
        <w:rPr>
          <w:rFonts w:asciiTheme="minorHAnsi" w:hAnsiTheme="minorHAnsi"/>
          <w:sz w:val="22"/>
          <w:szCs w:val="22"/>
        </w:rPr>
      </w:pPr>
      <w:r w:rsidRPr="00182749">
        <w:rPr>
          <w:rFonts w:asciiTheme="minorHAnsi" w:hAnsiTheme="minorHAnsi"/>
          <w:sz w:val="22"/>
          <w:szCs w:val="22"/>
        </w:rPr>
        <w:t xml:space="preserve">bankovní spojení: Česká národní banka, č. </w:t>
      </w:r>
      <w:proofErr w:type="spellStart"/>
      <w:r w:rsidRPr="00182749">
        <w:rPr>
          <w:rFonts w:asciiTheme="minorHAnsi" w:hAnsiTheme="minorHAnsi"/>
          <w:sz w:val="22"/>
          <w:szCs w:val="22"/>
        </w:rPr>
        <w:t>ú.</w:t>
      </w:r>
      <w:proofErr w:type="spellEnd"/>
      <w:r w:rsidRPr="00182749">
        <w:rPr>
          <w:rFonts w:asciiTheme="minorHAnsi" w:hAnsiTheme="minorHAnsi"/>
          <w:sz w:val="22"/>
          <w:szCs w:val="22"/>
        </w:rPr>
        <w:t xml:space="preserve">: </w:t>
      </w:r>
      <w:proofErr w:type="gramStart"/>
      <w:r w:rsidRPr="00182749">
        <w:rPr>
          <w:rFonts w:asciiTheme="minorHAnsi" w:hAnsiTheme="minorHAnsi"/>
          <w:sz w:val="22"/>
          <w:szCs w:val="22"/>
        </w:rPr>
        <w:t>300003 – 60039011</w:t>
      </w:r>
      <w:proofErr w:type="gramEnd"/>
      <w:r w:rsidRPr="00182749">
        <w:rPr>
          <w:rFonts w:asciiTheme="minorHAnsi" w:hAnsiTheme="minorHAnsi"/>
          <w:sz w:val="22"/>
          <w:szCs w:val="22"/>
        </w:rPr>
        <w:t>/0710</w:t>
      </w:r>
    </w:p>
    <w:p w14:paraId="59CC5804" w14:textId="77777777" w:rsidR="00C56250" w:rsidRPr="00042A4D" w:rsidRDefault="00C56250" w:rsidP="00C56250">
      <w:pPr>
        <w:rPr>
          <w:rFonts w:asciiTheme="minorHAnsi" w:hAnsiTheme="minorHAnsi"/>
          <w:sz w:val="22"/>
          <w:szCs w:val="22"/>
        </w:rPr>
      </w:pPr>
    </w:p>
    <w:p w14:paraId="0F597722" w14:textId="77777777" w:rsidR="00C56250" w:rsidRPr="00042A4D" w:rsidRDefault="00C56250" w:rsidP="00C56250">
      <w:pPr>
        <w:rPr>
          <w:rFonts w:asciiTheme="minorHAnsi" w:hAnsiTheme="minorHAnsi"/>
          <w:sz w:val="22"/>
          <w:szCs w:val="22"/>
        </w:rPr>
      </w:pPr>
      <w:r w:rsidRPr="00042A4D">
        <w:rPr>
          <w:rFonts w:asciiTheme="minorHAnsi" w:hAnsiTheme="minorHAnsi"/>
          <w:b/>
          <w:bCs/>
          <w:sz w:val="22"/>
          <w:szCs w:val="22"/>
        </w:rPr>
        <w:t>Doručovací adresa:</w:t>
      </w:r>
    </w:p>
    <w:p w14:paraId="763C197B" w14:textId="77777777" w:rsidR="00E1484D" w:rsidRDefault="00C56250" w:rsidP="00C56250">
      <w:pPr>
        <w:rPr>
          <w:rFonts w:asciiTheme="minorHAnsi" w:hAnsiTheme="minorHAnsi"/>
          <w:sz w:val="22"/>
          <w:szCs w:val="22"/>
        </w:rPr>
      </w:pPr>
      <w:r w:rsidRPr="00042A4D">
        <w:rPr>
          <w:rFonts w:asciiTheme="minorHAnsi" w:hAnsiTheme="minorHAnsi"/>
          <w:sz w:val="22"/>
          <w:szCs w:val="22"/>
        </w:rPr>
        <w:t>Národní památkový ústav</w:t>
      </w:r>
    </w:p>
    <w:p w14:paraId="7AAA847B" w14:textId="77777777" w:rsidR="00C56250" w:rsidRDefault="00E1484D" w:rsidP="00C56250">
      <w:pPr>
        <w:rPr>
          <w:rFonts w:asciiTheme="minorHAnsi" w:hAnsiTheme="minorHAnsi"/>
          <w:sz w:val="22"/>
          <w:szCs w:val="22"/>
        </w:rPr>
      </w:pPr>
      <w:r>
        <w:rPr>
          <w:rFonts w:asciiTheme="minorHAnsi" w:hAnsiTheme="minorHAnsi"/>
          <w:sz w:val="22"/>
          <w:szCs w:val="22"/>
        </w:rPr>
        <w:t>Územní památková správa v Českých Budějovicích</w:t>
      </w:r>
    </w:p>
    <w:p w14:paraId="7AA96C2C" w14:textId="77777777" w:rsidR="00E1484D" w:rsidRDefault="00E1484D" w:rsidP="00C56250">
      <w:pPr>
        <w:rPr>
          <w:rFonts w:asciiTheme="minorHAnsi" w:hAnsiTheme="minorHAnsi"/>
          <w:sz w:val="22"/>
          <w:szCs w:val="22"/>
        </w:rPr>
      </w:pPr>
      <w:r>
        <w:rPr>
          <w:rFonts w:asciiTheme="minorHAnsi" w:hAnsiTheme="minorHAnsi"/>
          <w:sz w:val="22"/>
          <w:szCs w:val="22"/>
        </w:rPr>
        <w:t>sídlem Nám. Přemysla Otakara II. 34</w:t>
      </w:r>
    </w:p>
    <w:p w14:paraId="50A7E02D" w14:textId="77777777" w:rsidR="00E1484D" w:rsidRPr="00042A4D" w:rsidRDefault="00E1484D" w:rsidP="00C56250">
      <w:pPr>
        <w:rPr>
          <w:rFonts w:asciiTheme="minorHAnsi" w:hAnsiTheme="minorHAnsi"/>
          <w:sz w:val="22"/>
          <w:szCs w:val="22"/>
        </w:rPr>
      </w:pPr>
      <w:r>
        <w:rPr>
          <w:rFonts w:asciiTheme="minorHAnsi" w:hAnsiTheme="minorHAnsi"/>
          <w:sz w:val="22"/>
          <w:szCs w:val="22"/>
        </w:rPr>
        <w:t>370 21 České Budějovice</w:t>
      </w:r>
    </w:p>
    <w:p w14:paraId="3D16A4F0" w14:textId="1B500186" w:rsidR="00C56250" w:rsidRPr="00840271" w:rsidRDefault="00C56250" w:rsidP="00C56250">
      <w:pPr>
        <w:rPr>
          <w:rFonts w:asciiTheme="minorHAnsi" w:hAnsiTheme="minorHAnsi" w:cs="Arial"/>
          <w:sz w:val="22"/>
          <w:szCs w:val="22"/>
        </w:rPr>
      </w:pPr>
      <w:r w:rsidRPr="00042A4D">
        <w:rPr>
          <w:rFonts w:asciiTheme="minorHAnsi" w:hAnsiTheme="minorHAnsi" w:cs="Arial"/>
          <w:sz w:val="22"/>
          <w:szCs w:val="22"/>
        </w:rPr>
        <w:t>(dále jen „</w:t>
      </w:r>
      <w:r w:rsidRPr="00042A4D">
        <w:rPr>
          <w:rFonts w:asciiTheme="minorHAnsi" w:hAnsiTheme="minorHAnsi" w:cs="Arial"/>
          <w:b/>
          <w:sz w:val="22"/>
          <w:szCs w:val="22"/>
        </w:rPr>
        <w:t>objednatel</w:t>
      </w:r>
      <w:r w:rsidRPr="00042A4D">
        <w:rPr>
          <w:rFonts w:asciiTheme="minorHAnsi" w:hAnsiTheme="minorHAnsi" w:cs="Arial"/>
          <w:sz w:val="22"/>
          <w:szCs w:val="22"/>
        </w:rPr>
        <w:t>“)</w:t>
      </w:r>
    </w:p>
    <w:p w14:paraId="28C26ADF" w14:textId="77777777" w:rsidR="00C56250" w:rsidRPr="00840271" w:rsidRDefault="00C56250" w:rsidP="00C56250">
      <w:pPr>
        <w:rPr>
          <w:rFonts w:asciiTheme="minorHAnsi" w:hAnsiTheme="minorHAnsi" w:cs="Arial"/>
          <w:sz w:val="22"/>
          <w:szCs w:val="22"/>
        </w:rPr>
      </w:pPr>
    </w:p>
    <w:p w14:paraId="458AC521" w14:textId="77777777" w:rsidR="00C56250" w:rsidRPr="00EF0284" w:rsidRDefault="00C56250" w:rsidP="00C56250">
      <w:pPr>
        <w:rPr>
          <w:rFonts w:asciiTheme="minorHAnsi" w:hAnsiTheme="minorHAnsi" w:cs="Arial"/>
          <w:sz w:val="22"/>
          <w:szCs w:val="22"/>
        </w:rPr>
      </w:pPr>
      <w:r w:rsidRPr="00EF0284">
        <w:rPr>
          <w:rFonts w:asciiTheme="minorHAnsi" w:hAnsiTheme="minorHAnsi" w:cs="Arial"/>
          <w:sz w:val="22"/>
          <w:szCs w:val="22"/>
        </w:rPr>
        <w:t>a</w:t>
      </w:r>
    </w:p>
    <w:p w14:paraId="77B94DD7" w14:textId="77777777" w:rsidR="00C56250" w:rsidRPr="00EF0284" w:rsidRDefault="00C56250" w:rsidP="00C56250">
      <w:pPr>
        <w:rPr>
          <w:rFonts w:asciiTheme="minorHAnsi" w:hAnsiTheme="minorHAnsi" w:cs="Arial"/>
          <w:sz w:val="22"/>
          <w:szCs w:val="22"/>
        </w:rPr>
      </w:pPr>
    </w:p>
    <w:p w14:paraId="3D778471" w14:textId="77777777" w:rsidR="002A453E" w:rsidRPr="00F80D09" w:rsidRDefault="002A453E" w:rsidP="002A453E">
      <w:pPr>
        <w:widowControl w:val="0"/>
        <w:rPr>
          <w:rFonts w:ascii="Calibri" w:hAnsi="Calibri" w:cs="Arial"/>
          <w:b/>
          <w:sz w:val="22"/>
          <w:szCs w:val="22"/>
        </w:rPr>
      </w:pPr>
      <w:r>
        <w:rPr>
          <w:rFonts w:ascii="Calibri" w:hAnsi="Calibri" w:cs="Arial"/>
          <w:b/>
          <w:sz w:val="22"/>
          <w:szCs w:val="22"/>
        </w:rPr>
        <w:t xml:space="preserve">Pavel </w:t>
      </w:r>
      <w:proofErr w:type="spellStart"/>
      <w:r>
        <w:rPr>
          <w:rFonts w:ascii="Calibri" w:hAnsi="Calibri" w:cs="Arial"/>
          <w:b/>
          <w:sz w:val="22"/>
          <w:szCs w:val="22"/>
        </w:rPr>
        <w:t>Vanka</w:t>
      </w:r>
      <w:proofErr w:type="spellEnd"/>
    </w:p>
    <w:p w14:paraId="2D20AE81" w14:textId="77777777" w:rsidR="002A453E" w:rsidRPr="00F80D09" w:rsidRDefault="002A453E" w:rsidP="002A453E">
      <w:pPr>
        <w:widowControl w:val="0"/>
        <w:rPr>
          <w:rFonts w:ascii="Calibri" w:hAnsi="Calibri" w:cs="Arial"/>
          <w:sz w:val="22"/>
          <w:szCs w:val="22"/>
        </w:rPr>
      </w:pPr>
      <w:r w:rsidRPr="00F80D09">
        <w:rPr>
          <w:rFonts w:ascii="Calibri" w:hAnsi="Calibri" w:cs="Arial"/>
          <w:sz w:val="22"/>
          <w:szCs w:val="22"/>
        </w:rPr>
        <w:t xml:space="preserve">se sídlem: </w:t>
      </w:r>
      <w:r>
        <w:rPr>
          <w:rFonts w:ascii="Calibri" w:hAnsi="Calibri" w:cs="Arial"/>
          <w:sz w:val="22"/>
          <w:szCs w:val="22"/>
        </w:rPr>
        <w:t xml:space="preserve">Dolní Chrášťany 2, 384 11 Lhenice </w:t>
      </w:r>
    </w:p>
    <w:p w14:paraId="59D36154" w14:textId="7D880D43" w:rsidR="002A453E" w:rsidRDefault="002A453E" w:rsidP="002A453E">
      <w:pPr>
        <w:widowControl w:val="0"/>
        <w:rPr>
          <w:rFonts w:ascii="Calibri" w:hAnsi="Calibri" w:cs="Arial"/>
          <w:sz w:val="22"/>
          <w:szCs w:val="22"/>
        </w:rPr>
      </w:pPr>
      <w:r w:rsidRPr="00F80D09">
        <w:rPr>
          <w:rFonts w:ascii="Calibri" w:hAnsi="Calibri" w:cs="Arial"/>
          <w:sz w:val="22"/>
          <w:szCs w:val="22"/>
        </w:rPr>
        <w:t xml:space="preserve">IČO: </w:t>
      </w:r>
      <w:r w:rsidR="00540DD2">
        <w:rPr>
          <w:rFonts w:ascii="Calibri" w:hAnsi="Calibri" w:cs="Arial"/>
          <w:sz w:val="22"/>
          <w:szCs w:val="22"/>
        </w:rPr>
        <w:t>63639173</w:t>
      </w:r>
    </w:p>
    <w:p w14:paraId="1D49C4E2" w14:textId="77777777" w:rsidR="002A453E" w:rsidRPr="00F80D09" w:rsidRDefault="002A453E" w:rsidP="002A453E">
      <w:pPr>
        <w:widowControl w:val="0"/>
        <w:rPr>
          <w:rFonts w:ascii="Calibri" w:hAnsi="Calibri" w:cs="Arial"/>
          <w:sz w:val="22"/>
          <w:szCs w:val="22"/>
        </w:rPr>
      </w:pPr>
      <w:r>
        <w:rPr>
          <w:rFonts w:ascii="Calibri" w:hAnsi="Calibri" w:cs="Arial"/>
          <w:sz w:val="22"/>
          <w:szCs w:val="22"/>
        </w:rPr>
        <w:t>Nejsem plátce DPH</w:t>
      </w:r>
    </w:p>
    <w:p w14:paraId="3212E520" w14:textId="15141CEB" w:rsidR="002A453E" w:rsidRDefault="002A453E" w:rsidP="002A453E">
      <w:pPr>
        <w:widowControl w:val="0"/>
        <w:rPr>
          <w:rFonts w:ascii="Calibri" w:hAnsi="Calibri" w:cs="Arial"/>
          <w:sz w:val="22"/>
          <w:szCs w:val="22"/>
        </w:rPr>
      </w:pPr>
      <w:r w:rsidRPr="00F80D09">
        <w:rPr>
          <w:rFonts w:ascii="Calibri" w:hAnsi="Calibri" w:cs="Arial"/>
          <w:sz w:val="22"/>
          <w:szCs w:val="22"/>
        </w:rPr>
        <w:t xml:space="preserve">zastoupený: </w:t>
      </w:r>
      <w:proofErr w:type="spellStart"/>
      <w:r w:rsidR="00991085">
        <w:rPr>
          <w:rFonts w:ascii="Calibri" w:hAnsi="Calibri" w:cs="Arial"/>
          <w:sz w:val="22"/>
          <w:szCs w:val="22"/>
        </w:rPr>
        <w:t>xxxxxxxxxxx</w:t>
      </w:r>
      <w:proofErr w:type="spellEnd"/>
    </w:p>
    <w:p w14:paraId="22DD4E3E" w14:textId="3E1D617A" w:rsidR="00182749" w:rsidRPr="00F80D09" w:rsidRDefault="00182749" w:rsidP="002A453E">
      <w:pPr>
        <w:widowControl w:val="0"/>
        <w:rPr>
          <w:rFonts w:ascii="Calibri" w:hAnsi="Calibri" w:cs="Arial"/>
          <w:sz w:val="22"/>
          <w:szCs w:val="22"/>
        </w:rPr>
      </w:pPr>
      <w:r w:rsidRPr="00182749">
        <w:rPr>
          <w:rFonts w:ascii="Calibri" w:hAnsi="Calibri" w:cs="Arial"/>
          <w:sz w:val="22"/>
          <w:szCs w:val="22"/>
        </w:rPr>
        <w:t xml:space="preserve">bankovní spojení: č. </w:t>
      </w:r>
      <w:proofErr w:type="spellStart"/>
      <w:r w:rsidRPr="00182749">
        <w:rPr>
          <w:rFonts w:ascii="Calibri" w:hAnsi="Calibri" w:cs="Arial"/>
          <w:sz w:val="22"/>
          <w:szCs w:val="22"/>
        </w:rPr>
        <w:t>ú.</w:t>
      </w:r>
      <w:proofErr w:type="spellEnd"/>
      <w:r w:rsidR="00991085">
        <w:rPr>
          <w:rFonts w:ascii="Calibri" w:hAnsi="Calibri" w:cs="Arial"/>
          <w:sz w:val="22"/>
          <w:szCs w:val="22"/>
        </w:rPr>
        <w:t xml:space="preserve">: </w:t>
      </w:r>
      <w:proofErr w:type="spellStart"/>
      <w:r w:rsidR="00991085">
        <w:rPr>
          <w:rFonts w:ascii="Calibri" w:hAnsi="Calibri" w:cs="Arial"/>
          <w:sz w:val="22"/>
          <w:szCs w:val="22"/>
        </w:rPr>
        <w:t>xxxxxxxxxxxxxxxxxxx</w:t>
      </w:r>
      <w:proofErr w:type="spellEnd"/>
    </w:p>
    <w:p w14:paraId="19ECB9FE" w14:textId="77777777" w:rsidR="002A453E" w:rsidRPr="00E0558A" w:rsidRDefault="002A453E" w:rsidP="002A453E">
      <w:pPr>
        <w:widowControl w:val="0"/>
        <w:rPr>
          <w:rFonts w:ascii="Calibri" w:hAnsi="Calibri" w:cs="Arial"/>
          <w:sz w:val="22"/>
          <w:szCs w:val="22"/>
        </w:rPr>
      </w:pPr>
      <w:r w:rsidRPr="00F80D09">
        <w:rPr>
          <w:rFonts w:ascii="Calibri" w:hAnsi="Calibri" w:cs="Arial"/>
          <w:sz w:val="22"/>
          <w:szCs w:val="22"/>
        </w:rPr>
        <w:t>(dále jen „</w:t>
      </w:r>
      <w:r w:rsidRPr="00F80D09">
        <w:rPr>
          <w:rFonts w:ascii="Calibri" w:hAnsi="Calibri" w:cs="Arial"/>
          <w:b/>
          <w:sz w:val="22"/>
          <w:szCs w:val="22"/>
        </w:rPr>
        <w:t>Zhotovitel</w:t>
      </w:r>
      <w:r w:rsidRPr="00F80D09">
        <w:rPr>
          <w:rFonts w:ascii="Calibri" w:hAnsi="Calibri" w:cs="Arial"/>
          <w:sz w:val="22"/>
          <w:szCs w:val="22"/>
        </w:rPr>
        <w:t>“)</w:t>
      </w:r>
    </w:p>
    <w:p w14:paraId="0C7CAD3D" w14:textId="77777777" w:rsidR="00C56250" w:rsidRPr="00840271" w:rsidRDefault="00C56250" w:rsidP="00C56250">
      <w:pPr>
        <w:rPr>
          <w:rFonts w:asciiTheme="minorHAnsi" w:hAnsiTheme="minorHAnsi" w:cs="Arial"/>
          <w:sz w:val="22"/>
          <w:szCs w:val="22"/>
        </w:rPr>
      </w:pPr>
    </w:p>
    <w:p w14:paraId="260EA8C5" w14:textId="77777777" w:rsidR="00C56250" w:rsidRPr="00840271" w:rsidRDefault="00C56250" w:rsidP="00C56250">
      <w:pPr>
        <w:pStyle w:val="Normln0"/>
        <w:jc w:val="center"/>
        <w:rPr>
          <w:rFonts w:asciiTheme="minorHAnsi" w:hAnsiTheme="minorHAnsi"/>
          <w:szCs w:val="22"/>
        </w:rPr>
      </w:pPr>
      <w:r w:rsidRPr="00840271">
        <w:rPr>
          <w:rFonts w:asciiTheme="minorHAnsi" w:hAnsiTheme="minorHAnsi"/>
          <w:szCs w:val="22"/>
        </w:rPr>
        <w:t>jako smluvní strany uzavřely v souladu se zákonem č. 89/2012 Sb., občanský zákoník, ve znění pozdějších předpisů, níže uvedeného dne, měsíce a roku tuto</w:t>
      </w:r>
    </w:p>
    <w:p w14:paraId="1B6D5C78" w14:textId="77777777" w:rsidR="00DD623A" w:rsidRDefault="00C56250" w:rsidP="00BD2D62">
      <w:pPr>
        <w:pStyle w:val="Normln0"/>
        <w:jc w:val="center"/>
        <w:rPr>
          <w:rFonts w:asciiTheme="minorHAnsi" w:hAnsiTheme="minorHAnsi"/>
          <w:b/>
          <w:szCs w:val="22"/>
        </w:rPr>
      </w:pPr>
      <w:r w:rsidRPr="00840271">
        <w:rPr>
          <w:rFonts w:asciiTheme="minorHAnsi" w:hAnsiTheme="minorHAnsi"/>
          <w:b/>
          <w:szCs w:val="22"/>
        </w:rPr>
        <w:t>smlouvu o dílo:</w:t>
      </w:r>
    </w:p>
    <w:p w14:paraId="4D812556" w14:textId="77777777" w:rsidR="00BD2D62" w:rsidRPr="00BD2D62" w:rsidRDefault="00BD2D62" w:rsidP="00BD2D62">
      <w:pPr>
        <w:pStyle w:val="Normln0"/>
        <w:jc w:val="center"/>
        <w:rPr>
          <w:rFonts w:asciiTheme="minorHAnsi" w:hAnsiTheme="minorHAnsi"/>
          <w:b/>
          <w:szCs w:val="22"/>
        </w:rPr>
      </w:pPr>
    </w:p>
    <w:p w14:paraId="6E82217E" w14:textId="77777777" w:rsidR="00DD623A" w:rsidRDefault="0024001E" w:rsidP="00BD2D62">
      <w:pPr>
        <w:pStyle w:val="Nadpis1"/>
        <w:numPr>
          <w:ilvl w:val="0"/>
          <w:numId w:val="3"/>
        </w:numPr>
        <w:spacing w:before="0" w:after="0"/>
        <w:ind w:left="714" w:hanging="357"/>
        <w:rPr>
          <w:rFonts w:asciiTheme="minorHAnsi" w:hAnsiTheme="minorHAnsi"/>
          <w:sz w:val="22"/>
          <w:szCs w:val="22"/>
        </w:rPr>
      </w:pPr>
      <w:r w:rsidRPr="00840271">
        <w:rPr>
          <w:rFonts w:asciiTheme="minorHAnsi" w:hAnsiTheme="minorHAnsi"/>
          <w:sz w:val="22"/>
          <w:szCs w:val="22"/>
        </w:rPr>
        <w:t>Předmět smlouvy</w:t>
      </w:r>
      <w:r w:rsidR="0052278A" w:rsidRPr="00840271">
        <w:rPr>
          <w:rFonts w:asciiTheme="minorHAnsi" w:hAnsiTheme="minorHAnsi"/>
          <w:sz w:val="22"/>
          <w:szCs w:val="22"/>
        </w:rPr>
        <w:t xml:space="preserve"> – určení díla</w:t>
      </w:r>
    </w:p>
    <w:p w14:paraId="114BC308" w14:textId="77777777" w:rsidR="00042A4D" w:rsidRPr="00042A4D" w:rsidRDefault="00042A4D" w:rsidP="00042A4D">
      <w:pPr>
        <w:pStyle w:val="Odstavecseseznamem"/>
        <w:numPr>
          <w:ilvl w:val="0"/>
          <w:numId w:val="0"/>
        </w:numPr>
        <w:ind w:left="567"/>
      </w:pPr>
    </w:p>
    <w:p w14:paraId="0145DEA3" w14:textId="43B07D64" w:rsidR="00F716A1" w:rsidRPr="002A453E" w:rsidRDefault="0024001E" w:rsidP="006A2765">
      <w:pPr>
        <w:pStyle w:val="Odstavecseseznamem"/>
        <w:numPr>
          <w:ilvl w:val="0"/>
          <w:numId w:val="5"/>
        </w:numPr>
        <w:ind w:left="284"/>
        <w:contextualSpacing/>
        <w:rPr>
          <w:rFonts w:asciiTheme="minorHAnsi" w:hAnsiTheme="minorHAnsi"/>
          <w:sz w:val="22"/>
        </w:rPr>
      </w:pPr>
      <w:r w:rsidRPr="002A453E">
        <w:rPr>
          <w:rFonts w:asciiTheme="minorHAnsi" w:hAnsiTheme="minorHAnsi"/>
          <w:sz w:val="22"/>
        </w:rPr>
        <w:t>Předmětem této smlouvy je úprava podmínek, za kterých zhotovitel provede pro objednatele následující dílo</w:t>
      </w:r>
      <w:r w:rsidR="00560D18" w:rsidRPr="002A453E">
        <w:rPr>
          <w:rFonts w:asciiTheme="minorHAnsi" w:hAnsiTheme="minorHAnsi"/>
          <w:sz w:val="22"/>
        </w:rPr>
        <w:t xml:space="preserve">: </w:t>
      </w:r>
      <w:r w:rsidR="002A453E" w:rsidRPr="00AD0A48">
        <w:rPr>
          <w:rFonts w:asciiTheme="minorHAnsi" w:hAnsiTheme="minorHAnsi"/>
          <w:b/>
          <w:bCs/>
          <w:sz w:val="22"/>
        </w:rPr>
        <w:t xml:space="preserve">„NKP SZ </w:t>
      </w:r>
      <w:proofErr w:type="gramStart"/>
      <w:r w:rsidR="002A453E" w:rsidRPr="00AD0A48">
        <w:rPr>
          <w:rFonts w:asciiTheme="minorHAnsi" w:hAnsiTheme="minorHAnsi"/>
          <w:b/>
          <w:bCs/>
          <w:sz w:val="22"/>
        </w:rPr>
        <w:t>Kratochvíle - Ošetření</w:t>
      </w:r>
      <w:proofErr w:type="gramEnd"/>
      <w:r w:rsidR="002A453E" w:rsidRPr="00AD0A48">
        <w:rPr>
          <w:rFonts w:asciiTheme="minorHAnsi" w:hAnsiTheme="minorHAnsi"/>
          <w:b/>
          <w:bCs/>
          <w:sz w:val="22"/>
        </w:rPr>
        <w:t xml:space="preserve"> a provedení tvarovacího řezu jabloní v zahradě zámku Kratochvíle (max</w:t>
      </w:r>
      <w:r w:rsidR="00061A5D">
        <w:rPr>
          <w:rFonts w:asciiTheme="minorHAnsi" w:hAnsiTheme="minorHAnsi"/>
          <w:b/>
          <w:bCs/>
          <w:sz w:val="22"/>
        </w:rPr>
        <w:t>.</w:t>
      </w:r>
      <w:r w:rsidR="002A453E" w:rsidRPr="00AD0A48">
        <w:rPr>
          <w:rFonts w:asciiTheme="minorHAnsi" w:hAnsiTheme="minorHAnsi"/>
          <w:b/>
          <w:bCs/>
          <w:sz w:val="22"/>
        </w:rPr>
        <w:t xml:space="preserve"> 120 ks</w:t>
      </w:r>
      <w:r w:rsidR="00AD0A48">
        <w:rPr>
          <w:rFonts w:asciiTheme="minorHAnsi" w:hAnsiTheme="minorHAnsi"/>
          <w:sz w:val="22"/>
        </w:rPr>
        <w:t xml:space="preserve">)“ </w:t>
      </w:r>
      <w:r w:rsidRPr="002A453E">
        <w:rPr>
          <w:rFonts w:asciiTheme="minorHAnsi" w:hAnsiTheme="minorHAnsi"/>
          <w:sz w:val="22"/>
        </w:rPr>
        <w:t>Zhotovitel se zavazuje provést dílo řádně, kvalitně a včas. Objednatel se zavazuje řádně zhotovené dílo převzít a včas zaplatit cenu sjednanou podle této smlouvy.</w:t>
      </w:r>
    </w:p>
    <w:p w14:paraId="707AC2A4" w14:textId="77777777" w:rsidR="00F20A8C" w:rsidRPr="00840271" w:rsidRDefault="00F20A8C" w:rsidP="001738DB">
      <w:pPr>
        <w:jc w:val="center"/>
        <w:rPr>
          <w:rFonts w:asciiTheme="minorHAnsi" w:hAnsiTheme="minorHAnsi"/>
          <w:b/>
          <w:sz w:val="22"/>
          <w:szCs w:val="22"/>
        </w:rPr>
      </w:pPr>
    </w:p>
    <w:p w14:paraId="308A0CF5" w14:textId="77777777" w:rsidR="00215A79" w:rsidRDefault="003F2CCA" w:rsidP="001738DB">
      <w:pPr>
        <w:pStyle w:val="Odstavecseseznamem"/>
        <w:numPr>
          <w:ilvl w:val="0"/>
          <w:numId w:val="3"/>
        </w:numPr>
        <w:jc w:val="center"/>
        <w:rPr>
          <w:rFonts w:asciiTheme="minorHAnsi" w:hAnsiTheme="minorHAnsi"/>
          <w:b/>
          <w:sz w:val="22"/>
        </w:rPr>
      </w:pPr>
      <w:r w:rsidRPr="00840271">
        <w:rPr>
          <w:rFonts w:asciiTheme="minorHAnsi" w:hAnsiTheme="minorHAnsi"/>
          <w:b/>
          <w:sz w:val="22"/>
        </w:rPr>
        <w:t>Doba a místo plnění a další podmínky</w:t>
      </w:r>
    </w:p>
    <w:p w14:paraId="3B1FF04A" w14:textId="77777777" w:rsidR="00042A4D" w:rsidRPr="00840271" w:rsidRDefault="00042A4D" w:rsidP="00042A4D">
      <w:pPr>
        <w:pStyle w:val="Odstavecseseznamem"/>
        <w:numPr>
          <w:ilvl w:val="0"/>
          <w:numId w:val="0"/>
        </w:numPr>
        <w:ind w:left="720"/>
        <w:rPr>
          <w:rFonts w:asciiTheme="minorHAnsi" w:hAnsiTheme="minorHAnsi"/>
          <w:b/>
          <w:sz w:val="22"/>
        </w:rPr>
      </w:pPr>
    </w:p>
    <w:p w14:paraId="53522631" w14:textId="4CAA72AE" w:rsidR="00822AFC" w:rsidRPr="00042A4D" w:rsidRDefault="0024001E" w:rsidP="001738DB">
      <w:pPr>
        <w:pStyle w:val="Odstavecseseznamem"/>
        <w:numPr>
          <w:ilvl w:val="0"/>
          <w:numId w:val="6"/>
        </w:numPr>
        <w:ind w:left="426"/>
        <w:rPr>
          <w:rFonts w:asciiTheme="minorHAnsi" w:hAnsiTheme="minorHAnsi"/>
          <w:sz w:val="22"/>
        </w:rPr>
      </w:pPr>
      <w:r w:rsidRPr="00840271">
        <w:rPr>
          <w:rFonts w:asciiTheme="minorHAnsi" w:hAnsiTheme="minorHAnsi"/>
          <w:sz w:val="22"/>
        </w:rPr>
        <w:t xml:space="preserve">Zhotovitel se zavazuje zhotovit dílo a řádně předat objednateli </w:t>
      </w:r>
      <w:r w:rsidR="00560D18" w:rsidRPr="00042A4D">
        <w:rPr>
          <w:rFonts w:asciiTheme="minorHAnsi" w:hAnsiTheme="minorHAnsi"/>
          <w:sz w:val="22"/>
        </w:rPr>
        <w:t xml:space="preserve">nejpozději do </w:t>
      </w:r>
      <w:r w:rsidR="002A453E">
        <w:rPr>
          <w:rFonts w:asciiTheme="minorHAnsi" w:hAnsiTheme="minorHAnsi"/>
          <w:sz w:val="22"/>
        </w:rPr>
        <w:t>31</w:t>
      </w:r>
      <w:r w:rsidR="00042A4D">
        <w:rPr>
          <w:rFonts w:asciiTheme="minorHAnsi" w:hAnsiTheme="minorHAnsi"/>
          <w:sz w:val="22"/>
        </w:rPr>
        <w:t>.</w:t>
      </w:r>
      <w:r w:rsidR="000B26EF">
        <w:rPr>
          <w:rFonts w:asciiTheme="minorHAnsi" w:hAnsiTheme="minorHAnsi"/>
          <w:sz w:val="22"/>
        </w:rPr>
        <w:t xml:space="preserve"> </w:t>
      </w:r>
      <w:r w:rsidR="002A453E">
        <w:rPr>
          <w:rFonts w:asciiTheme="minorHAnsi" w:hAnsiTheme="minorHAnsi"/>
          <w:sz w:val="22"/>
        </w:rPr>
        <w:t>03</w:t>
      </w:r>
      <w:r w:rsidR="00042A4D">
        <w:rPr>
          <w:rFonts w:asciiTheme="minorHAnsi" w:hAnsiTheme="minorHAnsi"/>
          <w:sz w:val="22"/>
        </w:rPr>
        <w:t>.</w:t>
      </w:r>
      <w:r w:rsidR="000B26EF">
        <w:rPr>
          <w:rFonts w:asciiTheme="minorHAnsi" w:hAnsiTheme="minorHAnsi"/>
          <w:sz w:val="22"/>
        </w:rPr>
        <w:t xml:space="preserve"> </w:t>
      </w:r>
      <w:r w:rsidR="00A90541">
        <w:rPr>
          <w:rFonts w:asciiTheme="minorHAnsi" w:hAnsiTheme="minorHAnsi"/>
          <w:sz w:val="22"/>
        </w:rPr>
        <w:t>202</w:t>
      </w:r>
      <w:r w:rsidR="00540DD2">
        <w:rPr>
          <w:rFonts w:asciiTheme="minorHAnsi" w:hAnsiTheme="minorHAnsi"/>
          <w:sz w:val="22"/>
        </w:rPr>
        <w:t>5</w:t>
      </w:r>
      <w:r w:rsidR="00560D18" w:rsidRPr="00042A4D">
        <w:rPr>
          <w:rFonts w:asciiTheme="minorHAnsi" w:hAnsiTheme="minorHAnsi"/>
          <w:sz w:val="22"/>
        </w:rPr>
        <w:t xml:space="preserve"> na adrese objednatele uvedené v záhlaví této smlouvy.</w:t>
      </w:r>
    </w:p>
    <w:p w14:paraId="11900171" w14:textId="77777777" w:rsidR="00215A79" w:rsidRPr="00042A4D" w:rsidRDefault="00560D18" w:rsidP="001738DB">
      <w:pPr>
        <w:pStyle w:val="Odstavecseseznamem"/>
        <w:numPr>
          <w:ilvl w:val="0"/>
          <w:numId w:val="6"/>
        </w:numPr>
        <w:ind w:left="426"/>
        <w:rPr>
          <w:rFonts w:asciiTheme="minorHAnsi" w:hAnsiTheme="minorHAnsi"/>
          <w:sz w:val="22"/>
        </w:rPr>
      </w:pPr>
      <w:r w:rsidRPr="00042A4D">
        <w:rPr>
          <w:rFonts w:asciiTheme="minorHAnsi" w:hAnsiTheme="minorHAnsi"/>
          <w:sz w:val="22"/>
        </w:rPr>
        <w:t>O předání díla</w:t>
      </w:r>
      <w:r w:rsidR="00042A4D" w:rsidRPr="00042A4D">
        <w:rPr>
          <w:rFonts w:asciiTheme="minorHAnsi" w:hAnsiTheme="minorHAnsi"/>
          <w:sz w:val="22"/>
        </w:rPr>
        <w:t>, nebo jeho dílčích částí,</w:t>
      </w:r>
      <w:r w:rsidRPr="00042A4D">
        <w:rPr>
          <w:rFonts w:asciiTheme="minorHAnsi" w:hAnsiTheme="minorHAnsi"/>
          <w:sz w:val="22"/>
        </w:rPr>
        <w:t xml:space="preserve"> bude mezi smluvními stranami sepsán protokol</w:t>
      </w:r>
      <w:r w:rsidR="0024001E" w:rsidRPr="00042A4D">
        <w:rPr>
          <w:rFonts w:asciiTheme="minorHAnsi" w:hAnsiTheme="minorHAnsi"/>
          <w:sz w:val="22"/>
        </w:rPr>
        <w:t xml:space="preserve">. Objednatel dílo </w:t>
      </w:r>
      <w:r w:rsidR="00DC3F88" w:rsidRPr="00042A4D">
        <w:rPr>
          <w:rFonts w:asciiTheme="minorHAnsi" w:hAnsiTheme="minorHAnsi"/>
          <w:sz w:val="22"/>
        </w:rPr>
        <w:t>není povinen převzít</w:t>
      </w:r>
      <w:r w:rsidR="0024001E" w:rsidRPr="00042A4D">
        <w:rPr>
          <w:rFonts w:asciiTheme="minorHAnsi" w:hAnsiTheme="minorHAnsi"/>
          <w:sz w:val="22"/>
        </w:rPr>
        <w:t>, nebude-li dodáno v požadovaném množství, jakosti či druhu provedení.</w:t>
      </w:r>
    </w:p>
    <w:p w14:paraId="5C940525" w14:textId="77777777" w:rsidR="0052278A" w:rsidRPr="00042A4D" w:rsidRDefault="0052278A" w:rsidP="0052278A">
      <w:pPr>
        <w:pStyle w:val="Odstavecseseznamem"/>
        <w:numPr>
          <w:ilvl w:val="0"/>
          <w:numId w:val="6"/>
        </w:numPr>
        <w:ind w:left="426"/>
        <w:rPr>
          <w:rFonts w:asciiTheme="minorHAnsi" w:hAnsiTheme="minorHAnsi"/>
          <w:sz w:val="22"/>
        </w:rPr>
      </w:pPr>
      <w:r w:rsidRPr="00042A4D">
        <w:rPr>
          <w:rFonts w:asciiTheme="minorHAnsi" w:hAnsiTheme="minorHAnsi"/>
          <w:sz w:val="22"/>
        </w:rPr>
        <w:t>Smluvní strany sjednaly, že objednatel má nad rámec ustanovení § 2605 občanského zákoníku lhůtu 7 dní, po kterou může na zhotoviteli nad rámec zákona dále uplatňovat zjevné vady díla</w:t>
      </w:r>
      <w:r w:rsidR="00560D18" w:rsidRPr="00042A4D">
        <w:rPr>
          <w:rFonts w:asciiTheme="minorHAnsi" w:hAnsiTheme="minorHAnsi"/>
          <w:sz w:val="22"/>
        </w:rPr>
        <w:t>.</w:t>
      </w:r>
    </w:p>
    <w:p w14:paraId="35964604" w14:textId="77777777" w:rsidR="002F160D" w:rsidRPr="00EF0284" w:rsidRDefault="0052278A" w:rsidP="00840271">
      <w:pPr>
        <w:pStyle w:val="Odstavecseseznamem"/>
        <w:numPr>
          <w:ilvl w:val="0"/>
          <w:numId w:val="6"/>
        </w:numPr>
        <w:ind w:left="426"/>
        <w:rPr>
          <w:rFonts w:asciiTheme="minorHAnsi" w:hAnsiTheme="minorHAnsi" w:cs="Arial"/>
          <w:snapToGrid w:val="0"/>
          <w:sz w:val="22"/>
        </w:rPr>
      </w:pPr>
      <w:r w:rsidRPr="00EF0284">
        <w:rPr>
          <w:rFonts w:asciiTheme="minorHAnsi" w:hAnsiTheme="minorHAnsi"/>
          <w:sz w:val="22"/>
        </w:rPr>
        <w:lastRenderedPageBreak/>
        <w:t xml:space="preserve">Zhotovitel odpovídá, že si dílo zachová užitné vlastnosti i po jeho převzetí a poskytuje objednateli záruku za jakost díla v délce </w:t>
      </w:r>
      <w:r w:rsidR="00042A4D" w:rsidRPr="00EF0284">
        <w:rPr>
          <w:rFonts w:asciiTheme="minorHAnsi" w:hAnsiTheme="minorHAnsi"/>
          <w:sz w:val="22"/>
        </w:rPr>
        <w:t>18</w:t>
      </w:r>
      <w:r w:rsidRPr="00EF0284">
        <w:rPr>
          <w:rFonts w:asciiTheme="minorHAnsi" w:hAnsiTheme="minorHAnsi"/>
          <w:sz w:val="22"/>
        </w:rPr>
        <w:t xml:space="preserve"> měsíců ode dne předání díla.</w:t>
      </w:r>
      <w:r w:rsidR="003F2CCA" w:rsidRPr="00EF0284">
        <w:rPr>
          <w:rFonts w:asciiTheme="minorHAnsi" w:hAnsiTheme="minorHAnsi"/>
          <w:sz w:val="22"/>
        </w:rPr>
        <w:t xml:space="preserve"> </w:t>
      </w:r>
      <w:r w:rsidR="003F2CCA" w:rsidRPr="00EF0284">
        <w:rPr>
          <w:rFonts w:asciiTheme="minorHAnsi" w:hAnsiTheme="minorHAnsi" w:cs="Arial"/>
          <w:sz w:val="22"/>
        </w:rPr>
        <w:t>Záruční doba na reklamovanou část díla neběží po dobu počínající dnem uplatnění reklamace a končící dnem odstranění vady.</w:t>
      </w:r>
    </w:p>
    <w:p w14:paraId="6108DEAB" w14:textId="77777777" w:rsidR="006E306E" w:rsidRPr="00EF0284" w:rsidRDefault="006E306E" w:rsidP="006E306E">
      <w:pPr>
        <w:pStyle w:val="Odstavecseseznamem"/>
        <w:numPr>
          <w:ilvl w:val="0"/>
          <w:numId w:val="0"/>
        </w:numPr>
        <w:ind w:left="426"/>
        <w:rPr>
          <w:rFonts w:asciiTheme="minorHAnsi" w:hAnsiTheme="minorHAnsi" w:cs="Arial"/>
          <w:snapToGrid w:val="0"/>
          <w:sz w:val="22"/>
        </w:rPr>
      </w:pPr>
      <w:r w:rsidRPr="00EF0284">
        <w:rPr>
          <w:rFonts w:asciiTheme="minorHAnsi" w:hAnsiTheme="minorHAnsi" w:cs="Arial"/>
          <w:sz w:val="22"/>
        </w:rPr>
        <w:t>Nové výsadby:</w:t>
      </w:r>
    </w:p>
    <w:p w14:paraId="2C533072" w14:textId="77777777" w:rsidR="006E306E" w:rsidRPr="00042A4D" w:rsidRDefault="006E306E" w:rsidP="006E306E">
      <w:pPr>
        <w:pStyle w:val="Odstavecseseznamem"/>
        <w:numPr>
          <w:ilvl w:val="0"/>
          <w:numId w:val="0"/>
        </w:numPr>
        <w:ind w:left="426"/>
        <w:rPr>
          <w:rFonts w:asciiTheme="minorHAnsi" w:hAnsiTheme="minorHAnsi" w:cs="Arial"/>
          <w:snapToGrid w:val="0"/>
          <w:sz w:val="22"/>
        </w:rPr>
      </w:pPr>
      <w:r w:rsidRPr="00EF0284">
        <w:rPr>
          <w:rFonts w:asciiTheme="minorHAnsi" w:hAnsiTheme="minorHAnsi" w:cs="Arial"/>
          <w:sz w:val="22"/>
        </w:rPr>
        <w:t>Záruka za dílo nebude brána na zřetel, pokud nebude dodržen zálivkový plán vypracovaný zhotovitelem. Zadavatel se zavazuje plnit tento plán a zároveň si zhotovitel vyžaduje právo na kontrolu namátkou zálivkového plánu. Záruka se dále nebude týkat mechanických poškození výsadeb způsobených při zahradních prací (sekání trávy či zlomení kmene osobou ze správy areálu)</w:t>
      </w:r>
      <w:r w:rsidR="00EF0284">
        <w:rPr>
          <w:rFonts w:asciiTheme="minorHAnsi" w:hAnsiTheme="minorHAnsi" w:cs="Arial"/>
          <w:sz w:val="22"/>
        </w:rPr>
        <w:t>.</w:t>
      </w:r>
      <w:r w:rsidRPr="00EF0284">
        <w:rPr>
          <w:rFonts w:asciiTheme="minorHAnsi" w:hAnsiTheme="minorHAnsi" w:cs="Arial"/>
          <w:sz w:val="22"/>
        </w:rPr>
        <w:t xml:space="preserve"> </w:t>
      </w:r>
      <w:r w:rsidR="005A3012" w:rsidRPr="00EF0284">
        <w:rPr>
          <w:rFonts w:asciiTheme="minorHAnsi" w:hAnsiTheme="minorHAnsi" w:cs="Arial"/>
          <w:sz w:val="22"/>
        </w:rPr>
        <w:t>Plán zálivek bude zapisován do pracovního deníku, který bude veden při celé realizaci díla.</w:t>
      </w:r>
    </w:p>
    <w:p w14:paraId="0E765597" w14:textId="4E0F739F" w:rsidR="002F160D" w:rsidRPr="00EF0284" w:rsidRDefault="00560D18" w:rsidP="00EF0284">
      <w:pPr>
        <w:pStyle w:val="Odstavecseseznamem"/>
        <w:numPr>
          <w:ilvl w:val="0"/>
          <w:numId w:val="0"/>
        </w:numPr>
        <w:ind w:left="426"/>
        <w:rPr>
          <w:rFonts w:asciiTheme="minorHAnsi" w:hAnsiTheme="minorHAnsi"/>
          <w:sz w:val="22"/>
        </w:rPr>
      </w:pPr>
      <w:r w:rsidRPr="00EF0284">
        <w:rPr>
          <w:rFonts w:asciiTheme="minorHAnsi" w:hAnsiTheme="minorHAnsi"/>
          <w:sz w:val="22"/>
        </w:rPr>
        <w:t xml:space="preserve">Zhotovitel je povinen odstranit bez prodlení a bezplatně zjištěné vady svých prací nebo dodávek (nedohodnou-li se strany jinak, </w:t>
      </w:r>
      <w:r w:rsidR="00EF0284">
        <w:rPr>
          <w:rFonts w:asciiTheme="minorHAnsi" w:hAnsiTheme="minorHAnsi"/>
          <w:sz w:val="22"/>
        </w:rPr>
        <w:t xml:space="preserve">např. s ohledem na agrotechnicky vhodné termíny, </w:t>
      </w:r>
      <w:r w:rsidRPr="00EF0284">
        <w:rPr>
          <w:rFonts w:asciiTheme="minorHAnsi" w:hAnsiTheme="minorHAnsi"/>
          <w:sz w:val="22"/>
        </w:rPr>
        <w:t>musí vady odstranit do 5 pracovních dnů).</w:t>
      </w:r>
      <w:r w:rsidR="005A3012" w:rsidRPr="00EF0284">
        <w:rPr>
          <w:rFonts w:asciiTheme="minorHAnsi" w:hAnsiTheme="minorHAnsi"/>
          <w:sz w:val="22"/>
        </w:rPr>
        <w:t xml:space="preserve"> Lhůta 5 dní je započata od písemného vyrozumění zhotovitele </w:t>
      </w:r>
      <w:r w:rsidR="005A3012" w:rsidRPr="002A453E">
        <w:rPr>
          <w:rFonts w:asciiTheme="minorHAnsi" w:hAnsiTheme="minorHAnsi"/>
          <w:sz w:val="22"/>
        </w:rPr>
        <w:t xml:space="preserve">na adresu: </w:t>
      </w:r>
      <w:r w:rsidR="002A453E" w:rsidRPr="002A453E">
        <w:rPr>
          <w:rFonts w:asciiTheme="minorHAnsi" w:hAnsiTheme="minorHAnsi"/>
          <w:sz w:val="22"/>
        </w:rPr>
        <w:t>pavanka@seznam.cz</w:t>
      </w:r>
    </w:p>
    <w:p w14:paraId="6CBE42F7" w14:textId="77777777" w:rsidR="003F2CCA" w:rsidRDefault="003F2CCA" w:rsidP="003F2CCA">
      <w:pPr>
        <w:pStyle w:val="Odstavecseseznamem"/>
        <w:numPr>
          <w:ilvl w:val="0"/>
          <w:numId w:val="6"/>
        </w:numPr>
        <w:ind w:left="426"/>
        <w:rPr>
          <w:rFonts w:asciiTheme="minorHAnsi" w:hAnsiTheme="minorHAnsi"/>
          <w:sz w:val="22"/>
        </w:rPr>
      </w:pPr>
      <w:r w:rsidRPr="005A3012">
        <w:rPr>
          <w:rFonts w:asciiTheme="minorHAnsi" w:hAnsiTheme="minorHAnsi"/>
          <w:sz w:val="22"/>
        </w:rPr>
        <w:t>V případě prodlení zhotovitele s provedením díla</w:t>
      </w:r>
      <w:r w:rsidR="006D7E95" w:rsidRPr="005A3012">
        <w:rPr>
          <w:rFonts w:asciiTheme="minorHAnsi" w:hAnsiTheme="minorHAnsi"/>
          <w:sz w:val="22"/>
        </w:rPr>
        <w:t>,</w:t>
      </w:r>
      <w:r w:rsidRPr="005A3012">
        <w:rPr>
          <w:rFonts w:asciiTheme="minorHAnsi" w:hAnsiTheme="minorHAnsi"/>
          <w:sz w:val="22"/>
        </w:rPr>
        <w:t xml:space="preserve"> anebo s odstraněním vady díla, je zhotovitel povinen uhradit objednateli smluvní pokutu ve výši 100 Kč, a to za </w:t>
      </w:r>
      <w:proofErr w:type="gramStart"/>
      <w:r w:rsidRPr="005A3012">
        <w:rPr>
          <w:rFonts w:asciiTheme="minorHAnsi" w:hAnsiTheme="minorHAnsi"/>
          <w:sz w:val="22"/>
        </w:rPr>
        <w:t>každý</w:t>
      </w:r>
      <w:proofErr w:type="gramEnd"/>
      <w:r w:rsidRPr="005A3012">
        <w:rPr>
          <w:rFonts w:asciiTheme="minorHAnsi" w:hAnsiTheme="minorHAnsi"/>
          <w:sz w:val="22"/>
        </w:rPr>
        <w:t xml:space="preserve"> byť i jen započatý den prodlení. </w:t>
      </w:r>
    </w:p>
    <w:p w14:paraId="7E0675B6" w14:textId="77777777" w:rsidR="008769DA" w:rsidRPr="00840271" w:rsidRDefault="008769DA" w:rsidP="001738DB">
      <w:pPr>
        <w:ind w:left="360"/>
        <w:jc w:val="both"/>
        <w:rPr>
          <w:rFonts w:asciiTheme="minorHAnsi" w:hAnsiTheme="minorHAnsi"/>
          <w:sz w:val="22"/>
          <w:szCs w:val="22"/>
        </w:rPr>
      </w:pPr>
    </w:p>
    <w:p w14:paraId="58DEB32A" w14:textId="77777777" w:rsidR="00215A79" w:rsidRDefault="0024001E" w:rsidP="00BD2D62">
      <w:pPr>
        <w:pStyle w:val="Odstavecseseznamem"/>
        <w:numPr>
          <w:ilvl w:val="0"/>
          <w:numId w:val="3"/>
        </w:numPr>
        <w:spacing w:after="0"/>
        <w:ind w:left="714" w:hanging="357"/>
        <w:jc w:val="center"/>
        <w:rPr>
          <w:rFonts w:asciiTheme="minorHAnsi" w:hAnsiTheme="minorHAnsi"/>
          <w:b/>
          <w:sz w:val="22"/>
        </w:rPr>
      </w:pPr>
      <w:r w:rsidRPr="00840271">
        <w:rPr>
          <w:rFonts w:asciiTheme="minorHAnsi" w:hAnsiTheme="minorHAnsi"/>
          <w:b/>
          <w:sz w:val="22"/>
        </w:rPr>
        <w:t>Cena a platební podmínky</w:t>
      </w:r>
    </w:p>
    <w:p w14:paraId="728C2966" w14:textId="77777777" w:rsidR="00042A4D" w:rsidRPr="00840271" w:rsidRDefault="00042A4D" w:rsidP="00042A4D">
      <w:pPr>
        <w:pStyle w:val="Odstavecseseznamem"/>
        <w:numPr>
          <w:ilvl w:val="0"/>
          <w:numId w:val="0"/>
        </w:numPr>
        <w:spacing w:after="0"/>
        <w:ind w:left="714"/>
        <w:rPr>
          <w:rFonts w:asciiTheme="minorHAnsi" w:hAnsiTheme="minorHAnsi"/>
          <w:b/>
          <w:sz w:val="22"/>
        </w:rPr>
      </w:pPr>
    </w:p>
    <w:p w14:paraId="061D116A" w14:textId="64C740D6" w:rsidR="001D5736" w:rsidRPr="001D5736" w:rsidRDefault="00560D18" w:rsidP="00840271">
      <w:pPr>
        <w:pStyle w:val="Odstavecseseznamem"/>
        <w:numPr>
          <w:ilvl w:val="0"/>
          <w:numId w:val="7"/>
        </w:numPr>
        <w:ind w:left="426"/>
        <w:rPr>
          <w:rFonts w:asciiTheme="minorHAnsi" w:hAnsiTheme="minorHAnsi" w:cs="Arial"/>
          <w:sz w:val="22"/>
        </w:rPr>
      </w:pPr>
      <w:r w:rsidRPr="001D5736">
        <w:rPr>
          <w:rFonts w:asciiTheme="minorHAnsi" w:hAnsiTheme="minorHAnsi"/>
          <w:sz w:val="22"/>
        </w:rPr>
        <w:t>Celková cena díla je</w:t>
      </w:r>
      <w:r w:rsidR="004A1EC2">
        <w:rPr>
          <w:rFonts w:asciiTheme="minorHAnsi" w:hAnsiTheme="minorHAnsi"/>
          <w:sz w:val="22"/>
        </w:rPr>
        <w:t>:</w:t>
      </w:r>
      <w:r w:rsidRPr="001D5736">
        <w:rPr>
          <w:rFonts w:asciiTheme="minorHAnsi" w:hAnsiTheme="minorHAnsi"/>
          <w:sz w:val="22"/>
        </w:rPr>
        <w:t xml:space="preserve"> </w:t>
      </w:r>
    </w:p>
    <w:p w14:paraId="2431BD97" w14:textId="1FCF79E6" w:rsidR="001D5736" w:rsidRDefault="002A453E" w:rsidP="001D5736">
      <w:pPr>
        <w:pStyle w:val="Odstavecseseznamem"/>
        <w:numPr>
          <w:ilvl w:val="0"/>
          <w:numId w:val="0"/>
        </w:numPr>
        <w:ind w:left="426"/>
        <w:jc w:val="center"/>
        <w:rPr>
          <w:rFonts w:asciiTheme="minorHAnsi" w:hAnsiTheme="minorHAnsi"/>
          <w:sz w:val="22"/>
        </w:rPr>
      </w:pPr>
      <w:r>
        <w:rPr>
          <w:rFonts w:asciiTheme="minorHAnsi" w:hAnsiTheme="minorHAnsi"/>
          <w:b/>
          <w:sz w:val="22"/>
        </w:rPr>
        <w:t>70 000</w:t>
      </w:r>
      <w:r w:rsidR="001D5736" w:rsidRPr="001D5736">
        <w:rPr>
          <w:rFonts w:asciiTheme="minorHAnsi" w:hAnsiTheme="minorHAnsi"/>
          <w:b/>
          <w:sz w:val="22"/>
        </w:rPr>
        <w:t xml:space="preserve"> Kč bez DPH</w:t>
      </w:r>
      <w:r w:rsidR="001D5736" w:rsidRPr="001D5736">
        <w:rPr>
          <w:rFonts w:asciiTheme="minorHAnsi" w:hAnsiTheme="minorHAnsi"/>
          <w:sz w:val="22"/>
        </w:rPr>
        <w:t xml:space="preserve"> (dodavatel není plátce DPH)</w:t>
      </w:r>
    </w:p>
    <w:p w14:paraId="23431888" w14:textId="5A03BA36" w:rsidR="002F160D" w:rsidRPr="00840271" w:rsidRDefault="0024001E" w:rsidP="001D5736">
      <w:pPr>
        <w:pStyle w:val="Odstavecseseznamem"/>
        <w:numPr>
          <w:ilvl w:val="0"/>
          <w:numId w:val="0"/>
        </w:numPr>
        <w:ind w:left="426"/>
        <w:rPr>
          <w:rFonts w:asciiTheme="minorHAnsi" w:hAnsiTheme="minorHAnsi" w:cs="Arial"/>
          <w:sz w:val="22"/>
        </w:rPr>
      </w:pPr>
      <w:r w:rsidRPr="00840271">
        <w:rPr>
          <w:rFonts w:asciiTheme="minorHAnsi" w:hAnsiTheme="minorHAnsi"/>
          <w:sz w:val="22"/>
        </w:rPr>
        <w:t xml:space="preserve">Sjednaná cena díla je konečná a nepřekročitelná a zahrnuje provedení a dodání díla, jakož i veškeré výlohy, výdaje a náklady vzniklé zhotoviteli v souvislosti se zhotovením a předáním díla. Změna ceny je možná pouze na základě </w:t>
      </w:r>
      <w:r w:rsidR="00847E69" w:rsidRPr="00840271">
        <w:rPr>
          <w:rFonts w:asciiTheme="minorHAnsi" w:hAnsiTheme="minorHAnsi"/>
          <w:sz w:val="22"/>
        </w:rPr>
        <w:t>písemného dodatku a v souladu s platnými právními předpisy (zejm. zákonem o zadávání veřejných zakázek)</w:t>
      </w:r>
      <w:r w:rsidRPr="00840271">
        <w:rPr>
          <w:rFonts w:asciiTheme="minorHAnsi" w:hAnsiTheme="minorHAnsi"/>
          <w:sz w:val="22"/>
        </w:rPr>
        <w:t>.</w:t>
      </w:r>
      <w:r w:rsidR="0052278A" w:rsidRPr="00840271">
        <w:rPr>
          <w:rFonts w:asciiTheme="minorHAnsi" w:hAnsiTheme="minorHAnsi"/>
          <w:sz w:val="22"/>
        </w:rPr>
        <w:t xml:space="preserve"> </w:t>
      </w:r>
      <w:r w:rsidR="0052278A" w:rsidRPr="00840271">
        <w:rPr>
          <w:rFonts w:asciiTheme="minorHAnsi" w:hAnsiTheme="minorHAnsi" w:cs="Arial"/>
          <w:sz w:val="22"/>
        </w:rPr>
        <w:t>Objednatel neposkytuje zhotoviteli žádné zálohy.</w:t>
      </w:r>
    </w:p>
    <w:p w14:paraId="6010E89B" w14:textId="77777777" w:rsidR="00560D18" w:rsidRPr="0037511B" w:rsidRDefault="00560D18" w:rsidP="009B0B1A">
      <w:pPr>
        <w:pStyle w:val="Odstavecseseznamem"/>
        <w:numPr>
          <w:ilvl w:val="0"/>
          <w:numId w:val="37"/>
        </w:numPr>
        <w:ind w:left="426"/>
        <w:rPr>
          <w:rFonts w:asciiTheme="minorHAnsi" w:hAnsiTheme="minorHAnsi"/>
          <w:b/>
          <w:sz w:val="22"/>
        </w:rPr>
      </w:pPr>
      <w:r w:rsidRPr="00042A4D">
        <w:rPr>
          <w:rFonts w:asciiTheme="minorHAnsi" w:hAnsiTheme="minorHAnsi"/>
          <w:sz w:val="22"/>
        </w:rPr>
        <w:t>Po řádném předání díla</w:t>
      </w:r>
      <w:r w:rsidR="00EF0284">
        <w:rPr>
          <w:rFonts w:asciiTheme="minorHAnsi" w:hAnsiTheme="minorHAnsi"/>
          <w:sz w:val="22"/>
        </w:rPr>
        <w:t>, resp. dílčí části plnění díla,</w:t>
      </w:r>
      <w:r w:rsidRPr="00042A4D">
        <w:rPr>
          <w:rFonts w:asciiTheme="minorHAnsi" w:hAnsiTheme="minorHAnsi"/>
          <w:sz w:val="22"/>
        </w:rPr>
        <w:t xml:space="preserve"> objednateli vystaví zhotovitel na úhradu díla bez zbytečného odkladu daňový doklad (fakturu) se splatností 21 dní ode dne jejího doručení objednateli.</w:t>
      </w:r>
    </w:p>
    <w:p w14:paraId="03B85BED" w14:textId="77777777" w:rsidR="001738DB" w:rsidRPr="00042A4D" w:rsidRDefault="00560D18" w:rsidP="009B0B1A">
      <w:pPr>
        <w:pStyle w:val="Odstavecseseznamem"/>
        <w:numPr>
          <w:ilvl w:val="0"/>
          <w:numId w:val="37"/>
        </w:numPr>
        <w:ind w:left="426"/>
        <w:rPr>
          <w:rFonts w:asciiTheme="minorHAnsi" w:hAnsiTheme="minorHAnsi"/>
          <w:sz w:val="22"/>
        </w:rPr>
      </w:pPr>
      <w:r w:rsidRPr="00042A4D">
        <w:rPr>
          <w:rFonts w:asciiTheme="minorHAnsi" w:hAnsiTheme="minorHAns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14:paraId="52AB4FDD" w14:textId="77777777" w:rsidR="001738DB" w:rsidRPr="00042A4D" w:rsidRDefault="00560D18" w:rsidP="009B0B1A">
      <w:pPr>
        <w:pStyle w:val="Odstavecseseznamem"/>
        <w:numPr>
          <w:ilvl w:val="0"/>
          <w:numId w:val="37"/>
        </w:numPr>
        <w:ind w:left="426"/>
        <w:rPr>
          <w:rFonts w:asciiTheme="minorHAnsi" w:hAnsiTheme="minorHAnsi"/>
          <w:sz w:val="22"/>
        </w:rPr>
      </w:pPr>
      <w:r w:rsidRPr="00042A4D">
        <w:rPr>
          <w:rFonts w:asciiTheme="minorHAnsi" w:hAnsiTheme="minorHAnsi"/>
          <w:sz w:val="22"/>
        </w:rPr>
        <w:t>Objednatel je oprávněn provést zajišťovací úhradu DPH na účet příslušného finančního úřadu, jestliže se zhotovitel stane ke dni uskutečnění zdanitelného plnění nespolehlivým plátcem dle zákona o dani z přidané hodnoty.</w:t>
      </w:r>
    </w:p>
    <w:p w14:paraId="1123B70A" w14:textId="77777777" w:rsidR="001738DB" w:rsidRDefault="00560D18" w:rsidP="009B0B1A">
      <w:pPr>
        <w:pStyle w:val="Odstavecseseznamem"/>
        <w:numPr>
          <w:ilvl w:val="0"/>
          <w:numId w:val="37"/>
        </w:numPr>
        <w:ind w:left="426"/>
        <w:rPr>
          <w:rFonts w:asciiTheme="minorHAnsi" w:hAnsiTheme="minorHAnsi"/>
          <w:sz w:val="22"/>
        </w:rPr>
      </w:pPr>
      <w:r w:rsidRPr="00042A4D">
        <w:rPr>
          <w:rFonts w:asciiTheme="minorHAnsi" w:hAnsiTheme="minorHAnsi"/>
          <w:sz w:val="22"/>
        </w:rPr>
        <w:t xml:space="preserve">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hlavičce této smlouvy. V případě porušení oznamovací povinnosti je zhotovitel povinen uhradit objednateli jednorázovou smluvní pokutu ve výši částky odpovídající výši DPH připočtené k celkové ceně díla. </w:t>
      </w:r>
    </w:p>
    <w:p w14:paraId="2231C7BC" w14:textId="77777777" w:rsidR="00DD623A" w:rsidRDefault="008B79AB" w:rsidP="00BD2D62">
      <w:pPr>
        <w:numPr>
          <w:ilvl w:val="0"/>
          <w:numId w:val="3"/>
        </w:numPr>
        <w:jc w:val="center"/>
        <w:rPr>
          <w:rFonts w:asciiTheme="minorHAnsi" w:hAnsiTheme="minorHAnsi"/>
          <w:b/>
          <w:sz w:val="22"/>
          <w:szCs w:val="22"/>
        </w:rPr>
      </w:pPr>
      <w:r w:rsidRPr="00042A4D">
        <w:rPr>
          <w:rFonts w:asciiTheme="minorHAnsi" w:hAnsiTheme="minorHAnsi"/>
          <w:b/>
          <w:sz w:val="22"/>
          <w:szCs w:val="22"/>
        </w:rPr>
        <w:t>Společná a závěrečná ustanovení</w:t>
      </w:r>
    </w:p>
    <w:p w14:paraId="6AC84D9D" w14:textId="77777777" w:rsidR="00042A4D" w:rsidRPr="00042A4D" w:rsidRDefault="00042A4D" w:rsidP="00042A4D">
      <w:pPr>
        <w:ind w:left="720"/>
        <w:rPr>
          <w:rFonts w:asciiTheme="minorHAnsi" w:hAnsiTheme="minorHAnsi"/>
          <w:b/>
          <w:sz w:val="22"/>
          <w:szCs w:val="22"/>
        </w:rPr>
      </w:pPr>
    </w:p>
    <w:p w14:paraId="21566378" w14:textId="77777777" w:rsidR="00DC3F88" w:rsidRPr="00042A4D" w:rsidRDefault="003F2CCA" w:rsidP="00DC3F88">
      <w:pPr>
        <w:keepNext/>
        <w:numPr>
          <w:ilvl w:val="0"/>
          <w:numId w:val="2"/>
        </w:numPr>
        <w:jc w:val="both"/>
        <w:rPr>
          <w:rFonts w:asciiTheme="minorHAnsi" w:hAnsiTheme="minorHAnsi" w:cs="Arial"/>
          <w:sz w:val="22"/>
          <w:szCs w:val="22"/>
        </w:rPr>
      </w:pPr>
      <w:r w:rsidRPr="00042A4D">
        <w:rPr>
          <w:rFonts w:asciiTheme="minorHAnsi" w:hAnsiTheme="minorHAnsi" w:cs="Arial"/>
          <w:sz w:val="22"/>
          <w:szCs w:val="22"/>
        </w:rPr>
        <w:t>Zhotovitel</w:t>
      </w:r>
      <w:r w:rsidR="00560D18" w:rsidRPr="00042A4D">
        <w:rPr>
          <w:rFonts w:asciiTheme="minorHAnsi" w:hAnsiTheme="minorHAnsi" w:cs="Arial"/>
          <w:sz w:val="22"/>
          <w:szCs w:val="22"/>
        </w:rPr>
        <w:t xml:space="preserve">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w:t>
      </w:r>
      <w:r w:rsidR="00560D18" w:rsidRPr="00042A4D">
        <w:rPr>
          <w:rFonts w:asciiTheme="minorHAnsi" w:hAnsiTheme="minorHAnsi"/>
          <w:color w:val="000000"/>
          <w:sz w:val="22"/>
          <w:szCs w:val="22"/>
        </w:rPr>
        <w:t xml:space="preserve">Uhrazením smluvní </w:t>
      </w:r>
      <w:r w:rsidR="00560D18" w:rsidRPr="00042A4D">
        <w:rPr>
          <w:rFonts w:asciiTheme="minorHAnsi" w:hAnsiTheme="minorHAnsi"/>
          <w:color w:val="000000"/>
          <w:sz w:val="22"/>
          <w:szCs w:val="22"/>
        </w:rPr>
        <w:lastRenderedPageBreak/>
        <w:t>pokuty není dotčen nárok na náhrad</w:t>
      </w:r>
      <w:r w:rsidR="00560D18" w:rsidRPr="00042A4D">
        <w:rPr>
          <w:rFonts w:asciiTheme="minorHAnsi" w:hAnsiTheme="minorHAnsi"/>
          <w:snapToGrid w:val="0"/>
          <w:color w:val="000000"/>
          <w:sz w:val="22"/>
          <w:szCs w:val="22"/>
        </w:rPr>
        <w:t>u škody. Nárok na úhradu smluvní pokuty ani škody není nikterak dotčen odstoupením od smlouvy.</w:t>
      </w:r>
    </w:p>
    <w:p w14:paraId="0A32A792" w14:textId="77777777" w:rsidR="009174D6" w:rsidRPr="00042A4D" w:rsidRDefault="009174D6" w:rsidP="009174D6">
      <w:pPr>
        <w:pStyle w:val="Odstavecseseznamem"/>
        <w:numPr>
          <w:ilvl w:val="0"/>
          <w:numId w:val="2"/>
        </w:numPr>
        <w:spacing w:after="0"/>
        <w:rPr>
          <w:rFonts w:asciiTheme="minorHAnsi" w:hAnsiTheme="minorHAnsi"/>
          <w:b/>
          <w:sz w:val="22"/>
        </w:rPr>
      </w:pPr>
      <w:r w:rsidRPr="00042A4D">
        <w:rPr>
          <w:rFonts w:asciiTheme="minorHAnsi" w:hAnsiTheme="minorHAnsi"/>
          <w:sz w:val="22"/>
        </w:rPr>
        <w:t>Objednatel je oprávněn provést zápočet svého i nesplatného nároku na zaplacení smluvní pokuty proti nároku zhotovitele na zaplacení ceny díla nebo jeho části.</w:t>
      </w:r>
    </w:p>
    <w:p w14:paraId="54534FA0" w14:textId="59435951" w:rsidR="00C56250" w:rsidRPr="00042A4D" w:rsidRDefault="00C56250" w:rsidP="00C56250">
      <w:pPr>
        <w:pStyle w:val="Odstavecseseznamem"/>
        <w:numPr>
          <w:ilvl w:val="0"/>
          <w:numId w:val="2"/>
        </w:numPr>
        <w:spacing w:after="0"/>
        <w:rPr>
          <w:rFonts w:asciiTheme="minorHAnsi" w:hAnsiTheme="minorHAnsi"/>
          <w:sz w:val="22"/>
        </w:rPr>
      </w:pPr>
      <w:r w:rsidRPr="00042A4D">
        <w:rPr>
          <w:rFonts w:asciiTheme="minorHAnsi" w:hAnsiTheme="minorHAnsi"/>
          <w:sz w:val="22"/>
        </w:rPr>
        <w:t xml:space="preserve">Tato smlouva byla sepsána ve </w:t>
      </w:r>
      <w:r w:rsidR="00452B13">
        <w:rPr>
          <w:rFonts w:asciiTheme="minorHAnsi" w:hAnsiTheme="minorHAnsi"/>
          <w:sz w:val="22"/>
        </w:rPr>
        <w:t>dvou</w:t>
      </w:r>
      <w:r w:rsidRPr="00042A4D">
        <w:rPr>
          <w:rFonts w:asciiTheme="minorHAnsi" w:hAnsiTheme="minorHAnsi"/>
          <w:sz w:val="22"/>
        </w:rPr>
        <w:t xml:space="preserve"> vyhotoveních. Každá ze smluvních stran obdržela </w:t>
      </w:r>
      <w:r w:rsidR="00F51F67">
        <w:rPr>
          <w:rFonts w:asciiTheme="minorHAnsi" w:hAnsiTheme="minorHAnsi"/>
          <w:sz w:val="22"/>
        </w:rPr>
        <w:t>jedno</w:t>
      </w:r>
      <w:r w:rsidRPr="00042A4D">
        <w:rPr>
          <w:rFonts w:asciiTheme="minorHAnsi" w:hAnsiTheme="minorHAnsi"/>
          <w:sz w:val="22"/>
        </w:rPr>
        <w:t xml:space="preserve"> totožn</w:t>
      </w:r>
      <w:r w:rsidR="00F51F67">
        <w:rPr>
          <w:rFonts w:asciiTheme="minorHAnsi" w:hAnsiTheme="minorHAnsi"/>
          <w:sz w:val="22"/>
        </w:rPr>
        <w:t>é</w:t>
      </w:r>
      <w:r w:rsidRPr="00042A4D">
        <w:rPr>
          <w:rFonts w:asciiTheme="minorHAnsi" w:hAnsiTheme="minorHAnsi"/>
          <w:sz w:val="22"/>
        </w:rPr>
        <w:t xml:space="preserve"> vyhotovení.</w:t>
      </w:r>
    </w:p>
    <w:p w14:paraId="1B2280D3" w14:textId="77777777" w:rsidR="00DC3F88" w:rsidRPr="00042A4D" w:rsidRDefault="00560D18" w:rsidP="00DC3F88">
      <w:pPr>
        <w:numPr>
          <w:ilvl w:val="0"/>
          <w:numId w:val="2"/>
        </w:numPr>
        <w:jc w:val="both"/>
        <w:rPr>
          <w:rFonts w:asciiTheme="minorHAnsi" w:hAnsiTheme="minorHAnsi"/>
          <w:sz w:val="22"/>
          <w:szCs w:val="22"/>
        </w:rPr>
      </w:pPr>
      <w:r w:rsidRPr="00042A4D">
        <w:rPr>
          <w:rFonts w:asciiTheme="minorHAnsi" w:hAnsiTheme="minorHAnsi" w:cs="Calibri"/>
          <w:color w:val="000000"/>
          <w:sz w:val="22"/>
          <w:szCs w:val="22"/>
        </w:rPr>
        <w:t xml:space="preserve">Tato smlouva nabývá platnosti a účinnosti dnem podpisu oběma smluvními stranami. Pokud tato smlouva podléhá povinnosti uveřejnění </w:t>
      </w:r>
      <w:r w:rsidRPr="00042A4D">
        <w:rPr>
          <w:rFonts w:asciiTheme="minorHAnsi" w:hAnsiTheme="minorHAnsi"/>
          <w:bCs/>
          <w:iCs/>
          <w:sz w:val="22"/>
          <w:szCs w:val="22"/>
        </w:rPr>
        <w:t>dle zákona č. 340/2015 Sb., o zvláštních podmínkách účinnosti některých smluv, uveřejňování těchto smluv a o registru smluv (zákon o registru smluv)</w:t>
      </w:r>
      <w:r w:rsidRPr="00042A4D">
        <w:rPr>
          <w:rFonts w:asciiTheme="minorHAnsi" w:hAnsiTheme="minorHAnsi" w:cs="Calibri"/>
          <w:color w:val="000000"/>
          <w:sz w:val="22"/>
          <w:szCs w:val="22"/>
        </w:rPr>
        <w:t xml:space="preserve">, nabude účinnosti dnem uveřejnění a její uveřejnění zajistí </w:t>
      </w:r>
      <w:r w:rsidR="0086585B" w:rsidRPr="00042A4D">
        <w:rPr>
          <w:rFonts w:asciiTheme="minorHAnsi" w:hAnsiTheme="minorHAnsi" w:cs="Calibri"/>
          <w:color w:val="000000"/>
          <w:sz w:val="22"/>
          <w:szCs w:val="22"/>
        </w:rPr>
        <w:t>objednatel</w:t>
      </w:r>
      <w:r w:rsidRPr="00042A4D">
        <w:rPr>
          <w:rFonts w:asciiTheme="minorHAnsi" w:hAnsiTheme="minorHAnsi" w:cs="Calibri"/>
          <w:color w:val="000000"/>
          <w:sz w:val="22"/>
          <w:szCs w:val="22"/>
        </w:rPr>
        <w:t>.</w:t>
      </w:r>
      <w:r w:rsidRPr="00042A4D">
        <w:rPr>
          <w:rFonts w:asciiTheme="minorHAnsi" w:hAnsiTheme="minorHAnsi"/>
          <w:snapToGrid w:val="0"/>
          <w:sz w:val="22"/>
          <w:szCs w:val="22"/>
        </w:rPr>
        <w:t xml:space="preserve"> Smluvní strany berou na vědomí, že tato smlouva může být předmětem zveřejnění i dle jiných právních předpisů.</w:t>
      </w:r>
    </w:p>
    <w:p w14:paraId="15B4CE03" w14:textId="77777777" w:rsidR="00C56250" w:rsidRPr="00840271" w:rsidRDefault="00C56250" w:rsidP="00C56250">
      <w:pPr>
        <w:pStyle w:val="Odstavecseseznamem"/>
        <w:widowControl w:val="0"/>
        <w:numPr>
          <w:ilvl w:val="0"/>
          <w:numId w:val="2"/>
        </w:numPr>
        <w:suppressAutoHyphens/>
        <w:spacing w:after="0"/>
        <w:rPr>
          <w:rFonts w:asciiTheme="minorHAnsi" w:hAnsiTheme="minorHAnsi"/>
          <w:color w:val="000000"/>
          <w:sz w:val="22"/>
        </w:rPr>
      </w:pPr>
      <w:r w:rsidRPr="00840271">
        <w:rPr>
          <w:rFonts w:asciiTheme="minorHAnsi" w:hAnsiTheme="minorHAnsi"/>
          <w:color w:val="000000"/>
          <w:sz w:val="22"/>
        </w:rPr>
        <w:t>Smluvní strany se zavazují spolupůsobit jako osoba povinná v souladu se zákonem č. 320/2001 Sb., o finanční kontrole ve veřejné správě a o změně některých zákonů (zákon o finanční kontrole), ve znění pozdějších předpisů.</w:t>
      </w:r>
    </w:p>
    <w:p w14:paraId="544FF4C6" w14:textId="77777777" w:rsidR="00C56250" w:rsidRPr="00840271" w:rsidRDefault="00C56250" w:rsidP="00C56250">
      <w:pPr>
        <w:pStyle w:val="Odstavecseseznamem"/>
        <w:widowControl w:val="0"/>
        <w:numPr>
          <w:ilvl w:val="0"/>
          <w:numId w:val="2"/>
        </w:numPr>
        <w:suppressAutoHyphens/>
        <w:spacing w:after="0"/>
        <w:rPr>
          <w:rFonts w:asciiTheme="minorHAnsi" w:hAnsiTheme="minorHAnsi"/>
          <w:color w:val="000000"/>
          <w:sz w:val="22"/>
        </w:rPr>
      </w:pPr>
      <w:r w:rsidRPr="00840271">
        <w:rPr>
          <w:rFonts w:asciiTheme="minorHAnsi" w:hAnsiTheme="minorHAnsi"/>
          <w:color w:val="000000"/>
          <w:sz w:val="22"/>
        </w:rPr>
        <w:t xml:space="preserve">Smlouvu je možno měnit či doplňovat výhradně písemnými číslovanými dodatky. </w:t>
      </w:r>
    </w:p>
    <w:p w14:paraId="1A6E25CD" w14:textId="77777777" w:rsidR="003F2CCA" w:rsidRPr="00840271" w:rsidRDefault="00C56250" w:rsidP="003F2CCA">
      <w:pPr>
        <w:pStyle w:val="Odstavecseseznamem"/>
        <w:widowControl w:val="0"/>
        <w:numPr>
          <w:ilvl w:val="0"/>
          <w:numId w:val="2"/>
        </w:numPr>
        <w:suppressAutoHyphens/>
        <w:spacing w:after="0"/>
        <w:rPr>
          <w:rFonts w:asciiTheme="minorHAnsi" w:hAnsiTheme="minorHAnsi"/>
          <w:color w:val="000000"/>
          <w:sz w:val="22"/>
        </w:rPr>
      </w:pPr>
      <w:r w:rsidRPr="00840271">
        <w:rPr>
          <w:rFonts w:asciiTheme="minorHAnsi" w:hAnsiTheme="minorHAnsi"/>
          <w:color w:val="000000"/>
          <w:sz w:val="22"/>
        </w:rPr>
        <w:t>Smluvní strany prohlašují, že tuto smlouvu uzavřely podle své pravé a svobodné vůle prosté omylů, nikoliv v tísni a že vzájemné plnění dle této</w:t>
      </w:r>
      <w:r w:rsidR="003F2CCA" w:rsidRPr="00840271">
        <w:rPr>
          <w:rFonts w:asciiTheme="minorHAnsi" w:hAnsiTheme="minorHAnsi"/>
          <w:color w:val="000000"/>
          <w:sz w:val="22"/>
        </w:rPr>
        <w:t xml:space="preserve"> smlouvy.</w:t>
      </w:r>
    </w:p>
    <w:p w14:paraId="0EACE319" w14:textId="77777777" w:rsidR="005B551D" w:rsidRPr="00840271" w:rsidRDefault="00992955" w:rsidP="003F2CCA">
      <w:pPr>
        <w:pStyle w:val="Odstavecseseznamem"/>
        <w:widowControl w:val="0"/>
        <w:numPr>
          <w:ilvl w:val="0"/>
          <w:numId w:val="2"/>
        </w:numPr>
        <w:suppressAutoHyphens/>
        <w:spacing w:after="0"/>
        <w:rPr>
          <w:rFonts w:asciiTheme="minorHAnsi" w:hAnsiTheme="minorHAnsi"/>
          <w:color w:val="000000"/>
          <w:sz w:val="22"/>
        </w:rPr>
      </w:pPr>
      <w:r w:rsidRPr="00840271">
        <w:rPr>
          <w:rFonts w:asciiTheme="minorHAnsi" w:hAnsiTheme="minorHAnsi"/>
          <w:color w:val="000000"/>
          <w:sz w:val="22"/>
        </w:rPr>
        <w:t xml:space="preserve">Informace k ochraně osobních údajů jsou ze strany NPÚ uveřejněny na webových stránkách </w:t>
      </w:r>
      <w:hyperlink r:id="rId13" w:history="1">
        <w:r w:rsidRPr="00840271">
          <w:rPr>
            <w:rStyle w:val="Hypertextovodkaz"/>
            <w:rFonts w:asciiTheme="minorHAnsi" w:hAnsiTheme="minorHAnsi"/>
            <w:sz w:val="22"/>
          </w:rPr>
          <w:t>www.npu.cz</w:t>
        </w:r>
      </w:hyperlink>
      <w:r w:rsidRPr="00840271">
        <w:rPr>
          <w:rFonts w:asciiTheme="minorHAnsi" w:hAnsiTheme="minorHAnsi"/>
          <w:color w:val="000000"/>
          <w:sz w:val="22"/>
        </w:rPr>
        <w:t xml:space="preserve"> v sekci „Ochrana osobních údajů“.</w:t>
      </w:r>
    </w:p>
    <w:p w14:paraId="1990DD59" w14:textId="77777777" w:rsidR="003F2CCA" w:rsidRDefault="003F2CCA" w:rsidP="003F2CCA">
      <w:pPr>
        <w:widowControl w:val="0"/>
        <w:suppressAutoHyphens/>
        <w:rPr>
          <w:rFonts w:asciiTheme="minorHAnsi" w:hAnsiTheme="minorHAnsi"/>
          <w:color w:val="000000"/>
          <w:sz w:val="22"/>
          <w:szCs w:val="22"/>
        </w:rPr>
      </w:pPr>
    </w:p>
    <w:p w14:paraId="658859B3" w14:textId="77777777" w:rsidR="00176D01" w:rsidRPr="00840271" w:rsidRDefault="00176D01" w:rsidP="003F2CCA">
      <w:pPr>
        <w:widowControl w:val="0"/>
        <w:suppressAutoHyphens/>
        <w:rPr>
          <w:rFonts w:asciiTheme="minorHAnsi" w:hAnsiTheme="minorHAnsi"/>
          <w:color w:val="000000"/>
          <w:sz w:val="22"/>
          <w:szCs w:val="22"/>
        </w:rPr>
      </w:pPr>
    </w:p>
    <w:p w14:paraId="3AE614F9" w14:textId="77777777" w:rsidR="00DD6CBD" w:rsidRPr="00840271" w:rsidRDefault="00DD6CBD" w:rsidP="003F2CCA">
      <w:pPr>
        <w:widowControl w:val="0"/>
        <w:suppressAutoHyphens/>
        <w:rPr>
          <w:rFonts w:asciiTheme="minorHAnsi" w:hAnsiTheme="minorHAnsi"/>
          <w:color w:val="000000"/>
          <w:sz w:val="22"/>
          <w:szCs w:val="22"/>
        </w:rPr>
      </w:pPr>
    </w:p>
    <w:p w14:paraId="27BF7258" w14:textId="77777777" w:rsidR="00C56250" w:rsidRPr="00840271" w:rsidRDefault="00C56250" w:rsidP="00C56250">
      <w:pPr>
        <w:pStyle w:val="Zkladntext"/>
        <w:ind w:left="360"/>
        <w:jc w:val="both"/>
        <w:rPr>
          <w:rFonts w:asciiTheme="minorHAnsi" w:hAnsiTheme="minorHAnsi"/>
          <w:b w:val="0"/>
          <w:sz w:val="22"/>
          <w:szCs w:val="22"/>
        </w:rPr>
      </w:pPr>
    </w:p>
    <w:tbl>
      <w:tblPr>
        <w:tblW w:w="0" w:type="auto"/>
        <w:jc w:val="center"/>
        <w:tblLook w:val="04A0" w:firstRow="1" w:lastRow="0" w:firstColumn="1" w:lastColumn="0" w:noHBand="0" w:noVBand="1"/>
      </w:tblPr>
      <w:tblGrid>
        <w:gridCol w:w="4606"/>
        <w:gridCol w:w="4606"/>
      </w:tblGrid>
      <w:tr w:rsidR="00C56250" w:rsidRPr="00840271" w14:paraId="21FF4483" w14:textId="77777777" w:rsidTr="00C233EE">
        <w:trPr>
          <w:jc w:val="center"/>
        </w:trPr>
        <w:tc>
          <w:tcPr>
            <w:tcW w:w="4606" w:type="dxa"/>
          </w:tcPr>
          <w:p w14:paraId="7692644B" w14:textId="560FFCB0" w:rsidR="00C56250" w:rsidRPr="00840271" w:rsidRDefault="00C56250" w:rsidP="000B26EF">
            <w:pPr>
              <w:rPr>
                <w:rFonts w:asciiTheme="minorHAnsi" w:hAnsiTheme="minorHAnsi"/>
                <w:sz w:val="22"/>
                <w:szCs w:val="22"/>
              </w:rPr>
            </w:pPr>
            <w:r w:rsidRPr="00840271">
              <w:rPr>
                <w:rFonts w:asciiTheme="minorHAnsi" w:hAnsiTheme="minorHAnsi"/>
                <w:sz w:val="22"/>
                <w:szCs w:val="22"/>
              </w:rPr>
              <w:t>V</w:t>
            </w:r>
            <w:r w:rsidR="007408B6">
              <w:rPr>
                <w:rFonts w:asciiTheme="minorHAnsi" w:hAnsiTheme="minorHAnsi"/>
                <w:sz w:val="22"/>
                <w:szCs w:val="22"/>
              </w:rPr>
              <w:t> Českých Budějovicích</w:t>
            </w:r>
            <w:r w:rsidRPr="00840271">
              <w:rPr>
                <w:rFonts w:asciiTheme="minorHAnsi" w:hAnsiTheme="minorHAnsi"/>
                <w:sz w:val="22"/>
                <w:szCs w:val="22"/>
              </w:rPr>
              <w:t>, dne</w:t>
            </w:r>
            <w:r w:rsidR="00991085">
              <w:rPr>
                <w:rFonts w:asciiTheme="minorHAnsi" w:hAnsiTheme="minorHAnsi"/>
                <w:sz w:val="22"/>
                <w:szCs w:val="22"/>
              </w:rPr>
              <w:t xml:space="preserve"> 20.1.2025</w:t>
            </w:r>
          </w:p>
          <w:p w14:paraId="691E98A4" w14:textId="3741D5BE" w:rsidR="00C56250" w:rsidRDefault="00C56250" w:rsidP="00C233EE">
            <w:pPr>
              <w:jc w:val="center"/>
              <w:rPr>
                <w:rFonts w:asciiTheme="minorHAnsi" w:hAnsiTheme="minorHAnsi"/>
                <w:sz w:val="22"/>
                <w:szCs w:val="22"/>
              </w:rPr>
            </w:pPr>
          </w:p>
          <w:p w14:paraId="73B1AF4A" w14:textId="71CBF4CE" w:rsidR="002A453E" w:rsidRDefault="002A453E" w:rsidP="00C233EE">
            <w:pPr>
              <w:jc w:val="center"/>
              <w:rPr>
                <w:rFonts w:asciiTheme="minorHAnsi" w:hAnsiTheme="minorHAnsi"/>
                <w:sz w:val="22"/>
                <w:szCs w:val="22"/>
              </w:rPr>
            </w:pPr>
          </w:p>
          <w:p w14:paraId="387B71E1" w14:textId="05681819" w:rsidR="002A453E" w:rsidRDefault="002A453E" w:rsidP="00C233EE">
            <w:pPr>
              <w:jc w:val="center"/>
              <w:rPr>
                <w:rFonts w:asciiTheme="minorHAnsi" w:hAnsiTheme="minorHAnsi"/>
                <w:sz w:val="22"/>
                <w:szCs w:val="22"/>
              </w:rPr>
            </w:pPr>
          </w:p>
          <w:p w14:paraId="057118BB" w14:textId="77777777" w:rsidR="00540DD2" w:rsidRPr="00840271" w:rsidRDefault="00540DD2" w:rsidP="00C233EE">
            <w:pPr>
              <w:jc w:val="center"/>
              <w:rPr>
                <w:rFonts w:asciiTheme="minorHAnsi" w:hAnsiTheme="minorHAnsi"/>
                <w:sz w:val="22"/>
                <w:szCs w:val="22"/>
              </w:rPr>
            </w:pPr>
          </w:p>
          <w:p w14:paraId="55D2AE1C" w14:textId="77777777" w:rsidR="00C56250" w:rsidRPr="00840271" w:rsidRDefault="00C56250" w:rsidP="00C233EE">
            <w:pPr>
              <w:jc w:val="center"/>
              <w:rPr>
                <w:rFonts w:asciiTheme="minorHAnsi" w:hAnsiTheme="minorHAnsi"/>
                <w:sz w:val="22"/>
                <w:szCs w:val="22"/>
              </w:rPr>
            </w:pPr>
          </w:p>
          <w:p w14:paraId="0E6E3C8B" w14:textId="77777777" w:rsidR="00C56250" w:rsidRPr="00840271" w:rsidRDefault="00C56250" w:rsidP="00C233EE">
            <w:pPr>
              <w:jc w:val="center"/>
              <w:rPr>
                <w:rFonts w:asciiTheme="minorHAnsi" w:hAnsiTheme="minorHAnsi"/>
                <w:sz w:val="22"/>
                <w:szCs w:val="22"/>
              </w:rPr>
            </w:pPr>
            <w:r w:rsidRPr="00840271">
              <w:rPr>
                <w:rFonts w:asciiTheme="minorHAnsi" w:hAnsiTheme="minorHAnsi"/>
                <w:sz w:val="22"/>
                <w:szCs w:val="22"/>
              </w:rPr>
              <w:t>…………………………………………..</w:t>
            </w:r>
          </w:p>
          <w:p w14:paraId="36156834" w14:textId="4EF8B605" w:rsidR="00C56250" w:rsidRDefault="00540DD2" w:rsidP="00C233EE">
            <w:pPr>
              <w:jc w:val="center"/>
              <w:rPr>
                <w:rFonts w:asciiTheme="minorHAnsi" w:hAnsiTheme="minorHAnsi"/>
                <w:sz w:val="22"/>
                <w:szCs w:val="22"/>
              </w:rPr>
            </w:pPr>
            <w:r>
              <w:rPr>
                <w:rFonts w:asciiTheme="minorHAnsi" w:hAnsiTheme="minorHAnsi"/>
                <w:sz w:val="22"/>
                <w:szCs w:val="22"/>
              </w:rPr>
              <w:t xml:space="preserve">Ing. Petr Šmíd, </w:t>
            </w:r>
            <w:proofErr w:type="spellStart"/>
            <w:r>
              <w:rPr>
                <w:rFonts w:asciiTheme="minorHAnsi" w:hAnsiTheme="minorHAnsi"/>
                <w:sz w:val="22"/>
                <w:szCs w:val="22"/>
              </w:rPr>
              <w:t>DiS</w:t>
            </w:r>
            <w:proofErr w:type="spellEnd"/>
            <w:r>
              <w:rPr>
                <w:rFonts w:asciiTheme="minorHAnsi" w:hAnsiTheme="minorHAnsi"/>
                <w:sz w:val="22"/>
                <w:szCs w:val="22"/>
              </w:rPr>
              <w:t>.</w:t>
            </w:r>
          </w:p>
          <w:p w14:paraId="6E4B6635" w14:textId="60E767AB" w:rsidR="000B26EF" w:rsidRPr="00840271" w:rsidRDefault="00540DD2" w:rsidP="00C233EE">
            <w:pPr>
              <w:jc w:val="center"/>
              <w:rPr>
                <w:rFonts w:asciiTheme="minorHAnsi" w:hAnsiTheme="minorHAnsi"/>
                <w:sz w:val="22"/>
                <w:szCs w:val="22"/>
              </w:rPr>
            </w:pPr>
            <w:r>
              <w:rPr>
                <w:rFonts w:asciiTheme="minorHAnsi" w:hAnsiTheme="minorHAnsi"/>
                <w:sz w:val="22"/>
                <w:szCs w:val="22"/>
              </w:rPr>
              <w:t>kastelán</w:t>
            </w:r>
          </w:p>
          <w:p w14:paraId="5D9CFEDB" w14:textId="074FDC96" w:rsidR="00C56250" w:rsidRPr="00840271" w:rsidRDefault="00C56250" w:rsidP="00C233EE">
            <w:pPr>
              <w:jc w:val="center"/>
              <w:rPr>
                <w:rFonts w:asciiTheme="minorHAnsi" w:hAnsiTheme="minorHAnsi"/>
                <w:sz w:val="22"/>
                <w:szCs w:val="22"/>
              </w:rPr>
            </w:pPr>
          </w:p>
        </w:tc>
        <w:tc>
          <w:tcPr>
            <w:tcW w:w="4606" w:type="dxa"/>
          </w:tcPr>
          <w:p w14:paraId="6AE9FE48" w14:textId="0BDB4719" w:rsidR="00C56250" w:rsidRPr="00840271" w:rsidRDefault="00C56250" w:rsidP="00E90ADE">
            <w:pPr>
              <w:rPr>
                <w:rFonts w:asciiTheme="minorHAnsi" w:hAnsiTheme="minorHAnsi"/>
                <w:sz w:val="22"/>
                <w:szCs w:val="22"/>
              </w:rPr>
            </w:pPr>
            <w:r w:rsidRPr="00840271">
              <w:rPr>
                <w:rFonts w:asciiTheme="minorHAnsi" w:hAnsiTheme="minorHAnsi"/>
                <w:sz w:val="22"/>
                <w:szCs w:val="22"/>
              </w:rPr>
              <w:t>V</w:t>
            </w:r>
            <w:r w:rsidR="000B26EF">
              <w:rPr>
                <w:rFonts w:asciiTheme="minorHAnsi" w:hAnsiTheme="minorHAnsi"/>
                <w:sz w:val="22"/>
                <w:szCs w:val="22"/>
              </w:rPr>
              <w:t xml:space="preserve"> </w:t>
            </w:r>
            <w:r w:rsidR="00E90ADE">
              <w:rPr>
                <w:rFonts w:asciiTheme="minorHAnsi" w:hAnsiTheme="minorHAnsi"/>
                <w:sz w:val="22"/>
                <w:szCs w:val="22"/>
              </w:rPr>
              <w:t xml:space="preserve">Dolních </w:t>
            </w:r>
            <w:proofErr w:type="spellStart"/>
            <w:r w:rsidR="00E90ADE">
              <w:rPr>
                <w:rFonts w:asciiTheme="minorHAnsi" w:hAnsiTheme="minorHAnsi"/>
                <w:sz w:val="22"/>
                <w:szCs w:val="22"/>
              </w:rPr>
              <w:t>Chrášťanech</w:t>
            </w:r>
            <w:proofErr w:type="spellEnd"/>
            <w:r w:rsidR="009E6A7A">
              <w:rPr>
                <w:rFonts w:asciiTheme="minorHAnsi" w:hAnsiTheme="minorHAnsi"/>
                <w:sz w:val="22"/>
                <w:szCs w:val="22"/>
              </w:rPr>
              <w:t>,</w:t>
            </w:r>
            <w:r w:rsidRPr="00840271">
              <w:rPr>
                <w:rFonts w:asciiTheme="minorHAnsi" w:hAnsiTheme="minorHAnsi"/>
                <w:sz w:val="22"/>
                <w:szCs w:val="22"/>
              </w:rPr>
              <w:t xml:space="preserve"> dne</w:t>
            </w:r>
            <w:r w:rsidR="00991085">
              <w:rPr>
                <w:rFonts w:asciiTheme="minorHAnsi" w:hAnsiTheme="minorHAnsi"/>
                <w:sz w:val="22"/>
                <w:szCs w:val="22"/>
              </w:rPr>
              <w:t xml:space="preserve"> 22.1.2025</w:t>
            </w:r>
          </w:p>
          <w:p w14:paraId="2DCD117C" w14:textId="77777777" w:rsidR="00C56250" w:rsidRPr="00840271" w:rsidRDefault="00C56250" w:rsidP="00C233EE">
            <w:pPr>
              <w:jc w:val="center"/>
              <w:rPr>
                <w:rFonts w:asciiTheme="minorHAnsi" w:hAnsiTheme="minorHAnsi"/>
                <w:sz w:val="22"/>
                <w:szCs w:val="22"/>
              </w:rPr>
            </w:pPr>
          </w:p>
          <w:p w14:paraId="2F24894E" w14:textId="77777777" w:rsidR="00C56250" w:rsidRPr="00840271" w:rsidRDefault="00C56250" w:rsidP="00C233EE">
            <w:pPr>
              <w:jc w:val="center"/>
              <w:rPr>
                <w:rFonts w:asciiTheme="minorHAnsi" w:hAnsiTheme="minorHAnsi"/>
                <w:sz w:val="22"/>
                <w:szCs w:val="22"/>
              </w:rPr>
            </w:pPr>
          </w:p>
          <w:p w14:paraId="0383946E" w14:textId="4AD01DE8" w:rsidR="002A453E" w:rsidRDefault="002A453E" w:rsidP="00C233EE">
            <w:pPr>
              <w:jc w:val="center"/>
              <w:rPr>
                <w:rFonts w:asciiTheme="minorHAnsi" w:hAnsiTheme="minorHAnsi"/>
                <w:sz w:val="22"/>
                <w:szCs w:val="22"/>
              </w:rPr>
            </w:pPr>
          </w:p>
          <w:p w14:paraId="2D182673" w14:textId="77777777" w:rsidR="00540DD2" w:rsidRDefault="00540DD2" w:rsidP="00C233EE">
            <w:pPr>
              <w:jc w:val="center"/>
              <w:rPr>
                <w:rFonts w:asciiTheme="minorHAnsi" w:hAnsiTheme="minorHAnsi"/>
                <w:sz w:val="22"/>
                <w:szCs w:val="22"/>
              </w:rPr>
            </w:pPr>
          </w:p>
          <w:p w14:paraId="121263AE" w14:textId="77777777" w:rsidR="002A453E" w:rsidRDefault="002A453E" w:rsidP="00C233EE">
            <w:pPr>
              <w:jc w:val="center"/>
              <w:rPr>
                <w:rFonts w:asciiTheme="minorHAnsi" w:hAnsiTheme="minorHAnsi"/>
                <w:sz w:val="22"/>
                <w:szCs w:val="22"/>
              </w:rPr>
            </w:pPr>
          </w:p>
          <w:p w14:paraId="49CFF438" w14:textId="6F3CFF13" w:rsidR="007408B6" w:rsidRDefault="007408B6" w:rsidP="00C233EE">
            <w:pPr>
              <w:jc w:val="center"/>
              <w:rPr>
                <w:rFonts w:asciiTheme="minorHAnsi" w:hAnsiTheme="minorHAnsi"/>
                <w:sz w:val="22"/>
                <w:szCs w:val="22"/>
              </w:rPr>
            </w:pPr>
            <w:r>
              <w:rPr>
                <w:rFonts w:asciiTheme="minorHAnsi" w:hAnsiTheme="minorHAnsi"/>
                <w:sz w:val="22"/>
                <w:szCs w:val="22"/>
              </w:rPr>
              <w:t>………………………………….</w:t>
            </w:r>
          </w:p>
          <w:p w14:paraId="49D8ECBF" w14:textId="1F188A70" w:rsidR="00C56250" w:rsidRPr="00840271" w:rsidRDefault="00E90ADE" w:rsidP="00C233EE">
            <w:pPr>
              <w:jc w:val="center"/>
              <w:rPr>
                <w:rFonts w:asciiTheme="minorHAnsi" w:hAnsiTheme="minorHAnsi"/>
                <w:sz w:val="22"/>
                <w:szCs w:val="22"/>
              </w:rPr>
            </w:pPr>
            <w:r>
              <w:rPr>
                <w:rFonts w:asciiTheme="minorHAnsi" w:hAnsiTheme="minorHAnsi"/>
                <w:sz w:val="22"/>
                <w:szCs w:val="22"/>
              </w:rPr>
              <w:t xml:space="preserve">Pavel </w:t>
            </w:r>
            <w:proofErr w:type="spellStart"/>
            <w:r>
              <w:rPr>
                <w:rFonts w:asciiTheme="minorHAnsi" w:hAnsiTheme="minorHAnsi"/>
                <w:sz w:val="22"/>
                <w:szCs w:val="22"/>
              </w:rPr>
              <w:t>Vanka</w:t>
            </w:r>
            <w:proofErr w:type="spellEnd"/>
          </w:p>
        </w:tc>
      </w:tr>
    </w:tbl>
    <w:p w14:paraId="58F4295C" w14:textId="77777777" w:rsidR="0004108B" w:rsidRPr="00840271" w:rsidRDefault="0004108B" w:rsidP="00C56250">
      <w:pPr>
        <w:rPr>
          <w:rFonts w:asciiTheme="minorHAnsi" w:hAnsiTheme="minorHAnsi"/>
          <w:sz w:val="22"/>
          <w:szCs w:val="22"/>
        </w:rPr>
      </w:pPr>
    </w:p>
    <w:p w14:paraId="29E38B1C" w14:textId="77777777" w:rsidR="00840271" w:rsidRDefault="00840271">
      <w:pPr>
        <w:rPr>
          <w:rFonts w:asciiTheme="minorHAnsi" w:hAnsiTheme="minorHAnsi"/>
          <w:sz w:val="22"/>
          <w:szCs w:val="22"/>
        </w:rPr>
      </w:pPr>
    </w:p>
    <w:p w14:paraId="195C7F1A" w14:textId="77777777" w:rsidR="00042A4D" w:rsidRDefault="00042A4D">
      <w:pPr>
        <w:rPr>
          <w:rFonts w:asciiTheme="minorHAnsi" w:hAnsiTheme="minorHAnsi"/>
          <w:sz w:val="22"/>
          <w:szCs w:val="22"/>
        </w:rPr>
      </w:pPr>
    </w:p>
    <w:p w14:paraId="0C84B854" w14:textId="77777777" w:rsidR="00042A4D" w:rsidRDefault="00042A4D">
      <w:pPr>
        <w:rPr>
          <w:rFonts w:asciiTheme="minorHAnsi" w:hAnsiTheme="minorHAnsi"/>
          <w:sz w:val="22"/>
          <w:szCs w:val="22"/>
        </w:rPr>
      </w:pPr>
    </w:p>
    <w:p w14:paraId="5AA0249D" w14:textId="77777777" w:rsidR="000B26EF" w:rsidRDefault="000B26EF" w:rsidP="00042A4D">
      <w:pPr>
        <w:widowControl w:val="0"/>
        <w:suppressAutoHyphens/>
        <w:rPr>
          <w:rFonts w:asciiTheme="minorHAnsi" w:hAnsiTheme="minorHAnsi"/>
          <w:color w:val="000000"/>
          <w:sz w:val="22"/>
          <w:szCs w:val="22"/>
        </w:rPr>
      </w:pPr>
    </w:p>
    <w:p w14:paraId="4CA97A6B" w14:textId="77777777" w:rsidR="000B26EF" w:rsidRDefault="000B26EF" w:rsidP="00042A4D">
      <w:pPr>
        <w:widowControl w:val="0"/>
        <w:suppressAutoHyphens/>
        <w:rPr>
          <w:rFonts w:asciiTheme="minorHAnsi" w:hAnsiTheme="minorHAnsi"/>
          <w:color w:val="000000"/>
          <w:sz w:val="22"/>
          <w:szCs w:val="22"/>
        </w:rPr>
      </w:pPr>
    </w:p>
    <w:p w14:paraId="1CCA3D7B" w14:textId="77777777" w:rsidR="000B26EF" w:rsidRDefault="000B26EF" w:rsidP="00042A4D">
      <w:pPr>
        <w:widowControl w:val="0"/>
        <w:suppressAutoHyphens/>
        <w:rPr>
          <w:rFonts w:asciiTheme="minorHAnsi" w:hAnsiTheme="minorHAnsi"/>
          <w:color w:val="000000"/>
          <w:sz w:val="22"/>
          <w:szCs w:val="22"/>
        </w:rPr>
      </w:pPr>
    </w:p>
    <w:p w14:paraId="15A54CA9" w14:textId="77777777" w:rsidR="000B26EF" w:rsidRDefault="000B26EF" w:rsidP="00042A4D">
      <w:pPr>
        <w:widowControl w:val="0"/>
        <w:suppressAutoHyphens/>
        <w:rPr>
          <w:rFonts w:asciiTheme="minorHAnsi" w:hAnsiTheme="minorHAnsi"/>
          <w:color w:val="000000"/>
          <w:sz w:val="22"/>
          <w:szCs w:val="22"/>
        </w:rPr>
      </w:pPr>
    </w:p>
    <w:p w14:paraId="017AB2FC" w14:textId="77777777" w:rsidR="000B26EF" w:rsidRDefault="000B26EF" w:rsidP="00042A4D">
      <w:pPr>
        <w:widowControl w:val="0"/>
        <w:suppressAutoHyphens/>
        <w:rPr>
          <w:rFonts w:asciiTheme="minorHAnsi" w:hAnsiTheme="minorHAnsi"/>
          <w:color w:val="000000"/>
          <w:sz w:val="22"/>
          <w:szCs w:val="22"/>
        </w:rPr>
      </w:pPr>
    </w:p>
    <w:p w14:paraId="5B311AE1" w14:textId="77777777" w:rsidR="000B26EF" w:rsidRDefault="000B26EF" w:rsidP="00042A4D">
      <w:pPr>
        <w:widowControl w:val="0"/>
        <w:suppressAutoHyphens/>
        <w:rPr>
          <w:rFonts w:asciiTheme="minorHAnsi" w:hAnsiTheme="minorHAnsi"/>
          <w:color w:val="000000"/>
          <w:sz w:val="22"/>
          <w:szCs w:val="22"/>
        </w:rPr>
      </w:pPr>
    </w:p>
    <w:p w14:paraId="05E0FF76" w14:textId="77777777" w:rsidR="000B26EF" w:rsidRDefault="000B26EF" w:rsidP="00042A4D">
      <w:pPr>
        <w:widowControl w:val="0"/>
        <w:suppressAutoHyphens/>
        <w:rPr>
          <w:rFonts w:asciiTheme="minorHAnsi" w:hAnsiTheme="minorHAnsi"/>
          <w:color w:val="000000"/>
          <w:sz w:val="22"/>
          <w:szCs w:val="22"/>
        </w:rPr>
      </w:pPr>
    </w:p>
    <w:p w14:paraId="23B50904" w14:textId="77777777" w:rsidR="000B26EF" w:rsidRDefault="000B26EF" w:rsidP="00042A4D">
      <w:pPr>
        <w:widowControl w:val="0"/>
        <w:suppressAutoHyphens/>
        <w:rPr>
          <w:rFonts w:asciiTheme="minorHAnsi" w:hAnsiTheme="minorHAnsi"/>
          <w:color w:val="000000"/>
          <w:sz w:val="22"/>
          <w:szCs w:val="22"/>
        </w:rPr>
      </w:pPr>
    </w:p>
    <w:p w14:paraId="7327AC4D" w14:textId="77777777" w:rsidR="000B26EF" w:rsidRDefault="000B26EF" w:rsidP="00042A4D">
      <w:pPr>
        <w:widowControl w:val="0"/>
        <w:suppressAutoHyphens/>
        <w:rPr>
          <w:rFonts w:asciiTheme="minorHAnsi" w:hAnsiTheme="minorHAnsi"/>
          <w:color w:val="000000"/>
          <w:sz w:val="22"/>
          <w:szCs w:val="22"/>
        </w:rPr>
      </w:pPr>
    </w:p>
    <w:p w14:paraId="5409FB9C" w14:textId="77777777" w:rsidR="000B26EF" w:rsidRDefault="000B26EF" w:rsidP="00042A4D">
      <w:pPr>
        <w:widowControl w:val="0"/>
        <w:suppressAutoHyphens/>
        <w:rPr>
          <w:rFonts w:asciiTheme="minorHAnsi" w:hAnsiTheme="minorHAnsi"/>
          <w:color w:val="000000"/>
          <w:sz w:val="22"/>
          <w:szCs w:val="22"/>
        </w:rPr>
      </w:pPr>
    </w:p>
    <w:p w14:paraId="1E067068" w14:textId="77777777" w:rsidR="000B26EF" w:rsidRDefault="000B26EF" w:rsidP="00042A4D">
      <w:pPr>
        <w:widowControl w:val="0"/>
        <w:suppressAutoHyphens/>
        <w:rPr>
          <w:rFonts w:asciiTheme="minorHAnsi" w:hAnsiTheme="minorHAnsi"/>
          <w:color w:val="000000"/>
          <w:sz w:val="22"/>
          <w:szCs w:val="22"/>
        </w:rPr>
      </w:pPr>
    </w:p>
    <w:p w14:paraId="78130C5C" w14:textId="77777777" w:rsidR="000B26EF" w:rsidRDefault="000B26EF" w:rsidP="00042A4D">
      <w:pPr>
        <w:widowControl w:val="0"/>
        <w:suppressAutoHyphens/>
        <w:rPr>
          <w:rFonts w:asciiTheme="minorHAnsi" w:hAnsiTheme="minorHAnsi"/>
          <w:color w:val="000000"/>
          <w:sz w:val="22"/>
          <w:szCs w:val="22"/>
        </w:rPr>
      </w:pPr>
    </w:p>
    <w:p w14:paraId="392175E4" w14:textId="77777777" w:rsidR="00A90541" w:rsidRPr="00840271" w:rsidRDefault="00A90541" w:rsidP="00A90541">
      <w:pPr>
        <w:widowControl w:val="0"/>
        <w:suppressAutoHyphens/>
        <w:rPr>
          <w:rFonts w:asciiTheme="minorHAnsi" w:hAnsiTheme="minorHAnsi"/>
          <w:sz w:val="22"/>
          <w:szCs w:val="22"/>
        </w:rPr>
      </w:pPr>
    </w:p>
    <w:sectPr w:rsidR="00A90541" w:rsidRPr="00840271" w:rsidSect="00BD2D62">
      <w:footerReference w:type="default" r:id="rId14"/>
      <w:headerReference w:type="first" r:id="rId15"/>
      <w:footerReference w:type="first" r:id="rId16"/>
      <w:pgSz w:w="11906" w:h="16838" w:code="9"/>
      <w:pgMar w:top="1418" w:right="1134" w:bottom="720" w:left="1134" w:header="709" w:footer="7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B78FE" w14:textId="77777777" w:rsidR="008009EE" w:rsidRDefault="008009EE">
      <w:r>
        <w:separator/>
      </w:r>
    </w:p>
  </w:endnote>
  <w:endnote w:type="continuationSeparator" w:id="0">
    <w:p w14:paraId="0B823FC6" w14:textId="77777777" w:rsidR="008009EE" w:rsidRDefault="0080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2C58" w14:textId="2D993769" w:rsidR="001501D2" w:rsidRDefault="00F87B43">
    <w:pPr>
      <w:pStyle w:val="Zpat"/>
    </w:pPr>
    <w:r>
      <w:rPr>
        <w:rFonts w:ascii="Calibri" w:hAnsi="Calibri"/>
      </w:rPr>
      <w:tab/>
      <w:t xml:space="preserve">strana </w:t>
    </w:r>
    <w:r w:rsidR="00586957">
      <w:rPr>
        <w:rFonts w:ascii="Calibri" w:hAnsi="Calibri"/>
      </w:rPr>
      <w:fldChar w:fldCharType="begin"/>
    </w:r>
    <w:r>
      <w:rPr>
        <w:rFonts w:ascii="Calibri" w:hAnsi="Calibri"/>
      </w:rPr>
      <w:instrText xml:space="preserve"> PAGE   \* MERGEFORMAT </w:instrText>
    </w:r>
    <w:r w:rsidR="00586957">
      <w:rPr>
        <w:rFonts w:ascii="Calibri" w:hAnsi="Calibri"/>
      </w:rPr>
      <w:fldChar w:fldCharType="separate"/>
    </w:r>
    <w:r w:rsidR="00E1484D">
      <w:rPr>
        <w:rFonts w:ascii="Calibri" w:hAnsi="Calibri"/>
        <w:noProof/>
      </w:rPr>
      <w:t>3</w:t>
    </w:r>
    <w:r w:rsidR="00586957">
      <w:rPr>
        <w:rFonts w:ascii="Calibri" w:hAnsi="Calibri"/>
      </w:rPr>
      <w:fldChar w:fldCharType="end"/>
    </w:r>
    <w:r>
      <w:rPr>
        <w:rFonts w:ascii="Calibri" w:hAnsi="Calibri"/>
      </w:rPr>
      <w:t xml:space="preserve"> (celkem </w:t>
    </w:r>
    <w:r w:rsidR="0080481E">
      <w:fldChar w:fldCharType="begin"/>
    </w:r>
    <w:r w:rsidR="0080481E">
      <w:instrText xml:space="preserve"> SECTIONPAGES   \* MERGEFORMAT </w:instrText>
    </w:r>
    <w:r w:rsidR="0080481E">
      <w:fldChar w:fldCharType="separate"/>
    </w:r>
    <w:r w:rsidR="0080481E" w:rsidRPr="0080481E">
      <w:rPr>
        <w:rFonts w:ascii="Calibri" w:hAnsi="Calibri"/>
        <w:noProof/>
      </w:rPr>
      <w:t>3</w:t>
    </w:r>
    <w:r w:rsidR="0080481E">
      <w:rPr>
        <w:rFonts w:ascii="Calibri" w:hAnsi="Calibri"/>
        <w:noProof/>
      </w:rPr>
      <w:fldChar w:fldCharType="end"/>
    </w:r>
    <w:r>
      <w:rPr>
        <w:rFonts w:ascii="Calibri" w:hAnsi="Calibri"/>
      </w:rPr>
      <w:t>)</w:t>
    </w:r>
    <w:r>
      <w:rPr>
        <w:rFonts w:ascii="Calibri" w:hAnsi="Calibr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18A1" w14:textId="5D389861" w:rsidR="001501D2" w:rsidRDefault="008F1CB8">
    <w:pPr>
      <w:pStyle w:val="Zpat"/>
    </w:pPr>
    <w:r>
      <w:rPr>
        <w:rFonts w:ascii="Calibri" w:hAnsi="Calibri"/>
      </w:rPr>
      <w:tab/>
      <w:t xml:space="preserve">strana </w:t>
    </w:r>
    <w:r w:rsidR="00586957">
      <w:rPr>
        <w:rFonts w:ascii="Calibri" w:hAnsi="Calibri"/>
      </w:rPr>
      <w:fldChar w:fldCharType="begin"/>
    </w:r>
    <w:r>
      <w:rPr>
        <w:rFonts w:ascii="Calibri" w:hAnsi="Calibri"/>
      </w:rPr>
      <w:instrText xml:space="preserve"> PAGE   \* MERGEFORMAT </w:instrText>
    </w:r>
    <w:r w:rsidR="00586957">
      <w:rPr>
        <w:rFonts w:ascii="Calibri" w:hAnsi="Calibri"/>
      </w:rPr>
      <w:fldChar w:fldCharType="separate"/>
    </w:r>
    <w:r w:rsidR="00E1484D">
      <w:rPr>
        <w:rFonts w:ascii="Calibri" w:hAnsi="Calibri"/>
        <w:noProof/>
      </w:rPr>
      <w:t>1</w:t>
    </w:r>
    <w:r w:rsidR="00586957">
      <w:rPr>
        <w:rFonts w:ascii="Calibri" w:hAnsi="Calibri"/>
      </w:rPr>
      <w:fldChar w:fldCharType="end"/>
    </w:r>
    <w:r>
      <w:rPr>
        <w:rFonts w:ascii="Calibri" w:hAnsi="Calibri"/>
      </w:rPr>
      <w:t xml:space="preserve"> (celkem </w:t>
    </w:r>
    <w:r w:rsidR="0080481E">
      <w:fldChar w:fldCharType="begin"/>
    </w:r>
    <w:r w:rsidR="0080481E">
      <w:instrText xml:space="preserve"> SECTIONPAGES   \* MERGEFORMAT </w:instrText>
    </w:r>
    <w:r w:rsidR="0080481E">
      <w:fldChar w:fldCharType="separate"/>
    </w:r>
    <w:r w:rsidR="0080481E" w:rsidRPr="0080481E">
      <w:rPr>
        <w:rFonts w:ascii="Calibri" w:hAnsi="Calibri"/>
        <w:noProof/>
      </w:rPr>
      <w:t>3</w:t>
    </w:r>
    <w:r w:rsidR="0080481E">
      <w:rPr>
        <w:rFonts w:ascii="Calibri" w:hAnsi="Calibri"/>
        <w:noProof/>
      </w:rPr>
      <w:fldChar w:fldCharType="end"/>
    </w:r>
    <w:r>
      <w:rPr>
        <w:rFonts w:ascii="Calibri" w:hAnsi="Calibri"/>
      </w:rPr>
      <w:t>)</w:t>
    </w:r>
    <w:r>
      <w:rPr>
        <w:rFonts w:ascii="Calibri" w:hAnsi="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6E43" w14:textId="77777777" w:rsidR="008009EE" w:rsidRDefault="008009EE">
      <w:r>
        <w:separator/>
      </w:r>
    </w:p>
  </w:footnote>
  <w:footnote w:type="continuationSeparator" w:id="0">
    <w:p w14:paraId="15CD2050" w14:textId="77777777" w:rsidR="008009EE" w:rsidRDefault="0080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3637" w14:textId="66A9BE72" w:rsidR="00247E66" w:rsidRDefault="00247E66" w:rsidP="00247E66">
    <w:pPr>
      <w:pStyle w:val="Zhlav"/>
      <w:jc w:val="right"/>
    </w:pPr>
    <w:r>
      <w:rPr>
        <w:noProof/>
      </w:rPr>
      <w:drawing>
        <wp:anchor distT="0" distB="0" distL="114935" distR="114935" simplePos="0" relativeHeight="251659776" behindDoc="1" locked="0" layoutInCell="1" allowOverlap="1" wp14:anchorId="278E2A65" wp14:editId="34C44B0A">
          <wp:simplePos x="0" y="0"/>
          <wp:positionH relativeFrom="page">
            <wp:posOffset>722630</wp:posOffset>
          </wp:positionH>
          <wp:positionV relativeFrom="paragraph">
            <wp:posOffset>-144780</wp:posOffset>
          </wp:positionV>
          <wp:extent cx="1966595" cy="487045"/>
          <wp:effectExtent l="0" t="0" r="0" b="825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4870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hAnsi="Calibri" w:cs="Calibri"/>
        <w:i/>
        <w:sz w:val="22"/>
        <w:szCs w:val="22"/>
      </w:rPr>
      <w:t>NPÚ-430/1</w:t>
    </w:r>
    <w:r w:rsidR="001A3F04">
      <w:rPr>
        <w:rFonts w:ascii="Calibri" w:hAnsi="Calibri" w:cs="Calibri"/>
        <w:i/>
        <w:sz w:val="22"/>
        <w:szCs w:val="22"/>
      </w:rPr>
      <w:t>966</w:t>
    </w:r>
    <w:r>
      <w:rPr>
        <w:rFonts w:ascii="Calibri" w:hAnsi="Calibri" w:cs="Calibri"/>
        <w:i/>
        <w:sz w:val="22"/>
        <w:szCs w:val="22"/>
      </w:rPr>
      <w:t>/202</w:t>
    </w:r>
    <w:r w:rsidR="001A3F04">
      <w:rPr>
        <w:rFonts w:ascii="Calibri" w:hAnsi="Calibri" w:cs="Calibri"/>
        <w:i/>
        <w:sz w:val="22"/>
        <w:szCs w:val="22"/>
      </w:rPr>
      <w:t>5</w:t>
    </w:r>
  </w:p>
  <w:p w14:paraId="0F0D86AF" w14:textId="77777777" w:rsidR="00725E30" w:rsidRDefault="00E1484D" w:rsidP="00070C0B">
    <w:pPr>
      <w:pStyle w:val="Zhlav"/>
      <w:tabs>
        <w:tab w:val="clear" w:pos="4536"/>
        <w:tab w:val="clear" w:pos="9072"/>
        <w:tab w:val="left" w:pos="2385"/>
      </w:tabs>
    </w:pPr>
    <w:r>
      <w:rPr>
        <w:noProof/>
      </w:rPr>
      <mc:AlternateContent>
        <mc:Choice Requires="wps">
          <w:drawing>
            <wp:anchor distT="0" distB="0" distL="114300" distR="114300" simplePos="0" relativeHeight="251657728" behindDoc="1" locked="0" layoutInCell="1" allowOverlap="1" wp14:anchorId="229744C5" wp14:editId="2036058C">
              <wp:simplePos x="0" y="0"/>
              <wp:positionH relativeFrom="column">
                <wp:posOffset>-352425</wp:posOffset>
              </wp:positionH>
              <wp:positionV relativeFrom="paragraph">
                <wp:posOffset>335915</wp:posOffset>
              </wp:positionV>
              <wp:extent cx="2438400" cy="3429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8661" w14:textId="77777777" w:rsidR="00725E30" w:rsidRDefault="00725E30">
                          <w:pPr>
                            <w:rPr>
                              <w:rFonts w:ascii="Arial" w:hAnsi="Arial" w:cs="Arial"/>
                              <w:b/>
                              <w:color w:val="5D5D5D"/>
                              <w:sz w:val="20"/>
                              <w:szCs w:val="20"/>
                            </w:rPr>
                          </w:pPr>
                        </w:p>
                        <w:p w14:paraId="5E530BC2" w14:textId="77777777" w:rsidR="00725E30" w:rsidRDefault="00725E3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744C5" id="_x0000_t202" coordsize="21600,21600" o:spt="202" path="m,l,21600r21600,l21600,xe">
              <v:stroke joinstyle="miter"/>
              <v:path gradientshapeok="t" o:connecttype="rect"/>
            </v:shapetype>
            <v:shape id="Text Box 16" o:spid="_x0000_s1026" type="#_x0000_t202" style="position:absolute;margin-left:-27.75pt;margin-top:26.45pt;width:192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" filled="f" stroked="f">
              <v:textbox inset="0,0,0,0">
                <w:txbxContent>
                  <w:p w14:paraId="537F8661" w14:textId="77777777" w:rsidR="00725E30" w:rsidRDefault="00725E30">
                    <w:pPr>
                      <w:rPr>
                        <w:rFonts w:ascii="Arial" w:hAnsi="Arial" w:cs="Arial"/>
                        <w:b/>
                        <w:color w:val="5D5D5D"/>
                        <w:sz w:val="20"/>
                        <w:szCs w:val="20"/>
                      </w:rPr>
                    </w:pPr>
                  </w:p>
                  <w:p w14:paraId="5E530BC2" w14:textId="77777777" w:rsidR="00725E30" w:rsidRDefault="00725E3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C4516"/>
    <w:multiLevelType w:val="hybridMultilevel"/>
    <w:tmpl w:val="D4E27FA8"/>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7239BF"/>
    <w:multiLevelType w:val="hybridMultilevel"/>
    <w:tmpl w:val="483C9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401491"/>
    <w:multiLevelType w:val="hybridMultilevel"/>
    <w:tmpl w:val="8520876A"/>
    <w:lvl w:ilvl="0" w:tplc="EE26BBB2">
      <w:start w:val="2"/>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602A6"/>
    <w:multiLevelType w:val="hybridMultilevel"/>
    <w:tmpl w:val="680E3C2C"/>
    <w:lvl w:ilvl="0" w:tplc="F57C61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1F706E7"/>
    <w:multiLevelType w:val="hybridMultilevel"/>
    <w:tmpl w:val="E97E22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4"/>
  </w:num>
  <w:num w:numId="3">
    <w:abstractNumId w:val="19"/>
  </w:num>
  <w:num w:numId="4">
    <w:abstractNumId w:val="2"/>
  </w:num>
  <w:num w:numId="5">
    <w:abstractNumId w:val="6"/>
  </w:num>
  <w:num w:numId="6">
    <w:abstractNumId w:val="9"/>
  </w:num>
  <w:num w:numId="7">
    <w:abstractNumId w:val="1"/>
  </w:num>
  <w:num w:numId="8">
    <w:abstractNumId w:val="5"/>
  </w:num>
  <w:num w:numId="9">
    <w:abstractNumId w:val="12"/>
  </w:num>
  <w:num w:numId="10">
    <w:abstractNumId w:val="8"/>
  </w:num>
  <w:num w:numId="11">
    <w:abstractNumId w:val="7"/>
  </w:num>
  <w:num w:numId="12">
    <w:abstractNumId w:val="4"/>
  </w:num>
  <w:num w:numId="13">
    <w:abstractNumId w:val="15"/>
  </w:num>
  <w:num w:numId="14">
    <w:abstractNumId w:val="16"/>
  </w:num>
  <w:num w:numId="15">
    <w:abstractNumId w:val="18"/>
  </w:num>
  <w:num w:numId="16">
    <w:abstractNumId w:val="17"/>
  </w:num>
  <w:num w:numId="17">
    <w:abstractNumId w:val="3"/>
  </w:num>
  <w:num w:numId="18">
    <w:abstractNumId w:val="3"/>
  </w:num>
  <w:num w:numId="19">
    <w:abstractNumId w:val="11"/>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3"/>
  </w:num>
  <w:num w:numId="31">
    <w:abstractNumId w:val="3"/>
  </w:num>
  <w:num w:numId="32">
    <w:abstractNumId w:val="0"/>
  </w:num>
  <w:num w:numId="33">
    <w:abstractNumId w:val="3"/>
  </w:num>
  <w:num w:numId="34">
    <w:abstractNumId w:val="3"/>
  </w:num>
  <w:num w:numId="35">
    <w:abstractNumId w:val="3"/>
  </w:num>
  <w:num w:numId="36">
    <w:abstractNumId w:val="3"/>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16385">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A8"/>
    <w:rsid w:val="00000D53"/>
    <w:rsid w:val="00003FA7"/>
    <w:rsid w:val="000175DB"/>
    <w:rsid w:val="00020D38"/>
    <w:rsid w:val="0002287D"/>
    <w:rsid w:val="000271EB"/>
    <w:rsid w:val="00031C50"/>
    <w:rsid w:val="000337CF"/>
    <w:rsid w:val="00036074"/>
    <w:rsid w:val="0003620F"/>
    <w:rsid w:val="00036DC2"/>
    <w:rsid w:val="0004108B"/>
    <w:rsid w:val="00042A4D"/>
    <w:rsid w:val="00047C92"/>
    <w:rsid w:val="00054343"/>
    <w:rsid w:val="00057DED"/>
    <w:rsid w:val="00061A5D"/>
    <w:rsid w:val="00070760"/>
    <w:rsid w:val="0007084B"/>
    <w:rsid w:val="00070C0B"/>
    <w:rsid w:val="000857B2"/>
    <w:rsid w:val="000867D6"/>
    <w:rsid w:val="000873F0"/>
    <w:rsid w:val="00095A83"/>
    <w:rsid w:val="00096461"/>
    <w:rsid w:val="000A6E03"/>
    <w:rsid w:val="000B26EF"/>
    <w:rsid w:val="000B556C"/>
    <w:rsid w:val="000D143E"/>
    <w:rsid w:val="000E2D76"/>
    <w:rsid w:val="000E4529"/>
    <w:rsid w:val="000E56C1"/>
    <w:rsid w:val="000E5886"/>
    <w:rsid w:val="000F2B41"/>
    <w:rsid w:val="000F2E86"/>
    <w:rsid w:val="00101270"/>
    <w:rsid w:val="00103192"/>
    <w:rsid w:val="00105E78"/>
    <w:rsid w:val="00114EA3"/>
    <w:rsid w:val="00121159"/>
    <w:rsid w:val="00125A81"/>
    <w:rsid w:val="0012793E"/>
    <w:rsid w:val="00140720"/>
    <w:rsid w:val="0015010B"/>
    <w:rsid w:val="001501D2"/>
    <w:rsid w:val="001514BA"/>
    <w:rsid w:val="00152B22"/>
    <w:rsid w:val="00154C0E"/>
    <w:rsid w:val="00154C7A"/>
    <w:rsid w:val="0015556C"/>
    <w:rsid w:val="001567C6"/>
    <w:rsid w:val="00163DA8"/>
    <w:rsid w:val="001700DB"/>
    <w:rsid w:val="001738DB"/>
    <w:rsid w:val="00176D01"/>
    <w:rsid w:val="001777C5"/>
    <w:rsid w:val="00182749"/>
    <w:rsid w:val="0019446E"/>
    <w:rsid w:val="001A0175"/>
    <w:rsid w:val="001A3F04"/>
    <w:rsid w:val="001A5530"/>
    <w:rsid w:val="001B406B"/>
    <w:rsid w:val="001B5352"/>
    <w:rsid w:val="001C03D5"/>
    <w:rsid w:val="001D5736"/>
    <w:rsid w:val="001D65AD"/>
    <w:rsid w:val="001D7207"/>
    <w:rsid w:val="001D78EA"/>
    <w:rsid w:val="001F280B"/>
    <w:rsid w:val="001F67D9"/>
    <w:rsid w:val="00215A79"/>
    <w:rsid w:val="0022461A"/>
    <w:rsid w:val="002326E1"/>
    <w:rsid w:val="0024001E"/>
    <w:rsid w:val="00244EF7"/>
    <w:rsid w:val="00247746"/>
    <w:rsid w:val="00247E66"/>
    <w:rsid w:val="00252B24"/>
    <w:rsid w:val="00255E36"/>
    <w:rsid w:val="00290CB9"/>
    <w:rsid w:val="002A0EB4"/>
    <w:rsid w:val="002A453E"/>
    <w:rsid w:val="002B01F2"/>
    <w:rsid w:val="002B2562"/>
    <w:rsid w:val="002B3749"/>
    <w:rsid w:val="002B7144"/>
    <w:rsid w:val="002C4261"/>
    <w:rsid w:val="002D3B6D"/>
    <w:rsid w:val="002E35D5"/>
    <w:rsid w:val="002F160D"/>
    <w:rsid w:val="002F67D4"/>
    <w:rsid w:val="00302E1E"/>
    <w:rsid w:val="00313693"/>
    <w:rsid w:val="003268F0"/>
    <w:rsid w:val="003432EF"/>
    <w:rsid w:val="00343AD0"/>
    <w:rsid w:val="003460AA"/>
    <w:rsid w:val="0037511B"/>
    <w:rsid w:val="003775CE"/>
    <w:rsid w:val="003831DD"/>
    <w:rsid w:val="00395D54"/>
    <w:rsid w:val="003A1D34"/>
    <w:rsid w:val="003B2738"/>
    <w:rsid w:val="003B6EB8"/>
    <w:rsid w:val="003C04A9"/>
    <w:rsid w:val="003D0B4A"/>
    <w:rsid w:val="003D5EED"/>
    <w:rsid w:val="003E19BB"/>
    <w:rsid w:val="003E63FA"/>
    <w:rsid w:val="003F276D"/>
    <w:rsid w:val="003F2CCA"/>
    <w:rsid w:val="004005C7"/>
    <w:rsid w:val="00404BE3"/>
    <w:rsid w:val="00406FEE"/>
    <w:rsid w:val="00411CAB"/>
    <w:rsid w:val="00416314"/>
    <w:rsid w:val="0042166D"/>
    <w:rsid w:val="004218A8"/>
    <w:rsid w:val="00423AF8"/>
    <w:rsid w:val="00425BD6"/>
    <w:rsid w:val="004304F2"/>
    <w:rsid w:val="00436E85"/>
    <w:rsid w:val="004414F0"/>
    <w:rsid w:val="004416EB"/>
    <w:rsid w:val="004452B7"/>
    <w:rsid w:val="00452B13"/>
    <w:rsid w:val="0045355E"/>
    <w:rsid w:val="0046492A"/>
    <w:rsid w:val="00464D59"/>
    <w:rsid w:val="00473290"/>
    <w:rsid w:val="00481838"/>
    <w:rsid w:val="00485467"/>
    <w:rsid w:val="00491C32"/>
    <w:rsid w:val="00492EFA"/>
    <w:rsid w:val="004A1797"/>
    <w:rsid w:val="004A1EC2"/>
    <w:rsid w:val="004A61DA"/>
    <w:rsid w:val="004B29A4"/>
    <w:rsid w:val="004B312E"/>
    <w:rsid w:val="004B7DAE"/>
    <w:rsid w:val="004C751F"/>
    <w:rsid w:val="004C7753"/>
    <w:rsid w:val="004D0D90"/>
    <w:rsid w:val="004D190E"/>
    <w:rsid w:val="004D22C9"/>
    <w:rsid w:val="004E0D74"/>
    <w:rsid w:val="004F0035"/>
    <w:rsid w:val="004F1154"/>
    <w:rsid w:val="005000E4"/>
    <w:rsid w:val="005077FD"/>
    <w:rsid w:val="0050783D"/>
    <w:rsid w:val="00513E9B"/>
    <w:rsid w:val="00520C51"/>
    <w:rsid w:val="0052278A"/>
    <w:rsid w:val="00526840"/>
    <w:rsid w:val="00527920"/>
    <w:rsid w:val="005324CD"/>
    <w:rsid w:val="00532C8C"/>
    <w:rsid w:val="00533F8F"/>
    <w:rsid w:val="005365CB"/>
    <w:rsid w:val="00537CB4"/>
    <w:rsid w:val="00540B93"/>
    <w:rsid w:val="00540DD2"/>
    <w:rsid w:val="0054486C"/>
    <w:rsid w:val="00551EE3"/>
    <w:rsid w:val="005532C5"/>
    <w:rsid w:val="00560D18"/>
    <w:rsid w:val="00585BDA"/>
    <w:rsid w:val="00586957"/>
    <w:rsid w:val="00593CDD"/>
    <w:rsid w:val="005958D3"/>
    <w:rsid w:val="005A0AC6"/>
    <w:rsid w:val="005A3012"/>
    <w:rsid w:val="005B0651"/>
    <w:rsid w:val="005B1754"/>
    <w:rsid w:val="005B551D"/>
    <w:rsid w:val="005C5C64"/>
    <w:rsid w:val="005C60DD"/>
    <w:rsid w:val="005C7AB5"/>
    <w:rsid w:val="005D2E6B"/>
    <w:rsid w:val="005D3694"/>
    <w:rsid w:val="005D3D4D"/>
    <w:rsid w:val="005D6741"/>
    <w:rsid w:val="005E09ED"/>
    <w:rsid w:val="005F18AA"/>
    <w:rsid w:val="005F7905"/>
    <w:rsid w:val="006015E6"/>
    <w:rsid w:val="006104E2"/>
    <w:rsid w:val="00610F46"/>
    <w:rsid w:val="00613E10"/>
    <w:rsid w:val="00615677"/>
    <w:rsid w:val="00633DC5"/>
    <w:rsid w:val="00645389"/>
    <w:rsid w:val="006458DC"/>
    <w:rsid w:val="00651957"/>
    <w:rsid w:val="0065340B"/>
    <w:rsid w:val="00660AD6"/>
    <w:rsid w:val="0066458A"/>
    <w:rsid w:val="00672BA0"/>
    <w:rsid w:val="0067360F"/>
    <w:rsid w:val="00682BC1"/>
    <w:rsid w:val="00682C75"/>
    <w:rsid w:val="00691034"/>
    <w:rsid w:val="00695D27"/>
    <w:rsid w:val="006A0607"/>
    <w:rsid w:val="006A1B7D"/>
    <w:rsid w:val="006A231F"/>
    <w:rsid w:val="006A4EAA"/>
    <w:rsid w:val="006A7B1F"/>
    <w:rsid w:val="006B09AC"/>
    <w:rsid w:val="006B388A"/>
    <w:rsid w:val="006C7019"/>
    <w:rsid w:val="006D5D72"/>
    <w:rsid w:val="006D7E95"/>
    <w:rsid w:val="006E04B2"/>
    <w:rsid w:val="006E306E"/>
    <w:rsid w:val="006E4A78"/>
    <w:rsid w:val="006E6690"/>
    <w:rsid w:val="006E75C4"/>
    <w:rsid w:val="00711BE4"/>
    <w:rsid w:val="00725E30"/>
    <w:rsid w:val="00726043"/>
    <w:rsid w:val="007262DA"/>
    <w:rsid w:val="0072793D"/>
    <w:rsid w:val="00730B15"/>
    <w:rsid w:val="00733911"/>
    <w:rsid w:val="00737509"/>
    <w:rsid w:val="007408B6"/>
    <w:rsid w:val="007417EE"/>
    <w:rsid w:val="00751E25"/>
    <w:rsid w:val="00754E44"/>
    <w:rsid w:val="00762505"/>
    <w:rsid w:val="00764837"/>
    <w:rsid w:val="007656FD"/>
    <w:rsid w:val="00767825"/>
    <w:rsid w:val="007714F0"/>
    <w:rsid w:val="007715F9"/>
    <w:rsid w:val="00772E0E"/>
    <w:rsid w:val="00773093"/>
    <w:rsid w:val="00780102"/>
    <w:rsid w:val="00782707"/>
    <w:rsid w:val="00783ACF"/>
    <w:rsid w:val="00784F79"/>
    <w:rsid w:val="007A76CF"/>
    <w:rsid w:val="007B0BAF"/>
    <w:rsid w:val="007C1273"/>
    <w:rsid w:val="007C2810"/>
    <w:rsid w:val="007E031C"/>
    <w:rsid w:val="007E6E19"/>
    <w:rsid w:val="007F0536"/>
    <w:rsid w:val="007F60C5"/>
    <w:rsid w:val="007F680C"/>
    <w:rsid w:val="008000CF"/>
    <w:rsid w:val="008009EE"/>
    <w:rsid w:val="00802B67"/>
    <w:rsid w:val="00802ED3"/>
    <w:rsid w:val="0080481E"/>
    <w:rsid w:val="00805BA8"/>
    <w:rsid w:val="008064F0"/>
    <w:rsid w:val="00822036"/>
    <w:rsid w:val="00822AFC"/>
    <w:rsid w:val="008240A2"/>
    <w:rsid w:val="00833AB7"/>
    <w:rsid w:val="00833B6F"/>
    <w:rsid w:val="00840271"/>
    <w:rsid w:val="00847E69"/>
    <w:rsid w:val="00853B53"/>
    <w:rsid w:val="00857836"/>
    <w:rsid w:val="00862812"/>
    <w:rsid w:val="00863F7F"/>
    <w:rsid w:val="0086467F"/>
    <w:rsid w:val="0086585B"/>
    <w:rsid w:val="00866531"/>
    <w:rsid w:val="008665B6"/>
    <w:rsid w:val="008747B2"/>
    <w:rsid w:val="00876476"/>
    <w:rsid w:val="008769DA"/>
    <w:rsid w:val="00884142"/>
    <w:rsid w:val="00893052"/>
    <w:rsid w:val="008A0973"/>
    <w:rsid w:val="008A129B"/>
    <w:rsid w:val="008A7B51"/>
    <w:rsid w:val="008B2642"/>
    <w:rsid w:val="008B79AB"/>
    <w:rsid w:val="008C273D"/>
    <w:rsid w:val="008C433F"/>
    <w:rsid w:val="008C57A7"/>
    <w:rsid w:val="008D00A4"/>
    <w:rsid w:val="008D2392"/>
    <w:rsid w:val="008E047E"/>
    <w:rsid w:val="008F1CB8"/>
    <w:rsid w:val="008F33B4"/>
    <w:rsid w:val="008F4043"/>
    <w:rsid w:val="0090116D"/>
    <w:rsid w:val="00905708"/>
    <w:rsid w:val="00906E5C"/>
    <w:rsid w:val="0091402B"/>
    <w:rsid w:val="009174D6"/>
    <w:rsid w:val="009324F3"/>
    <w:rsid w:val="0093363B"/>
    <w:rsid w:val="00945F74"/>
    <w:rsid w:val="00961B96"/>
    <w:rsid w:val="00967A84"/>
    <w:rsid w:val="00990A87"/>
    <w:rsid w:val="00991085"/>
    <w:rsid w:val="00991579"/>
    <w:rsid w:val="009923DD"/>
    <w:rsid w:val="00992955"/>
    <w:rsid w:val="009A05F6"/>
    <w:rsid w:val="009A1284"/>
    <w:rsid w:val="009A57DF"/>
    <w:rsid w:val="009B0B1A"/>
    <w:rsid w:val="009B5503"/>
    <w:rsid w:val="009B6AC2"/>
    <w:rsid w:val="009C4B8E"/>
    <w:rsid w:val="009C4CFE"/>
    <w:rsid w:val="009C608C"/>
    <w:rsid w:val="009D5FD2"/>
    <w:rsid w:val="009E5C95"/>
    <w:rsid w:val="009E6A7A"/>
    <w:rsid w:val="009E6CFF"/>
    <w:rsid w:val="009F089A"/>
    <w:rsid w:val="00A017E1"/>
    <w:rsid w:val="00A12FF5"/>
    <w:rsid w:val="00A174AD"/>
    <w:rsid w:val="00A33C04"/>
    <w:rsid w:val="00A4511C"/>
    <w:rsid w:val="00A462A0"/>
    <w:rsid w:val="00A46CB4"/>
    <w:rsid w:val="00A54678"/>
    <w:rsid w:val="00A5743D"/>
    <w:rsid w:val="00A6305A"/>
    <w:rsid w:val="00A66185"/>
    <w:rsid w:val="00A77F63"/>
    <w:rsid w:val="00A801F0"/>
    <w:rsid w:val="00A90541"/>
    <w:rsid w:val="00AA02AB"/>
    <w:rsid w:val="00AA5B52"/>
    <w:rsid w:val="00AB7CAB"/>
    <w:rsid w:val="00AC4DE4"/>
    <w:rsid w:val="00AD0A48"/>
    <w:rsid w:val="00AE0542"/>
    <w:rsid w:val="00AE06C5"/>
    <w:rsid w:val="00AE2339"/>
    <w:rsid w:val="00AE77B6"/>
    <w:rsid w:val="00AF1214"/>
    <w:rsid w:val="00AF64B4"/>
    <w:rsid w:val="00AF7845"/>
    <w:rsid w:val="00B0232D"/>
    <w:rsid w:val="00B05CE9"/>
    <w:rsid w:val="00B102A1"/>
    <w:rsid w:val="00B104E7"/>
    <w:rsid w:val="00B14A2C"/>
    <w:rsid w:val="00B17F29"/>
    <w:rsid w:val="00B33064"/>
    <w:rsid w:val="00B3407C"/>
    <w:rsid w:val="00B37387"/>
    <w:rsid w:val="00B40996"/>
    <w:rsid w:val="00B45396"/>
    <w:rsid w:val="00B455DB"/>
    <w:rsid w:val="00B45CE6"/>
    <w:rsid w:val="00B4605E"/>
    <w:rsid w:val="00B55346"/>
    <w:rsid w:val="00B56094"/>
    <w:rsid w:val="00B71109"/>
    <w:rsid w:val="00B808FB"/>
    <w:rsid w:val="00B91178"/>
    <w:rsid w:val="00B94574"/>
    <w:rsid w:val="00BA57A0"/>
    <w:rsid w:val="00BC1D4B"/>
    <w:rsid w:val="00BC4FAE"/>
    <w:rsid w:val="00BD0809"/>
    <w:rsid w:val="00BD1FE5"/>
    <w:rsid w:val="00BD2A43"/>
    <w:rsid w:val="00BD2D62"/>
    <w:rsid w:val="00BD37AB"/>
    <w:rsid w:val="00BD7BB7"/>
    <w:rsid w:val="00BE3FBC"/>
    <w:rsid w:val="00BE7BF3"/>
    <w:rsid w:val="00BF44F3"/>
    <w:rsid w:val="00BF5840"/>
    <w:rsid w:val="00BF6273"/>
    <w:rsid w:val="00C01B66"/>
    <w:rsid w:val="00C07872"/>
    <w:rsid w:val="00C10CF4"/>
    <w:rsid w:val="00C24EA2"/>
    <w:rsid w:val="00C409FB"/>
    <w:rsid w:val="00C41B8B"/>
    <w:rsid w:val="00C50BEC"/>
    <w:rsid w:val="00C56250"/>
    <w:rsid w:val="00C73FF7"/>
    <w:rsid w:val="00C81043"/>
    <w:rsid w:val="00C84025"/>
    <w:rsid w:val="00C87B3B"/>
    <w:rsid w:val="00C922CA"/>
    <w:rsid w:val="00C95339"/>
    <w:rsid w:val="00CB6497"/>
    <w:rsid w:val="00CC194E"/>
    <w:rsid w:val="00CE4798"/>
    <w:rsid w:val="00CF1C5A"/>
    <w:rsid w:val="00CF4993"/>
    <w:rsid w:val="00D04BC7"/>
    <w:rsid w:val="00D2180B"/>
    <w:rsid w:val="00D24BA9"/>
    <w:rsid w:val="00D2734F"/>
    <w:rsid w:val="00D30B3A"/>
    <w:rsid w:val="00D31B37"/>
    <w:rsid w:val="00D35EC7"/>
    <w:rsid w:val="00D363C0"/>
    <w:rsid w:val="00D57001"/>
    <w:rsid w:val="00D573FD"/>
    <w:rsid w:val="00D63246"/>
    <w:rsid w:val="00D82033"/>
    <w:rsid w:val="00D84709"/>
    <w:rsid w:val="00D85362"/>
    <w:rsid w:val="00D8586E"/>
    <w:rsid w:val="00D87180"/>
    <w:rsid w:val="00DA5EB8"/>
    <w:rsid w:val="00DC2E5B"/>
    <w:rsid w:val="00DC3F88"/>
    <w:rsid w:val="00DC774D"/>
    <w:rsid w:val="00DC7E6B"/>
    <w:rsid w:val="00DC7EF5"/>
    <w:rsid w:val="00DD25E6"/>
    <w:rsid w:val="00DD406D"/>
    <w:rsid w:val="00DD623A"/>
    <w:rsid w:val="00DD6CBD"/>
    <w:rsid w:val="00DF2F60"/>
    <w:rsid w:val="00DF5FDD"/>
    <w:rsid w:val="00DF6FB3"/>
    <w:rsid w:val="00E0348E"/>
    <w:rsid w:val="00E1484D"/>
    <w:rsid w:val="00E1611A"/>
    <w:rsid w:val="00E1659C"/>
    <w:rsid w:val="00E17B9C"/>
    <w:rsid w:val="00E30619"/>
    <w:rsid w:val="00E30A2D"/>
    <w:rsid w:val="00E313B1"/>
    <w:rsid w:val="00E36DC2"/>
    <w:rsid w:val="00E37C3F"/>
    <w:rsid w:val="00E40AEF"/>
    <w:rsid w:val="00E44BB1"/>
    <w:rsid w:val="00E53BE7"/>
    <w:rsid w:val="00E66977"/>
    <w:rsid w:val="00E74B14"/>
    <w:rsid w:val="00E767E6"/>
    <w:rsid w:val="00E90ADE"/>
    <w:rsid w:val="00EA1463"/>
    <w:rsid w:val="00EA413A"/>
    <w:rsid w:val="00EB044F"/>
    <w:rsid w:val="00ED0317"/>
    <w:rsid w:val="00ED569B"/>
    <w:rsid w:val="00ED7898"/>
    <w:rsid w:val="00EE2BCD"/>
    <w:rsid w:val="00EE665F"/>
    <w:rsid w:val="00EE672F"/>
    <w:rsid w:val="00EF0284"/>
    <w:rsid w:val="00EF14AE"/>
    <w:rsid w:val="00EF4545"/>
    <w:rsid w:val="00EF659E"/>
    <w:rsid w:val="00EF6E23"/>
    <w:rsid w:val="00EF7EFA"/>
    <w:rsid w:val="00F06B5D"/>
    <w:rsid w:val="00F15DB6"/>
    <w:rsid w:val="00F20A8C"/>
    <w:rsid w:val="00F25383"/>
    <w:rsid w:val="00F30BCF"/>
    <w:rsid w:val="00F473E5"/>
    <w:rsid w:val="00F51F67"/>
    <w:rsid w:val="00F53BFE"/>
    <w:rsid w:val="00F6172C"/>
    <w:rsid w:val="00F62999"/>
    <w:rsid w:val="00F716A1"/>
    <w:rsid w:val="00F73030"/>
    <w:rsid w:val="00F87B43"/>
    <w:rsid w:val="00F90972"/>
    <w:rsid w:val="00F9799B"/>
    <w:rsid w:val="00FA3A99"/>
    <w:rsid w:val="00FB4F15"/>
    <w:rsid w:val="00FC2B99"/>
    <w:rsid w:val="00FC507F"/>
    <w:rsid w:val="00FC7419"/>
    <w:rsid w:val="00FD16BC"/>
    <w:rsid w:val="00FD198F"/>
    <w:rsid w:val="00FD3114"/>
    <w:rsid w:val="00FD4F02"/>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008061"/>
    </o:shapedefaults>
    <o:shapelayout v:ext="edit">
      <o:idmap v:ext="edit" data="1"/>
    </o:shapelayout>
  </w:shapeDefaults>
  <w:decimalSymbol w:val=","/>
  <w:listSeparator w:val=";"/>
  <w14:docId w14:val="43E890D4"/>
  <w15:docId w15:val="{98DED7AA-3249-4D5A-86CD-4008E3B3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336155346">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44646673">
      <w:bodyDiv w:val="1"/>
      <w:marLeft w:val="0"/>
      <w:marRight w:val="0"/>
      <w:marTop w:val="0"/>
      <w:marBottom w:val="0"/>
      <w:divBdr>
        <w:top w:val="none" w:sz="0" w:space="0" w:color="auto"/>
        <w:left w:val="none" w:sz="0" w:space="0" w:color="auto"/>
        <w:bottom w:val="none" w:sz="0" w:space="0" w:color="auto"/>
        <w:right w:val="none" w:sz="0" w:space="0" w:color="auto"/>
      </w:divBdr>
    </w:div>
    <w:div w:id="939680531">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 w:id="21399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pu.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4.xml><?xml version="1.0" encoding="utf-8"?>
<ds:datastoreItem xmlns:ds="http://schemas.openxmlformats.org/officeDocument/2006/customXml" ds:itemID="{C59F6643-4660-4C18-AC94-20611C47D323}">
  <ds:schemaRefs>
    <ds:schemaRef ds:uri="http://schemas.openxmlformats.org/officeDocument/2006/bibliography"/>
  </ds:schemaRefs>
</ds:datastoreItem>
</file>

<file path=customXml/itemProps5.xml><?xml version="1.0" encoding="utf-8"?>
<ds:datastoreItem xmlns:ds="http://schemas.openxmlformats.org/officeDocument/2006/customXml" ds:itemID="{8C6BFC70-33BA-41E9-B7EE-4466420330A7}">
  <ds:schemaRefs>
    <ds:schemaRef ds:uri="http://schemas.openxmlformats.org/officeDocument/2006/bibliography"/>
  </ds:schemaRefs>
</ds:datastoreItem>
</file>

<file path=customXml/itemProps6.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lo</Template>
  <TotalTime>78</TotalTime>
  <Pages>3</Pages>
  <Words>1080</Words>
  <Characters>6275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7341</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Fraňková Olga</cp:lastModifiedBy>
  <cp:revision>27</cp:revision>
  <cp:lastPrinted>2015-12-15T08:35:00Z</cp:lastPrinted>
  <dcterms:created xsi:type="dcterms:W3CDTF">2023-01-18T08:59:00Z</dcterms:created>
  <dcterms:modified xsi:type="dcterms:W3CDTF">2025-01-28T09:11:00Z</dcterms:modified>
</cp:coreProperties>
</file>