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228"/>
        <w:gridCol w:w="312"/>
        <w:gridCol w:w="594"/>
        <w:gridCol w:w="2502"/>
        <w:gridCol w:w="3611"/>
        <w:gridCol w:w="491"/>
        <w:gridCol w:w="738"/>
        <w:gridCol w:w="440"/>
        <w:gridCol w:w="392"/>
        <w:gridCol w:w="392"/>
        <w:gridCol w:w="783"/>
      </w:tblGrid>
      <w:tr w:rsidR="004B6D22">
        <w:trPr>
          <w:trHeight w:val="1705"/>
        </w:trPr>
        <w:tc>
          <w:tcPr>
            <w:tcW w:w="10704" w:type="dxa"/>
            <w:gridSpan w:val="12"/>
            <w:tcBorders>
              <w:top w:val="nil"/>
              <w:left w:val="nil"/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28"/>
              <w:ind w:left="35"/>
              <w:rPr>
                <w:b/>
                <w:sz w:val="17"/>
              </w:rPr>
            </w:pPr>
            <w:bookmarkStart w:id="0" w:name="_GoBack"/>
            <w:bookmarkEnd w:id="0"/>
            <w:r>
              <w:rPr>
                <w:b/>
                <w:sz w:val="17"/>
              </w:rPr>
              <w:t>SOUPIS PRACÍ</w:t>
            </w:r>
          </w:p>
          <w:p w:rsidR="004B6D22" w:rsidRDefault="0060026C">
            <w:pPr>
              <w:pStyle w:val="TableParagraph"/>
              <w:spacing w:before="111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Stavba</w:t>
            </w:r>
            <w:proofErr w:type="spellEnd"/>
            <w:r>
              <w:rPr>
                <w:sz w:val="12"/>
              </w:rPr>
              <w:t>:</w:t>
            </w:r>
          </w:p>
          <w:p w:rsidR="004B6D22" w:rsidRDefault="0060026C">
            <w:pPr>
              <w:pStyle w:val="TableParagraph"/>
              <w:spacing w:before="8"/>
              <w:ind w:left="477"/>
              <w:rPr>
                <w:sz w:val="12"/>
              </w:rPr>
            </w:pPr>
            <w:r>
              <w:rPr>
                <w:sz w:val="12"/>
              </w:rPr>
              <w:t>SÁZAVSKÝ KLÁŠTER - OBNOVA JIŽNÍ VĚŽE</w:t>
            </w:r>
          </w:p>
          <w:p w:rsidR="004B6D22" w:rsidRDefault="0060026C">
            <w:pPr>
              <w:pStyle w:val="TableParagraph"/>
              <w:spacing w:before="23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Objekt</w:t>
            </w:r>
            <w:proofErr w:type="spellEnd"/>
            <w:r>
              <w:rPr>
                <w:sz w:val="12"/>
              </w:rPr>
              <w:t>:</w:t>
            </w:r>
          </w:p>
          <w:p w:rsidR="004B6D22" w:rsidRDefault="0060026C">
            <w:pPr>
              <w:pStyle w:val="TableParagraph"/>
              <w:spacing w:before="28"/>
              <w:ind w:left="48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01 - VĚŽ, TYMPANON - STAVEBNÍ ÚPRAVY</w:t>
            </w:r>
          </w:p>
          <w:p w:rsidR="004B6D22" w:rsidRDefault="0060026C">
            <w:pPr>
              <w:pStyle w:val="TableParagraph"/>
              <w:tabs>
                <w:tab w:val="left" w:pos="1384"/>
                <w:tab w:val="left" w:pos="8731"/>
                <w:tab w:val="right" w:pos="10170"/>
              </w:tabs>
              <w:spacing w:before="112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Místo</w:t>
            </w:r>
            <w:proofErr w:type="spellEnd"/>
            <w:r>
              <w:rPr>
                <w:sz w:val="12"/>
              </w:rPr>
              <w:t>:</w:t>
            </w:r>
            <w:r>
              <w:rPr>
                <w:sz w:val="12"/>
              </w:rPr>
              <w:tab/>
              <w:t>SÁZAVA</w:t>
            </w:r>
            <w:r>
              <w:rPr>
                <w:sz w:val="12"/>
              </w:rPr>
              <w:tab/>
              <w:t>Datum:</w:t>
            </w:r>
            <w:r>
              <w:rPr>
                <w:sz w:val="12"/>
              </w:rPr>
              <w:tab/>
              <w:t>5. 11.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2021</w:t>
            </w:r>
          </w:p>
          <w:p w:rsidR="004B6D22" w:rsidRDefault="0060026C">
            <w:pPr>
              <w:pStyle w:val="TableParagraph"/>
              <w:tabs>
                <w:tab w:val="left" w:pos="1384"/>
                <w:tab w:val="left" w:pos="8731"/>
                <w:tab w:val="left" w:pos="9566"/>
              </w:tabs>
              <w:spacing w:before="71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Zadavatel</w:t>
            </w:r>
            <w:proofErr w:type="spellEnd"/>
            <w:r>
              <w:rPr>
                <w:sz w:val="12"/>
              </w:rPr>
              <w:t>:</w:t>
            </w:r>
            <w:r>
              <w:rPr>
                <w:sz w:val="12"/>
              </w:rPr>
              <w:tab/>
              <w:t xml:space="preserve">NPÚ-ÚPS V </w:t>
            </w:r>
            <w:proofErr w:type="spellStart"/>
            <w:r>
              <w:rPr>
                <w:sz w:val="12"/>
              </w:rPr>
              <w:t>Ústí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z w:val="12"/>
              </w:rPr>
              <w:t xml:space="preserve"> Labem, </w:t>
            </w:r>
            <w:proofErr w:type="spellStart"/>
            <w:r>
              <w:rPr>
                <w:sz w:val="12"/>
              </w:rPr>
              <w:t>Podmokelská</w:t>
            </w:r>
            <w:proofErr w:type="spellEnd"/>
            <w:r>
              <w:rPr>
                <w:sz w:val="12"/>
              </w:rPr>
              <w:t xml:space="preserve"> 1/15, </w:t>
            </w:r>
            <w:proofErr w:type="spellStart"/>
            <w:r>
              <w:rPr>
                <w:sz w:val="12"/>
              </w:rPr>
              <w:t>Ústí</w:t>
            </w:r>
            <w:proofErr w:type="spellEnd"/>
            <w:r>
              <w:rPr>
                <w:spacing w:val="-1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nad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Labem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Projektant</w:t>
            </w:r>
            <w:proofErr w:type="spellEnd"/>
            <w:r>
              <w:rPr>
                <w:sz w:val="12"/>
              </w:rPr>
              <w:t>:</w:t>
            </w:r>
            <w:r>
              <w:rPr>
                <w:sz w:val="12"/>
              </w:rPr>
              <w:tab/>
              <w:t>ING.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ARCH.</w:t>
            </w:r>
          </w:p>
          <w:p w:rsidR="004B6D22" w:rsidRDefault="0060026C">
            <w:pPr>
              <w:pStyle w:val="TableParagraph"/>
              <w:tabs>
                <w:tab w:val="left" w:pos="1384"/>
                <w:tab w:val="left" w:pos="8731"/>
              </w:tabs>
              <w:spacing w:before="11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Uchazeč</w:t>
            </w:r>
            <w:proofErr w:type="spellEnd"/>
            <w:r>
              <w:rPr>
                <w:sz w:val="12"/>
              </w:rPr>
              <w:t>:</w:t>
            </w:r>
            <w:r>
              <w:rPr>
                <w:sz w:val="12"/>
              </w:rPr>
              <w:tab/>
            </w:r>
            <w:r>
              <w:rPr>
                <w:sz w:val="12"/>
              </w:rPr>
              <w:t xml:space="preserve">CTB, </w:t>
            </w:r>
            <w:proofErr w:type="spellStart"/>
            <w:r>
              <w:rPr>
                <w:sz w:val="12"/>
              </w:rPr>
              <w:t>a.s.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Hrudičkova</w:t>
            </w:r>
            <w:proofErr w:type="spellEnd"/>
            <w:r>
              <w:rPr>
                <w:sz w:val="12"/>
              </w:rPr>
              <w:t xml:space="preserve"> 2114/2, 148 00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Praha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</w:t>
            </w:r>
            <w:r>
              <w:rPr>
                <w:sz w:val="12"/>
              </w:rPr>
              <w:tab/>
            </w:r>
            <w:proofErr w:type="spellStart"/>
            <w:r>
              <w:rPr>
                <w:sz w:val="12"/>
              </w:rPr>
              <w:t>Zpracovatel</w:t>
            </w:r>
            <w:proofErr w:type="spellEnd"/>
            <w:r>
              <w:rPr>
                <w:sz w:val="12"/>
              </w:rPr>
              <w:t>: J. JEDLIČKOVÁ</w:t>
            </w:r>
          </w:p>
        </w:tc>
      </w:tr>
      <w:tr w:rsidR="004B6D22">
        <w:trPr>
          <w:trHeight w:val="311"/>
        </w:trPr>
        <w:tc>
          <w:tcPr>
            <w:tcW w:w="221" w:type="dxa"/>
            <w:tcBorders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left="16" w:right="8"/>
              <w:jc w:val="center"/>
              <w:rPr>
                <w:sz w:val="11"/>
              </w:rPr>
            </w:pPr>
            <w:r>
              <w:rPr>
                <w:sz w:val="11"/>
              </w:rPr>
              <w:t>PČ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left="31"/>
              <w:rPr>
                <w:sz w:val="11"/>
              </w:rPr>
            </w:pPr>
            <w:proofErr w:type="spellStart"/>
            <w:r>
              <w:rPr>
                <w:sz w:val="11"/>
              </w:rPr>
              <w:t>Typ</w:t>
            </w:r>
            <w:proofErr w:type="spellEnd"/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left="52"/>
              <w:rPr>
                <w:sz w:val="11"/>
              </w:rPr>
            </w:pPr>
            <w:proofErr w:type="spellStart"/>
            <w:r>
              <w:rPr>
                <w:sz w:val="11"/>
              </w:rPr>
              <w:t>Kód</w:t>
            </w:r>
            <w:proofErr w:type="spellEnd"/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11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left="427"/>
              <w:rPr>
                <w:sz w:val="11"/>
              </w:rPr>
            </w:pPr>
            <w:proofErr w:type="spellStart"/>
            <w:r>
              <w:rPr>
                <w:sz w:val="11"/>
              </w:rPr>
              <w:t>Popis</w:t>
            </w:r>
            <w:proofErr w:type="spellEnd"/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right="163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MJ</w:t>
            </w: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left="162"/>
              <w:rPr>
                <w:sz w:val="11"/>
              </w:rPr>
            </w:pPr>
            <w:proofErr w:type="spellStart"/>
            <w:r>
              <w:rPr>
                <w:sz w:val="11"/>
              </w:rPr>
              <w:t>Množství</w:t>
            </w:r>
            <w:proofErr w:type="spellEnd"/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left="115"/>
              <w:rPr>
                <w:sz w:val="11"/>
              </w:rPr>
            </w:pPr>
            <w:proofErr w:type="spellStart"/>
            <w:proofErr w:type="gramStart"/>
            <w:r>
              <w:rPr>
                <w:w w:val="95"/>
                <w:sz w:val="11"/>
              </w:rPr>
              <w:t>J.cena</w:t>
            </w:r>
            <w:proofErr w:type="spellEnd"/>
            <w:proofErr w:type="gramEnd"/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left="28"/>
              <w:rPr>
                <w:sz w:val="11"/>
              </w:rPr>
            </w:pPr>
            <w:r>
              <w:rPr>
                <w:sz w:val="11"/>
              </w:rPr>
              <w:t>[CZK]</w:t>
            </w: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81"/>
              <w:ind w:left="135" w:right="-15"/>
              <w:rPr>
                <w:sz w:val="11"/>
              </w:rPr>
            </w:pPr>
            <w:r>
              <w:rPr>
                <w:sz w:val="11"/>
              </w:rPr>
              <w:t>Cena</w:t>
            </w:r>
          </w:p>
        </w:tc>
        <w:tc>
          <w:tcPr>
            <w:tcW w:w="783" w:type="dxa"/>
            <w:tcBorders>
              <w:left w:val="nil"/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81"/>
              <w:ind w:left="31"/>
              <w:rPr>
                <w:sz w:val="11"/>
              </w:rPr>
            </w:pPr>
            <w:proofErr w:type="spellStart"/>
            <w:r>
              <w:rPr>
                <w:sz w:val="11"/>
              </w:rPr>
              <w:t>celkem</w:t>
            </w:r>
            <w:proofErr w:type="spellEnd"/>
            <w:r>
              <w:rPr>
                <w:sz w:val="11"/>
              </w:rPr>
              <w:t xml:space="preserve"> [CZK]</w:t>
            </w:r>
          </w:p>
        </w:tc>
      </w:tr>
      <w:tr w:rsidR="004B6D22">
        <w:trPr>
          <w:trHeight w:val="626"/>
        </w:trPr>
        <w:tc>
          <w:tcPr>
            <w:tcW w:w="10704" w:type="dxa"/>
            <w:gridSpan w:val="12"/>
            <w:tcBorders>
              <w:left w:val="nil"/>
              <w:right w:val="single" w:sz="6" w:space="0" w:color="000000"/>
            </w:tcBorders>
          </w:tcPr>
          <w:p w:rsidR="004B6D22" w:rsidRDefault="0060026C">
            <w:pPr>
              <w:pStyle w:val="TableParagraph"/>
              <w:tabs>
                <w:tab w:val="left" w:pos="10058"/>
              </w:tabs>
              <w:spacing w:before="84"/>
              <w:ind w:left="33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Náklady</w:t>
            </w:r>
            <w:proofErr w:type="spellEnd"/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soupisu</w:t>
            </w:r>
            <w:proofErr w:type="spellEnd"/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celkem</w:t>
            </w:r>
            <w:proofErr w:type="spellEnd"/>
            <w:r>
              <w:rPr>
                <w:b/>
                <w:w w:val="105"/>
                <w:sz w:val="14"/>
              </w:rPr>
              <w:tab/>
            </w:r>
            <w:r>
              <w:rPr>
                <w:b/>
                <w:w w:val="105"/>
                <w:position w:val="-7"/>
                <w:sz w:val="14"/>
              </w:rPr>
              <w:t>80</w:t>
            </w:r>
            <w:r>
              <w:rPr>
                <w:b/>
                <w:spacing w:val="-11"/>
                <w:w w:val="105"/>
                <w:position w:val="-7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position w:val="-7"/>
                <w:sz w:val="14"/>
              </w:rPr>
              <w:t>920,00</w:t>
            </w:r>
          </w:p>
          <w:p w:rsidR="004B6D22" w:rsidRDefault="0060026C">
            <w:pPr>
              <w:pStyle w:val="TableParagraph"/>
              <w:tabs>
                <w:tab w:val="left" w:pos="1389"/>
                <w:tab w:val="left" w:pos="10137"/>
              </w:tabs>
              <w:spacing w:before="131" w:line="150" w:lineRule="exact"/>
              <w:ind w:left="247"/>
              <w:rPr>
                <w:sz w:val="14"/>
              </w:rPr>
            </w:pPr>
            <w:r>
              <w:rPr>
                <w:w w:val="105"/>
                <w:sz w:val="9"/>
              </w:rPr>
              <w:t xml:space="preserve">D     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14"/>
              </w:rPr>
              <w:t>41</w:t>
            </w:r>
            <w:r>
              <w:rPr>
                <w:w w:val="105"/>
                <w:sz w:val="14"/>
              </w:rPr>
              <w:tab/>
            </w:r>
            <w:proofErr w:type="spellStart"/>
            <w:r>
              <w:rPr>
                <w:w w:val="105"/>
                <w:sz w:val="14"/>
              </w:rPr>
              <w:t>Stropní</w:t>
            </w:r>
            <w:proofErr w:type="spellEnd"/>
            <w:r>
              <w:rPr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konstrukce</w:t>
            </w:r>
            <w:proofErr w:type="spellEnd"/>
            <w:r>
              <w:rPr>
                <w:w w:val="105"/>
                <w:sz w:val="14"/>
              </w:rPr>
              <w:tab/>
              <w:t>1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148,00</w:t>
            </w:r>
          </w:p>
        </w:tc>
      </w:tr>
      <w:tr w:rsidR="004B6D22">
        <w:trPr>
          <w:trHeight w:val="172"/>
        </w:trPr>
        <w:tc>
          <w:tcPr>
            <w:tcW w:w="221" w:type="dxa"/>
          </w:tcPr>
          <w:p w:rsidR="004B6D22" w:rsidRDefault="0060026C">
            <w:pPr>
              <w:pStyle w:val="TableParagraph"/>
              <w:spacing w:before="11"/>
              <w:ind w:left="28" w:right="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28" w:type="dxa"/>
          </w:tcPr>
          <w:p w:rsidR="004B6D22" w:rsidRDefault="0060026C">
            <w:pPr>
              <w:pStyle w:val="TableParagraph"/>
              <w:spacing w:before="11"/>
              <w:ind w:left="2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K</w:t>
            </w:r>
          </w:p>
        </w:tc>
        <w:tc>
          <w:tcPr>
            <w:tcW w:w="906" w:type="dxa"/>
            <w:gridSpan w:val="2"/>
          </w:tcPr>
          <w:p w:rsidR="004B6D22" w:rsidRDefault="0060026C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sz w:val="11"/>
              </w:rPr>
              <w:t>413231221</w:t>
            </w:r>
          </w:p>
        </w:tc>
        <w:tc>
          <w:tcPr>
            <w:tcW w:w="6113" w:type="dxa"/>
            <w:gridSpan w:val="2"/>
          </w:tcPr>
          <w:p w:rsidR="004B6D22" w:rsidRDefault="0060026C">
            <w:pPr>
              <w:pStyle w:val="TableParagraph"/>
              <w:spacing w:before="11"/>
              <w:ind w:left="27"/>
              <w:rPr>
                <w:sz w:val="11"/>
              </w:rPr>
            </w:pPr>
            <w:proofErr w:type="spellStart"/>
            <w:r>
              <w:rPr>
                <w:sz w:val="11"/>
              </w:rPr>
              <w:t>Zazdívka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zhlaví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stropních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trámů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pálenými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cihlami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průřezu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přes</w:t>
            </w:r>
            <w:proofErr w:type="spellEnd"/>
            <w:r>
              <w:rPr>
                <w:sz w:val="11"/>
              </w:rPr>
              <w:t xml:space="preserve"> 20000 do 40000 mm2</w:t>
            </w:r>
          </w:p>
        </w:tc>
        <w:tc>
          <w:tcPr>
            <w:tcW w:w="491" w:type="dxa"/>
          </w:tcPr>
          <w:p w:rsidR="004B6D22" w:rsidRDefault="0060026C">
            <w:pPr>
              <w:pStyle w:val="TableParagraph"/>
              <w:spacing w:before="11"/>
              <w:ind w:right="148"/>
              <w:jc w:val="right"/>
              <w:rPr>
                <w:sz w:val="11"/>
              </w:rPr>
            </w:pPr>
            <w:proofErr w:type="spellStart"/>
            <w:r>
              <w:rPr>
                <w:w w:val="95"/>
                <w:sz w:val="11"/>
              </w:rPr>
              <w:t>kus</w:t>
            </w:r>
            <w:proofErr w:type="spellEnd"/>
          </w:p>
        </w:tc>
        <w:tc>
          <w:tcPr>
            <w:tcW w:w="738" w:type="dxa"/>
          </w:tcPr>
          <w:p w:rsidR="004B6D22" w:rsidRDefault="0060026C">
            <w:pPr>
              <w:pStyle w:val="TableParagraph"/>
              <w:spacing w:before="11"/>
              <w:ind w:right="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4,000</w:t>
            </w:r>
          </w:p>
        </w:tc>
        <w:tc>
          <w:tcPr>
            <w:tcW w:w="832" w:type="dxa"/>
            <w:gridSpan w:val="2"/>
          </w:tcPr>
          <w:p w:rsidR="004B6D22" w:rsidRDefault="0060026C">
            <w:pPr>
              <w:pStyle w:val="TableParagraph"/>
              <w:spacing w:before="11"/>
              <w:ind w:left="489"/>
              <w:rPr>
                <w:sz w:val="11"/>
              </w:rPr>
            </w:pPr>
            <w:r>
              <w:rPr>
                <w:w w:val="95"/>
                <w:sz w:val="11"/>
              </w:rPr>
              <w:t>287,00</w:t>
            </w:r>
          </w:p>
        </w:tc>
        <w:tc>
          <w:tcPr>
            <w:tcW w:w="1175" w:type="dxa"/>
            <w:gridSpan w:val="2"/>
            <w:tcBorders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11"/>
              <w:ind w:left="744" w:right="-15"/>
              <w:rPr>
                <w:sz w:val="11"/>
              </w:rPr>
            </w:pPr>
            <w:r>
              <w:rPr>
                <w:sz w:val="11"/>
              </w:rPr>
              <w:t>1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148,00</w:t>
            </w:r>
          </w:p>
        </w:tc>
      </w:tr>
      <w:tr w:rsidR="004B6D22">
        <w:trPr>
          <w:trHeight w:val="405"/>
        </w:trPr>
        <w:tc>
          <w:tcPr>
            <w:tcW w:w="22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11" w:line="357" w:lineRule="auto"/>
              <w:ind w:left="23" w:right="76"/>
              <w:rPr>
                <w:sz w:val="8"/>
              </w:rPr>
            </w:pPr>
            <w:r>
              <w:rPr>
                <w:w w:val="105"/>
                <w:sz w:val="8"/>
              </w:rPr>
              <w:t xml:space="preserve">Online </w:t>
            </w:r>
            <w:r>
              <w:rPr>
                <w:spacing w:val="-6"/>
                <w:w w:val="105"/>
                <w:sz w:val="8"/>
              </w:rPr>
              <w:t xml:space="preserve">PSC </w:t>
            </w:r>
            <w:r>
              <w:rPr>
                <w:w w:val="105"/>
                <w:sz w:val="8"/>
              </w:rPr>
              <w:t>VV</w:t>
            </w:r>
          </w:p>
          <w:p w:rsidR="004B6D22" w:rsidRDefault="0060026C">
            <w:pPr>
              <w:pStyle w:val="TableParagraph"/>
              <w:spacing w:line="91" w:lineRule="exact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VV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9"/>
              <w:ind w:left="24"/>
              <w:rPr>
                <w:rFonts w:ascii="Calibri"/>
                <w:i/>
                <w:sz w:val="8"/>
              </w:rPr>
            </w:pPr>
            <w:r>
              <w:rPr>
                <w:rFonts w:ascii="Calibri"/>
                <w:i/>
                <w:w w:val="105"/>
                <w:sz w:val="8"/>
                <w:u w:val="single"/>
              </w:rPr>
              <w:t>https://podminky.urs.cz/item/CS_URS_2021_01/413231221</w:t>
            </w:r>
          </w:p>
          <w:p w:rsidR="004B6D22" w:rsidRDefault="0060026C">
            <w:pPr>
              <w:pStyle w:val="TableParagraph"/>
              <w:spacing w:before="10" w:line="130" w:lineRule="atLeast"/>
              <w:ind w:left="27" w:right="735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Změna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uložení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schodiště</w:t>
            </w:r>
            <w:proofErr w:type="spellEnd"/>
            <w:r>
              <w:rPr>
                <w:w w:val="105"/>
                <w:sz w:val="9"/>
              </w:rPr>
              <w:t xml:space="preserve"> - </w:t>
            </w:r>
            <w:proofErr w:type="spellStart"/>
            <w:r>
              <w:rPr>
                <w:w w:val="105"/>
                <w:sz w:val="9"/>
              </w:rPr>
              <w:t>výměna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Součet</w:t>
            </w:r>
            <w:proofErr w:type="spellEnd"/>
          </w:p>
        </w:tc>
        <w:tc>
          <w:tcPr>
            <w:tcW w:w="361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4B6D22" w:rsidRDefault="0060026C">
            <w:pPr>
              <w:pStyle w:val="TableParagraph"/>
              <w:ind w:left="491"/>
              <w:rPr>
                <w:sz w:val="9"/>
              </w:rPr>
            </w:pPr>
            <w:r>
              <w:rPr>
                <w:w w:val="105"/>
                <w:sz w:val="9"/>
              </w:rPr>
              <w:t>4,000</w:t>
            </w:r>
          </w:p>
          <w:p w:rsidR="004B6D22" w:rsidRDefault="0060026C">
            <w:pPr>
              <w:pStyle w:val="TableParagraph"/>
              <w:spacing w:before="33"/>
              <w:ind w:left="491"/>
              <w:rPr>
                <w:sz w:val="9"/>
              </w:rPr>
            </w:pPr>
            <w:r>
              <w:rPr>
                <w:w w:val="105"/>
                <w:sz w:val="9"/>
              </w:rPr>
              <w:t>4,000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single" w:sz="6" w:space="0" w:color="000000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D22">
        <w:trPr>
          <w:trHeight w:val="256"/>
        </w:trPr>
        <w:tc>
          <w:tcPr>
            <w:tcW w:w="221" w:type="dxa"/>
          </w:tcPr>
          <w:p w:rsidR="004B6D22" w:rsidRDefault="0060026C">
            <w:pPr>
              <w:pStyle w:val="TableParagraph"/>
              <w:spacing w:before="52"/>
              <w:ind w:left="28" w:right="5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228" w:type="dxa"/>
          </w:tcPr>
          <w:p w:rsidR="004B6D22" w:rsidRDefault="0060026C">
            <w:pPr>
              <w:pStyle w:val="TableParagraph"/>
              <w:spacing w:before="52"/>
              <w:ind w:left="2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K</w:t>
            </w:r>
          </w:p>
        </w:tc>
        <w:tc>
          <w:tcPr>
            <w:tcW w:w="906" w:type="dxa"/>
            <w:gridSpan w:val="2"/>
          </w:tcPr>
          <w:p w:rsidR="004B6D22" w:rsidRDefault="0060026C">
            <w:pPr>
              <w:pStyle w:val="TableParagraph"/>
              <w:spacing w:before="52"/>
              <w:ind w:left="26"/>
              <w:rPr>
                <w:sz w:val="11"/>
              </w:rPr>
            </w:pPr>
            <w:r>
              <w:rPr>
                <w:sz w:val="11"/>
              </w:rPr>
              <w:t>R-pol-62-1</w:t>
            </w:r>
          </w:p>
        </w:tc>
        <w:tc>
          <w:tcPr>
            <w:tcW w:w="6113" w:type="dxa"/>
            <w:gridSpan w:val="2"/>
          </w:tcPr>
          <w:p w:rsidR="004B6D22" w:rsidRDefault="0060026C">
            <w:pPr>
              <w:pStyle w:val="TableParagraph"/>
              <w:spacing w:line="114" w:lineRule="exact"/>
              <w:ind w:left="27"/>
              <w:rPr>
                <w:sz w:val="11"/>
              </w:rPr>
            </w:pPr>
            <w:proofErr w:type="spellStart"/>
            <w:r>
              <w:rPr>
                <w:sz w:val="11"/>
              </w:rPr>
              <w:t>Oprava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vnější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omítky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stěn</w:t>
            </w:r>
            <w:proofErr w:type="spellEnd"/>
            <w:r>
              <w:rPr>
                <w:sz w:val="11"/>
              </w:rPr>
              <w:t xml:space="preserve"> 1-vrstvé </w:t>
            </w:r>
            <w:proofErr w:type="spellStart"/>
            <w:r>
              <w:rPr>
                <w:sz w:val="11"/>
              </w:rPr>
              <w:t>vápenné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hladké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nanášená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ručně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tloušťky</w:t>
            </w:r>
            <w:proofErr w:type="spellEnd"/>
            <w:r>
              <w:rPr>
                <w:sz w:val="11"/>
              </w:rPr>
              <w:t xml:space="preserve"> do 30 mm, v </w:t>
            </w:r>
            <w:proofErr w:type="spellStart"/>
            <w:r>
              <w:rPr>
                <w:sz w:val="11"/>
              </w:rPr>
              <w:t>rozsahu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opravované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plochy</w:t>
            </w:r>
            <w:proofErr w:type="spellEnd"/>
            <w:r>
              <w:rPr>
                <w:sz w:val="11"/>
              </w:rPr>
              <w:t xml:space="preserve"> do</w:t>
            </w:r>
          </w:p>
          <w:p w:rsidR="004B6D22" w:rsidRDefault="0060026C">
            <w:pPr>
              <w:pStyle w:val="TableParagraph"/>
              <w:spacing w:before="8" w:line="115" w:lineRule="exact"/>
              <w:ind w:left="27"/>
              <w:rPr>
                <w:sz w:val="11"/>
              </w:rPr>
            </w:pPr>
            <w:r>
              <w:rPr>
                <w:sz w:val="11"/>
              </w:rPr>
              <w:t xml:space="preserve">80%, </w:t>
            </w:r>
            <w:proofErr w:type="spellStart"/>
            <w:r>
              <w:rPr>
                <w:sz w:val="11"/>
              </w:rPr>
              <w:t>malta</w:t>
            </w:r>
            <w:proofErr w:type="spellEnd"/>
            <w:r>
              <w:rPr>
                <w:sz w:val="11"/>
              </w:rPr>
              <w:t xml:space="preserve"> M5, M6, </w:t>
            </w:r>
            <w:proofErr w:type="spellStart"/>
            <w:r>
              <w:rPr>
                <w:sz w:val="11"/>
              </w:rPr>
              <w:t>hlazená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filcem</w:t>
            </w:r>
            <w:proofErr w:type="spellEnd"/>
          </w:p>
        </w:tc>
        <w:tc>
          <w:tcPr>
            <w:tcW w:w="491" w:type="dxa"/>
          </w:tcPr>
          <w:p w:rsidR="004B6D22" w:rsidRDefault="0060026C">
            <w:pPr>
              <w:pStyle w:val="TableParagraph"/>
              <w:spacing w:before="52"/>
              <w:ind w:right="15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m2</w:t>
            </w:r>
          </w:p>
        </w:tc>
        <w:tc>
          <w:tcPr>
            <w:tcW w:w="738" w:type="dxa"/>
          </w:tcPr>
          <w:p w:rsidR="004B6D22" w:rsidRDefault="0060026C">
            <w:pPr>
              <w:pStyle w:val="TableParagraph"/>
              <w:spacing w:before="52"/>
              <w:ind w:right="6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62,220</w:t>
            </w:r>
          </w:p>
        </w:tc>
        <w:tc>
          <w:tcPr>
            <w:tcW w:w="832" w:type="dxa"/>
            <w:gridSpan w:val="2"/>
          </w:tcPr>
          <w:p w:rsidR="004B6D22" w:rsidRDefault="0060026C">
            <w:pPr>
              <w:pStyle w:val="TableParagraph"/>
              <w:spacing w:before="52"/>
              <w:ind w:left="490"/>
              <w:rPr>
                <w:sz w:val="11"/>
              </w:rPr>
            </w:pPr>
            <w:r>
              <w:rPr>
                <w:w w:val="95"/>
                <w:sz w:val="11"/>
              </w:rPr>
              <w:t>738,00</w:t>
            </w:r>
          </w:p>
        </w:tc>
        <w:tc>
          <w:tcPr>
            <w:tcW w:w="1175" w:type="dxa"/>
            <w:gridSpan w:val="2"/>
            <w:tcBorders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52"/>
              <w:ind w:left="685" w:right="-15"/>
              <w:rPr>
                <w:sz w:val="11"/>
              </w:rPr>
            </w:pPr>
            <w:r>
              <w:rPr>
                <w:sz w:val="11"/>
              </w:rPr>
              <w:t>45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918,00</w:t>
            </w:r>
          </w:p>
        </w:tc>
      </w:tr>
      <w:tr w:rsidR="004B6D22">
        <w:trPr>
          <w:trHeight w:val="158"/>
        </w:trPr>
        <w:tc>
          <w:tcPr>
            <w:tcW w:w="22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25"/>
              <w:ind w:left="23"/>
              <w:rPr>
                <w:sz w:val="8"/>
              </w:rPr>
            </w:pPr>
            <w:r>
              <w:rPr>
                <w:w w:val="104"/>
                <w:sz w:val="8"/>
              </w:rPr>
              <w:t>P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18"/>
              <w:ind w:left="27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východní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záklenek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včetně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bosáží</w:t>
            </w:r>
            <w:proofErr w:type="spellEnd"/>
          </w:p>
        </w:tc>
        <w:tc>
          <w:tcPr>
            <w:tcW w:w="361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18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62,220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single" w:sz="6" w:space="0" w:color="000000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D22">
        <w:trPr>
          <w:trHeight w:val="172"/>
        </w:trPr>
        <w:tc>
          <w:tcPr>
            <w:tcW w:w="221" w:type="dxa"/>
          </w:tcPr>
          <w:p w:rsidR="004B6D22" w:rsidRDefault="0060026C">
            <w:pPr>
              <w:pStyle w:val="TableParagraph"/>
              <w:spacing w:before="11"/>
              <w:ind w:left="28" w:right="5"/>
              <w:jc w:val="center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228" w:type="dxa"/>
          </w:tcPr>
          <w:p w:rsidR="004B6D22" w:rsidRDefault="0060026C">
            <w:pPr>
              <w:pStyle w:val="TableParagraph"/>
              <w:spacing w:before="11"/>
              <w:ind w:left="2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K</w:t>
            </w:r>
          </w:p>
        </w:tc>
        <w:tc>
          <w:tcPr>
            <w:tcW w:w="906" w:type="dxa"/>
            <w:gridSpan w:val="2"/>
          </w:tcPr>
          <w:p w:rsidR="004B6D22" w:rsidRDefault="0060026C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sz w:val="11"/>
              </w:rPr>
              <w:t>R-pol-62-3</w:t>
            </w:r>
          </w:p>
        </w:tc>
        <w:tc>
          <w:tcPr>
            <w:tcW w:w="6113" w:type="dxa"/>
            <w:gridSpan w:val="2"/>
          </w:tcPr>
          <w:p w:rsidR="004B6D22" w:rsidRDefault="0060026C">
            <w:pPr>
              <w:pStyle w:val="TableParagraph"/>
              <w:spacing w:before="11"/>
              <w:ind w:left="27"/>
              <w:rPr>
                <w:sz w:val="11"/>
              </w:rPr>
            </w:pPr>
            <w:proofErr w:type="spellStart"/>
            <w:r>
              <w:rPr>
                <w:sz w:val="11"/>
              </w:rPr>
              <w:t>Nátěr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vnějších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stěn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vápenný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nanášený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ručně</w:t>
            </w:r>
            <w:proofErr w:type="spellEnd"/>
            <w:r>
              <w:rPr>
                <w:sz w:val="11"/>
              </w:rPr>
              <w:t xml:space="preserve"> - 3x </w:t>
            </w:r>
            <w:proofErr w:type="spellStart"/>
            <w:r>
              <w:rPr>
                <w:sz w:val="11"/>
              </w:rPr>
              <w:t>vápenný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podnátěr</w:t>
            </w:r>
            <w:proofErr w:type="spellEnd"/>
            <w:r>
              <w:rPr>
                <w:sz w:val="11"/>
              </w:rPr>
              <w:t xml:space="preserve"> + 2x </w:t>
            </w:r>
            <w:proofErr w:type="spellStart"/>
            <w:r>
              <w:rPr>
                <w:sz w:val="11"/>
              </w:rPr>
              <w:t>pigmentovaný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nátěr</w:t>
            </w:r>
            <w:proofErr w:type="spellEnd"/>
          </w:p>
        </w:tc>
        <w:tc>
          <w:tcPr>
            <w:tcW w:w="491" w:type="dxa"/>
          </w:tcPr>
          <w:p w:rsidR="004B6D22" w:rsidRDefault="0060026C">
            <w:pPr>
              <w:pStyle w:val="TableParagraph"/>
              <w:spacing w:before="11"/>
              <w:ind w:right="154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m2</w:t>
            </w:r>
          </w:p>
        </w:tc>
        <w:tc>
          <w:tcPr>
            <w:tcW w:w="738" w:type="dxa"/>
          </w:tcPr>
          <w:p w:rsidR="004B6D22" w:rsidRDefault="0060026C">
            <w:pPr>
              <w:pStyle w:val="TableParagraph"/>
              <w:spacing w:before="11"/>
              <w:ind w:right="6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62,220</w:t>
            </w:r>
          </w:p>
        </w:tc>
        <w:tc>
          <w:tcPr>
            <w:tcW w:w="832" w:type="dxa"/>
            <w:gridSpan w:val="2"/>
          </w:tcPr>
          <w:p w:rsidR="004B6D22" w:rsidRDefault="0060026C">
            <w:pPr>
              <w:pStyle w:val="TableParagraph"/>
              <w:spacing w:before="11"/>
              <w:ind w:left="490"/>
              <w:rPr>
                <w:sz w:val="11"/>
              </w:rPr>
            </w:pPr>
            <w:r>
              <w:rPr>
                <w:w w:val="95"/>
                <w:sz w:val="11"/>
              </w:rPr>
              <w:t>290,00</w:t>
            </w:r>
          </w:p>
        </w:tc>
        <w:tc>
          <w:tcPr>
            <w:tcW w:w="1175" w:type="dxa"/>
            <w:gridSpan w:val="2"/>
            <w:tcBorders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11"/>
              <w:ind w:left="685" w:right="-15"/>
              <w:rPr>
                <w:sz w:val="11"/>
              </w:rPr>
            </w:pPr>
            <w:r>
              <w:rPr>
                <w:sz w:val="11"/>
              </w:rPr>
              <w:t>18</w:t>
            </w:r>
            <w:r>
              <w:rPr>
                <w:spacing w:val="-9"/>
                <w:sz w:val="11"/>
              </w:rPr>
              <w:t xml:space="preserve"> </w:t>
            </w:r>
            <w:r>
              <w:rPr>
                <w:sz w:val="11"/>
              </w:rPr>
              <w:t>044,00</w:t>
            </w:r>
          </w:p>
        </w:tc>
      </w:tr>
      <w:tr w:rsidR="004B6D22">
        <w:trPr>
          <w:trHeight w:val="412"/>
        </w:trPr>
        <w:tc>
          <w:tcPr>
            <w:tcW w:w="22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4"/>
                <w:sz w:val="8"/>
              </w:rPr>
              <w:t>P</w:t>
            </w:r>
          </w:p>
          <w:p w:rsidR="004B6D22" w:rsidRDefault="004B6D22">
            <w:pPr>
              <w:pStyle w:val="TableParagraph"/>
              <w:rPr>
                <w:rFonts w:ascii="Times New Roman"/>
                <w:sz w:val="8"/>
              </w:rPr>
            </w:pPr>
          </w:p>
          <w:p w:rsidR="004B6D22" w:rsidRDefault="0060026C">
            <w:pPr>
              <w:pStyle w:val="TableParagraph"/>
              <w:spacing w:before="47" w:line="150" w:lineRule="exact"/>
              <w:ind w:left="26"/>
              <w:rPr>
                <w:sz w:val="14"/>
              </w:rPr>
            </w:pPr>
            <w:r>
              <w:rPr>
                <w:w w:val="105"/>
                <w:sz w:val="9"/>
              </w:rPr>
              <w:t xml:space="preserve">D </w:t>
            </w:r>
            <w:r>
              <w:rPr>
                <w:w w:val="105"/>
                <w:sz w:val="14"/>
              </w:rPr>
              <w:t>762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left="27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východní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záklenek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včetně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bosáží</w:t>
            </w:r>
            <w:proofErr w:type="spellEnd"/>
          </w:p>
          <w:p w:rsidR="004B6D22" w:rsidRDefault="004B6D2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4B6D22" w:rsidRDefault="0060026C">
            <w:pPr>
              <w:pStyle w:val="TableParagraph"/>
              <w:spacing w:line="150" w:lineRule="exact"/>
              <w:ind w:left="3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Konstrukce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tesařské</w:t>
            </w:r>
            <w:proofErr w:type="spellEnd"/>
          </w:p>
        </w:tc>
        <w:tc>
          <w:tcPr>
            <w:tcW w:w="361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62,22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single" w:sz="6" w:space="0" w:color="000000"/>
            </w:tcBorders>
          </w:tcPr>
          <w:p w:rsidR="004B6D22" w:rsidRDefault="004B6D22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B6D22" w:rsidRDefault="0060026C">
            <w:pPr>
              <w:pStyle w:val="TableParagraph"/>
              <w:spacing w:line="150" w:lineRule="exact"/>
              <w:ind w:left="529"/>
              <w:rPr>
                <w:sz w:val="14"/>
              </w:rPr>
            </w:pPr>
            <w:r>
              <w:rPr>
                <w:w w:val="105"/>
                <w:sz w:val="14"/>
              </w:rPr>
              <w:t xml:space="preserve">15 </w:t>
            </w:r>
            <w:r>
              <w:rPr>
                <w:spacing w:val="-4"/>
                <w:w w:val="105"/>
                <w:sz w:val="14"/>
              </w:rPr>
              <w:t>810,00</w:t>
            </w:r>
          </w:p>
        </w:tc>
      </w:tr>
      <w:tr w:rsidR="004B6D22">
        <w:trPr>
          <w:trHeight w:val="287"/>
        </w:trPr>
        <w:tc>
          <w:tcPr>
            <w:tcW w:w="221" w:type="dxa"/>
          </w:tcPr>
          <w:p w:rsidR="004B6D22" w:rsidRDefault="0060026C">
            <w:pPr>
              <w:pStyle w:val="TableParagraph"/>
              <w:spacing w:before="69"/>
              <w:ind w:left="28" w:right="5"/>
              <w:jc w:val="center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228" w:type="dxa"/>
          </w:tcPr>
          <w:p w:rsidR="004B6D22" w:rsidRDefault="0060026C">
            <w:pPr>
              <w:pStyle w:val="TableParagraph"/>
              <w:spacing w:before="69"/>
              <w:ind w:left="2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K</w:t>
            </w:r>
          </w:p>
        </w:tc>
        <w:tc>
          <w:tcPr>
            <w:tcW w:w="906" w:type="dxa"/>
            <w:gridSpan w:val="2"/>
          </w:tcPr>
          <w:p w:rsidR="004B6D22" w:rsidRDefault="0060026C">
            <w:pPr>
              <w:pStyle w:val="TableParagraph"/>
              <w:spacing w:before="69"/>
              <w:ind w:left="26"/>
              <w:rPr>
                <w:sz w:val="11"/>
              </w:rPr>
            </w:pPr>
            <w:r>
              <w:rPr>
                <w:sz w:val="11"/>
              </w:rPr>
              <w:t>R-pol-762-1</w:t>
            </w:r>
          </w:p>
        </w:tc>
        <w:tc>
          <w:tcPr>
            <w:tcW w:w="6113" w:type="dxa"/>
            <w:gridSpan w:val="2"/>
          </w:tcPr>
          <w:p w:rsidR="004B6D22" w:rsidRDefault="0060026C">
            <w:pPr>
              <w:pStyle w:val="TableParagraph"/>
              <w:spacing w:before="69"/>
              <w:ind w:left="27"/>
              <w:rPr>
                <w:sz w:val="11"/>
              </w:rPr>
            </w:pPr>
            <w:proofErr w:type="spellStart"/>
            <w:r>
              <w:rPr>
                <w:sz w:val="11"/>
              </w:rPr>
              <w:t>Montáž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stropních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trámů</w:t>
            </w:r>
            <w:proofErr w:type="spellEnd"/>
            <w:r>
              <w:rPr>
                <w:sz w:val="11"/>
              </w:rPr>
              <w:t xml:space="preserve"> z </w:t>
            </w:r>
            <w:proofErr w:type="spellStart"/>
            <w:r>
              <w:rPr>
                <w:sz w:val="11"/>
              </w:rPr>
              <w:t>hraněného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hoblovaného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řeziva</w:t>
            </w:r>
            <w:proofErr w:type="spellEnd"/>
            <w:r>
              <w:rPr>
                <w:sz w:val="11"/>
              </w:rPr>
              <w:t xml:space="preserve">, </w:t>
            </w:r>
            <w:proofErr w:type="spellStart"/>
            <w:r>
              <w:rPr>
                <w:sz w:val="11"/>
              </w:rPr>
              <w:t>průřezové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plochy</w:t>
            </w:r>
            <w:proofErr w:type="spellEnd"/>
            <w:r>
              <w:rPr>
                <w:sz w:val="11"/>
              </w:rPr>
              <w:t xml:space="preserve"> do 450 cm2, </w:t>
            </w:r>
            <w:proofErr w:type="spellStart"/>
            <w:r>
              <w:rPr>
                <w:sz w:val="11"/>
              </w:rPr>
              <w:t>tradiční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spoje</w:t>
            </w:r>
            <w:proofErr w:type="spellEnd"/>
            <w:r>
              <w:rPr>
                <w:sz w:val="11"/>
              </w:rPr>
              <w:t xml:space="preserve">, do </w:t>
            </w:r>
            <w:proofErr w:type="spellStart"/>
            <w:r>
              <w:rPr>
                <w:sz w:val="11"/>
              </w:rPr>
              <w:t>maltového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lože</w:t>
            </w:r>
            <w:proofErr w:type="spellEnd"/>
          </w:p>
        </w:tc>
        <w:tc>
          <w:tcPr>
            <w:tcW w:w="491" w:type="dxa"/>
          </w:tcPr>
          <w:p w:rsidR="004B6D22" w:rsidRDefault="0060026C">
            <w:pPr>
              <w:pStyle w:val="TableParagraph"/>
              <w:spacing w:before="69"/>
              <w:ind w:right="187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m</w:t>
            </w:r>
          </w:p>
        </w:tc>
        <w:tc>
          <w:tcPr>
            <w:tcW w:w="738" w:type="dxa"/>
          </w:tcPr>
          <w:p w:rsidR="004B6D22" w:rsidRDefault="0060026C">
            <w:pPr>
              <w:pStyle w:val="TableParagraph"/>
              <w:spacing w:before="69"/>
              <w:ind w:right="7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10,000</w:t>
            </w:r>
          </w:p>
        </w:tc>
        <w:tc>
          <w:tcPr>
            <w:tcW w:w="832" w:type="dxa"/>
            <w:gridSpan w:val="2"/>
          </w:tcPr>
          <w:p w:rsidR="004B6D22" w:rsidRDefault="0060026C">
            <w:pPr>
              <w:pStyle w:val="TableParagraph"/>
              <w:spacing w:before="69"/>
              <w:ind w:left="489"/>
              <w:rPr>
                <w:sz w:val="11"/>
              </w:rPr>
            </w:pPr>
            <w:r>
              <w:rPr>
                <w:w w:val="95"/>
                <w:sz w:val="11"/>
              </w:rPr>
              <w:t>620,00</w:t>
            </w:r>
          </w:p>
        </w:tc>
        <w:tc>
          <w:tcPr>
            <w:tcW w:w="1175" w:type="dxa"/>
            <w:gridSpan w:val="2"/>
            <w:tcBorders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69"/>
              <w:ind w:left="744" w:right="-15"/>
              <w:rPr>
                <w:sz w:val="11"/>
              </w:rPr>
            </w:pPr>
            <w:r>
              <w:rPr>
                <w:sz w:val="11"/>
              </w:rPr>
              <w:t>6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200,00</w:t>
            </w:r>
          </w:p>
        </w:tc>
      </w:tr>
      <w:tr w:rsidR="004B6D22">
        <w:trPr>
          <w:trHeight w:val="170"/>
        </w:trPr>
        <w:tc>
          <w:tcPr>
            <w:tcW w:w="22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w w:val="104"/>
                <w:sz w:val="8"/>
              </w:rPr>
              <w:t>P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25"/>
              <w:ind w:left="27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Změna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uložení</w:t>
            </w:r>
            <w:proofErr w:type="spellEnd"/>
            <w:r>
              <w:rPr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schodiště</w:t>
            </w:r>
            <w:proofErr w:type="spellEnd"/>
            <w:r>
              <w:rPr>
                <w:w w:val="105"/>
                <w:sz w:val="9"/>
              </w:rPr>
              <w:t xml:space="preserve"> - </w:t>
            </w:r>
            <w:proofErr w:type="spellStart"/>
            <w:r>
              <w:rPr>
                <w:w w:val="105"/>
                <w:sz w:val="9"/>
              </w:rPr>
              <w:t>výměna</w:t>
            </w:r>
            <w:proofErr w:type="spellEnd"/>
          </w:p>
        </w:tc>
        <w:tc>
          <w:tcPr>
            <w:tcW w:w="361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25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10,000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single" w:sz="6" w:space="0" w:color="000000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D22">
        <w:trPr>
          <w:trHeight w:val="172"/>
        </w:trPr>
        <w:tc>
          <w:tcPr>
            <w:tcW w:w="221" w:type="dxa"/>
          </w:tcPr>
          <w:p w:rsidR="004B6D22" w:rsidRDefault="0060026C">
            <w:pPr>
              <w:pStyle w:val="TableParagraph"/>
              <w:spacing w:before="11"/>
              <w:ind w:left="19" w:right="1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30</w:t>
            </w:r>
          </w:p>
        </w:tc>
        <w:tc>
          <w:tcPr>
            <w:tcW w:w="228" w:type="dxa"/>
          </w:tcPr>
          <w:p w:rsidR="004B6D22" w:rsidRDefault="0060026C">
            <w:pPr>
              <w:pStyle w:val="TableParagraph"/>
              <w:spacing w:before="11"/>
              <w:ind w:left="5"/>
              <w:jc w:val="center"/>
              <w:rPr>
                <w:i/>
                <w:sz w:val="11"/>
              </w:rPr>
            </w:pPr>
            <w:r>
              <w:rPr>
                <w:i/>
                <w:w w:val="98"/>
                <w:sz w:val="11"/>
              </w:rPr>
              <w:t>M</w:t>
            </w:r>
          </w:p>
        </w:tc>
        <w:tc>
          <w:tcPr>
            <w:tcW w:w="906" w:type="dxa"/>
            <w:gridSpan w:val="2"/>
          </w:tcPr>
          <w:p w:rsidR="004B6D22" w:rsidRDefault="0060026C">
            <w:pPr>
              <w:pStyle w:val="TableParagraph"/>
              <w:spacing w:before="11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605000002</w:t>
            </w:r>
          </w:p>
        </w:tc>
        <w:tc>
          <w:tcPr>
            <w:tcW w:w="6113" w:type="dxa"/>
            <w:gridSpan w:val="2"/>
          </w:tcPr>
          <w:p w:rsidR="004B6D22" w:rsidRDefault="0060026C">
            <w:pPr>
              <w:pStyle w:val="TableParagraph"/>
              <w:spacing w:before="11"/>
              <w:ind w:left="27"/>
              <w:rPr>
                <w:i/>
                <w:sz w:val="11"/>
              </w:rPr>
            </w:pPr>
            <w:proofErr w:type="spellStart"/>
            <w:r>
              <w:rPr>
                <w:i/>
                <w:sz w:val="11"/>
              </w:rPr>
              <w:t>Podložka</w:t>
            </w:r>
            <w:proofErr w:type="spellEnd"/>
            <w:r>
              <w:rPr>
                <w:i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dubová</w:t>
            </w:r>
            <w:proofErr w:type="spellEnd"/>
            <w:r>
              <w:rPr>
                <w:i/>
                <w:sz w:val="11"/>
              </w:rPr>
              <w:t xml:space="preserve"> vel. 170x170x15 mm</w:t>
            </w:r>
          </w:p>
        </w:tc>
        <w:tc>
          <w:tcPr>
            <w:tcW w:w="491" w:type="dxa"/>
          </w:tcPr>
          <w:p w:rsidR="004B6D22" w:rsidRDefault="0060026C">
            <w:pPr>
              <w:pStyle w:val="TableParagraph"/>
              <w:spacing w:before="11"/>
              <w:ind w:right="155"/>
              <w:jc w:val="right"/>
              <w:rPr>
                <w:i/>
                <w:sz w:val="11"/>
              </w:rPr>
            </w:pPr>
            <w:proofErr w:type="spellStart"/>
            <w:r>
              <w:rPr>
                <w:i/>
                <w:w w:val="95"/>
                <w:sz w:val="11"/>
              </w:rPr>
              <w:t>kus</w:t>
            </w:r>
            <w:proofErr w:type="spellEnd"/>
          </w:p>
        </w:tc>
        <w:tc>
          <w:tcPr>
            <w:tcW w:w="738" w:type="dxa"/>
          </w:tcPr>
          <w:p w:rsidR="004B6D22" w:rsidRDefault="0060026C">
            <w:pPr>
              <w:pStyle w:val="TableParagraph"/>
              <w:spacing w:before="11"/>
              <w:ind w:right="26"/>
              <w:jc w:val="right"/>
              <w:rPr>
                <w:i/>
                <w:sz w:val="11"/>
              </w:rPr>
            </w:pPr>
            <w:r>
              <w:rPr>
                <w:i/>
                <w:w w:val="95"/>
                <w:sz w:val="11"/>
              </w:rPr>
              <w:t>4,000</w:t>
            </w:r>
          </w:p>
        </w:tc>
        <w:tc>
          <w:tcPr>
            <w:tcW w:w="832" w:type="dxa"/>
            <w:gridSpan w:val="2"/>
          </w:tcPr>
          <w:p w:rsidR="004B6D22" w:rsidRDefault="0060026C">
            <w:pPr>
              <w:pStyle w:val="TableParagraph"/>
              <w:spacing w:before="11"/>
              <w:ind w:left="470"/>
              <w:rPr>
                <w:i/>
                <w:sz w:val="11"/>
              </w:rPr>
            </w:pPr>
            <w:r>
              <w:rPr>
                <w:i/>
                <w:sz w:val="11"/>
              </w:rPr>
              <w:t>820,00</w:t>
            </w:r>
          </w:p>
        </w:tc>
        <w:tc>
          <w:tcPr>
            <w:tcW w:w="1175" w:type="dxa"/>
            <w:gridSpan w:val="2"/>
            <w:tcBorders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11"/>
              <w:ind w:left="725"/>
              <w:rPr>
                <w:i/>
                <w:sz w:val="11"/>
              </w:rPr>
            </w:pPr>
            <w:r>
              <w:rPr>
                <w:i/>
                <w:sz w:val="11"/>
              </w:rPr>
              <w:t>3 280,00</w:t>
            </w:r>
          </w:p>
        </w:tc>
      </w:tr>
      <w:tr w:rsidR="004B6D22">
        <w:trPr>
          <w:trHeight w:val="131"/>
        </w:trPr>
        <w:tc>
          <w:tcPr>
            <w:tcW w:w="22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VV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1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4,000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right="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1175" w:type="dxa"/>
            <w:gridSpan w:val="2"/>
            <w:tcBorders>
              <w:left w:val="nil"/>
              <w:right w:val="single" w:sz="6" w:space="0" w:color="000000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B6D22">
        <w:trPr>
          <w:trHeight w:val="172"/>
        </w:trPr>
        <w:tc>
          <w:tcPr>
            <w:tcW w:w="221" w:type="dxa"/>
          </w:tcPr>
          <w:p w:rsidR="004B6D22" w:rsidRDefault="0060026C">
            <w:pPr>
              <w:pStyle w:val="TableParagraph"/>
              <w:spacing w:before="11"/>
              <w:ind w:left="28" w:right="5"/>
              <w:jc w:val="center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228" w:type="dxa"/>
          </w:tcPr>
          <w:p w:rsidR="004B6D22" w:rsidRDefault="0060026C">
            <w:pPr>
              <w:pStyle w:val="TableParagraph"/>
              <w:spacing w:before="11"/>
              <w:ind w:left="21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K</w:t>
            </w:r>
          </w:p>
        </w:tc>
        <w:tc>
          <w:tcPr>
            <w:tcW w:w="906" w:type="dxa"/>
            <w:gridSpan w:val="2"/>
          </w:tcPr>
          <w:p w:rsidR="004B6D22" w:rsidRDefault="0060026C">
            <w:pPr>
              <w:pStyle w:val="TableParagraph"/>
              <w:spacing w:before="11"/>
              <w:ind w:left="26"/>
              <w:rPr>
                <w:sz w:val="11"/>
              </w:rPr>
            </w:pPr>
            <w:r>
              <w:rPr>
                <w:sz w:val="11"/>
              </w:rPr>
              <w:t>R-pol-762-8</w:t>
            </w:r>
          </w:p>
        </w:tc>
        <w:tc>
          <w:tcPr>
            <w:tcW w:w="6113" w:type="dxa"/>
            <w:gridSpan w:val="2"/>
          </w:tcPr>
          <w:p w:rsidR="004B6D22" w:rsidRDefault="0060026C">
            <w:pPr>
              <w:pStyle w:val="TableParagraph"/>
              <w:spacing w:before="11"/>
              <w:ind w:left="27"/>
              <w:rPr>
                <w:sz w:val="11"/>
              </w:rPr>
            </w:pPr>
            <w:proofErr w:type="spellStart"/>
            <w:r>
              <w:rPr>
                <w:sz w:val="11"/>
              </w:rPr>
              <w:t>Sražení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hran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řeziva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ručně</w:t>
            </w:r>
            <w:proofErr w:type="spellEnd"/>
            <w:r>
              <w:rPr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pořízem</w:t>
            </w:r>
            <w:proofErr w:type="spellEnd"/>
          </w:p>
        </w:tc>
        <w:tc>
          <w:tcPr>
            <w:tcW w:w="491" w:type="dxa"/>
          </w:tcPr>
          <w:p w:rsidR="004B6D22" w:rsidRDefault="0060026C">
            <w:pPr>
              <w:pStyle w:val="TableParagraph"/>
              <w:spacing w:before="11"/>
              <w:ind w:right="186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m</w:t>
            </w:r>
          </w:p>
        </w:tc>
        <w:tc>
          <w:tcPr>
            <w:tcW w:w="738" w:type="dxa"/>
          </w:tcPr>
          <w:p w:rsidR="004B6D22" w:rsidRDefault="0060026C">
            <w:pPr>
              <w:pStyle w:val="TableParagraph"/>
              <w:spacing w:before="11"/>
              <w:ind w:right="6"/>
              <w:jc w:val="right"/>
              <w:rPr>
                <w:sz w:val="11"/>
              </w:rPr>
            </w:pPr>
            <w:r>
              <w:rPr>
                <w:w w:val="95"/>
                <w:sz w:val="11"/>
              </w:rPr>
              <w:t>39,566</w:t>
            </w:r>
          </w:p>
        </w:tc>
        <w:tc>
          <w:tcPr>
            <w:tcW w:w="832" w:type="dxa"/>
            <w:gridSpan w:val="2"/>
          </w:tcPr>
          <w:p w:rsidR="004B6D22" w:rsidRDefault="0060026C">
            <w:pPr>
              <w:pStyle w:val="TableParagraph"/>
              <w:spacing w:before="11"/>
              <w:ind w:left="550"/>
              <w:rPr>
                <w:sz w:val="11"/>
              </w:rPr>
            </w:pPr>
            <w:r>
              <w:rPr>
                <w:w w:val="95"/>
                <w:sz w:val="11"/>
              </w:rPr>
              <w:t>73,80</w:t>
            </w:r>
          </w:p>
        </w:tc>
        <w:tc>
          <w:tcPr>
            <w:tcW w:w="1175" w:type="dxa"/>
            <w:gridSpan w:val="2"/>
            <w:tcBorders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11"/>
              <w:ind w:left="745" w:right="-15"/>
              <w:rPr>
                <w:sz w:val="11"/>
              </w:rPr>
            </w:pPr>
            <w:r>
              <w:rPr>
                <w:sz w:val="11"/>
              </w:rPr>
              <w:t>2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920,00</w:t>
            </w:r>
          </w:p>
        </w:tc>
      </w:tr>
      <w:tr w:rsidR="004B6D22">
        <w:trPr>
          <w:trHeight w:val="268"/>
        </w:trPr>
        <w:tc>
          <w:tcPr>
            <w:tcW w:w="22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VV</w:t>
            </w:r>
          </w:p>
          <w:p w:rsidR="004B6D22" w:rsidRDefault="0060026C">
            <w:pPr>
              <w:pStyle w:val="TableParagraph"/>
              <w:spacing w:before="44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VV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 xml:space="preserve">3. </w:t>
            </w:r>
            <w:proofErr w:type="spellStart"/>
            <w:r>
              <w:rPr>
                <w:w w:val="105"/>
                <w:sz w:val="9"/>
              </w:rPr>
              <w:t>úroveň-hranol</w:t>
            </w:r>
            <w:proofErr w:type="spellEnd"/>
            <w:r>
              <w:rPr>
                <w:w w:val="105"/>
                <w:sz w:val="9"/>
              </w:rPr>
              <w:t xml:space="preserve"> 17/21</w:t>
            </w:r>
          </w:p>
          <w:p w:rsidR="004B6D22" w:rsidRDefault="0060026C">
            <w:pPr>
              <w:pStyle w:val="TableParagraph"/>
              <w:spacing w:before="33"/>
              <w:ind w:left="27"/>
              <w:rPr>
                <w:sz w:val="9"/>
              </w:rPr>
            </w:pPr>
            <w:proofErr w:type="spellStart"/>
            <w:r>
              <w:rPr>
                <w:w w:val="105"/>
                <w:sz w:val="9"/>
              </w:rPr>
              <w:t>Součet</w:t>
            </w:r>
            <w:proofErr w:type="spellEnd"/>
          </w:p>
        </w:tc>
        <w:tc>
          <w:tcPr>
            <w:tcW w:w="361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left="438"/>
              <w:rPr>
                <w:sz w:val="9"/>
              </w:rPr>
            </w:pPr>
            <w:r>
              <w:rPr>
                <w:w w:val="105"/>
                <w:sz w:val="9"/>
              </w:rPr>
              <w:t>40,000</w:t>
            </w:r>
          </w:p>
          <w:p w:rsidR="004B6D22" w:rsidRDefault="0060026C">
            <w:pPr>
              <w:pStyle w:val="TableParagraph"/>
              <w:spacing w:before="33"/>
              <w:ind w:left="438"/>
              <w:rPr>
                <w:sz w:val="9"/>
              </w:rPr>
            </w:pPr>
            <w:r>
              <w:rPr>
                <w:w w:val="105"/>
                <w:sz w:val="9"/>
              </w:rPr>
              <w:t>40,000</w:t>
            </w:r>
          </w:p>
        </w:tc>
        <w:tc>
          <w:tcPr>
            <w:tcW w:w="832" w:type="dxa"/>
            <w:gridSpan w:val="2"/>
            <w:tcBorders>
              <w:left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single" w:sz="6" w:space="0" w:color="000000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B6D22">
        <w:trPr>
          <w:trHeight w:val="172"/>
        </w:trPr>
        <w:tc>
          <w:tcPr>
            <w:tcW w:w="221" w:type="dxa"/>
          </w:tcPr>
          <w:p w:rsidR="004B6D22" w:rsidRDefault="0060026C">
            <w:pPr>
              <w:pStyle w:val="TableParagraph"/>
              <w:spacing w:before="11"/>
              <w:ind w:left="19" w:right="1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48</w:t>
            </w:r>
          </w:p>
        </w:tc>
        <w:tc>
          <w:tcPr>
            <w:tcW w:w="228" w:type="dxa"/>
          </w:tcPr>
          <w:p w:rsidR="004B6D22" w:rsidRDefault="0060026C">
            <w:pPr>
              <w:pStyle w:val="TableParagraph"/>
              <w:spacing w:before="11"/>
              <w:ind w:left="5"/>
              <w:jc w:val="center"/>
              <w:rPr>
                <w:i/>
                <w:sz w:val="11"/>
              </w:rPr>
            </w:pPr>
            <w:r>
              <w:rPr>
                <w:i/>
                <w:w w:val="98"/>
                <w:sz w:val="11"/>
              </w:rPr>
              <w:t>M</w:t>
            </w:r>
          </w:p>
        </w:tc>
        <w:tc>
          <w:tcPr>
            <w:tcW w:w="906" w:type="dxa"/>
            <w:gridSpan w:val="2"/>
          </w:tcPr>
          <w:p w:rsidR="004B6D22" w:rsidRDefault="0060026C">
            <w:pPr>
              <w:pStyle w:val="TableParagraph"/>
              <w:spacing w:before="11"/>
              <w:ind w:left="26"/>
              <w:rPr>
                <w:i/>
                <w:sz w:val="11"/>
              </w:rPr>
            </w:pPr>
            <w:r>
              <w:rPr>
                <w:i/>
                <w:sz w:val="11"/>
              </w:rPr>
              <w:t>605000005</w:t>
            </w:r>
          </w:p>
        </w:tc>
        <w:tc>
          <w:tcPr>
            <w:tcW w:w="6113" w:type="dxa"/>
            <w:gridSpan w:val="2"/>
          </w:tcPr>
          <w:p w:rsidR="004B6D22" w:rsidRDefault="0060026C">
            <w:pPr>
              <w:pStyle w:val="TableParagraph"/>
              <w:spacing w:before="11"/>
              <w:ind w:left="27"/>
              <w:rPr>
                <w:i/>
                <w:sz w:val="11"/>
              </w:rPr>
            </w:pPr>
            <w:proofErr w:type="spellStart"/>
            <w:r>
              <w:rPr>
                <w:i/>
                <w:sz w:val="11"/>
              </w:rPr>
              <w:t>Hranol</w:t>
            </w:r>
            <w:proofErr w:type="spellEnd"/>
            <w:r>
              <w:rPr>
                <w:i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stavební</w:t>
            </w:r>
            <w:proofErr w:type="spellEnd"/>
            <w:r>
              <w:rPr>
                <w:i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řezivo</w:t>
            </w:r>
            <w:proofErr w:type="spellEnd"/>
            <w:r>
              <w:rPr>
                <w:i/>
                <w:sz w:val="11"/>
              </w:rPr>
              <w:t xml:space="preserve"> </w:t>
            </w:r>
            <w:proofErr w:type="spellStart"/>
            <w:r>
              <w:rPr>
                <w:i/>
                <w:sz w:val="11"/>
              </w:rPr>
              <w:t>smrk</w:t>
            </w:r>
            <w:proofErr w:type="spellEnd"/>
            <w:r>
              <w:rPr>
                <w:i/>
                <w:sz w:val="11"/>
              </w:rPr>
              <w:t xml:space="preserve">, </w:t>
            </w:r>
            <w:proofErr w:type="spellStart"/>
            <w:r>
              <w:rPr>
                <w:i/>
                <w:sz w:val="11"/>
              </w:rPr>
              <w:t>jak</w:t>
            </w:r>
            <w:proofErr w:type="spellEnd"/>
            <w:r>
              <w:rPr>
                <w:i/>
                <w:sz w:val="11"/>
              </w:rPr>
              <w:t xml:space="preserve">. II, </w:t>
            </w:r>
            <w:proofErr w:type="spellStart"/>
            <w:r>
              <w:rPr>
                <w:i/>
                <w:sz w:val="11"/>
              </w:rPr>
              <w:t>průřezu</w:t>
            </w:r>
            <w:proofErr w:type="spellEnd"/>
            <w:r>
              <w:rPr>
                <w:i/>
                <w:sz w:val="11"/>
              </w:rPr>
              <w:t xml:space="preserve"> do 120cm2, </w:t>
            </w:r>
            <w:proofErr w:type="spellStart"/>
            <w:r>
              <w:rPr>
                <w:i/>
                <w:sz w:val="11"/>
              </w:rPr>
              <w:t>délka</w:t>
            </w:r>
            <w:proofErr w:type="spellEnd"/>
            <w:r>
              <w:rPr>
                <w:i/>
                <w:sz w:val="11"/>
              </w:rPr>
              <w:t xml:space="preserve"> do 6,0 m</w:t>
            </w:r>
          </w:p>
        </w:tc>
        <w:tc>
          <w:tcPr>
            <w:tcW w:w="491" w:type="dxa"/>
          </w:tcPr>
          <w:p w:rsidR="004B6D22" w:rsidRDefault="0060026C">
            <w:pPr>
              <w:pStyle w:val="TableParagraph"/>
              <w:spacing w:before="11"/>
              <w:ind w:right="164"/>
              <w:jc w:val="right"/>
              <w:rPr>
                <w:i/>
                <w:sz w:val="11"/>
              </w:rPr>
            </w:pPr>
            <w:r>
              <w:rPr>
                <w:i/>
                <w:w w:val="95"/>
                <w:sz w:val="11"/>
              </w:rPr>
              <w:t>m3</w:t>
            </w:r>
          </w:p>
        </w:tc>
        <w:tc>
          <w:tcPr>
            <w:tcW w:w="738" w:type="dxa"/>
          </w:tcPr>
          <w:p w:rsidR="004B6D22" w:rsidRDefault="0060026C">
            <w:pPr>
              <w:pStyle w:val="TableParagraph"/>
              <w:spacing w:before="11"/>
              <w:ind w:right="26"/>
              <w:jc w:val="right"/>
              <w:rPr>
                <w:i/>
                <w:sz w:val="11"/>
              </w:rPr>
            </w:pPr>
            <w:r>
              <w:rPr>
                <w:i/>
                <w:w w:val="95"/>
                <w:sz w:val="11"/>
              </w:rPr>
              <w:t>0,378</w:t>
            </w:r>
          </w:p>
        </w:tc>
        <w:tc>
          <w:tcPr>
            <w:tcW w:w="832" w:type="dxa"/>
            <w:gridSpan w:val="2"/>
          </w:tcPr>
          <w:p w:rsidR="004B6D22" w:rsidRDefault="0060026C">
            <w:pPr>
              <w:pStyle w:val="TableParagraph"/>
              <w:spacing w:before="11"/>
              <w:ind w:left="379"/>
              <w:rPr>
                <w:i/>
                <w:sz w:val="11"/>
              </w:rPr>
            </w:pPr>
            <w:r>
              <w:rPr>
                <w:i/>
                <w:sz w:val="11"/>
              </w:rPr>
              <w:t>9 020,00</w:t>
            </w:r>
          </w:p>
        </w:tc>
        <w:tc>
          <w:tcPr>
            <w:tcW w:w="1175" w:type="dxa"/>
            <w:gridSpan w:val="2"/>
            <w:tcBorders>
              <w:right w:val="single" w:sz="6" w:space="0" w:color="000000"/>
            </w:tcBorders>
          </w:tcPr>
          <w:p w:rsidR="004B6D22" w:rsidRDefault="0060026C">
            <w:pPr>
              <w:pStyle w:val="TableParagraph"/>
              <w:spacing w:before="11"/>
              <w:ind w:left="725"/>
              <w:rPr>
                <w:i/>
                <w:sz w:val="11"/>
              </w:rPr>
            </w:pPr>
            <w:r>
              <w:rPr>
                <w:i/>
                <w:sz w:val="11"/>
              </w:rPr>
              <w:t>3 410,00</w:t>
            </w:r>
          </w:p>
        </w:tc>
      </w:tr>
      <w:tr w:rsidR="004B6D22">
        <w:trPr>
          <w:trHeight w:val="272"/>
        </w:trPr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</w:tcPr>
          <w:p w:rsidR="004B6D22" w:rsidRDefault="0060026C"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VV</w:t>
            </w: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left="27"/>
              <w:rPr>
                <w:sz w:val="9"/>
              </w:rPr>
            </w:pPr>
            <w:r>
              <w:rPr>
                <w:w w:val="105"/>
                <w:sz w:val="9"/>
              </w:rPr>
              <w:t>0,05*0,12*57,273*1,1</w:t>
            </w:r>
          </w:p>
        </w:tc>
        <w:tc>
          <w:tcPr>
            <w:tcW w:w="3611" w:type="dxa"/>
            <w:tcBorders>
              <w:left w:val="nil"/>
              <w:bottom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0,378</w:t>
            </w:r>
          </w:p>
        </w:tc>
        <w:tc>
          <w:tcPr>
            <w:tcW w:w="832" w:type="dxa"/>
            <w:gridSpan w:val="2"/>
            <w:tcBorders>
              <w:left w:val="nil"/>
              <w:bottom w:val="nil"/>
              <w:right w:val="nil"/>
            </w:tcBorders>
          </w:tcPr>
          <w:p w:rsidR="004B6D22" w:rsidRDefault="0060026C">
            <w:pPr>
              <w:pStyle w:val="TableParagraph"/>
              <w:spacing w:before="6"/>
              <w:ind w:right="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0,378</w:t>
            </w:r>
          </w:p>
        </w:tc>
        <w:tc>
          <w:tcPr>
            <w:tcW w:w="1175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:rsidR="004B6D22" w:rsidRDefault="004B6D22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rPr>
          <w:rFonts w:ascii="Times New Roman"/>
          <w:sz w:val="20"/>
        </w:rPr>
      </w:pPr>
    </w:p>
    <w:p w:rsidR="004B6D22" w:rsidRDefault="004B6D22">
      <w:pPr>
        <w:pStyle w:val="Zkladntext"/>
        <w:spacing w:before="11"/>
        <w:rPr>
          <w:rFonts w:ascii="Times New Roman"/>
          <w:sz w:val="15"/>
        </w:rPr>
      </w:pPr>
    </w:p>
    <w:p w:rsidR="004B6D22" w:rsidRDefault="004B6D22">
      <w:pPr>
        <w:pStyle w:val="Zkladntext"/>
        <w:spacing w:before="10"/>
        <w:rPr>
          <w:rFonts w:ascii="Times New Roman"/>
          <w:sz w:val="8"/>
        </w:rPr>
      </w:pPr>
    </w:p>
    <w:p w:rsidR="004B6D22" w:rsidRDefault="0060026C">
      <w:pPr>
        <w:pStyle w:val="Zkladntext"/>
        <w:ind w:left="5216" w:right="5184"/>
        <w:jc w:val="center"/>
      </w:pPr>
      <w:proofErr w:type="spellStart"/>
      <w:r>
        <w:rPr>
          <w:w w:val="105"/>
        </w:rPr>
        <w:t>Strana</w:t>
      </w:r>
      <w:proofErr w:type="spellEnd"/>
      <w:r>
        <w:rPr>
          <w:w w:val="105"/>
        </w:rPr>
        <w:t xml:space="preserve"> 1 z 1</w:t>
      </w:r>
    </w:p>
    <w:sectPr w:rsidR="004B6D22">
      <w:type w:val="continuous"/>
      <w:pgSz w:w="11910" w:h="16840"/>
      <w:pgMar w:top="580" w:right="50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2"/>
    <w:rsid w:val="004B6D22"/>
    <w:rsid w:val="0060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B9042-72D3-418F-8ED5-A9DCFF82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9"/>
      <w:szCs w:val="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 3 - Rozpočet, final.xlsx</vt:lpstr>
    </vt:vector>
  </TitlesOfParts>
  <Company>NPU-UPS v Praze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 3 - Rozpočet, final.xlsx</dc:title>
  <dc:creator>Sulckova</dc:creator>
  <cp:lastModifiedBy>Šulcková Andrea</cp:lastModifiedBy>
  <cp:revision>2</cp:revision>
  <dcterms:created xsi:type="dcterms:W3CDTF">2025-01-28T08:47:00Z</dcterms:created>
  <dcterms:modified xsi:type="dcterms:W3CDTF">2025-01-28T08:47:00Z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2025-01-28T00:00:00Z</vt:filetime>
  </property>
</Properties>
</file>