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08FB8" w14:textId="77777777" w:rsidR="00B93842" w:rsidRDefault="00B93842" w:rsidP="00F61635">
      <w:pPr>
        <w:tabs>
          <w:tab w:val="left" w:pos="4253"/>
        </w:tabs>
        <w:spacing w:after="0" w:line="276" w:lineRule="auto"/>
        <w:ind w:right="-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DOD</w:t>
      </w:r>
      <w:r w:rsidR="00876D9F">
        <w:rPr>
          <w:rFonts w:ascii="Times New Roman" w:hAnsi="Times New Roman"/>
          <w:b/>
          <w:sz w:val="36"/>
          <w:szCs w:val="36"/>
        </w:rPr>
        <w:t>A</w:t>
      </w:r>
      <w:r>
        <w:rPr>
          <w:rFonts w:ascii="Times New Roman" w:hAnsi="Times New Roman"/>
          <w:b/>
          <w:sz w:val="36"/>
          <w:szCs w:val="36"/>
        </w:rPr>
        <w:t>TEK Č. 1</w:t>
      </w:r>
    </w:p>
    <w:p w14:paraId="0AA628FD" w14:textId="77777777" w:rsidR="006F2D3C" w:rsidRPr="006C2DA1" w:rsidRDefault="006F2D3C" w:rsidP="00F61635">
      <w:pPr>
        <w:tabs>
          <w:tab w:val="left" w:pos="4253"/>
        </w:tabs>
        <w:spacing w:after="0" w:line="276" w:lineRule="auto"/>
        <w:ind w:right="-284"/>
        <w:jc w:val="center"/>
        <w:rPr>
          <w:rFonts w:ascii="Times New Roman" w:hAnsi="Times New Roman"/>
          <w:b/>
          <w:sz w:val="36"/>
          <w:szCs w:val="36"/>
        </w:rPr>
      </w:pPr>
      <w:r w:rsidRPr="006C2DA1">
        <w:rPr>
          <w:rFonts w:ascii="Times New Roman" w:hAnsi="Times New Roman"/>
          <w:b/>
          <w:sz w:val="36"/>
          <w:szCs w:val="36"/>
        </w:rPr>
        <w:t>SMLOUV</w:t>
      </w:r>
      <w:r w:rsidR="00B93842">
        <w:rPr>
          <w:rFonts w:ascii="Times New Roman" w:hAnsi="Times New Roman"/>
          <w:b/>
          <w:sz w:val="36"/>
          <w:szCs w:val="36"/>
        </w:rPr>
        <w:t>Y</w:t>
      </w:r>
      <w:r w:rsidRPr="006C2DA1">
        <w:rPr>
          <w:rFonts w:ascii="Times New Roman" w:hAnsi="Times New Roman"/>
          <w:b/>
          <w:sz w:val="36"/>
          <w:szCs w:val="36"/>
        </w:rPr>
        <w:t xml:space="preserve"> O DÍLO</w:t>
      </w:r>
      <w:r w:rsidR="0051608F" w:rsidRPr="006C2DA1">
        <w:rPr>
          <w:rFonts w:ascii="Times New Roman" w:hAnsi="Times New Roman"/>
          <w:b/>
          <w:sz w:val="36"/>
          <w:szCs w:val="36"/>
        </w:rPr>
        <w:t xml:space="preserve"> č. </w:t>
      </w:r>
      <w:r w:rsidR="00CB2B7A">
        <w:rPr>
          <w:rFonts w:ascii="Times New Roman" w:hAnsi="Times New Roman"/>
          <w:b/>
          <w:sz w:val="36"/>
          <w:szCs w:val="36"/>
        </w:rPr>
        <w:t>12</w:t>
      </w:r>
      <w:r w:rsidR="00967FCD" w:rsidRPr="006C2DA1">
        <w:rPr>
          <w:rFonts w:ascii="Times New Roman" w:hAnsi="Times New Roman"/>
          <w:b/>
          <w:sz w:val="36"/>
          <w:szCs w:val="36"/>
        </w:rPr>
        <w:t>/20</w:t>
      </w:r>
      <w:r w:rsidR="008D25E0">
        <w:rPr>
          <w:rFonts w:ascii="Times New Roman" w:hAnsi="Times New Roman"/>
          <w:b/>
          <w:sz w:val="36"/>
          <w:szCs w:val="36"/>
        </w:rPr>
        <w:t>24</w:t>
      </w:r>
      <w:r w:rsidR="00967FCD" w:rsidRPr="006C2DA1">
        <w:rPr>
          <w:rFonts w:ascii="Times New Roman" w:hAnsi="Times New Roman"/>
          <w:b/>
          <w:sz w:val="36"/>
          <w:szCs w:val="36"/>
        </w:rPr>
        <w:t>/RR/</w:t>
      </w:r>
      <w:proofErr w:type="spellStart"/>
      <w:r w:rsidR="008D25E0">
        <w:rPr>
          <w:rFonts w:ascii="Times New Roman" w:hAnsi="Times New Roman"/>
          <w:b/>
          <w:sz w:val="36"/>
          <w:szCs w:val="36"/>
        </w:rPr>
        <w:t>Hyn</w:t>
      </w:r>
      <w:proofErr w:type="spellEnd"/>
    </w:p>
    <w:p w14:paraId="237F2CA8" w14:textId="77777777" w:rsidR="0051608F" w:rsidRPr="00F33EA4" w:rsidRDefault="00F61635" w:rsidP="00F61635">
      <w:pPr>
        <w:spacing w:after="0"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uzavřená </w:t>
      </w:r>
      <w:r w:rsidR="0051608F" w:rsidRPr="00F33EA4">
        <w:rPr>
          <w:rFonts w:ascii="Times New Roman" w:hAnsi="Times New Roman"/>
          <w:szCs w:val="24"/>
        </w:rPr>
        <w:t>podle § 2586 a násl. z. č. 89/2012 Sb. občanského zákoníku mezi</w:t>
      </w:r>
    </w:p>
    <w:p w14:paraId="60E0F798" w14:textId="77777777" w:rsidR="006F2D3C" w:rsidRPr="006F2D3C" w:rsidRDefault="006F2D3C" w:rsidP="00F61635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6F2D3C">
        <w:rPr>
          <w:rFonts w:ascii="Times New Roman" w:hAnsi="Times New Roman"/>
          <w:sz w:val="24"/>
          <w:szCs w:val="24"/>
        </w:rPr>
        <w:t xml:space="preserve"> </w:t>
      </w:r>
      <w:r w:rsidR="00B47036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31875A26" w14:textId="77777777" w:rsidR="000A040B" w:rsidRDefault="006F2D3C" w:rsidP="00F61635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F2D3C">
        <w:rPr>
          <w:rFonts w:ascii="Times New Roman" w:hAnsi="Times New Roman"/>
          <w:b/>
          <w:sz w:val="24"/>
          <w:szCs w:val="24"/>
        </w:rPr>
        <w:t>Objednatelem:</w:t>
      </w:r>
      <w:r w:rsidR="00B47036">
        <w:rPr>
          <w:rFonts w:ascii="Times New Roman" w:hAnsi="Times New Roman"/>
          <w:sz w:val="24"/>
          <w:szCs w:val="24"/>
        </w:rPr>
        <w:tab/>
      </w:r>
      <w:r w:rsidR="00B47036">
        <w:rPr>
          <w:rFonts w:ascii="Times New Roman" w:hAnsi="Times New Roman"/>
          <w:sz w:val="24"/>
          <w:szCs w:val="24"/>
        </w:rPr>
        <w:tab/>
      </w:r>
      <w:r w:rsidRPr="006F2D3C">
        <w:rPr>
          <w:rFonts w:ascii="Times New Roman" w:hAnsi="Times New Roman"/>
          <w:sz w:val="24"/>
          <w:szCs w:val="24"/>
        </w:rPr>
        <w:tab/>
      </w:r>
      <w:r w:rsidR="00B47036">
        <w:rPr>
          <w:rFonts w:ascii="Times New Roman" w:hAnsi="Times New Roman"/>
          <w:b/>
          <w:sz w:val="24"/>
          <w:szCs w:val="24"/>
        </w:rPr>
        <w:t>Město Bílovec</w:t>
      </w:r>
    </w:p>
    <w:p w14:paraId="309A3062" w14:textId="77777777" w:rsidR="000A040B" w:rsidRDefault="00B47036" w:rsidP="00F61635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A040B">
        <w:rPr>
          <w:rFonts w:ascii="Times New Roman" w:hAnsi="Times New Roman"/>
          <w:b/>
          <w:sz w:val="24"/>
          <w:szCs w:val="24"/>
        </w:rPr>
        <w:tab/>
      </w:r>
      <w:r w:rsidR="000A040B">
        <w:rPr>
          <w:rFonts w:ascii="Times New Roman" w:hAnsi="Times New Roman"/>
          <w:b/>
          <w:sz w:val="24"/>
          <w:szCs w:val="24"/>
        </w:rPr>
        <w:tab/>
      </w:r>
      <w:r w:rsidRPr="000A040B">
        <w:rPr>
          <w:rFonts w:ascii="Times New Roman" w:hAnsi="Times New Roman"/>
          <w:b/>
          <w:sz w:val="24"/>
          <w:szCs w:val="24"/>
        </w:rPr>
        <w:tab/>
      </w:r>
      <w:r w:rsidRPr="000A040B">
        <w:rPr>
          <w:rFonts w:ascii="Times New Roman" w:hAnsi="Times New Roman"/>
          <w:b/>
          <w:sz w:val="24"/>
          <w:szCs w:val="24"/>
        </w:rPr>
        <w:tab/>
      </w:r>
      <w:r w:rsidRPr="000A040B">
        <w:rPr>
          <w:rFonts w:ascii="Times New Roman" w:hAnsi="Times New Roman"/>
          <w:b/>
          <w:sz w:val="24"/>
          <w:szCs w:val="24"/>
        </w:rPr>
        <w:tab/>
      </w:r>
      <w:r w:rsidRPr="000A040B">
        <w:rPr>
          <w:rFonts w:ascii="Times New Roman" w:hAnsi="Times New Roman"/>
          <w:b/>
          <w:sz w:val="24"/>
          <w:szCs w:val="24"/>
        </w:rPr>
        <w:tab/>
      </w:r>
      <w:r w:rsidR="006F2D3C" w:rsidRPr="000A040B">
        <w:rPr>
          <w:rFonts w:ascii="Times New Roman" w:hAnsi="Times New Roman"/>
          <w:sz w:val="24"/>
          <w:szCs w:val="24"/>
        </w:rPr>
        <w:t>Slezské nám. 1, 743 01 Bílovec</w:t>
      </w:r>
    </w:p>
    <w:p w14:paraId="263EEB81" w14:textId="77777777" w:rsidR="000A040B" w:rsidRDefault="006F2D3C" w:rsidP="00F61635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A040B">
        <w:rPr>
          <w:rFonts w:ascii="Times New Roman" w:hAnsi="Times New Roman"/>
          <w:sz w:val="24"/>
          <w:szCs w:val="24"/>
        </w:rPr>
        <w:t>Zastoupený ve věcech smluvních:</w:t>
      </w:r>
      <w:r w:rsidRPr="000A040B">
        <w:rPr>
          <w:rFonts w:ascii="Times New Roman" w:hAnsi="Times New Roman"/>
          <w:sz w:val="24"/>
          <w:szCs w:val="24"/>
        </w:rPr>
        <w:tab/>
      </w:r>
      <w:r w:rsidR="00B47036" w:rsidRPr="000A040B">
        <w:rPr>
          <w:rFonts w:ascii="Times New Roman" w:hAnsi="Times New Roman"/>
          <w:sz w:val="24"/>
          <w:szCs w:val="24"/>
        </w:rPr>
        <w:t>M</w:t>
      </w:r>
      <w:r w:rsidR="000A040B" w:rsidRPr="000A040B">
        <w:rPr>
          <w:rFonts w:ascii="Times New Roman" w:hAnsi="Times New Roman"/>
          <w:sz w:val="24"/>
          <w:szCs w:val="24"/>
        </w:rPr>
        <w:t>artinem Holubem</w:t>
      </w:r>
      <w:r w:rsidRPr="000A040B">
        <w:rPr>
          <w:rFonts w:ascii="Times New Roman" w:hAnsi="Times New Roman"/>
          <w:sz w:val="24"/>
          <w:szCs w:val="24"/>
        </w:rPr>
        <w:t xml:space="preserve"> – starostou města</w:t>
      </w:r>
    </w:p>
    <w:p w14:paraId="56DD8DC7" w14:textId="77777777" w:rsidR="000A040B" w:rsidRDefault="000A040B" w:rsidP="00F61635">
      <w:pPr>
        <w:spacing w:after="0" w:line="276" w:lineRule="auto"/>
        <w:ind w:left="4338" w:right="1418" w:hanging="36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F2D3C" w:rsidRPr="000A040B">
        <w:rPr>
          <w:rFonts w:ascii="Times New Roman" w:hAnsi="Times New Roman"/>
          <w:sz w:val="24"/>
          <w:szCs w:val="24"/>
        </w:rPr>
        <w:t xml:space="preserve">Ing. </w:t>
      </w:r>
      <w:r w:rsidRPr="000A040B">
        <w:rPr>
          <w:rFonts w:ascii="Times New Roman" w:hAnsi="Times New Roman"/>
          <w:sz w:val="24"/>
          <w:szCs w:val="24"/>
        </w:rPr>
        <w:t xml:space="preserve">arch. Terezou </w:t>
      </w:r>
      <w:proofErr w:type="spellStart"/>
      <w:r w:rsidRPr="000A040B">
        <w:rPr>
          <w:rFonts w:ascii="Times New Roman" w:hAnsi="Times New Roman"/>
          <w:sz w:val="24"/>
          <w:szCs w:val="24"/>
        </w:rPr>
        <w:t>Grabcovou</w:t>
      </w:r>
      <w:proofErr w:type="spellEnd"/>
      <w:r w:rsidRPr="000A040B">
        <w:rPr>
          <w:rFonts w:ascii="Times New Roman" w:hAnsi="Times New Roman"/>
          <w:sz w:val="24"/>
          <w:szCs w:val="24"/>
        </w:rPr>
        <w:t xml:space="preserve"> Hozovou</w:t>
      </w:r>
      <w:r w:rsidR="006F2D3C" w:rsidRPr="000A040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F2D3C" w:rsidRPr="000A040B">
        <w:rPr>
          <w:rFonts w:ascii="Times New Roman" w:hAnsi="Times New Roman"/>
          <w:sz w:val="24"/>
          <w:szCs w:val="24"/>
        </w:rPr>
        <w:t>místostarost</w:t>
      </w:r>
      <w:r>
        <w:rPr>
          <w:rFonts w:ascii="Times New Roman" w:hAnsi="Times New Roman"/>
          <w:sz w:val="24"/>
          <w:szCs w:val="24"/>
        </w:rPr>
        <w:t>k</w:t>
      </w:r>
      <w:r w:rsidR="006F2D3C" w:rsidRPr="000A040B">
        <w:rPr>
          <w:rFonts w:ascii="Times New Roman" w:hAnsi="Times New Roman"/>
          <w:sz w:val="24"/>
          <w:szCs w:val="24"/>
        </w:rPr>
        <w:t>ou města</w:t>
      </w:r>
    </w:p>
    <w:p w14:paraId="0C94E3F0" w14:textId="43A17E0B" w:rsidR="000A040B" w:rsidRDefault="006F2D3C" w:rsidP="00F61635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A040B">
        <w:rPr>
          <w:rFonts w:ascii="Times New Roman" w:hAnsi="Times New Roman"/>
          <w:sz w:val="24"/>
          <w:szCs w:val="24"/>
        </w:rPr>
        <w:t>Zastoupený ve věcech technických:</w:t>
      </w:r>
      <w:r w:rsidRPr="000A040B">
        <w:rPr>
          <w:rFonts w:ascii="Times New Roman" w:hAnsi="Times New Roman"/>
          <w:sz w:val="24"/>
          <w:szCs w:val="24"/>
        </w:rPr>
        <w:tab/>
      </w:r>
    </w:p>
    <w:p w14:paraId="46F91D18" w14:textId="77278EE2" w:rsidR="000A040B" w:rsidRDefault="006F2D3C" w:rsidP="00F61635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A040B">
        <w:rPr>
          <w:rFonts w:ascii="Times New Roman" w:hAnsi="Times New Roman"/>
          <w:sz w:val="24"/>
          <w:szCs w:val="24"/>
        </w:rPr>
        <w:t>tel</w:t>
      </w:r>
      <w:r w:rsidR="00B47036" w:rsidRPr="000A040B">
        <w:rPr>
          <w:rFonts w:ascii="Times New Roman" w:hAnsi="Times New Roman"/>
          <w:sz w:val="24"/>
          <w:szCs w:val="24"/>
        </w:rPr>
        <w:t>efon</w:t>
      </w:r>
      <w:r w:rsidRPr="000A040B">
        <w:rPr>
          <w:rFonts w:ascii="Times New Roman" w:hAnsi="Times New Roman"/>
          <w:sz w:val="24"/>
          <w:szCs w:val="24"/>
        </w:rPr>
        <w:t>:</w:t>
      </w:r>
      <w:r w:rsidR="00B47036" w:rsidRPr="000A040B">
        <w:rPr>
          <w:rFonts w:ascii="Times New Roman" w:hAnsi="Times New Roman"/>
          <w:sz w:val="24"/>
          <w:szCs w:val="24"/>
        </w:rPr>
        <w:tab/>
      </w:r>
      <w:r w:rsidR="00B47036" w:rsidRPr="000A040B">
        <w:rPr>
          <w:rFonts w:ascii="Times New Roman" w:hAnsi="Times New Roman"/>
          <w:sz w:val="24"/>
          <w:szCs w:val="24"/>
        </w:rPr>
        <w:tab/>
      </w:r>
      <w:r w:rsidR="00B47036" w:rsidRPr="000A040B">
        <w:rPr>
          <w:rFonts w:ascii="Times New Roman" w:hAnsi="Times New Roman"/>
          <w:sz w:val="24"/>
          <w:szCs w:val="24"/>
        </w:rPr>
        <w:tab/>
      </w:r>
      <w:r w:rsidR="00B47036" w:rsidRPr="000A040B">
        <w:rPr>
          <w:rFonts w:ascii="Times New Roman" w:hAnsi="Times New Roman"/>
          <w:sz w:val="24"/>
          <w:szCs w:val="24"/>
        </w:rPr>
        <w:tab/>
      </w:r>
    </w:p>
    <w:p w14:paraId="5DDDF051" w14:textId="77777777" w:rsidR="000A040B" w:rsidRDefault="006F2D3C" w:rsidP="00F61635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A040B">
        <w:rPr>
          <w:rFonts w:ascii="Times New Roman" w:hAnsi="Times New Roman"/>
          <w:sz w:val="24"/>
          <w:szCs w:val="24"/>
        </w:rPr>
        <w:t>Bankovní spojení:</w:t>
      </w:r>
      <w:r w:rsidRPr="000A040B">
        <w:rPr>
          <w:rFonts w:ascii="Times New Roman" w:hAnsi="Times New Roman"/>
          <w:sz w:val="24"/>
          <w:szCs w:val="24"/>
        </w:rPr>
        <w:tab/>
      </w:r>
      <w:r w:rsidRPr="000A040B">
        <w:rPr>
          <w:rFonts w:ascii="Times New Roman" w:hAnsi="Times New Roman"/>
          <w:sz w:val="24"/>
          <w:szCs w:val="24"/>
        </w:rPr>
        <w:tab/>
      </w:r>
      <w:r w:rsidRPr="000A040B">
        <w:rPr>
          <w:rFonts w:ascii="Times New Roman" w:hAnsi="Times New Roman"/>
          <w:sz w:val="24"/>
          <w:szCs w:val="24"/>
        </w:rPr>
        <w:tab/>
        <w:t>Česká s</w:t>
      </w:r>
      <w:r w:rsidR="00B47036" w:rsidRPr="000A040B">
        <w:rPr>
          <w:rFonts w:ascii="Times New Roman" w:hAnsi="Times New Roman"/>
          <w:sz w:val="24"/>
          <w:szCs w:val="24"/>
        </w:rPr>
        <w:t>pořitelna a.s., pobočka Bílovec</w:t>
      </w:r>
    </w:p>
    <w:p w14:paraId="26594206" w14:textId="77777777" w:rsidR="000A040B" w:rsidRDefault="006F2D3C" w:rsidP="00F61635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A040B">
        <w:rPr>
          <w:rFonts w:ascii="Times New Roman" w:hAnsi="Times New Roman"/>
          <w:sz w:val="24"/>
          <w:szCs w:val="24"/>
        </w:rPr>
        <w:t>Čí</w:t>
      </w:r>
      <w:r w:rsidR="00B47036" w:rsidRPr="000A040B">
        <w:rPr>
          <w:rFonts w:ascii="Times New Roman" w:hAnsi="Times New Roman"/>
          <w:sz w:val="24"/>
          <w:szCs w:val="24"/>
        </w:rPr>
        <w:t>slo účtu:</w:t>
      </w:r>
      <w:r w:rsidR="00B47036" w:rsidRPr="000A040B">
        <w:rPr>
          <w:rFonts w:ascii="Times New Roman" w:hAnsi="Times New Roman"/>
          <w:sz w:val="24"/>
          <w:szCs w:val="24"/>
        </w:rPr>
        <w:tab/>
      </w:r>
      <w:r w:rsidR="00B47036" w:rsidRPr="000A040B">
        <w:rPr>
          <w:rFonts w:ascii="Times New Roman" w:hAnsi="Times New Roman"/>
          <w:sz w:val="24"/>
          <w:szCs w:val="24"/>
        </w:rPr>
        <w:tab/>
      </w:r>
      <w:r w:rsidR="00B47036" w:rsidRPr="000A040B">
        <w:rPr>
          <w:rFonts w:ascii="Times New Roman" w:hAnsi="Times New Roman"/>
          <w:sz w:val="24"/>
          <w:szCs w:val="24"/>
        </w:rPr>
        <w:tab/>
      </w:r>
      <w:r w:rsidR="00B47036" w:rsidRPr="000A040B">
        <w:rPr>
          <w:rFonts w:ascii="Times New Roman" w:hAnsi="Times New Roman"/>
          <w:sz w:val="24"/>
          <w:szCs w:val="24"/>
        </w:rPr>
        <w:tab/>
        <w:t>27-1761833319/0800</w:t>
      </w:r>
    </w:p>
    <w:p w14:paraId="4946978D" w14:textId="77777777" w:rsidR="000A040B" w:rsidRDefault="00B47036" w:rsidP="00F61635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A040B">
        <w:rPr>
          <w:rFonts w:ascii="Times New Roman" w:hAnsi="Times New Roman"/>
          <w:sz w:val="24"/>
          <w:szCs w:val="24"/>
        </w:rPr>
        <w:t>IČO:</w:t>
      </w:r>
      <w:r w:rsidRPr="000A040B">
        <w:rPr>
          <w:rFonts w:ascii="Times New Roman" w:hAnsi="Times New Roman"/>
          <w:sz w:val="24"/>
          <w:szCs w:val="24"/>
        </w:rPr>
        <w:tab/>
      </w:r>
      <w:r w:rsidRPr="000A040B">
        <w:rPr>
          <w:rFonts w:ascii="Times New Roman" w:hAnsi="Times New Roman"/>
          <w:sz w:val="24"/>
          <w:szCs w:val="24"/>
        </w:rPr>
        <w:tab/>
      </w:r>
      <w:r w:rsidRPr="000A040B">
        <w:rPr>
          <w:rFonts w:ascii="Times New Roman" w:hAnsi="Times New Roman"/>
          <w:sz w:val="24"/>
          <w:szCs w:val="24"/>
        </w:rPr>
        <w:tab/>
      </w:r>
      <w:r w:rsidR="000A040B">
        <w:rPr>
          <w:rFonts w:ascii="Times New Roman" w:hAnsi="Times New Roman"/>
          <w:sz w:val="24"/>
          <w:szCs w:val="24"/>
        </w:rPr>
        <w:tab/>
      </w:r>
      <w:r w:rsidRPr="000A040B">
        <w:rPr>
          <w:rFonts w:ascii="Times New Roman" w:hAnsi="Times New Roman"/>
          <w:sz w:val="24"/>
          <w:szCs w:val="24"/>
        </w:rPr>
        <w:tab/>
        <w:t>00297755</w:t>
      </w:r>
    </w:p>
    <w:p w14:paraId="3430DEFB" w14:textId="77777777" w:rsidR="000A040B" w:rsidRDefault="00B47036" w:rsidP="00F61635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A040B">
        <w:rPr>
          <w:rFonts w:ascii="Times New Roman" w:hAnsi="Times New Roman"/>
          <w:sz w:val="24"/>
          <w:szCs w:val="24"/>
        </w:rPr>
        <w:t>DIČ:</w:t>
      </w:r>
      <w:r w:rsidRPr="000A040B">
        <w:rPr>
          <w:rFonts w:ascii="Times New Roman" w:hAnsi="Times New Roman"/>
          <w:sz w:val="24"/>
          <w:szCs w:val="24"/>
        </w:rPr>
        <w:tab/>
      </w:r>
      <w:r w:rsidRPr="000A040B">
        <w:rPr>
          <w:rFonts w:ascii="Times New Roman" w:hAnsi="Times New Roman"/>
          <w:sz w:val="24"/>
          <w:szCs w:val="24"/>
        </w:rPr>
        <w:tab/>
      </w:r>
      <w:r w:rsidRPr="000A040B">
        <w:rPr>
          <w:rFonts w:ascii="Times New Roman" w:hAnsi="Times New Roman"/>
          <w:sz w:val="24"/>
          <w:szCs w:val="24"/>
        </w:rPr>
        <w:tab/>
      </w:r>
      <w:r w:rsidRPr="000A040B">
        <w:rPr>
          <w:rFonts w:ascii="Times New Roman" w:hAnsi="Times New Roman"/>
          <w:sz w:val="24"/>
          <w:szCs w:val="24"/>
        </w:rPr>
        <w:tab/>
      </w:r>
      <w:r w:rsidRPr="000A040B">
        <w:rPr>
          <w:rFonts w:ascii="Times New Roman" w:hAnsi="Times New Roman"/>
          <w:sz w:val="24"/>
          <w:szCs w:val="24"/>
        </w:rPr>
        <w:tab/>
        <w:t>CZ00297755</w:t>
      </w:r>
    </w:p>
    <w:p w14:paraId="51E70618" w14:textId="256D5546" w:rsidR="006F2D3C" w:rsidRPr="000A040B" w:rsidRDefault="006F2D3C" w:rsidP="00F61635">
      <w:pPr>
        <w:spacing w:after="0" w:line="276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0A040B">
        <w:rPr>
          <w:rFonts w:ascii="Times New Roman" w:hAnsi="Times New Roman"/>
          <w:sz w:val="24"/>
          <w:szCs w:val="24"/>
        </w:rPr>
        <w:t xml:space="preserve">e-mail: </w:t>
      </w:r>
      <w:r w:rsidRPr="000A040B">
        <w:rPr>
          <w:rFonts w:ascii="Times New Roman" w:hAnsi="Times New Roman"/>
          <w:sz w:val="24"/>
          <w:szCs w:val="24"/>
        </w:rPr>
        <w:tab/>
      </w:r>
      <w:r w:rsidRPr="000A040B">
        <w:rPr>
          <w:rFonts w:ascii="Times New Roman" w:hAnsi="Times New Roman"/>
          <w:sz w:val="24"/>
          <w:szCs w:val="24"/>
        </w:rPr>
        <w:tab/>
      </w:r>
      <w:r w:rsidRPr="000A040B">
        <w:rPr>
          <w:rFonts w:ascii="Times New Roman" w:hAnsi="Times New Roman"/>
          <w:sz w:val="24"/>
          <w:szCs w:val="24"/>
        </w:rPr>
        <w:tab/>
      </w:r>
      <w:r w:rsidRPr="000A040B">
        <w:rPr>
          <w:rFonts w:ascii="Times New Roman" w:hAnsi="Times New Roman"/>
          <w:sz w:val="24"/>
          <w:szCs w:val="24"/>
        </w:rPr>
        <w:tab/>
      </w:r>
    </w:p>
    <w:p w14:paraId="26E1A86D" w14:textId="77777777" w:rsidR="006F2D3C" w:rsidRPr="006F2D3C" w:rsidRDefault="006F2D3C" w:rsidP="00F61635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F2D3C">
        <w:rPr>
          <w:rFonts w:ascii="Times New Roman" w:hAnsi="Times New Roman"/>
          <w:sz w:val="24"/>
          <w:szCs w:val="24"/>
        </w:rPr>
        <w:t>(dále jen objednatel)</w:t>
      </w:r>
    </w:p>
    <w:p w14:paraId="3A07320B" w14:textId="77777777" w:rsidR="006F2D3C" w:rsidRPr="006F2D3C" w:rsidRDefault="00F61635" w:rsidP="00F61635">
      <w:pPr>
        <w:pStyle w:val="Zpa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1179EAC" w14:textId="77777777" w:rsidR="00041E27" w:rsidRDefault="006F2D3C" w:rsidP="00F61635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F2D3C">
        <w:rPr>
          <w:rFonts w:ascii="Times New Roman" w:hAnsi="Times New Roman"/>
          <w:b/>
          <w:sz w:val="24"/>
          <w:szCs w:val="24"/>
        </w:rPr>
        <w:t>Zhotovitelem:</w:t>
      </w:r>
      <w:r w:rsidRPr="006F2D3C">
        <w:rPr>
          <w:rFonts w:ascii="Times New Roman" w:hAnsi="Times New Roman"/>
          <w:b/>
          <w:sz w:val="24"/>
          <w:szCs w:val="24"/>
        </w:rPr>
        <w:tab/>
      </w:r>
      <w:r w:rsidRPr="006F2D3C">
        <w:rPr>
          <w:rFonts w:ascii="Times New Roman" w:hAnsi="Times New Roman"/>
          <w:sz w:val="24"/>
          <w:szCs w:val="24"/>
        </w:rPr>
        <w:tab/>
      </w:r>
      <w:r w:rsidRPr="006F2D3C">
        <w:rPr>
          <w:rFonts w:ascii="Times New Roman" w:hAnsi="Times New Roman"/>
          <w:sz w:val="24"/>
          <w:szCs w:val="24"/>
        </w:rPr>
        <w:tab/>
      </w:r>
      <w:r w:rsidR="0051608F">
        <w:rPr>
          <w:rFonts w:ascii="Times New Roman" w:hAnsi="Times New Roman"/>
          <w:sz w:val="24"/>
          <w:szCs w:val="24"/>
        </w:rPr>
        <w:tab/>
      </w:r>
      <w:r w:rsidR="00CB2B7A" w:rsidRPr="00CB2B7A">
        <w:rPr>
          <w:rFonts w:ascii="Times New Roman" w:hAnsi="Times New Roman"/>
          <w:b/>
          <w:bCs/>
          <w:sz w:val="24"/>
          <w:szCs w:val="24"/>
        </w:rPr>
        <w:t>FICHNA</w:t>
      </w:r>
      <w:r w:rsidR="00CB2B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2B7A" w:rsidRPr="00CB2B7A">
        <w:rPr>
          <w:rFonts w:ascii="Times New Roman" w:hAnsi="Times New Roman"/>
          <w:b/>
          <w:bCs/>
          <w:sz w:val="24"/>
          <w:szCs w:val="24"/>
        </w:rPr>
        <w:t>– HUDECZEK a.s.</w:t>
      </w:r>
    </w:p>
    <w:p w14:paraId="422EFBAF" w14:textId="77777777" w:rsidR="0051608F" w:rsidRDefault="00CB2B7A" w:rsidP="00F61635">
      <w:pPr>
        <w:spacing w:after="0" w:line="276" w:lineRule="auto"/>
        <w:ind w:left="4309" w:firstLine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Opavská 535/17, 747 18 Píšť</w:t>
      </w:r>
    </w:p>
    <w:p w14:paraId="1F7A4231" w14:textId="77777777" w:rsidR="00041E27" w:rsidRDefault="006F2D3C" w:rsidP="00F61635">
      <w:pPr>
        <w:spacing w:after="0" w:line="276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1608F">
        <w:rPr>
          <w:rFonts w:ascii="Times New Roman" w:hAnsi="Times New Roman"/>
          <w:sz w:val="24"/>
          <w:szCs w:val="24"/>
        </w:rPr>
        <w:t>Z</w:t>
      </w:r>
      <w:r w:rsidR="00B47036" w:rsidRPr="0051608F">
        <w:rPr>
          <w:rFonts w:ascii="Times New Roman" w:hAnsi="Times New Roman"/>
          <w:sz w:val="24"/>
          <w:szCs w:val="24"/>
        </w:rPr>
        <w:t>astoupený ve věcech smluvních:</w:t>
      </w:r>
      <w:r w:rsidR="00B47036" w:rsidRPr="0051608F">
        <w:rPr>
          <w:rFonts w:ascii="Times New Roman" w:hAnsi="Times New Roman"/>
          <w:sz w:val="24"/>
          <w:szCs w:val="24"/>
        </w:rPr>
        <w:tab/>
      </w:r>
      <w:r w:rsidR="00CB2B7A">
        <w:rPr>
          <w:rFonts w:ascii="Times New Roman" w:hAnsi="Times New Roman"/>
          <w:sz w:val="24"/>
          <w:szCs w:val="24"/>
        </w:rPr>
        <w:t>Ing. Milan</w:t>
      </w:r>
      <w:r w:rsidR="00BD5C3D">
        <w:rPr>
          <w:rFonts w:ascii="Times New Roman" w:hAnsi="Times New Roman"/>
          <w:sz w:val="24"/>
          <w:szCs w:val="24"/>
        </w:rPr>
        <w:t>em</w:t>
      </w:r>
      <w:r w:rsidR="00CB2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2B7A">
        <w:rPr>
          <w:rFonts w:ascii="Times New Roman" w:hAnsi="Times New Roman"/>
          <w:sz w:val="24"/>
          <w:szCs w:val="24"/>
        </w:rPr>
        <w:t>Hudeczk</w:t>
      </w:r>
      <w:r w:rsidR="00BD5C3D">
        <w:rPr>
          <w:rFonts w:ascii="Times New Roman" w:hAnsi="Times New Roman"/>
          <w:sz w:val="24"/>
          <w:szCs w:val="24"/>
        </w:rPr>
        <w:t>em</w:t>
      </w:r>
      <w:proofErr w:type="spellEnd"/>
      <w:r w:rsidR="00CB2B7A">
        <w:rPr>
          <w:rFonts w:ascii="Times New Roman" w:hAnsi="Times New Roman"/>
          <w:sz w:val="24"/>
          <w:szCs w:val="24"/>
        </w:rPr>
        <w:t>, předsed</w:t>
      </w:r>
      <w:r w:rsidR="00BD5C3D">
        <w:rPr>
          <w:rFonts w:ascii="Times New Roman" w:hAnsi="Times New Roman"/>
          <w:sz w:val="24"/>
          <w:szCs w:val="24"/>
        </w:rPr>
        <w:t>ou</w:t>
      </w:r>
      <w:r w:rsidR="00CB2B7A">
        <w:rPr>
          <w:rFonts w:ascii="Times New Roman" w:hAnsi="Times New Roman"/>
          <w:sz w:val="24"/>
          <w:szCs w:val="24"/>
        </w:rPr>
        <w:t xml:space="preserve"> představenstva</w:t>
      </w:r>
    </w:p>
    <w:p w14:paraId="304A0E92" w14:textId="77777777" w:rsidR="00041E27" w:rsidRDefault="006F2D3C" w:rsidP="00F61635">
      <w:pPr>
        <w:spacing w:after="0" w:line="276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1608F">
        <w:rPr>
          <w:rFonts w:ascii="Times New Roman" w:hAnsi="Times New Roman"/>
          <w:sz w:val="24"/>
          <w:szCs w:val="24"/>
        </w:rPr>
        <w:t>Zasto</w:t>
      </w:r>
      <w:r w:rsidR="00B47036" w:rsidRPr="0051608F">
        <w:rPr>
          <w:rFonts w:ascii="Times New Roman" w:hAnsi="Times New Roman"/>
          <w:sz w:val="24"/>
          <w:szCs w:val="24"/>
        </w:rPr>
        <w:t>upený ve věcech technických:</w:t>
      </w:r>
      <w:r w:rsidR="0051608F">
        <w:rPr>
          <w:rFonts w:ascii="Times New Roman" w:hAnsi="Times New Roman"/>
          <w:sz w:val="24"/>
          <w:szCs w:val="24"/>
        </w:rPr>
        <w:tab/>
      </w:r>
      <w:r w:rsidR="00CB2B7A">
        <w:rPr>
          <w:rFonts w:ascii="Times New Roman" w:hAnsi="Times New Roman"/>
          <w:sz w:val="24"/>
          <w:szCs w:val="24"/>
        </w:rPr>
        <w:t>Ing. Kristián</w:t>
      </w:r>
      <w:r w:rsidR="00BD5C3D">
        <w:rPr>
          <w:rFonts w:ascii="Times New Roman" w:hAnsi="Times New Roman"/>
          <w:sz w:val="24"/>
          <w:szCs w:val="24"/>
        </w:rPr>
        <w:t>em</w:t>
      </w:r>
      <w:r w:rsidR="00CB2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2B7A">
        <w:rPr>
          <w:rFonts w:ascii="Times New Roman" w:hAnsi="Times New Roman"/>
          <w:sz w:val="24"/>
          <w:szCs w:val="24"/>
        </w:rPr>
        <w:t>Hudeczk</w:t>
      </w:r>
      <w:r w:rsidR="00BD5C3D">
        <w:rPr>
          <w:rFonts w:ascii="Times New Roman" w:hAnsi="Times New Roman"/>
          <w:sz w:val="24"/>
          <w:szCs w:val="24"/>
        </w:rPr>
        <w:t>em</w:t>
      </w:r>
      <w:proofErr w:type="spellEnd"/>
      <w:r w:rsidR="00CB2B7A">
        <w:rPr>
          <w:rFonts w:ascii="Times New Roman" w:hAnsi="Times New Roman"/>
          <w:sz w:val="24"/>
          <w:szCs w:val="24"/>
        </w:rPr>
        <w:t>, výrobní</w:t>
      </w:r>
      <w:r w:rsidR="00BD5C3D">
        <w:rPr>
          <w:rFonts w:ascii="Times New Roman" w:hAnsi="Times New Roman"/>
          <w:sz w:val="24"/>
          <w:szCs w:val="24"/>
        </w:rPr>
        <w:t>m</w:t>
      </w:r>
      <w:r w:rsidR="00CB2B7A">
        <w:rPr>
          <w:rFonts w:ascii="Times New Roman" w:hAnsi="Times New Roman"/>
          <w:sz w:val="24"/>
          <w:szCs w:val="24"/>
        </w:rPr>
        <w:t xml:space="preserve"> ředitel</w:t>
      </w:r>
      <w:r w:rsidR="00BD5C3D">
        <w:rPr>
          <w:rFonts w:ascii="Times New Roman" w:hAnsi="Times New Roman"/>
          <w:sz w:val="24"/>
          <w:szCs w:val="24"/>
        </w:rPr>
        <w:t>em</w:t>
      </w:r>
    </w:p>
    <w:p w14:paraId="241DB66E" w14:textId="77777777" w:rsidR="00041E27" w:rsidRPr="0061470D" w:rsidRDefault="006F2D3C" w:rsidP="00F61635">
      <w:p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51608F">
        <w:rPr>
          <w:rFonts w:ascii="Times New Roman" w:hAnsi="Times New Roman"/>
          <w:sz w:val="24"/>
          <w:szCs w:val="24"/>
        </w:rPr>
        <w:t>Bankovní</w:t>
      </w:r>
      <w:r w:rsidR="00B47036" w:rsidRPr="0051608F">
        <w:rPr>
          <w:rFonts w:ascii="Times New Roman" w:hAnsi="Times New Roman"/>
          <w:sz w:val="24"/>
          <w:szCs w:val="24"/>
        </w:rPr>
        <w:t xml:space="preserve"> spojení:</w:t>
      </w:r>
      <w:r w:rsidR="00B47036" w:rsidRPr="0051608F">
        <w:rPr>
          <w:rFonts w:ascii="Times New Roman" w:hAnsi="Times New Roman"/>
          <w:sz w:val="24"/>
          <w:szCs w:val="24"/>
        </w:rPr>
        <w:tab/>
      </w:r>
      <w:r w:rsidR="00B47036" w:rsidRPr="0051608F">
        <w:rPr>
          <w:rFonts w:ascii="Times New Roman" w:hAnsi="Times New Roman"/>
          <w:sz w:val="24"/>
          <w:szCs w:val="24"/>
        </w:rPr>
        <w:tab/>
      </w:r>
      <w:r w:rsidR="0051608F">
        <w:rPr>
          <w:rFonts w:ascii="Times New Roman" w:hAnsi="Times New Roman"/>
          <w:sz w:val="24"/>
          <w:szCs w:val="24"/>
        </w:rPr>
        <w:tab/>
      </w:r>
      <w:r w:rsidR="00CB2B7A" w:rsidRPr="0061470D">
        <w:rPr>
          <w:rFonts w:ascii="Times New Roman" w:hAnsi="Times New Roman"/>
          <w:bCs/>
          <w:sz w:val="24"/>
          <w:szCs w:val="24"/>
        </w:rPr>
        <w:t>Komerční banka, a.s., pobočka Hlučín</w:t>
      </w:r>
    </w:p>
    <w:p w14:paraId="22EC6710" w14:textId="77777777" w:rsidR="00041E27" w:rsidRPr="0061470D" w:rsidRDefault="00B47036" w:rsidP="00F61635">
      <w:p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61470D">
        <w:rPr>
          <w:rFonts w:ascii="Times New Roman" w:hAnsi="Times New Roman"/>
          <w:bCs/>
          <w:sz w:val="24"/>
          <w:szCs w:val="24"/>
        </w:rPr>
        <w:t>Číslo účtu</w:t>
      </w:r>
      <w:r w:rsidR="0051608F" w:rsidRPr="0061470D">
        <w:rPr>
          <w:rFonts w:ascii="Times New Roman" w:hAnsi="Times New Roman"/>
          <w:bCs/>
          <w:sz w:val="24"/>
          <w:szCs w:val="24"/>
        </w:rPr>
        <w:t>:</w:t>
      </w:r>
      <w:r w:rsidR="0051608F" w:rsidRPr="0061470D">
        <w:rPr>
          <w:rFonts w:ascii="Times New Roman" w:hAnsi="Times New Roman"/>
          <w:bCs/>
          <w:sz w:val="24"/>
          <w:szCs w:val="24"/>
        </w:rPr>
        <w:tab/>
      </w:r>
      <w:r w:rsidR="0051608F" w:rsidRPr="0061470D">
        <w:rPr>
          <w:rFonts w:ascii="Times New Roman" w:hAnsi="Times New Roman"/>
          <w:bCs/>
          <w:sz w:val="24"/>
          <w:szCs w:val="24"/>
        </w:rPr>
        <w:tab/>
      </w:r>
      <w:r w:rsidR="0051608F" w:rsidRPr="0061470D">
        <w:rPr>
          <w:rFonts w:ascii="Times New Roman" w:hAnsi="Times New Roman"/>
          <w:bCs/>
          <w:sz w:val="24"/>
          <w:szCs w:val="24"/>
        </w:rPr>
        <w:tab/>
      </w:r>
      <w:r w:rsidR="0051608F" w:rsidRPr="0061470D">
        <w:rPr>
          <w:rFonts w:ascii="Times New Roman" w:hAnsi="Times New Roman"/>
          <w:bCs/>
          <w:sz w:val="24"/>
          <w:szCs w:val="24"/>
        </w:rPr>
        <w:tab/>
      </w:r>
      <w:r w:rsidR="00CB2B7A" w:rsidRPr="0061470D">
        <w:rPr>
          <w:rFonts w:ascii="Times New Roman" w:hAnsi="Times New Roman"/>
          <w:bCs/>
          <w:sz w:val="24"/>
          <w:szCs w:val="24"/>
        </w:rPr>
        <w:t>636142821/0100</w:t>
      </w:r>
    </w:p>
    <w:p w14:paraId="623AA721" w14:textId="77777777" w:rsidR="00041E27" w:rsidRDefault="00B47036" w:rsidP="00F61635">
      <w:pPr>
        <w:spacing w:after="0" w:line="276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1608F">
        <w:rPr>
          <w:rFonts w:ascii="Times New Roman" w:hAnsi="Times New Roman"/>
          <w:sz w:val="24"/>
          <w:szCs w:val="24"/>
        </w:rPr>
        <w:t>DIČ:</w:t>
      </w:r>
      <w:r w:rsidRPr="0051608F">
        <w:rPr>
          <w:rFonts w:ascii="Times New Roman" w:hAnsi="Times New Roman"/>
          <w:sz w:val="24"/>
          <w:szCs w:val="24"/>
        </w:rPr>
        <w:tab/>
      </w:r>
      <w:r w:rsidRPr="0051608F">
        <w:rPr>
          <w:rFonts w:ascii="Times New Roman" w:hAnsi="Times New Roman"/>
          <w:sz w:val="24"/>
          <w:szCs w:val="24"/>
        </w:rPr>
        <w:tab/>
      </w:r>
      <w:r w:rsidRPr="0051608F">
        <w:rPr>
          <w:rFonts w:ascii="Times New Roman" w:hAnsi="Times New Roman"/>
          <w:sz w:val="24"/>
          <w:szCs w:val="24"/>
        </w:rPr>
        <w:tab/>
      </w:r>
      <w:r w:rsidRPr="0051608F">
        <w:rPr>
          <w:rFonts w:ascii="Times New Roman" w:hAnsi="Times New Roman"/>
          <w:sz w:val="24"/>
          <w:szCs w:val="24"/>
        </w:rPr>
        <w:tab/>
      </w:r>
      <w:r w:rsidR="0051608F">
        <w:rPr>
          <w:rFonts w:ascii="Times New Roman" w:hAnsi="Times New Roman"/>
          <w:sz w:val="24"/>
          <w:szCs w:val="24"/>
        </w:rPr>
        <w:tab/>
      </w:r>
      <w:r w:rsidR="00CB2B7A">
        <w:rPr>
          <w:rFonts w:ascii="Times New Roman" w:hAnsi="Times New Roman"/>
          <w:sz w:val="24"/>
          <w:szCs w:val="24"/>
        </w:rPr>
        <w:t>CZ27765857</w:t>
      </w:r>
    </w:p>
    <w:p w14:paraId="7F2A806A" w14:textId="77777777" w:rsidR="00041E27" w:rsidRDefault="00B47036" w:rsidP="00F61635">
      <w:pPr>
        <w:spacing w:after="0" w:line="276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1608F">
        <w:rPr>
          <w:rFonts w:ascii="Times New Roman" w:hAnsi="Times New Roman"/>
          <w:sz w:val="24"/>
          <w:szCs w:val="24"/>
        </w:rPr>
        <w:t>IČO:</w:t>
      </w:r>
      <w:r w:rsidRPr="0051608F">
        <w:rPr>
          <w:rFonts w:ascii="Times New Roman" w:hAnsi="Times New Roman"/>
          <w:sz w:val="24"/>
          <w:szCs w:val="24"/>
        </w:rPr>
        <w:tab/>
      </w:r>
      <w:r w:rsidRPr="0051608F">
        <w:rPr>
          <w:rFonts w:ascii="Times New Roman" w:hAnsi="Times New Roman"/>
          <w:sz w:val="24"/>
          <w:szCs w:val="24"/>
        </w:rPr>
        <w:tab/>
      </w:r>
      <w:r w:rsidRPr="0051608F">
        <w:rPr>
          <w:rFonts w:ascii="Times New Roman" w:hAnsi="Times New Roman"/>
          <w:sz w:val="24"/>
          <w:szCs w:val="24"/>
        </w:rPr>
        <w:tab/>
      </w:r>
      <w:r w:rsidR="00041E27">
        <w:rPr>
          <w:rFonts w:ascii="Times New Roman" w:hAnsi="Times New Roman"/>
          <w:sz w:val="24"/>
          <w:szCs w:val="24"/>
        </w:rPr>
        <w:tab/>
      </w:r>
      <w:r w:rsidRPr="0051608F">
        <w:rPr>
          <w:rFonts w:ascii="Times New Roman" w:hAnsi="Times New Roman"/>
          <w:sz w:val="24"/>
          <w:szCs w:val="24"/>
        </w:rPr>
        <w:tab/>
      </w:r>
      <w:r w:rsidR="00CB2B7A">
        <w:rPr>
          <w:rFonts w:ascii="Times New Roman" w:hAnsi="Times New Roman"/>
          <w:sz w:val="24"/>
          <w:szCs w:val="24"/>
        </w:rPr>
        <w:t>27765857</w:t>
      </w:r>
    </w:p>
    <w:p w14:paraId="1C8D6423" w14:textId="6E6D19C5" w:rsidR="00041E27" w:rsidRDefault="00B47036" w:rsidP="00F61635">
      <w:pPr>
        <w:spacing w:after="0" w:line="276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1608F">
        <w:rPr>
          <w:rFonts w:ascii="Times New Roman" w:hAnsi="Times New Roman"/>
          <w:sz w:val="24"/>
          <w:szCs w:val="24"/>
        </w:rPr>
        <w:t>Telefon:</w:t>
      </w:r>
      <w:r w:rsidR="0051608F">
        <w:rPr>
          <w:rFonts w:ascii="Times New Roman" w:hAnsi="Times New Roman"/>
          <w:sz w:val="24"/>
          <w:szCs w:val="24"/>
        </w:rPr>
        <w:tab/>
      </w:r>
      <w:r w:rsidR="0051608F">
        <w:rPr>
          <w:rFonts w:ascii="Times New Roman" w:hAnsi="Times New Roman"/>
          <w:sz w:val="24"/>
          <w:szCs w:val="24"/>
        </w:rPr>
        <w:tab/>
      </w:r>
      <w:r w:rsidR="0051608F">
        <w:rPr>
          <w:rFonts w:ascii="Times New Roman" w:hAnsi="Times New Roman"/>
          <w:sz w:val="24"/>
          <w:szCs w:val="24"/>
        </w:rPr>
        <w:tab/>
      </w:r>
      <w:r w:rsidR="0051608F">
        <w:rPr>
          <w:rFonts w:ascii="Times New Roman" w:hAnsi="Times New Roman"/>
          <w:sz w:val="24"/>
          <w:szCs w:val="24"/>
        </w:rPr>
        <w:tab/>
      </w:r>
    </w:p>
    <w:p w14:paraId="77474F7B" w14:textId="6A82955F" w:rsidR="006F2D3C" w:rsidRPr="0051608F" w:rsidRDefault="006F2D3C" w:rsidP="00F61635">
      <w:pPr>
        <w:spacing w:after="0" w:line="276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1608F">
        <w:rPr>
          <w:rFonts w:ascii="Times New Roman" w:hAnsi="Times New Roman"/>
          <w:sz w:val="24"/>
          <w:szCs w:val="24"/>
        </w:rPr>
        <w:t>e-mail:</w:t>
      </w:r>
      <w:r w:rsidR="00041E27">
        <w:rPr>
          <w:rFonts w:ascii="Times New Roman" w:hAnsi="Times New Roman"/>
          <w:sz w:val="24"/>
          <w:szCs w:val="24"/>
        </w:rPr>
        <w:tab/>
      </w:r>
      <w:r w:rsidR="00041E27">
        <w:rPr>
          <w:rFonts w:ascii="Times New Roman" w:hAnsi="Times New Roman"/>
          <w:sz w:val="24"/>
          <w:szCs w:val="24"/>
        </w:rPr>
        <w:tab/>
      </w:r>
      <w:r w:rsidR="00041E27">
        <w:rPr>
          <w:rFonts w:ascii="Times New Roman" w:hAnsi="Times New Roman"/>
          <w:sz w:val="24"/>
          <w:szCs w:val="24"/>
        </w:rPr>
        <w:tab/>
      </w:r>
      <w:r w:rsidR="00041E27">
        <w:rPr>
          <w:rFonts w:ascii="Times New Roman" w:hAnsi="Times New Roman"/>
          <w:sz w:val="24"/>
          <w:szCs w:val="24"/>
        </w:rPr>
        <w:tab/>
      </w:r>
      <w:r w:rsidR="0051608F">
        <w:rPr>
          <w:rFonts w:ascii="Times New Roman" w:hAnsi="Times New Roman"/>
          <w:sz w:val="24"/>
          <w:szCs w:val="24"/>
        </w:rPr>
        <w:tab/>
      </w:r>
    </w:p>
    <w:p w14:paraId="05C10771" w14:textId="77777777" w:rsidR="006F2D3C" w:rsidRPr="006F2D3C" w:rsidRDefault="006F2D3C" w:rsidP="00F61635">
      <w:pPr>
        <w:spacing w:after="0" w:line="276" w:lineRule="auto"/>
        <w:ind w:left="360" w:firstLine="360"/>
        <w:rPr>
          <w:rFonts w:ascii="Times New Roman" w:hAnsi="Times New Roman"/>
          <w:sz w:val="24"/>
          <w:szCs w:val="24"/>
        </w:rPr>
      </w:pPr>
      <w:r w:rsidRPr="006F2D3C">
        <w:rPr>
          <w:rFonts w:ascii="Times New Roman" w:hAnsi="Times New Roman"/>
          <w:sz w:val="24"/>
          <w:szCs w:val="24"/>
        </w:rPr>
        <w:t>Společnost je zapsána v</w:t>
      </w:r>
      <w:r w:rsidR="00F61635">
        <w:rPr>
          <w:rFonts w:ascii="Times New Roman" w:hAnsi="Times New Roman"/>
          <w:sz w:val="24"/>
          <w:szCs w:val="24"/>
        </w:rPr>
        <w:t xml:space="preserve"> IR </w:t>
      </w:r>
      <w:r w:rsidRPr="006F2D3C">
        <w:rPr>
          <w:rFonts w:ascii="Times New Roman" w:hAnsi="Times New Roman"/>
          <w:sz w:val="24"/>
          <w:szCs w:val="24"/>
        </w:rPr>
        <w:t>vedeném</w:t>
      </w:r>
      <w:r w:rsidR="00B47036">
        <w:rPr>
          <w:rFonts w:ascii="Times New Roman" w:hAnsi="Times New Roman"/>
          <w:sz w:val="24"/>
          <w:szCs w:val="24"/>
        </w:rPr>
        <w:t xml:space="preserve"> Krajského soudu v </w:t>
      </w:r>
      <w:r w:rsidR="0061470D">
        <w:rPr>
          <w:rFonts w:ascii="Times New Roman" w:hAnsi="Times New Roman"/>
          <w:sz w:val="24"/>
          <w:szCs w:val="24"/>
        </w:rPr>
        <w:t>Ostravě</w:t>
      </w:r>
      <w:r w:rsidR="00B47036">
        <w:rPr>
          <w:rFonts w:ascii="Times New Roman" w:hAnsi="Times New Roman"/>
          <w:sz w:val="24"/>
          <w:szCs w:val="24"/>
        </w:rPr>
        <w:t>, oddíl</w:t>
      </w:r>
      <w:r w:rsidR="0051608F">
        <w:rPr>
          <w:rFonts w:ascii="Times New Roman" w:hAnsi="Times New Roman"/>
          <w:sz w:val="24"/>
          <w:szCs w:val="24"/>
        </w:rPr>
        <w:t xml:space="preserve"> </w:t>
      </w:r>
      <w:r w:rsidR="0061470D">
        <w:rPr>
          <w:rFonts w:ascii="Times New Roman" w:hAnsi="Times New Roman"/>
          <w:sz w:val="24"/>
          <w:szCs w:val="24"/>
        </w:rPr>
        <w:t>B</w:t>
      </w:r>
      <w:r w:rsidRPr="006F2D3C">
        <w:rPr>
          <w:rFonts w:ascii="Times New Roman" w:hAnsi="Times New Roman"/>
          <w:sz w:val="24"/>
          <w:szCs w:val="24"/>
        </w:rPr>
        <w:t>,</w:t>
      </w:r>
      <w:r w:rsidR="00B47036">
        <w:rPr>
          <w:rFonts w:ascii="Times New Roman" w:hAnsi="Times New Roman"/>
          <w:sz w:val="24"/>
          <w:szCs w:val="24"/>
        </w:rPr>
        <w:t xml:space="preserve"> </w:t>
      </w:r>
      <w:r w:rsidRPr="006F2D3C">
        <w:rPr>
          <w:rFonts w:ascii="Times New Roman" w:hAnsi="Times New Roman"/>
          <w:sz w:val="24"/>
          <w:szCs w:val="24"/>
        </w:rPr>
        <w:t>vložka</w:t>
      </w:r>
      <w:r w:rsidR="0051608F">
        <w:rPr>
          <w:rFonts w:ascii="Times New Roman" w:hAnsi="Times New Roman"/>
          <w:sz w:val="24"/>
          <w:szCs w:val="24"/>
        </w:rPr>
        <w:t xml:space="preserve"> </w:t>
      </w:r>
      <w:r w:rsidR="0061470D">
        <w:rPr>
          <w:rFonts w:ascii="Times New Roman" w:hAnsi="Times New Roman"/>
          <w:sz w:val="24"/>
          <w:szCs w:val="24"/>
        </w:rPr>
        <w:t>3018</w:t>
      </w:r>
    </w:p>
    <w:p w14:paraId="594720F0" w14:textId="77777777" w:rsidR="006F2D3C" w:rsidRDefault="006F2D3C" w:rsidP="00F61635">
      <w:pPr>
        <w:spacing w:after="0" w:line="276" w:lineRule="auto"/>
        <w:ind w:firstLine="360"/>
        <w:rPr>
          <w:rFonts w:ascii="Times New Roman" w:hAnsi="Times New Roman"/>
          <w:sz w:val="24"/>
          <w:szCs w:val="24"/>
        </w:rPr>
      </w:pPr>
      <w:r w:rsidRPr="006F2D3C">
        <w:rPr>
          <w:rFonts w:ascii="Times New Roman" w:hAnsi="Times New Roman"/>
          <w:sz w:val="24"/>
          <w:szCs w:val="24"/>
        </w:rPr>
        <w:t>(dále jen zhotovitel)</w:t>
      </w:r>
    </w:p>
    <w:p w14:paraId="18C77B72" w14:textId="77777777" w:rsidR="00F61635" w:rsidRPr="006F2D3C" w:rsidRDefault="00F61635" w:rsidP="00F61635">
      <w:pPr>
        <w:spacing w:after="0" w:line="276" w:lineRule="auto"/>
        <w:ind w:firstLine="360"/>
        <w:rPr>
          <w:rFonts w:ascii="Times New Roman" w:hAnsi="Times New Roman"/>
          <w:sz w:val="24"/>
          <w:szCs w:val="24"/>
        </w:rPr>
      </w:pPr>
    </w:p>
    <w:p w14:paraId="37D7793D" w14:textId="77777777" w:rsidR="006F2D3C" w:rsidRPr="006F2D3C" w:rsidRDefault="006F2D3C" w:rsidP="00F61635">
      <w:pPr>
        <w:numPr>
          <w:ilvl w:val="0"/>
          <w:numId w:val="16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F2D3C">
        <w:rPr>
          <w:rFonts w:ascii="Times New Roman" w:hAnsi="Times New Roman"/>
          <w:sz w:val="24"/>
          <w:szCs w:val="24"/>
        </w:rPr>
        <w:t>společně označováni jako „smluvní strany“</w:t>
      </w:r>
    </w:p>
    <w:p w14:paraId="6052F52C" w14:textId="77777777" w:rsidR="006C2DA1" w:rsidRDefault="006C2DA1" w:rsidP="00F616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99474EB" w14:textId="77777777" w:rsidR="0025390E" w:rsidRPr="006F2D3C" w:rsidRDefault="0025390E" w:rsidP="006F2D3C">
      <w:pPr>
        <w:jc w:val="both"/>
        <w:rPr>
          <w:rFonts w:ascii="Times New Roman" w:hAnsi="Times New Roman"/>
          <w:sz w:val="24"/>
          <w:szCs w:val="24"/>
        </w:rPr>
      </w:pPr>
    </w:p>
    <w:p w14:paraId="7F5656B3" w14:textId="77777777" w:rsidR="006F2D3C" w:rsidRPr="006F2D3C" w:rsidRDefault="006F2D3C" w:rsidP="008D25E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F2D3C">
        <w:rPr>
          <w:rFonts w:ascii="Times New Roman" w:hAnsi="Times New Roman"/>
          <w:b/>
          <w:sz w:val="24"/>
          <w:szCs w:val="24"/>
        </w:rPr>
        <w:t>I.</w:t>
      </w:r>
      <w:r w:rsidRPr="006F2D3C">
        <w:rPr>
          <w:rFonts w:ascii="Times New Roman" w:hAnsi="Times New Roman"/>
          <w:b/>
          <w:sz w:val="24"/>
          <w:szCs w:val="24"/>
        </w:rPr>
        <w:tab/>
      </w:r>
      <w:r w:rsidR="00E7277A" w:rsidRPr="00E7277A">
        <w:rPr>
          <w:rFonts w:ascii="Times New Roman" w:hAnsi="Times New Roman"/>
          <w:b/>
          <w:sz w:val="24"/>
          <w:szCs w:val="24"/>
          <w:u w:val="single"/>
        </w:rPr>
        <w:t>Základní ustanovení</w:t>
      </w:r>
    </w:p>
    <w:p w14:paraId="2E49107B" w14:textId="77777777" w:rsidR="00E7277A" w:rsidRPr="002C5499" w:rsidRDefault="00E7277A" w:rsidP="00E7277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ascii="Times New Roman" w:hAnsi="Times New Roman"/>
        </w:rPr>
      </w:pPr>
      <w:r w:rsidRPr="002C5499">
        <w:rPr>
          <w:rFonts w:ascii="Times New Roman" w:hAnsi="Times New Roman"/>
        </w:rPr>
        <w:t>Smluvní strany se dohodly na uzavření dodatku č. 1 smlouvy o dílo č. 12/2024/RR/</w:t>
      </w:r>
      <w:proofErr w:type="spellStart"/>
      <w:r w:rsidRPr="002C5499">
        <w:rPr>
          <w:rFonts w:ascii="Times New Roman" w:hAnsi="Times New Roman"/>
        </w:rPr>
        <w:t>Hyn</w:t>
      </w:r>
      <w:proofErr w:type="spellEnd"/>
      <w:r w:rsidRPr="002C5499">
        <w:rPr>
          <w:rFonts w:ascii="Times New Roman" w:hAnsi="Times New Roman"/>
        </w:rPr>
        <w:t xml:space="preserve"> uzavřené dne 22.4.2024 na realizaci stavby</w:t>
      </w:r>
      <w:r w:rsidRPr="002C5499">
        <w:rPr>
          <w:rFonts w:ascii="Times New Roman" w:hAnsi="Times New Roman"/>
          <w:b/>
        </w:rPr>
        <w:t xml:space="preserve"> „Rekonstrukce vodního prvku kašny, Bílovec – část A – stavební práce“</w:t>
      </w:r>
      <w:r w:rsidRPr="002C5499">
        <w:rPr>
          <w:rFonts w:ascii="Times New Roman" w:hAnsi="Times New Roman"/>
          <w:bCs/>
        </w:rPr>
        <w:t>.</w:t>
      </w:r>
    </w:p>
    <w:p w14:paraId="440A1779" w14:textId="77777777" w:rsidR="00E7277A" w:rsidRPr="002C5499" w:rsidRDefault="00E7277A" w:rsidP="00E7277A">
      <w:pPr>
        <w:pStyle w:val="Odstavecseseznamem"/>
        <w:numPr>
          <w:ilvl w:val="0"/>
          <w:numId w:val="26"/>
        </w:numPr>
        <w:suppressAutoHyphens/>
        <w:spacing w:after="120" w:line="288" w:lineRule="auto"/>
        <w:ind w:left="567" w:hanging="567"/>
        <w:jc w:val="both"/>
        <w:rPr>
          <w:rFonts w:ascii="Times New Roman" w:hAnsi="Times New Roman"/>
        </w:rPr>
      </w:pPr>
      <w:r w:rsidRPr="002C5499">
        <w:rPr>
          <w:rFonts w:ascii="Times New Roman" w:hAnsi="Times New Roman"/>
        </w:rPr>
        <w:lastRenderedPageBreak/>
        <w:t>Na uzavření tohoto dodatku se smluvní strany dohodly na základě skutečností zjištěných v průběhu prací na díle. Jedná se o:</w:t>
      </w:r>
    </w:p>
    <w:p w14:paraId="52336029" w14:textId="77777777" w:rsidR="00E7277A" w:rsidRPr="002C5499" w:rsidRDefault="00E7277A" w:rsidP="00E7277A">
      <w:pPr>
        <w:pStyle w:val="Normlnweb"/>
        <w:numPr>
          <w:ilvl w:val="0"/>
          <w:numId w:val="27"/>
        </w:numPr>
        <w:spacing w:line="288" w:lineRule="auto"/>
        <w:ind w:left="1134" w:hanging="357"/>
        <w:jc w:val="both"/>
        <w:rPr>
          <w:sz w:val="22"/>
          <w:szCs w:val="22"/>
        </w:rPr>
      </w:pPr>
      <w:r w:rsidRPr="002C5499">
        <w:rPr>
          <w:sz w:val="22"/>
          <w:szCs w:val="22"/>
        </w:rPr>
        <w:t>ZL01 – při provádění zemních prací v souvislosti s osazením nové nádrže byl zjištěn kabel vedení NN a bylo nutno zajistit přeložku tohoto vedení a s tím související odstranění a zpětnou montáž blízkého sloupu veřejného osvětlení. Náklady 42.050,00 Kč bez DPH.</w:t>
      </w:r>
    </w:p>
    <w:p w14:paraId="17FCF19E" w14:textId="77777777" w:rsidR="00E7277A" w:rsidRDefault="00E7277A" w:rsidP="00E7277A">
      <w:pPr>
        <w:pStyle w:val="Normlnweb"/>
        <w:numPr>
          <w:ilvl w:val="0"/>
          <w:numId w:val="27"/>
        </w:numPr>
        <w:spacing w:line="288" w:lineRule="auto"/>
        <w:ind w:left="1134" w:hanging="357"/>
        <w:jc w:val="both"/>
        <w:rPr>
          <w:sz w:val="22"/>
          <w:szCs w:val="22"/>
        </w:rPr>
      </w:pPr>
      <w:r w:rsidRPr="002C5499">
        <w:rPr>
          <w:sz w:val="22"/>
          <w:szCs w:val="22"/>
        </w:rPr>
        <w:t xml:space="preserve">ZL02 – při jednání se zástupci Státní památkové péče bylo dohodnuto, že původní žulový obklad dna bude v rámci možnosti demontován a upraven tak, aby jej bylo možné částečně zpětně uložit na dno kašny na terče a tím by se částečně zachoval původní vzhled dna, byla dohodnuta úprava pískovcových zákrytových desek. Během realizace bylo zjištěno, že je nutno provést zabetonování dna kašny ve větší </w:t>
      </w:r>
      <w:r w:rsidR="002C5499" w:rsidRPr="002C5499">
        <w:rPr>
          <w:sz w:val="22"/>
          <w:szCs w:val="22"/>
        </w:rPr>
        <w:t>tloušťce,</w:t>
      </w:r>
      <w:r w:rsidRPr="002C5499">
        <w:rPr>
          <w:sz w:val="22"/>
          <w:szCs w:val="22"/>
        </w:rPr>
        <w:t xml:space="preserve"> než se předpokládalo a sanovat vnitřní svislé stěny kašny. Náklady 97.500,82 Kč bez DPH.</w:t>
      </w:r>
    </w:p>
    <w:p w14:paraId="5DCE0361" w14:textId="77777777" w:rsidR="002C5499" w:rsidRPr="002C5499" w:rsidRDefault="002C5499" w:rsidP="00F507FE">
      <w:pPr>
        <w:pStyle w:val="Normlnweb"/>
        <w:spacing w:line="288" w:lineRule="auto"/>
        <w:ind w:left="1134"/>
        <w:jc w:val="both"/>
        <w:rPr>
          <w:sz w:val="22"/>
          <w:szCs w:val="22"/>
        </w:rPr>
      </w:pPr>
    </w:p>
    <w:p w14:paraId="436476EE" w14:textId="77777777" w:rsidR="006F2D3C" w:rsidRPr="006F2D3C" w:rsidRDefault="006F2D3C" w:rsidP="0094648B">
      <w:pPr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6F2D3C">
        <w:rPr>
          <w:rFonts w:ascii="Times New Roman" w:hAnsi="Times New Roman"/>
          <w:b/>
          <w:sz w:val="24"/>
          <w:szCs w:val="24"/>
        </w:rPr>
        <w:t>II.</w:t>
      </w:r>
      <w:r w:rsidRPr="006F2D3C">
        <w:rPr>
          <w:rFonts w:ascii="Times New Roman" w:hAnsi="Times New Roman"/>
          <w:b/>
          <w:sz w:val="24"/>
          <w:szCs w:val="24"/>
        </w:rPr>
        <w:tab/>
      </w:r>
      <w:r w:rsidR="00E7277A" w:rsidRPr="00E7277A">
        <w:rPr>
          <w:rFonts w:ascii="Times New Roman" w:hAnsi="Times New Roman"/>
          <w:b/>
          <w:sz w:val="24"/>
          <w:szCs w:val="24"/>
          <w:u w:val="single"/>
        </w:rPr>
        <w:t>Předmět dodatku</w:t>
      </w:r>
    </w:p>
    <w:p w14:paraId="00336860" w14:textId="77777777" w:rsidR="00E7277A" w:rsidRPr="002C5499" w:rsidRDefault="00E7277A" w:rsidP="00E7277A">
      <w:pPr>
        <w:pStyle w:val="OdstavecSmlouvy"/>
        <w:keepLines w:val="0"/>
        <w:numPr>
          <w:ilvl w:val="0"/>
          <w:numId w:val="29"/>
        </w:numPr>
        <w:tabs>
          <w:tab w:val="clear" w:pos="426"/>
          <w:tab w:val="clear" w:pos="1701"/>
        </w:tabs>
        <w:spacing w:line="288" w:lineRule="auto"/>
        <w:ind w:left="567" w:hanging="567"/>
        <w:rPr>
          <w:bCs/>
          <w:sz w:val="22"/>
          <w:szCs w:val="22"/>
        </w:rPr>
      </w:pPr>
      <w:r w:rsidRPr="00E72A69">
        <w:rPr>
          <w:rFonts w:ascii="Arial" w:hAnsi="Arial" w:cs="Arial"/>
          <w:bCs/>
          <w:sz w:val="20"/>
        </w:rPr>
        <w:t xml:space="preserve">Tímto </w:t>
      </w:r>
      <w:r w:rsidRPr="002C5499">
        <w:rPr>
          <w:bCs/>
          <w:sz w:val="22"/>
          <w:szCs w:val="22"/>
        </w:rPr>
        <w:t xml:space="preserve">dodatkem se mění cena díla uvedená v čl. </w:t>
      </w:r>
      <w:r w:rsidR="00CE64A4">
        <w:rPr>
          <w:bCs/>
          <w:sz w:val="22"/>
          <w:szCs w:val="22"/>
        </w:rPr>
        <w:t>2</w:t>
      </w:r>
      <w:r w:rsidRPr="002C5499">
        <w:rPr>
          <w:bCs/>
          <w:sz w:val="22"/>
          <w:szCs w:val="22"/>
        </w:rPr>
        <w:t xml:space="preserve"> odst. </w:t>
      </w:r>
      <w:r w:rsidR="00CE64A4">
        <w:rPr>
          <w:bCs/>
          <w:sz w:val="22"/>
          <w:szCs w:val="22"/>
        </w:rPr>
        <w:t>1</w:t>
      </w:r>
      <w:r w:rsidRPr="002C5499">
        <w:rPr>
          <w:bCs/>
          <w:sz w:val="22"/>
          <w:szCs w:val="22"/>
        </w:rPr>
        <w:t>. takto:</w:t>
      </w:r>
    </w:p>
    <w:tbl>
      <w:tblPr>
        <w:tblpPr w:leftFromText="141" w:rightFromText="141" w:vertAnchor="text" w:horzAnchor="margin" w:tblpXSpec="center" w:tblpY="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127"/>
        <w:gridCol w:w="1559"/>
        <w:gridCol w:w="2126"/>
      </w:tblGrid>
      <w:tr w:rsidR="00CE64A4" w:rsidRPr="002C5499" w14:paraId="439F18B8" w14:textId="77777777" w:rsidTr="00701FC8">
        <w:trPr>
          <w:trHeight w:val="677"/>
        </w:trPr>
        <w:tc>
          <w:tcPr>
            <w:tcW w:w="3510" w:type="dxa"/>
            <w:shd w:val="clear" w:color="auto" w:fill="D9D9D9"/>
            <w:vAlign w:val="center"/>
          </w:tcPr>
          <w:p w14:paraId="4F37CB2B" w14:textId="77777777" w:rsidR="00E7277A" w:rsidRPr="002C5499" w:rsidRDefault="00E7277A" w:rsidP="00701FC8">
            <w:pPr>
              <w:tabs>
                <w:tab w:val="left" w:pos="360"/>
                <w:tab w:val="left" w:pos="1980"/>
                <w:tab w:val="left" w:pos="7380"/>
              </w:tabs>
              <w:spacing w:after="0" w:line="288" w:lineRule="auto"/>
              <w:jc w:val="center"/>
              <w:rPr>
                <w:rFonts w:ascii="Times New Roman" w:hAnsi="Times New Roman"/>
                <w:b/>
              </w:rPr>
            </w:pPr>
            <w:r w:rsidRPr="002C5499">
              <w:rPr>
                <w:rFonts w:ascii="Times New Roman" w:hAnsi="Times New Roman"/>
                <w:b/>
              </w:rPr>
              <w:t>Část díla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A7A157A" w14:textId="77777777" w:rsidR="00E7277A" w:rsidRPr="002C5499" w:rsidRDefault="00E7277A" w:rsidP="00701FC8">
            <w:pPr>
              <w:tabs>
                <w:tab w:val="left" w:pos="360"/>
                <w:tab w:val="left" w:pos="1980"/>
                <w:tab w:val="left" w:pos="7380"/>
              </w:tabs>
              <w:spacing w:after="0" w:line="288" w:lineRule="auto"/>
              <w:jc w:val="center"/>
              <w:rPr>
                <w:rFonts w:ascii="Times New Roman" w:hAnsi="Times New Roman"/>
                <w:b/>
              </w:rPr>
            </w:pPr>
            <w:r w:rsidRPr="002C5499">
              <w:rPr>
                <w:rFonts w:ascii="Times New Roman" w:hAnsi="Times New Roman"/>
                <w:b/>
              </w:rPr>
              <w:t>Cena bez DPH (základ daně)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896BDEB" w14:textId="77777777" w:rsidR="00E7277A" w:rsidRPr="002C5499" w:rsidRDefault="00E7277A" w:rsidP="00701FC8">
            <w:pPr>
              <w:tabs>
                <w:tab w:val="left" w:pos="360"/>
                <w:tab w:val="left" w:pos="1980"/>
                <w:tab w:val="left" w:pos="7380"/>
              </w:tabs>
              <w:spacing w:after="0" w:line="288" w:lineRule="auto"/>
              <w:jc w:val="center"/>
              <w:rPr>
                <w:rFonts w:ascii="Times New Roman" w:hAnsi="Times New Roman"/>
                <w:b/>
              </w:rPr>
            </w:pPr>
            <w:r w:rsidRPr="002C5499">
              <w:rPr>
                <w:rFonts w:ascii="Times New Roman" w:hAnsi="Times New Roman"/>
                <w:b/>
              </w:rPr>
              <w:t>DPH (21 %)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A00969F" w14:textId="77777777" w:rsidR="00E7277A" w:rsidRPr="002C5499" w:rsidRDefault="00E7277A" w:rsidP="00701FC8">
            <w:pPr>
              <w:tabs>
                <w:tab w:val="left" w:pos="360"/>
                <w:tab w:val="left" w:pos="1980"/>
                <w:tab w:val="left" w:pos="7380"/>
              </w:tabs>
              <w:spacing w:after="0" w:line="288" w:lineRule="auto"/>
              <w:jc w:val="center"/>
              <w:rPr>
                <w:rFonts w:ascii="Times New Roman" w:hAnsi="Times New Roman"/>
                <w:b/>
              </w:rPr>
            </w:pPr>
            <w:r w:rsidRPr="002C5499">
              <w:rPr>
                <w:rFonts w:ascii="Times New Roman" w:hAnsi="Times New Roman"/>
                <w:b/>
              </w:rPr>
              <w:t>Cena celkem vč. DPH</w:t>
            </w:r>
          </w:p>
        </w:tc>
      </w:tr>
      <w:tr w:rsidR="00CE64A4" w:rsidRPr="002C5499" w14:paraId="53BE8E3A" w14:textId="77777777" w:rsidTr="00701FC8">
        <w:trPr>
          <w:trHeight w:val="571"/>
        </w:trPr>
        <w:tc>
          <w:tcPr>
            <w:tcW w:w="3510" w:type="dxa"/>
            <w:shd w:val="clear" w:color="auto" w:fill="FFFFFF"/>
            <w:vAlign w:val="center"/>
          </w:tcPr>
          <w:p w14:paraId="49842535" w14:textId="77777777" w:rsidR="00E7277A" w:rsidRPr="002C5499" w:rsidRDefault="00E7277A" w:rsidP="00701FC8">
            <w:pPr>
              <w:tabs>
                <w:tab w:val="left" w:pos="360"/>
                <w:tab w:val="left" w:pos="1980"/>
                <w:tab w:val="left" w:pos="7380"/>
              </w:tabs>
              <w:spacing w:after="0" w:line="288" w:lineRule="auto"/>
              <w:rPr>
                <w:rFonts w:ascii="Times New Roman" w:hAnsi="Times New Roman"/>
              </w:rPr>
            </w:pPr>
            <w:r w:rsidRPr="002C5499">
              <w:rPr>
                <w:rFonts w:ascii="Times New Roman" w:hAnsi="Times New Roman"/>
              </w:rPr>
              <w:t xml:space="preserve">Cena dle </w:t>
            </w:r>
            <w:proofErr w:type="spellStart"/>
            <w:r w:rsidRPr="002C5499">
              <w:rPr>
                <w:rFonts w:ascii="Times New Roman" w:hAnsi="Times New Roman"/>
              </w:rPr>
              <w:t>SoD</w:t>
            </w:r>
            <w:proofErr w:type="spellEnd"/>
          </w:p>
        </w:tc>
        <w:tc>
          <w:tcPr>
            <w:tcW w:w="2127" w:type="dxa"/>
            <w:vAlign w:val="center"/>
          </w:tcPr>
          <w:p w14:paraId="6D943E57" w14:textId="77777777" w:rsidR="00E7277A" w:rsidRPr="002C5499" w:rsidRDefault="00440E53" w:rsidP="00701FC8">
            <w:pPr>
              <w:tabs>
                <w:tab w:val="left" w:pos="360"/>
                <w:tab w:val="left" w:pos="1980"/>
                <w:tab w:val="left" w:pos="7380"/>
              </w:tabs>
              <w:spacing w:after="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434.891,00</w:t>
            </w:r>
          </w:p>
        </w:tc>
        <w:tc>
          <w:tcPr>
            <w:tcW w:w="1559" w:type="dxa"/>
            <w:vAlign w:val="center"/>
          </w:tcPr>
          <w:p w14:paraId="6B287282" w14:textId="77777777" w:rsidR="00E7277A" w:rsidRPr="002C5499" w:rsidRDefault="00440E53" w:rsidP="00701FC8">
            <w:pPr>
              <w:tabs>
                <w:tab w:val="left" w:pos="360"/>
                <w:tab w:val="left" w:pos="1980"/>
                <w:tab w:val="left" w:pos="7380"/>
              </w:tabs>
              <w:spacing w:after="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91.327,</w:t>
            </w:r>
            <w:r w:rsidR="00CE64A4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vAlign w:val="center"/>
          </w:tcPr>
          <w:p w14:paraId="09BDDC71" w14:textId="77777777" w:rsidR="00E7277A" w:rsidRPr="002C5499" w:rsidRDefault="00440E53" w:rsidP="00701FC8">
            <w:pPr>
              <w:tabs>
                <w:tab w:val="left" w:pos="360"/>
                <w:tab w:val="left" w:pos="1980"/>
                <w:tab w:val="left" w:pos="7380"/>
              </w:tabs>
              <w:spacing w:after="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526.218,</w:t>
            </w:r>
            <w:r w:rsidR="00CE64A4">
              <w:rPr>
                <w:rFonts w:ascii="Times New Roman" w:hAnsi="Times New Roman"/>
              </w:rPr>
              <w:t>11</w:t>
            </w:r>
          </w:p>
        </w:tc>
      </w:tr>
      <w:tr w:rsidR="00CE64A4" w:rsidRPr="002C5499" w14:paraId="507D315D" w14:textId="77777777" w:rsidTr="00701FC8">
        <w:trPr>
          <w:trHeight w:val="986"/>
        </w:trPr>
        <w:tc>
          <w:tcPr>
            <w:tcW w:w="3510" w:type="dxa"/>
            <w:shd w:val="clear" w:color="auto" w:fill="FFFFFF"/>
            <w:vAlign w:val="center"/>
          </w:tcPr>
          <w:p w14:paraId="5063233B" w14:textId="77777777" w:rsidR="00E7277A" w:rsidRPr="002C5499" w:rsidRDefault="00E7277A" w:rsidP="00701FC8">
            <w:pPr>
              <w:tabs>
                <w:tab w:val="left" w:pos="360"/>
                <w:tab w:val="left" w:pos="1980"/>
                <w:tab w:val="left" w:pos="7380"/>
              </w:tabs>
              <w:spacing w:after="0" w:line="288" w:lineRule="auto"/>
              <w:rPr>
                <w:rFonts w:ascii="Times New Roman" w:hAnsi="Times New Roman"/>
              </w:rPr>
            </w:pPr>
            <w:r w:rsidRPr="002C5499">
              <w:rPr>
                <w:rFonts w:ascii="Times New Roman" w:hAnsi="Times New Roman"/>
              </w:rPr>
              <w:t>Dodatek č. 1 – ZL1-</w:t>
            </w:r>
            <w:r w:rsidR="002C5499" w:rsidRPr="002C5499">
              <w:rPr>
                <w:rFonts w:ascii="Times New Roman" w:hAnsi="Times New Roman"/>
              </w:rPr>
              <w:t>2</w:t>
            </w:r>
          </w:p>
          <w:p w14:paraId="064B7850" w14:textId="77777777" w:rsidR="00E7277A" w:rsidRPr="002C5499" w:rsidRDefault="00E7277A" w:rsidP="00701FC8">
            <w:pPr>
              <w:tabs>
                <w:tab w:val="left" w:pos="360"/>
                <w:tab w:val="left" w:pos="1980"/>
                <w:tab w:val="left" w:pos="7380"/>
              </w:tabs>
              <w:spacing w:after="0" w:line="288" w:lineRule="auto"/>
              <w:rPr>
                <w:rFonts w:ascii="Times New Roman" w:hAnsi="Times New Roman"/>
                <w:i/>
                <w:iCs/>
                <w:color w:val="A6A6A6"/>
                <w:sz w:val="18"/>
                <w:szCs w:val="18"/>
              </w:rPr>
            </w:pPr>
            <w:r w:rsidRPr="002C5499">
              <w:rPr>
                <w:rFonts w:ascii="Times New Roman" w:hAnsi="Times New Roman"/>
                <w:i/>
                <w:iCs/>
                <w:color w:val="A6A6A6"/>
                <w:sz w:val="18"/>
                <w:szCs w:val="18"/>
              </w:rPr>
              <w:t>vícepráce</w:t>
            </w:r>
          </w:p>
          <w:p w14:paraId="18533B6E" w14:textId="77777777" w:rsidR="00E7277A" w:rsidRPr="002C5499" w:rsidRDefault="00E7277A" w:rsidP="00701FC8">
            <w:pPr>
              <w:tabs>
                <w:tab w:val="left" w:pos="360"/>
                <w:tab w:val="left" w:pos="1980"/>
                <w:tab w:val="left" w:pos="7380"/>
              </w:tabs>
              <w:spacing w:after="0" w:line="288" w:lineRule="auto"/>
              <w:rPr>
                <w:rFonts w:ascii="Times New Roman" w:hAnsi="Times New Roman"/>
              </w:rPr>
            </w:pPr>
            <w:r w:rsidRPr="002C5499">
              <w:rPr>
                <w:rFonts w:ascii="Times New Roman" w:hAnsi="Times New Roman"/>
                <w:i/>
                <w:iCs/>
                <w:color w:val="A6A6A6"/>
                <w:sz w:val="18"/>
                <w:szCs w:val="18"/>
              </w:rPr>
              <w:t>méněpráce</w:t>
            </w:r>
          </w:p>
        </w:tc>
        <w:tc>
          <w:tcPr>
            <w:tcW w:w="2127" w:type="dxa"/>
            <w:vAlign w:val="center"/>
          </w:tcPr>
          <w:p w14:paraId="4C1B9E70" w14:textId="77777777" w:rsidR="00E7277A" w:rsidRPr="002C5499" w:rsidRDefault="00440E53" w:rsidP="00701FC8">
            <w:pPr>
              <w:tabs>
                <w:tab w:val="left" w:pos="360"/>
                <w:tab w:val="left" w:pos="1980"/>
                <w:tab w:val="left" w:pos="7380"/>
              </w:tabs>
              <w:spacing w:after="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CE64A4">
              <w:rPr>
                <w:rFonts w:ascii="Times New Roman" w:hAnsi="Times New Roman"/>
              </w:rPr>
              <w:t>9.550,82</w:t>
            </w:r>
          </w:p>
          <w:p w14:paraId="5A9A005C" w14:textId="77777777" w:rsidR="00E7277A" w:rsidRPr="002C5499" w:rsidRDefault="00E7277A" w:rsidP="00701FC8">
            <w:pPr>
              <w:tabs>
                <w:tab w:val="left" w:pos="360"/>
                <w:tab w:val="left" w:pos="1980"/>
                <w:tab w:val="left" w:pos="738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iCs/>
                <w:color w:val="A6A6A6"/>
                <w:sz w:val="18"/>
                <w:szCs w:val="18"/>
              </w:rPr>
            </w:pPr>
            <w:r w:rsidRPr="002C5499">
              <w:rPr>
                <w:rFonts w:ascii="Times New Roman" w:hAnsi="Times New Roman"/>
                <w:i/>
                <w:iCs/>
                <w:color w:val="A6A6A6"/>
                <w:sz w:val="18"/>
                <w:szCs w:val="18"/>
              </w:rPr>
              <w:t xml:space="preserve">+ </w:t>
            </w:r>
            <w:r w:rsidR="00CE64A4">
              <w:rPr>
                <w:rFonts w:ascii="Times New Roman" w:hAnsi="Times New Roman"/>
                <w:i/>
                <w:iCs/>
                <w:color w:val="A6A6A6"/>
                <w:sz w:val="18"/>
                <w:szCs w:val="18"/>
              </w:rPr>
              <w:t>139.550,82</w:t>
            </w:r>
          </w:p>
          <w:p w14:paraId="610CA2CF" w14:textId="77777777" w:rsidR="00E7277A" w:rsidRPr="002C5499" w:rsidRDefault="00E7277A" w:rsidP="00701FC8">
            <w:pPr>
              <w:tabs>
                <w:tab w:val="left" w:pos="360"/>
                <w:tab w:val="left" w:pos="1980"/>
                <w:tab w:val="left" w:pos="7380"/>
              </w:tabs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2C5499">
              <w:rPr>
                <w:rFonts w:ascii="Times New Roman" w:hAnsi="Times New Roman"/>
                <w:i/>
                <w:iCs/>
                <w:color w:val="A6A6A6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14:paraId="3CCED3CA" w14:textId="77777777" w:rsidR="00E7277A" w:rsidRPr="002C5499" w:rsidRDefault="00CE64A4" w:rsidP="00701FC8">
            <w:pPr>
              <w:tabs>
                <w:tab w:val="left" w:pos="360"/>
                <w:tab w:val="left" w:pos="1980"/>
                <w:tab w:val="left" w:pos="7380"/>
              </w:tabs>
              <w:spacing w:after="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29.305,67</w:t>
            </w:r>
          </w:p>
          <w:p w14:paraId="659FB822" w14:textId="77777777" w:rsidR="00E7277A" w:rsidRPr="002C5499" w:rsidRDefault="00E7277A" w:rsidP="00701FC8">
            <w:pPr>
              <w:tabs>
                <w:tab w:val="left" w:pos="360"/>
                <w:tab w:val="left" w:pos="1980"/>
                <w:tab w:val="left" w:pos="738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iCs/>
                <w:color w:val="A6A6A6"/>
                <w:sz w:val="18"/>
                <w:szCs w:val="18"/>
              </w:rPr>
            </w:pPr>
            <w:r w:rsidRPr="002C5499">
              <w:rPr>
                <w:rFonts w:ascii="Times New Roman" w:hAnsi="Times New Roman"/>
                <w:i/>
                <w:iCs/>
                <w:color w:val="A6A6A6"/>
                <w:sz w:val="18"/>
                <w:szCs w:val="18"/>
              </w:rPr>
              <w:t xml:space="preserve">+ </w:t>
            </w:r>
            <w:r w:rsidR="00CE64A4">
              <w:rPr>
                <w:rFonts w:ascii="Times New Roman" w:hAnsi="Times New Roman"/>
                <w:i/>
                <w:iCs/>
                <w:color w:val="A6A6A6"/>
                <w:sz w:val="18"/>
                <w:szCs w:val="18"/>
              </w:rPr>
              <w:t>29.305,67</w:t>
            </w:r>
          </w:p>
          <w:p w14:paraId="3B67E2B1" w14:textId="77777777" w:rsidR="00E7277A" w:rsidRPr="002C5499" w:rsidRDefault="002C5499" w:rsidP="00701FC8">
            <w:pPr>
              <w:tabs>
                <w:tab w:val="left" w:pos="360"/>
                <w:tab w:val="left" w:pos="1980"/>
                <w:tab w:val="left" w:pos="7380"/>
              </w:tabs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2C5499">
              <w:rPr>
                <w:rFonts w:ascii="Times New Roman" w:hAnsi="Times New Roman"/>
                <w:i/>
                <w:iCs/>
                <w:color w:val="A6A6A6"/>
                <w:sz w:val="18"/>
                <w:szCs w:val="18"/>
              </w:rPr>
              <w:t>0</w:t>
            </w:r>
            <w:r w:rsidR="00E7277A" w:rsidRPr="002C5499">
              <w:rPr>
                <w:rFonts w:ascii="Times New Roman" w:hAnsi="Times New Roman"/>
                <w:i/>
                <w:iCs/>
                <w:color w:val="A6A6A6"/>
                <w:sz w:val="18"/>
                <w:szCs w:val="18"/>
              </w:rPr>
              <w:t>,00</w:t>
            </w:r>
          </w:p>
        </w:tc>
        <w:tc>
          <w:tcPr>
            <w:tcW w:w="2126" w:type="dxa"/>
            <w:vAlign w:val="center"/>
          </w:tcPr>
          <w:p w14:paraId="1B708130" w14:textId="77777777" w:rsidR="00E7277A" w:rsidRPr="002C5499" w:rsidRDefault="00CE64A4" w:rsidP="002C5499">
            <w:pPr>
              <w:tabs>
                <w:tab w:val="left" w:pos="360"/>
                <w:tab w:val="left" w:pos="1980"/>
                <w:tab w:val="left" w:pos="7380"/>
              </w:tabs>
              <w:spacing w:before="240" w:after="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168.856,49</w:t>
            </w:r>
          </w:p>
          <w:p w14:paraId="4618BC98" w14:textId="77777777" w:rsidR="00E7277A" w:rsidRPr="002C5499" w:rsidRDefault="00E7277A" w:rsidP="00701FC8">
            <w:pPr>
              <w:tabs>
                <w:tab w:val="left" w:pos="360"/>
                <w:tab w:val="left" w:pos="1980"/>
                <w:tab w:val="left" w:pos="7380"/>
              </w:tabs>
              <w:spacing w:after="0" w:line="288" w:lineRule="auto"/>
              <w:jc w:val="center"/>
              <w:rPr>
                <w:rFonts w:ascii="Times New Roman" w:hAnsi="Times New Roman"/>
                <w:i/>
                <w:iCs/>
                <w:color w:val="A6A6A6"/>
                <w:sz w:val="18"/>
                <w:szCs w:val="18"/>
              </w:rPr>
            </w:pPr>
            <w:r w:rsidRPr="002C5499">
              <w:rPr>
                <w:rFonts w:ascii="Times New Roman" w:hAnsi="Times New Roman"/>
                <w:i/>
                <w:iCs/>
                <w:color w:val="A6A6A6"/>
                <w:sz w:val="18"/>
                <w:szCs w:val="18"/>
              </w:rPr>
              <w:t xml:space="preserve">+ </w:t>
            </w:r>
            <w:r w:rsidR="00CE64A4">
              <w:rPr>
                <w:rFonts w:ascii="Times New Roman" w:hAnsi="Times New Roman"/>
                <w:i/>
                <w:iCs/>
                <w:color w:val="A6A6A6"/>
                <w:sz w:val="18"/>
                <w:szCs w:val="18"/>
              </w:rPr>
              <w:t>168.856,49</w:t>
            </w:r>
          </w:p>
          <w:p w14:paraId="3E07E8DD" w14:textId="77777777" w:rsidR="00E7277A" w:rsidRPr="002C5499" w:rsidRDefault="002C5499" w:rsidP="00701FC8">
            <w:pPr>
              <w:pStyle w:val="Odstavecseseznamem"/>
              <w:tabs>
                <w:tab w:val="left" w:pos="1980"/>
                <w:tab w:val="left" w:pos="7380"/>
              </w:tabs>
              <w:spacing w:line="288" w:lineRule="auto"/>
              <w:ind w:left="0"/>
              <w:jc w:val="center"/>
              <w:rPr>
                <w:rFonts w:ascii="Times New Roman" w:hAnsi="Times New Roman"/>
              </w:rPr>
            </w:pPr>
            <w:r w:rsidRPr="002C5499">
              <w:rPr>
                <w:rFonts w:ascii="Times New Roman" w:hAnsi="Times New Roman"/>
                <w:i/>
                <w:iCs/>
                <w:color w:val="A6A6A6"/>
                <w:sz w:val="18"/>
                <w:szCs w:val="18"/>
              </w:rPr>
              <w:t>0</w:t>
            </w:r>
            <w:r w:rsidR="00E7277A" w:rsidRPr="002C5499">
              <w:rPr>
                <w:rFonts w:ascii="Times New Roman" w:hAnsi="Times New Roman"/>
                <w:i/>
                <w:iCs/>
                <w:color w:val="A6A6A6"/>
                <w:sz w:val="18"/>
                <w:szCs w:val="18"/>
              </w:rPr>
              <w:t>,00</w:t>
            </w:r>
          </w:p>
        </w:tc>
      </w:tr>
      <w:tr w:rsidR="00CE64A4" w:rsidRPr="002C5499" w14:paraId="5B76560F" w14:textId="77777777" w:rsidTr="00701FC8">
        <w:trPr>
          <w:trHeight w:val="725"/>
        </w:trPr>
        <w:tc>
          <w:tcPr>
            <w:tcW w:w="3510" w:type="dxa"/>
            <w:shd w:val="clear" w:color="auto" w:fill="FFFFFF"/>
            <w:vAlign w:val="center"/>
          </w:tcPr>
          <w:p w14:paraId="6DDB96C6" w14:textId="77777777" w:rsidR="00E7277A" w:rsidRPr="002C5499" w:rsidRDefault="00E7277A" w:rsidP="00701FC8">
            <w:pPr>
              <w:tabs>
                <w:tab w:val="left" w:pos="360"/>
                <w:tab w:val="left" w:pos="1980"/>
                <w:tab w:val="left" w:pos="7380"/>
              </w:tabs>
              <w:spacing w:after="0" w:line="288" w:lineRule="auto"/>
              <w:rPr>
                <w:rFonts w:ascii="Times New Roman" w:hAnsi="Times New Roman"/>
                <w:b/>
              </w:rPr>
            </w:pPr>
            <w:r w:rsidRPr="002C5499">
              <w:rPr>
                <w:rFonts w:ascii="Times New Roman" w:hAnsi="Times New Roman"/>
                <w:b/>
              </w:rPr>
              <w:t>CENA DÍLA CELKEM</w:t>
            </w:r>
          </w:p>
        </w:tc>
        <w:tc>
          <w:tcPr>
            <w:tcW w:w="2127" w:type="dxa"/>
            <w:vAlign w:val="center"/>
          </w:tcPr>
          <w:p w14:paraId="1C34098A" w14:textId="77777777" w:rsidR="00E7277A" w:rsidRPr="002C5499" w:rsidRDefault="00CE64A4" w:rsidP="00701FC8">
            <w:pPr>
              <w:tabs>
                <w:tab w:val="left" w:pos="360"/>
                <w:tab w:val="left" w:pos="1980"/>
                <w:tab w:val="left" w:pos="7380"/>
              </w:tabs>
              <w:spacing w:after="0"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574.441,82</w:t>
            </w:r>
          </w:p>
        </w:tc>
        <w:tc>
          <w:tcPr>
            <w:tcW w:w="1559" w:type="dxa"/>
            <w:vAlign w:val="center"/>
          </w:tcPr>
          <w:p w14:paraId="135EC449" w14:textId="77777777" w:rsidR="00E7277A" w:rsidRPr="002C5499" w:rsidRDefault="00CE64A4" w:rsidP="00701FC8">
            <w:pPr>
              <w:tabs>
                <w:tab w:val="left" w:pos="360"/>
                <w:tab w:val="left" w:pos="1980"/>
                <w:tab w:val="left" w:pos="7380"/>
              </w:tabs>
              <w:spacing w:after="0"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120.632,78</w:t>
            </w:r>
          </w:p>
        </w:tc>
        <w:tc>
          <w:tcPr>
            <w:tcW w:w="2126" w:type="dxa"/>
            <w:vAlign w:val="center"/>
          </w:tcPr>
          <w:p w14:paraId="359CCD22" w14:textId="77777777" w:rsidR="00E7277A" w:rsidRPr="002C5499" w:rsidRDefault="00CE64A4" w:rsidP="00701FC8">
            <w:pPr>
              <w:tabs>
                <w:tab w:val="left" w:pos="360"/>
                <w:tab w:val="left" w:pos="1980"/>
                <w:tab w:val="left" w:pos="7380"/>
              </w:tabs>
              <w:spacing w:after="0"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695.074,60</w:t>
            </w:r>
          </w:p>
        </w:tc>
      </w:tr>
    </w:tbl>
    <w:p w14:paraId="65D06CF1" w14:textId="77777777" w:rsidR="00E7277A" w:rsidRPr="002C5499" w:rsidRDefault="00E7277A" w:rsidP="00E7277A">
      <w:pPr>
        <w:pStyle w:val="OdstavecSmlouvy"/>
        <w:keepLines w:val="0"/>
        <w:numPr>
          <w:ilvl w:val="0"/>
          <w:numId w:val="0"/>
        </w:numPr>
        <w:spacing w:line="288" w:lineRule="auto"/>
        <w:rPr>
          <w:b/>
          <w:caps/>
          <w:sz w:val="22"/>
          <w:szCs w:val="22"/>
        </w:rPr>
      </w:pPr>
    </w:p>
    <w:p w14:paraId="07F03E2F" w14:textId="77777777" w:rsidR="00E7277A" w:rsidRPr="002C5499" w:rsidRDefault="00E7277A" w:rsidP="002C5499">
      <w:pPr>
        <w:pStyle w:val="Odstavecseseznamem"/>
        <w:numPr>
          <w:ilvl w:val="0"/>
          <w:numId w:val="29"/>
        </w:numPr>
        <w:spacing w:after="120" w:line="288" w:lineRule="auto"/>
        <w:ind w:left="567" w:hanging="567"/>
        <w:jc w:val="both"/>
        <w:rPr>
          <w:rFonts w:ascii="Times New Roman" w:hAnsi="Times New Roman"/>
        </w:rPr>
      </w:pPr>
      <w:r w:rsidRPr="002C5499">
        <w:rPr>
          <w:rFonts w:ascii="Times New Roman" w:hAnsi="Times New Roman"/>
        </w:rPr>
        <w:t>Tímto dodatkem se mění rozsah díla sjednaný v příloze č. 1</w:t>
      </w:r>
      <w:r w:rsidRPr="002C5499">
        <w:rPr>
          <w:rFonts w:ascii="Times New Roman" w:hAnsi="Times New Roman"/>
        </w:rPr>
        <w:softHyphen/>
        <w:t xml:space="preserve"> Oceněný soupis prací (položkový rozpočet), který se mění v rozsahu dle přílohy č. 1 tohoto dodatku.</w:t>
      </w:r>
    </w:p>
    <w:p w14:paraId="268E4261" w14:textId="77777777" w:rsidR="00E7277A" w:rsidRPr="002C5499" w:rsidRDefault="00E7277A" w:rsidP="00E7277A">
      <w:pPr>
        <w:pStyle w:val="Zkladntext"/>
        <w:numPr>
          <w:ilvl w:val="0"/>
          <w:numId w:val="29"/>
        </w:numPr>
        <w:autoSpaceDE/>
        <w:autoSpaceDN/>
        <w:adjustRightInd/>
        <w:snapToGrid w:val="0"/>
        <w:spacing w:after="120" w:line="288" w:lineRule="auto"/>
        <w:ind w:left="567" w:hanging="567"/>
        <w:jc w:val="both"/>
        <w:rPr>
          <w:sz w:val="22"/>
          <w:szCs w:val="22"/>
        </w:rPr>
      </w:pPr>
      <w:r w:rsidRPr="002C5499">
        <w:rPr>
          <w:sz w:val="22"/>
          <w:szCs w:val="22"/>
        </w:rPr>
        <w:t>Ostatní části Smlouvy o dílo zůstávají beze změny.</w:t>
      </w:r>
    </w:p>
    <w:p w14:paraId="3A954AA5" w14:textId="77777777" w:rsidR="002C5499" w:rsidRPr="006F2D3C" w:rsidRDefault="006F2D3C" w:rsidP="0094648B">
      <w:pPr>
        <w:pStyle w:val="Zkladntextodsazen"/>
        <w:ind w:left="567" w:hanging="567"/>
        <w:rPr>
          <w:sz w:val="24"/>
          <w:szCs w:val="24"/>
        </w:rPr>
      </w:pPr>
      <w:r w:rsidRPr="006F2D3C">
        <w:rPr>
          <w:sz w:val="24"/>
          <w:szCs w:val="24"/>
        </w:rPr>
        <w:t xml:space="preserve">    </w:t>
      </w:r>
    </w:p>
    <w:p w14:paraId="0C5D79C1" w14:textId="77777777" w:rsidR="006F2D3C" w:rsidRPr="006F2D3C" w:rsidRDefault="002C5499" w:rsidP="00EA77A4">
      <w:pPr>
        <w:pStyle w:val="Zkladntextodsazen"/>
        <w:widowControl/>
        <w:numPr>
          <w:ilvl w:val="0"/>
          <w:numId w:val="1"/>
        </w:numPr>
        <w:autoSpaceDE/>
        <w:adjustRightInd/>
        <w:spacing w:after="160"/>
        <w:ind w:left="567"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Závěrečné ujednání</w:t>
      </w:r>
    </w:p>
    <w:p w14:paraId="7914A478" w14:textId="77777777" w:rsidR="002C5499" w:rsidRPr="002C5499" w:rsidRDefault="002C5499" w:rsidP="002C5499">
      <w:pPr>
        <w:pStyle w:val="Zkladntext"/>
        <w:numPr>
          <w:ilvl w:val="0"/>
          <w:numId w:val="32"/>
        </w:numPr>
        <w:tabs>
          <w:tab w:val="clear" w:pos="862"/>
        </w:tabs>
        <w:autoSpaceDE/>
        <w:autoSpaceDN/>
        <w:adjustRightInd/>
        <w:snapToGrid w:val="0"/>
        <w:spacing w:after="120" w:line="288" w:lineRule="auto"/>
        <w:ind w:left="567" w:hanging="425"/>
        <w:jc w:val="both"/>
        <w:rPr>
          <w:sz w:val="22"/>
          <w:szCs w:val="22"/>
        </w:rPr>
      </w:pPr>
      <w:r w:rsidRPr="002C5499">
        <w:rPr>
          <w:sz w:val="22"/>
          <w:szCs w:val="22"/>
        </w:rPr>
        <w:t>Tento dodatek nabývá platnosti po podpisu oběma smluvními stranami a účinnosti po jejím zveřejnění dle zákona č. 340/2015 Sb., o registru smluv. Zveřejnění provede Objednatel.</w:t>
      </w:r>
    </w:p>
    <w:p w14:paraId="27F69B1D" w14:textId="77777777" w:rsidR="002C5499" w:rsidRPr="002C5499" w:rsidRDefault="002C5499" w:rsidP="002C5499">
      <w:pPr>
        <w:pStyle w:val="Zkladntext"/>
        <w:numPr>
          <w:ilvl w:val="0"/>
          <w:numId w:val="32"/>
        </w:numPr>
        <w:tabs>
          <w:tab w:val="clear" w:pos="862"/>
        </w:tabs>
        <w:autoSpaceDE/>
        <w:autoSpaceDN/>
        <w:adjustRightInd/>
        <w:snapToGrid w:val="0"/>
        <w:spacing w:after="120" w:line="288" w:lineRule="auto"/>
        <w:ind w:left="567" w:hanging="425"/>
        <w:jc w:val="both"/>
        <w:rPr>
          <w:sz w:val="22"/>
          <w:szCs w:val="22"/>
        </w:rPr>
      </w:pPr>
      <w:r w:rsidRPr="002C5499">
        <w:rPr>
          <w:sz w:val="22"/>
          <w:szCs w:val="22"/>
        </w:rPr>
        <w:t>Tento dodatek je vyhotoven ve třech stejnopisech, z nichž Objednatel obdrží dvě vyhotovení a Zhotovitel jedno vyhotovení. Všechna vyhotovení mají stejnou platnost.</w:t>
      </w:r>
    </w:p>
    <w:p w14:paraId="3AA96367" w14:textId="77777777" w:rsidR="002C5499" w:rsidRPr="002C5499" w:rsidRDefault="002C5499" w:rsidP="002C5499">
      <w:pPr>
        <w:pStyle w:val="Zkladntext"/>
        <w:numPr>
          <w:ilvl w:val="0"/>
          <w:numId w:val="32"/>
        </w:numPr>
        <w:tabs>
          <w:tab w:val="clear" w:pos="862"/>
        </w:tabs>
        <w:autoSpaceDE/>
        <w:autoSpaceDN/>
        <w:adjustRightInd/>
        <w:snapToGrid w:val="0"/>
        <w:spacing w:after="120" w:line="288" w:lineRule="auto"/>
        <w:ind w:left="567" w:hanging="425"/>
        <w:jc w:val="both"/>
        <w:rPr>
          <w:sz w:val="22"/>
          <w:szCs w:val="22"/>
        </w:rPr>
      </w:pPr>
      <w:r w:rsidRPr="002C5499">
        <w:rPr>
          <w:sz w:val="22"/>
          <w:szCs w:val="22"/>
        </w:rPr>
        <w:lastRenderedPageBreak/>
        <w:t xml:space="preserve">Doložka platnosti právního jednání dle § 41 zákona č. 128/2000 Sb., o obcích (obecní zřízení), ve znění pozdějších předpisů: o uzavření této smlouvy rozhodla rada města na </w:t>
      </w:r>
      <w:r w:rsidR="00D37D77">
        <w:rPr>
          <w:sz w:val="22"/>
          <w:szCs w:val="22"/>
        </w:rPr>
        <w:t>59</w:t>
      </w:r>
      <w:r w:rsidRPr="002C5499">
        <w:rPr>
          <w:sz w:val="22"/>
          <w:szCs w:val="22"/>
        </w:rPr>
        <w:t xml:space="preserve">. jednání dne </w:t>
      </w:r>
      <w:r>
        <w:rPr>
          <w:sz w:val="22"/>
          <w:szCs w:val="22"/>
        </w:rPr>
        <w:t>17</w:t>
      </w:r>
      <w:r w:rsidRPr="002C5499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2C5499">
        <w:rPr>
          <w:sz w:val="22"/>
          <w:szCs w:val="22"/>
        </w:rPr>
        <w:t>.2024 usnesením č. RM/</w:t>
      </w:r>
      <w:r w:rsidR="00D37D77">
        <w:rPr>
          <w:sz w:val="22"/>
          <w:szCs w:val="22"/>
        </w:rPr>
        <w:t>1415/59</w:t>
      </w:r>
      <w:r w:rsidRPr="002C5499">
        <w:rPr>
          <w:sz w:val="22"/>
          <w:szCs w:val="22"/>
        </w:rPr>
        <w:t>/2024.</w:t>
      </w:r>
    </w:p>
    <w:p w14:paraId="0F574548" w14:textId="77777777" w:rsidR="002C5499" w:rsidRPr="002C5499" w:rsidRDefault="002C5499" w:rsidP="002C5499">
      <w:pPr>
        <w:pStyle w:val="Zkladntext"/>
        <w:numPr>
          <w:ilvl w:val="0"/>
          <w:numId w:val="32"/>
        </w:numPr>
        <w:tabs>
          <w:tab w:val="clear" w:pos="862"/>
        </w:tabs>
        <w:autoSpaceDE/>
        <w:autoSpaceDN/>
        <w:adjustRightInd/>
        <w:snapToGrid w:val="0"/>
        <w:spacing w:after="120" w:line="288" w:lineRule="auto"/>
        <w:ind w:left="567" w:hanging="425"/>
        <w:rPr>
          <w:sz w:val="22"/>
          <w:szCs w:val="22"/>
        </w:rPr>
      </w:pPr>
      <w:r w:rsidRPr="002C5499">
        <w:rPr>
          <w:sz w:val="22"/>
          <w:szCs w:val="22"/>
        </w:rPr>
        <w:t xml:space="preserve">Nedílnou součástí Dodatku jsou přílohy: </w:t>
      </w:r>
    </w:p>
    <w:p w14:paraId="22098CFC" w14:textId="77777777" w:rsidR="006C2DA1" w:rsidRPr="002C5499" w:rsidRDefault="002C5499" w:rsidP="002C5499">
      <w:pPr>
        <w:pStyle w:val="Zkladntext"/>
        <w:autoSpaceDE/>
        <w:autoSpaceDN/>
        <w:adjustRightInd/>
        <w:snapToGrid w:val="0"/>
        <w:spacing w:after="120" w:line="288" w:lineRule="auto"/>
        <w:ind w:left="862"/>
        <w:jc w:val="both"/>
        <w:rPr>
          <w:sz w:val="22"/>
          <w:szCs w:val="22"/>
        </w:rPr>
      </w:pPr>
      <w:r w:rsidRPr="002C5499">
        <w:rPr>
          <w:sz w:val="22"/>
          <w:szCs w:val="22"/>
        </w:rPr>
        <w:t>Příloha č. 1 Oceněný položkový rozpočet Změnový list 1-2</w:t>
      </w:r>
    </w:p>
    <w:p w14:paraId="6372715E" w14:textId="77777777" w:rsidR="006F2D3C" w:rsidRPr="006F2D3C" w:rsidRDefault="006F2D3C" w:rsidP="0094648B">
      <w:pPr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</w:p>
    <w:p w14:paraId="38740A7A" w14:textId="4EC45C51" w:rsidR="006F2D3C" w:rsidRPr="002C5499" w:rsidRDefault="006F2D3C" w:rsidP="0094648B">
      <w:pPr>
        <w:pStyle w:val="Zkladntextodsazen"/>
        <w:ind w:left="567" w:hanging="567"/>
        <w:rPr>
          <w:sz w:val="22"/>
          <w:szCs w:val="22"/>
        </w:rPr>
      </w:pPr>
      <w:r w:rsidRPr="002C5499">
        <w:rPr>
          <w:sz w:val="22"/>
          <w:szCs w:val="22"/>
        </w:rPr>
        <w:t>V Bílovci dne:</w:t>
      </w:r>
      <w:r w:rsidR="00202EC2">
        <w:rPr>
          <w:sz w:val="22"/>
          <w:szCs w:val="22"/>
        </w:rPr>
        <w:t xml:space="preserve"> 13.1.2025</w:t>
      </w:r>
      <w:r w:rsidR="00D37D77">
        <w:rPr>
          <w:sz w:val="22"/>
          <w:szCs w:val="22"/>
        </w:rPr>
        <w:tab/>
      </w:r>
      <w:r w:rsidR="00D37D77">
        <w:rPr>
          <w:sz w:val="22"/>
          <w:szCs w:val="22"/>
        </w:rPr>
        <w:tab/>
      </w:r>
      <w:r w:rsidR="00190398" w:rsidRPr="002C5499">
        <w:rPr>
          <w:sz w:val="22"/>
          <w:szCs w:val="22"/>
        </w:rPr>
        <w:tab/>
      </w:r>
      <w:r w:rsidR="00190398" w:rsidRPr="002C5499">
        <w:rPr>
          <w:sz w:val="22"/>
          <w:szCs w:val="22"/>
        </w:rPr>
        <w:tab/>
      </w:r>
      <w:r w:rsidR="00190398" w:rsidRPr="002C5499">
        <w:rPr>
          <w:sz w:val="22"/>
          <w:szCs w:val="22"/>
        </w:rPr>
        <w:tab/>
      </w:r>
      <w:r w:rsidR="00190398" w:rsidRPr="002C5499">
        <w:rPr>
          <w:sz w:val="22"/>
          <w:szCs w:val="22"/>
        </w:rPr>
        <w:tab/>
      </w:r>
      <w:r w:rsidRPr="002C5499">
        <w:rPr>
          <w:sz w:val="22"/>
          <w:szCs w:val="22"/>
        </w:rPr>
        <w:t>V </w:t>
      </w:r>
      <w:r w:rsidR="0061470D" w:rsidRPr="002C5499">
        <w:rPr>
          <w:sz w:val="22"/>
          <w:szCs w:val="22"/>
        </w:rPr>
        <w:t>Píšti</w:t>
      </w:r>
      <w:r w:rsidRPr="002C5499">
        <w:rPr>
          <w:sz w:val="22"/>
          <w:szCs w:val="22"/>
        </w:rPr>
        <w:t xml:space="preserve"> dne: </w:t>
      </w:r>
      <w:r w:rsidR="00202EC2" w:rsidRPr="00202EC2">
        <w:rPr>
          <w:bCs/>
          <w:sz w:val="22"/>
          <w:szCs w:val="22"/>
        </w:rPr>
        <w:t>16.1.2025</w:t>
      </w:r>
    </w:p>
    <w:p w14:paraId="56C2B04D" w14:textId="3D430284" w:rsidR="006F2D3C" w:rsidRPr="002C5499" w:rsidRDefault="006F2D3C" w:rsidP="0094648B">
      <w:pPr>
        <w:pStyle w:val="Nadpis3"/>
        <w:ind w:left="567" w:hanging="567"/>
        <w:jc w:val="both"/>
        <w:rPr>
          <w:rFonts w:ascii="Times New Roman" w:hAnsi="Times New Roman"/>
          <w:b w:val="0"/>
          <w:sz w:val="22"/>
          <w:szCs w:val="22"/>
        </w:rPr>
      </w:pPr>
      <w:r w:rsidRPr="002C5499">
        <w:rPr>
          <w:rFonts w:ascii="Times New Roman" w:hAnsi="Times New Roman"/>
          <w:b w:val="0"/>
          <w:sz w:val="22"/>
          <w:szCs w:val="22"/>
        </w:rPr>
        <w:t>Za objednatele:</w:t>
      </w:r>
      <w:r w:rsidRPr="002C5499">
        <w:rPr>
          <w:rFonts w:ascii="Times New Roman" w:hAnsi="Times New Roman"/>
          <w:b w:val="0"/>
          <w:sz w:val="22"/>
          <w:szCs w:val="22"/>
        </w:rPr>
        <w:tab/>
      </w:r>
      <w:r w:rsidRPr="002C5499">
        <w:rPr>
          <w:rFonts w:ascii="Times New Roman" w:hAnsi="Times New Roman"/>
          <w:b w:val="0"/>
          <w:sz w:val="22"/>
          <w:szCs w:val="22"/>
        </w:rPr>
        <w:tab/>
      </w:r>
      <w:r w:rsidRPr="002C5499">
        <w:rPr>
          <w:rFonts w:ascii="Times New Roman" w:hAnsi="Times New Roman"/>
          <w:b w:val="0"/>
          <w:sz w:val="22"/>
          <w:szCs w:val="22"/>
        </w:rPr>
        <w:tab/>
      </w:r>
      <w:r w:rsidRPr="002C5499">
        <w:rPr>
          <w:rFonts w:ascii="Times New Roman" w:hAnsi="Times New Roman"/>
          <w:b w:val="0"/>
          <w:sz w:val="22"/>
          <w:szCs w:val="22"/>
        </w:rPr>
        <w:tab/>
      </w:r>
      <w:r w:rsidR="00190398" w:rsidRPr="002C5499">
        <w:rPr>
          <w:rFonts w:ascii="Times New Roman" w:hAnsi="Times New Roman"/>
          <w:b w:val="0"/>
          <w:sz w:val="22"/>
          <w:szCs w:val="22"/>
        </w:rPr>
        <w:tab/>
      </w:r>
      <w:r w:rsidR="00CE64A4">
        <w:rPr>
          <w:rFonts w:ascii="Times New Roman" w:hAnsi="Times New Roman"/>
          <w:b w:val="0"/>
          <w:sz w:val="22"/>
          <w:szCs w:val="22"/>
        </w:rPr>
        <w:tab/>
      </w:r>
      <w:r w:rsidRPr="002C5499">
        <w:rPr>
          <w:rFonts w:ascii="Times New Roman" w:hAnsi="Times New Roman"/>
          <w:b w:val="0"/>
          <w:sz w:val="22"/>
          <w:szCs w:val="22"/>
        </w:rPr>
        <w:t>Za zhotovitele:</w:t>
      </w:r>
      <w:r w:rsidR="00202EC2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05F26CD7" w14:textId="77777777" w:rsidR="00190398" w:rsidRPr="002C5499" w:rsidRDefault="00190398" w:rsidP="0094648B">
      <w:pPr>
        <w:pStyle w:val="Zpat"/>
        <w:ind w:left="567" w:hanging="567"/>
        <w:jc w:val="both"/>
        <w:rPr>
          <w:sz w:val="22"/>
          <w:szCs w:val="22"/>
        </w:rPr>
      </w:pPr>
    </w:p>
    <w:p w14:paraId="4046390A" w14:textId="77777777" w:rsidR="006C2DA1" w:rsidRPr="002C5499" w:rsidRDefault="006C2DA1" w:rsidP="0094648B">
      <w:pPr>
        <w:pStyle w:val="Zpat"/>
        <w:ind w:left="567" w:hanging="567"/>
        <w:jc w:val="both"/>
        <w:rPr>
          <w:sz w:val="22"/>
          <w:szCs w:val="22"/>
        </w:rPr>
      </w:pPr>
    </w:p>
    <w:p w14:paraId="610712AB" w14:textId="77777777" w:rsidR="006C2DA1" w:rsidRPr="002C5499" w:rsidRDefault="006C2DA1" w:rsidP="0094648B">
      <w:pPr>
        <w:pStyle w:val="Zpat"/>
        <w:ind w:left="567" w:hanging="567"/>
        <w:jc w:val="both"/>
        <w:rPr>
          <w:sz w:val="22"/>
          <w:szCs w:val="22"/>
        </w:rPr>
      </w:pPr>
    </w:p>
    <w:p w14:paraId="67640262" w14:textId="77777777" w:rsidR="006C2DA1" w:rsidRPr="002C5499" w:rsidRDefault="006C2DA1" w:rsidP="0094648B">
      <w:pPr>
        <w:pStyle w:val="Zpat"/>
        <w:ind w:left="567" w:hanging="567"/>
        <w:jc w:val="both"/>
        <w:rPr>
          <w:sz w:val="22"/>
          <w:szCs w:val="22"/>
        </w:rPr>
      </w:pPr>
    </w:p>
    <w:p w14:paraId="02BC68C2" w14:textId="77777777" w:rsidR="00190398" w:rsidRPr="002C5499" w:rsidRDefault="00190398" w:rsidP="0094648B">
      <w:pPr>
        <w:pStyle w:val="Zpat"/>
        <w:ind w:left="567" w:hanging="567"/>
        <w:jc w:val="both"/>
        <w:rPr>
          <w:sz w:val="22"/>
          <w:szCs w:val="22"/>
        </w:rPr>
      </w:pPr>
    </w:p>
    <w:p w14:paraId="110B9752" w14:textId="77777777" w:rsidR="006F2D3C" w:rsidRPr="002C5499" w:rsidRDefault="00190398" w:rsidP="0094648B">
      <w:pPr>
        <w:pStyle w:val="Zpat"/>
        <w:ind w:left="567" w:hanging="567"/>
        <w:jc w:val="both"/>
        <w:rPr>
          <w:sz w:val="22"/>
          <w:szCs w:val="22"/>
        </w:rPr>
      </w:pPr>
      <w:r w:rsidRPr="002C5499">
        <w:rPr>
          <w:sz w:val="22"/>
          <w:szCs w:val="22"/>
        </w:rPr>
        <w:t>……………………..</w:t>
      </w:r>
      <w:r w:rsidRPr="002C5499">
        <w:rPr>
          <w:sz w:val="22"/>
          <w:szCs w:val="22"/>
        </w:rPr>
        <w:tab/>
        <w:t>…                             ……………………………..</w:t>
      </w:r>
    </w:p>
    <w:p w14:paraId="04B8EB27" w14:textId="77777777" w:rsidR="00EA77A4" w:rsidRPr="002C5499" w:rsidRDefault="00190398" w:rsidP="00EA77A4">
      <w:pPr>
        <w:spacing w:after="0"/>
        <w:ind w:left="567" w:hanging="567"/>
        <w:jc w:val="both"/>
        <w:rPr>
          <w:rFonts w:ascii="Times New Roman" w:hAnsi="Times New Roman"/>
        </w:rPr>
      </w:pPr>
      <w:r w:rsidRPr="002C5499">
        <w:rPr>
          <w:rFonts w:ascii="Times New Roman" w:hAnsi="Times New Roman"/>
        </w:rPr>
        <w:t>M</w:t>
      </w:r>
      <w:r w:rsidR="00EA77A4" w:rsidRPr="002C5499">
        <w:rPr>
          <w:rFonts w:ascii="Times New Roman" w:hAnsi="Times New Roman"/>
        </w:rPr>
        <w:t>artin Holub</w:t>
      </w:r>
      <w:r w:rsidR="00EA77A4" w:rsidRPr="002C5499">
        <w:rPr>
          <w:rFonts w:ascii="Times New Roman" w:hAnsi="Times New Roman"/>
        </w:rPr>
        <w:tab/>
      </w:r>
      <w:r w:rsidR="00EA77A4" w:rsidRPr="002C5499">
        <w:rPr>
          <w:rFonts w:ascii="Times New Roman" w:hAnsi="Times New Roman"/>
        </w:rPr>
        <w:tab/>
      </w:r>
      <w:r w:rsidR="00EA77A4" w:rsidRPr="002C5499">
        <w:rPr>
          <w:rFonts w:ascii="Times New Roman" w:hAnsi="Times New Roman"/>
        </w:rPr>
        <w:tab/>
      </w:r>
      <w:r w:rsidR="00EA77A4" w:rsidRPr="002C5499">
        <w:rPr>
          <w:rFonts w:ascii="Times New Roman" w:hAnsi="Times New Roman"/>
        </w:rPr>
        <w:tab/>
      </w:r>
      <w:r w:rsidR="00EA77A4" w:rsidRPr="002C5499">
        <w:rPr>
          <w:rFonts w:ascii="Times New Roman" w:hAnsi="Times New Roman"/>
        </w:rPr>
        <w:tab/>
      </w:r>
      <w:r w:rsidR="00EA77A4" w:rsidRPr="002C5499">
        <w:rPr>
          <w:rFonts w:ascii="Times New Roman" w:hAnsi="Times New Roman"/>
        </w:rPr>
        <w:tab/>
      </w:r>
      <w:r w:rsidR="0061470D" w:rsidRPr="002C5499">
        <w:rPr>
          <w:rFonts w:ascii="Times New Roman" w:hAnsi="Times New Roman"/>
        </w:rPr>
        <w:t xml:space="preserve">Ing. Milan </w:t>
      </w:r>
      <w:proofErr w:type="spellStart"/>
      <w:r w:rsidR="0061470D" w:rsidRPr="002C5499">
        <w:rPr>
          <w:rFonts w:ascii="Times New Roman" w:hAnsi="Times New Roman"/>
        </w:rPr>
        <w:t>Hudeczek</w:t>
      </w:r>
      <w:proofErr w:type="spellEnd"/>
    </w:p>
    <w:p w14:paraId="4521F0CA" w14:textId="77777777" w:rsidR="001C0B6A" w:rsidRPr="002C5499" w:rsidRDefault="006F2D3C" w:rsidP="00EA77A4">
      <w:pPr>
        <w:spacing w:after="0"/>
        <w:ind w:left="567" w:hanging="567"/>
        <w:jc w:val="both"/>
        <w:rPr>
          <w:rFonts w:ascii="Times New Roman" w:hAnsi="Times New Roman"/>
        </w:rPr>
      </w:pPr>
      <w:r w:rsidRPr="002C5499">
        <w:rPr>
          <w:rFonts w:ascii="Times New Roman" w:hAnsi="Times New Roman"/>
        </w:rPr>
        <w:t>starosta města</w:t>
      </w:r>
      <w:r w:rsidR="00EA77A4" w:rsidRPr="002C5499">
        <w:rPr>
          <w:rFonts w:ascii="Times New Roman" w:hAnsi="Times New Roman"/>
        </w:rPr>
        <w:tab/>
      </w:r>
      <w:r w:rsidR="00EA77A4" w:rsidRPr="002C5499">
        <w:rPr>
          <w:rFonts w:ascii="Times New Roman" w:hAnsi="Times New Roman"/>
        </w:rPr>
        <w:tab/>
      </w:r>
      <w:r w:rsidR="00EA77A4" w:rsidRPr="002C5499">
        <w:rPr>
          <w:rFonts w:ascii="Times New Roman" w:hAnsi="Times New Roman"/>
        </w:rPr>
        <w:tab/>
      </w:r>
      <w:r w:rsidR="00EA77A4" w:rsidRPr="002C5499">
        <w:rPr>
          <w:rFonts w:ascii="Times New Roman" w:hAnsi="Times New Roman"/>
        </w:rPr>
        <w:tab/>
      </w:r>
      <w:r w:rsidR="00EA77A4" w:rsidRPr="002C5499">
        <w:rPr>
          <w:rFonts w:ascii="Times New Roman" w:hAnsi="Times New Roman"/>
        </w:rPr>
        <w:tab/>
      </w:r>
      <w:r w:rsidR="00EA77A4" w:rsidRPr="002C5499">
        <w:rPr>
          <w:rFonts w:ascii="Times New Roman" w:hAnsi="Times New Roman"/>
        </w:rPr>
        <w:tab/>
      </w:r>
      <w:r w:rsidR="0061470D" w:rsidRPr="002C5499">
        <w:rPr>
          <w:rFonts w:ascii="Times New Roman" w:hAnsi="Times New Roman"/>
        </w:rPr>
        <w:t>předseda představenstva</w:t>
      </w:r>
    </w:p>
    <w:sectPr w:rsidR="001C0B6A" w:rsidRPr="002C5499" w:rsidSect="00DC7DEC">
      <w:pgSz w:w="12240" w:h="15840"/>
      <w:pgMar w:top="1702" w:right="1041" w:bottom="1560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78F06" w14:textId="77777777" w:rsidR="0015719C" w:rsidRDefault="0015719C" w:rsidP="00F82F21">
      <w:pPr>
        <w:spacing w:after="0" w:line="240" w:lineRule="auto"/>
      </w:pPr>
      <w:r>
        <w:separator/>
      </w:r>
    </w:p>
  </w:endnote>
  <w:endnote w:type="continuationSeparator" w:id="0">
    <w:p w14:paraId="6279299D" w14:textId="77777777" w:rsidR="0015719C" w:rsidRDefault="0015719C" w:rsidP="00F8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A8476" w14:textId="77777777" w:rsidR="0015719C" w:rsidRDefault="0015719C" w:rsidP="00F82F21">
      <w:pPr>
        <w:spacing w:after="0" w:line="240" w:lineRule="auto"/>
      </w:pPr>
      <w:r>
        <w:separator/>
      </w:r>
    </w:p>
  </w:footnote>
  <w:footnote w:type="continuationSeparator" w:id="0">
    <w:p w14:paraId="75123EA9" w14:textId="77777777" w:rsidR="0015719C" w:rsidRDefault="0015719C" w:rsidP="00F8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FFFFFFF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4"/>
        <w:szCs w:val="24"/>
      </w:rPr>
    </w:lvl>
    <w:lvl w:ilvl="2">
      <w:start w:val="8"/>
      <w:numFmt w:val="upperRoman"/>
      <w:lvlText w:val="%3."/>
      <w:lvlJc w:val="left"/>
      <w:pPr>
        <w:tabs>
          <w:tab w:val="num" w:pos="862"/>
        </w:tabs>
        <w:ind w:left="862" w:hanging="720"/>
      </w:pPr>
      <w:rPr>
        <w:rFonts w:cs="Times New Roman"/>
        <w:b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FFFFFFFF"/>
    <w:name w:val="WW8Num21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030510C6"/>
    <w:multiLevelType w:val="hybridMultilevel"/>
    <w:tmpl w:val="FFFFFFFF"/>
    <w:lvl w:ilvl="0" w:tplc="B9E4CFC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B2287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righ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524763"/>
    <w:multiLevelType w:val="hybridMultilevel"/>
    <w:tmpl w:val="FFFFFFFF"/>
    <w:lvl w:ilvl="0" w:tplc="673AA3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C972B65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CACE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698C82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  <w:sz w:val="24"/>
        <w:szCs w:val="24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44F424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956052"/>
    <w:multiLevelType w:val="hybridMultilevel"/>
    <w:tmpl w:val="FFFFFFFF"/>
    <w:lvl w:ilvl="0" w:tplc="74E6389E">
      <w:start w:val="10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1B9B4C41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righ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F87ECF"/>
    <w:multiLevelType w:val="hybridMultilevel"/>
    <w:tmpl w:val="FFFFFFFF"/>
    <w:lvl w:ilvl="0" w:tplc="75AA88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 w:tplc="C972B65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3DEC972">
      <w:start w:val="1"/>
      <w:numFmt w:val="upperLetter"/>
      <w:lvlText w:val="%3)"/>
      <w:lvlJc w:val="left"/>
      <w:pPr>
        <w:ind w:left="2340" w:hanging="360"/>
      </w:pPr>
      <w:rPr>
        <w:rFonts w:eastAsia="Times New Roman" w:cs="Times New Roman" w:hint="default"/>
        <w:color w:val="00000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5D0DFB"/>
    <w:multiLevelType w:val="hybridMultilevel"/>
    <w:tmpl w:val="FFFFFFFF"/>
    <w:lvl w:ilvl="0" w:tplc="C7B020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C609EA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D51811"/>
    <w:multiLevelType w:val="hybridMultilevel"/>
    <w:tmpl w:val="FFFFFFFF"/>
    <w:lvl w:ilvl="0" w:tplc="DEAC0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37A07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2" w:tplc="40D239D4">
      <w:start w:val="7"/>
      <w:numFmt w:val="upperRoman"/>
      <w:lvlText w:val="%3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CC5EA1"/>
    <w:multiLevelType w:val="hybridMultilevel"/>
    <w:tmpl w:val="FFFFFFFF"/>
    <w:lvl w:ilvl="0" w:tplc="A79A3B9A">
      <w:start w:val="1"/>
      <w:numFmt w:val="decimal"/>
      <w:lvlText w:val="%1."/>
      <w:lvlJc w:val="right"/>
      <w:pPr>
        <w:tabs>
          <w:tab w:val="num" w:pos="862"/>
        </w:tabs>
        <w:ind w:left="862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CD176C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F33773"/>
    <w:multiLevelType w:val="hybridMultilevel"/>
    <w:tmpl w:val="FFFFFFFF"/>
    <w:lvl w:ilvl="0" w:tplc="E4FE892E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46CC3E9C"/>
    <w:multiLevelType w:val="hybridMultilevel"/>
    <w:tmpl w:val="FFFFFFFF"/>
    <w:lvl w:ilvl="0" w:tplc="1DE423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1AE5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C6E9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9221D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B66B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7965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52B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227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307D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48262AA8"/>
    <w:multiLevelType w:val="hybridMultilevel"/>
    <w:tmpl w:val="FFFFFFFF"/>
    <w:lvl w:ilvl="0" w:tplc="D4EE25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B108AF"/>
    <w:multiLevelType w:val="hybridMultilevel"/>
    <w:tmpl w:val="FFFFFFFF"/>
    <w:lvl w:ilvl="0" w:tplc="191ED9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896ED5"/>
    <w:multiLevelType w:val="hybridMultilevel"/>
    <w:tmpl w:val="FFFFFFFF"/>
    <w:lvl w:ilvl="0" w:tplc="4628FE7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8F4082"/>
    <w:multiLevelType w:val="hybridMultilevel"/>
    <w:tmpl w:val="FFFFFFFF"/>
    <w:lvl w:ilvl="0" w:tplc="37A0755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0" w15:restartNumberingAfterBreak="0">
    <w:nsid w:val="52025E76"/>
    <w:multiLevelType w:val="hybridMultilevel"/>
    <w:tmpl w:val="FFFFFFFF"/>
    <w:lvl w:ilvl="0" w:tplc="556695F4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EC73530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E011AB"/>
    <w:multiLevelType w:val="hybridMultilevel"/>
    <w:tmpl w:val="FFFFFFFF"/>
    <w:lvl w:ilvl="0" w:tplc="2AEE31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4227B8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587151"/>
    <w:multiLevelType w:val="hybridMultilevel"/>
    <w:tmpl w:val="FFFFFFFF"/>
    <w:lvl w:ilvl="0" w:tplc="E03AD5E2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036294E"/>
    <w:multiLevelType w:val="singleLevel"/>
    <w:tmpl w:val="FFFFFFFF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6" w15:restartNumberingAfterBreak="0">
    <w:nsid w:val="754778FF"/>
    <w:multiLevelType w:val="hybridMultilevel"/>
    <w:tmpl w:val="FFFFFFFF"/>
    <w:lvl w:ilvl="0" w:tplc="B0B8F578">
      <w:start w:val="1"/>
      <w:numFmt w:val="decimal"/>
      <w:lvlText w:val="Příloha č. %1"/>
      <w:lvlJc w:val="left"/>
      <w:pPr>
        <w:ind w:left="2138" w:hanging="360"/>
      </w:pPr>
      <w:rPr>
        <w:rFonts w:cs="Times New Roman" w:hint="default"/>
      </w:rPr>
    </w:lvl>
    <w:lvl w:ilvl="1" w:tplc="B0B8F578">
      <w:start w:val="1"/>
      <w:numFmt w:val="decimal"/>
      <w:lvlText w:val="Příloha č. %2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F56DA3"/>
    <w:multiLevelType w:val="hybridMultilevel"/>
    <w:tmpl w:val="FFFFFFFF"/>
    <w:lvl w:ilvl="0" w:tplc="45DEA2CC">
      <w:start w:val="3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8" w15:restartNumberingAfterBreak="0">
    <w:nsid w:val="77EA28E2"/>
    <w:multiLevelType w:val="hybridMultilevel"/>
    <w:tmpl w:val="FFFFFFFF"/>
    <w:lvl w:ilvl="0" w:tplc="49D295B6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654C8770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9" w15:restartNumberingAfterBreak="0">
    <w:nsid w:val="7AE8724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righ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E2D51F2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13825625">
    <w:abstractNumId w:val="27"/>
  </w:num>
  <w:num w:numId="2" w16cid:durableId="1923710250">
    <w:abstractNumId w:val="19"/>
  </w:num>
  <w:num w:numId="3" w16cid:durableId="14185009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33517699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11326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205553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2812329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44972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3243972">
    <w:abstractNumId w:val="6"/>
  </w:num>
  <w:num w:numId="10" w16cid:durableId="134879908">
    <w:abstractNumId w:val="10"/>
  </w:num>
  <w:num w:numId="11" w16cid:durableId="917834806">
    <w:abstractNumId w:val="14"/>
  </w:num>
  <w:num w:numId="12" w16cid:durableId="792751493">
    <w:abstractNumId w:val="5"/>
  </w:num>
  <w:num w:numId="13" w16cid:durableId="1156649320">
    <w:abstractNumId w:val="16"/>
  </w:num>
  <w:num w:numId="14" w16cid:durableId="1926457932">
    <w:abstractNumId w:val="11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5082058">
    <w:abstractNumId w:val="20"/>
  </w:num>
  <w:num w:numId="16" w16cid:durableId="2024748269">
    <w:abstractNumId w:val="24"/>
  </w:num>
  <w:num w:numId="17" w16cid:durableId="853348155">
    <w:abstractNumId w:val="0"/>
  </w:num>
  <w:num w:numId="18" w16cid:durableId="2092040483">
    <w:abstractNumId w:val="1"/>
  </w:num>
  <w:num w:numId="19" w16cid:durableId="1211652703">
    <w:abstractNumId w:val="21"/>
  </w:num>
  <w:num w:numId="20" w16cid:durableId="850486769">
    <w:abstractNumId w:val="13"/>
  </w:num>
  <w:num w:numId="21" w16cid:durableId="613244442">
    <w:abstractNumId w:val="4"/>
  </w:num>
  <w:num w:numId="22" w16cid:durableId="1205946240">
    <w:abstractNumId w:val="30"/>
  </w:num>
  <w:num w:numId="23" w16cid:durableId="991645052">
    <w:abstractNumId w:val="18"/>
  </w:num>
  <w:num w:numId="24" w16cid:durableId="1275987088">
    <w:abstractNumId w:val="2"/>
  </w:num>
  <w:num w:numId="25" w16cid:durableId="881013794">
    <w:abstractNumId w:val="23"/>
  </w:num>
  <w:num w:numId="26" w16cid:durableId="708844674">
    <w:abstractNumId w:val="3"/>
  </w:num>
  <w:num w:numId="27" w16cid:durableId="1434664291">
    <w:abstractNumId w:val="7"/>
  </w:num>
  <w:num w:numId="28" w16cid:durableId="924649248">
    <w:abstractNumId w:val="25"/>
    <w:lvlOverride w:ilvl="0">
      <w:startOverride w:val="1"/>
    </w:lvlOverride>
  </w:num>
  <w:num w:numId="29" w16cid:durableId="206726584">
    <w:abstractNumId w:val="29"/>
  </w:num>
  <w:num w:numId="30" w16cid:durableId="2116241766">
    <w:abstractNumId w:val="26"/>
  </w:num>
  <w:num w:numId="31" w16cid:durableId="165630955">
    <w:abstractNumId w:val="9"/>
  </w:num>
  <w:num w:numId="32" w16cid:durableId="4145896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3C"/>
    <w:rsid w:val="00041E27"/>
    <w:rsid w:val="000736A2"/>
    <w:rsid w:val="000A040B"/>
    <w:rsid w:val="000A57FD"/>
    <w:rsid w:val="000A6DBD"/>
    <w:rsid w:val="000B2FCC"/>
    <w:rsid w:val="000E0A0A"/>
    <w:rsid w:val="00130AFA"/>
    <w:rsid w:val="00134002"/>
    <w:rsid w:val="00146829"/>
    <w:rsid w:val="0015719C"/>
    <w:rsid w:val="00190398"/>
    <w:rsid w:val="001A4E71"/>
    <w:rsid w:val="001C0B6A"/>
    <w:rsid w:val="001C1CE0"/>
    <w:rsid w:val="001D13C7"/>
    <w:rsid w:val="00202EC2"/>
    <w:rsid w:val="00205D2B"/>
    <w:rsid w:val="0025390E"/>
    <w:rsid w:val="0029474E"/>
    <w:rsid w:val="002C5499"/>
    <w:rsid w:val="002F49AF"/>
    <w:rsid w:val="003139AA"/>
    <w:rsid w:val="00313F36"/>
    <w:rsid w:val="00334459"/>
    <w:rsid w:val="003700F6"/>
    <w:rsid w:val="00375483"/>
    <w:rsid w:val="003B07A0"/>
    <w:rsid w:val="003B3D5A"/>
    <w:rsid w:val="003D2743"/>
    <w:rsid w:val="003E7440"/>
    <w:rsid w:val="00415D2B"/>
    <w:rsid w:val="004210C2"/>
    <w:rsid w:val="004234DC"/>
    <w:rsid w:val="00440E53"/>
    <w:rsid w:val="00452ECA"/>
    <w:rsid w:val="0050609C"/>
    <w:rsid w:val="0051608F"/>
    <w:rsid w:val="00521237"/>
    <w:rsid w:val="00525D00"/>
    <w:rsid w:val="005F2249"/>
    <w:rsid w:val="0061470D"/>
    <w:rsid w:val="00641551"/>
    <w:rsid w:val="006C2DA1"/>
    <w:rsid w:val="006C686D"/>
    <w:rsid w:val="006D3DDA"/>
    <w:rsid w:val="006F2B32"/>
    <w:rsid w:val="006F2D3C"/>
    <w:rsid w:val="00701FC8"/>
    <w:rsid w:val="00715610"/>
    <w:rsid w:val="00741E84"/>
    <w:rsid w:val="007763DD"/>
    <w:rsid w:val="007A1D05"/>
    <w:rsid w:val="007B3D59"/>
    <w:rsid w:val="007B6D48"/>
    <w:rsid w:val="00876D9F"/>
    <w:rsid w:val="00880CA0"/>
    <w:rsid w:val="00883CF1"/>
    <w:rsid w:val="008D25E0"/>
    <w:rsid w:val="008D6B47"/>
    <w:rsid w:val="00910D83"/>
    <w:rsid w:val="00944B27"/>
    <w:rsid w:val="0094648B"/>
    <w:rsid w:val="00967FCD"/>
    <w:rsid w:val="00986292"/>
    <w:rsid w:val="00A5328A"/>
    <w:rsid w:val="00A57027"/>
    <w:rsid w:val="00AE057C"/>
    <w:rsid w:val="00AF07DF"/>
    <w:rsid w:val="00AF1AF2"/>
    <w:rsid w:val="00B47036"/>
    <w:rsid w:val="00B52320"/>
    <w:rsid w:val="00B93842"/>
    <w:rsid w:val="00BB1746"/>
    <w:rsid w:val="00BB612A"/>
    <w:rsid w:val="00BD5C3D"/>
    <w:rsid w:val="00BF0B16"/>
    <w:rsid w:val="00BF6AFD"/>
    <w:rsid w:val="00C52788"/>
    <w:rsid w:val="00C5502F"/>
    <w:rsid w:val="00C669A5"/>
    <w:rsid w:val="00C74A40"/>
    <w:rsid w:val="00CB2B7A"/>
    <w:rsid w:val="00CE64A4"/>
    <w:rsid w:val="00D02C66"/>
    <w:rsid w:val="00D07445"/>
    <w:rsid w:val="00D177A6"/>
    <w:rsid w:val="00D27096"/>
    <w:rsid w:val="00D27E1D"/>
    <w:rsid w:val="00D37D77"/>
    <w:rsid w:val="00D93123"/>
    <w:rsid w:val="00DB4161"/>
    <w:rsid w:val="00DC7DEC"/>
    <w:rsid w:val="00DE6BE7"/>
    <w:rsid w:val="00E7277A"/>
    <w:rsid w:val="00E72A69"/>
    <w:rsid w:val="00E81327"/>
    <w:rsid w:val="00EA490B"/>
    <w:rsid w:val="00EA77A4"/>
    <w:rsid w:val="00ED174E"/>
    <w:rsid w:val="00ED7972"/>
    <w:rsid w:val="00F33EA4"/>
    <w:rsid w:val="00F464D9"/>
    <w:rsid w:val="00F507FE"/>
    <w:rsid w:val="00F61635"/>
    <w:rsid w:val="00F62A0F"/>
    <w:rsid w:val="00F82F21"/>
    <w:rsid w:val="00FA393E"/>
    <w:rsid w:val="00FC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D6AE1"/>
  <w14:defaultImageDpi w14:val="0"/>
  <w15:docId w15:val="{F2D67BFE-B90E-40E7-BD29-E41367DA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qFormat/>
    <w:rsid w:val="006F2D3C"/>
    <w:pPr>
      <w:keepNext/>
      <w:keepLines/>
      <w:spacing w:before="360" w:after="0" w:line="24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locked/>
    <w:rsid w:val="006F2D3C"/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6F2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F2D3C"/>
    <w:rPr>
      <w:rFonts w:ascii="Times New Roman" w:hAnsi="Times New Roman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rsid w:val="006F2D3C"/>
    <w:pPr>
      <w:widowControl w:val="0"/>
      <w:tabs>
        <w:tab w:val="center" w:pos="4703"/>
        <w:tab w:val="right" w:pos="9406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6F2D3C"/>
    <w:rPr>
      <w:rFonts w:ascii="Times New Roman" w:hAnsi="Times New Roman" w:cs="Times New Roman"/>
      <w:sz w:val="20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rsid w:val="006F2D3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F2D3C"/>
    <w:rPr>
      <w:rFonts w:ascii="Times New Roman" w:hAnsi="Times New Roman" w:cs="Times New Roman"/>
      <w:sz w:val="20"/>
      <w:szCs w:val="20"/>
    </w:rPr>
  </w:style>
  <w:style w:type="paragraph" w:styleId="Seznam2">
    <w:name w:val="List 2"/>
    <w:basedOn w:val="Normln"/>
    <w:uiPriority w:val="99"/>
    <w:rsid w:val="006F2D3C"/>
    <w:pPr>
      <w:spacing w:after="0" w:line="240" w:lineRule="auto"/>
      <w:ind w:left="566" w:hanging="283"/>
      <w:jc w:val="both"/>
    </w:pPr>
    <w:rPr>
      <w:rFonts w:ascii="Arial" w:hAnsi="Arial"/>
      <w:sz w:val="24"/>
      <w:szCs w:val="20"/>
    </w:rPr>
  </w:style>
  <w:style w:type="paragraph" w:styleId="Bezmezer">
    <w:name w:val="No Spacing"/>
    <w:uiPriority w:val="1"/>
    <w:qFormat/>
    <w:rsid w:val="006F2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7B3D59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F82F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2F2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15610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99"/>
    <w:qFormat/>
    <w:locked/>
    <w:rsid w:val="00E7277A"/>
  </w:style>
  <w:style w:type="paragraph" w:styleId="Normlnweb">
    <w:name w:val="Normal (Web)"/>
    <w:basedOn w:val="Normln"/>
    <w:uiPriority w:val="99"/>
    <w:unhideWhenUsed/>
    <w:rsid w:val="00E727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dstavecSmlouvy">
    <w:name w:val="OdstavecSmlouvy"/>
    <w:basedOn w:val="Normln"/>
    <w:rsid w:val="00E7277A"/>
    <w:pPr>
      <w:keepLines/>
      <w:numPr>
        <w:numId w:val="28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E1816-9377-4B87-BA8D-D175C203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3177</Characters>
  <Application>Microsoft Office Word</Application>
  <DocSecurity>0</DocSecurity>
  <Lines>26</Lines>
  <Paragraphs>7</Paragraphs>
  <ScaleCrop>false</ScaleCrop>
  <Company>Město Bílovec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Murcková</dc:creator>
  <cp:keywords/>
  <dc:description/>
  <cp:lastModifiedBy>Ing. Iva Krzáková</cp:lastModifiedBy>
  <cp:revision>3</cp:revision>
  <cp:lastPrinted>2024-12-12T09:24:00Z</cp:lastPrinted>
  <dcterms:created xsi:type="dcterms:W3CDTF">2025-01-08T15:23:00Z</dcterms:created>
  <dcterms:modified xsi:type="dcterms:W3CDTF">2025-01-28T06:27:00Z</dcterms:modified>
</cp:coreProperties>
</file>