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93D1" w14:textId="3C2467D9" w:rsidR="006B2D8B" w:rsidRDefault="00000000" w:rsidP="00EF7802">
      <w:pPr>
        <w:pStyle w:val="Bodytext40"/>
        <w:spacing w:after="0"/>
        <w:ind w:firstLine="0"/>
        <w:jc w:val="both"/>
      </w:pPr>
      <w:r>
        <w:rPr>
          <w:rStyle w:val="Bodytext4"/>
        </w:rPr>
        <w:t xml:space="preserve"> </w:t>
      </w:r>
    </w:p>
    <w:p w14:paraId="7F8FB72D" w14:textId="0D5C7D99" w:rsidR="006B2D8B" w:rsidRDefault="00000000">
      <w:pPr>
        <w:pStyle w:val="Bodytext20"/>
        <w:tabs>
          <w:tab w:val="left" w:pos="6739"/>
        </w:tabs>
        <w:spacing w:line="240" w:lineRule="auto"/>
        <w:jc w:val="both"/>
      </w:pPr>
      <w:r>
        <w:rPr>
          <w:rStyle w:val="Bodytext2"/>
        </w:rPr>
        <w:tab/>
        <w:t>SPU 245690/2013/42/</w:t>
      </w:r>
      <w:proofErr w:type="spellStart"/>
      <w:r>
        <w:rPr>
          <w:rStyle w:val="Bodytext2"/>
        </w:rPr>
        <w:t>Vr</w:t>
      </w:r>
      <w:proofErr w:type="spellEnd"/>
    </w:p>
    <w:p w14:paraId="47733C06" w14:textId="77777777" w:rsidR="006B2D8B" w:rsidRDefault="00000000">
      <w:pPr>
        <w:pStyle w:val="Zkladntext"/>
        <w:spacing w:line="259" w:lineRule="auto"/>
        <w:ind w:left="1060"/>
        <w:jc w:val="both"/>
        <w:rPr>
          <w:sz w:val="22"/>
          <w:szCs w:val="22"/>
        </w:rPr>
      </w:pPr>
      <w:r>
        <w:rPr>
          <w:rStyle w:val="ZkladntextChar"/>
          <w:b/>
          <w:bCs/>
          <w:sz w:val="22"/>
          <w:szCs w:val="22"/>
        </w:rPr>
        <w:t xml:space="preserve">Česká </w:t>
      </w:r>
      <w:proofErr w:type="gramStart"/>
      <w:r>
        <w:rPr>
          <w:rStyle w:val="ZkladntextChar"/>
          <w:b/>
          <w:bCs/>
          <w:sz w:val="22"/>
          <w:szCs w:val="22"/>
        </w:rPr>
        <w:t>republika - Státní</w:t>
      </w:r>
      <w:proofErr w:type="gramEnd"/>
      <w:r>
        <w:rPr>
          <w:rStyle w:val="ZkladntextChar"/>
          <w:b/>
          <w:bCs/>
          <w:sz w:val="22"/>
          <w:szCs w:val="22"/>
        </w:rPr>
        <w:t xml:space="preserve"> pozemkový úřad</w:t>
      </w:r>
    </w:p>
    <w:p w14:paraId="2AD283A1" w14:textId="77777777" w:rsidR="006B2D8B" w:rsidRDefault="00000000">
      <w:pPr>
        <w:pStyle w:val="Zkladntext"/>
        <w:ind w:left="1060"/>
        <w:jc w:val="both"/>
      </w:pPr>
      <w:r>
        <w:rPr>
          <w:rStyle w:val="ZkladntextChar"/>
        </w:rPr>
        <w:t>sídlo: Husinecká 1024/11 a, 130 00 Praha 3</w:t>
      </w:r>
    </w:p>
    <w:p w14:paraId="69107BF8" w14:textId="77777777" w:rsidR="006B2D8B" w:rsidRDefault="00000000" w:rsidP="00EF7802">
      <w:pPr>
        <w:pStyle w:val="Zkladntext"/>
        <w:ind w:left="1060" w:firstLine="40"/>
      </w:pPr>
      <w:r>
        <w:rPr>
          <w:rStyle w:val="ZkladntextChar"/>
        </w:rPr>
        <w:t>zastoupený Miroslavem Jíšou, vedoucím odloučeného pracoviště v Chomutově adresa: Jiráskova 2528, 430 03 Chomutov</w:t>
      </w:r>
    </w:p>
    <w:p w14:paraId="3870DA0C" w14:textId="77777777" w:rsidR="006B2D8B" w:rsidRDefault="00000000">
      <w:pPr>
        <w:pStyle w:val="Zkladntext"/>
        <w:ind w:left="1060" w:firstLine="40"/>
      </w:pPr>
      <w:r>
        <w:rPr>
          <w:rStyle w:val="ZkladntextChar"/>
        </w:rPr>
        <w:t>IČO: 01312774</w:t>
      </w:r>
    </w:p>
    <w:p w14:paraId="5C69C8FD" w14:textId="77777777" w:rsidR="006B2D8B" w:rsidRDefault="00000000">
      <w:pPr>
        <w:pStyle w:val="Zkladntext"/>
        <w:ind w:left="1060" w:firstLine="40"/>
      </w:pPr>
      <w:r>
        <w:rPr>
          <w:rStyle w:val="ZkladntextChar"/>
        </w:rPr>
        <w:t>DIČ: CZ01312774</w:t>
      </w:r>
    </w:p>
    <w:p w14:paraId="61506873" w14:textId="77777777" w:rsidR="006B2D8B" w:rsidRDefault="00000000">
      <w:pPr>
        <w:pStyle w:val="Zkladntext"/>
        <w:ind w:left="1060" w:firstLine="40"/>
      </w:pPr>
      <w:r>
        <w:rPr>
          <w:rStyle w:val="ZkladntextChar"/>
        </w:rPr>
        <w:t>bankovní spojení: Česká národní banka</w:t>
      </w:r>
    </w:p>
    <w:p w14:paraId="64C3FC1C" w14:textId="77777777" w:rsidR="006B2D8B" w:rsidRDefault="00000000">
      <w:pPr>
        <w:pStyle w:val="Zkladntext"/>
        <w:ind w:left="1060"/>
        <w:jc w:val="both"/>
      </w:pPr>
      <w:r>
        <w:rPr>
          <w:rStyle w:val="ZkladntextChar"/>
        </w:rPr>
        <w:t>číslo účtu: 60011-3723001/0710</w:t>
      </w:r>
    </w:p>
    <w:p w14:paraId="5D25F007" w14:textId="77777777" w:rsidR="00EF7802" w:rsidRDefault="00000000">
      <w:pPr>
        <w:pStyle w:val="Zkladntext"/>
        <w:spacing w:after="280"/>
        <w:ind w:left="1060"/>
        <w:jc w:val="both"/>
        <w:rPr>
          <w:rStyle w:val="ZkladntextChar"/>
        </w:rPr>
      </w:pPr>
      <w:r>
        <w:rPr>
          <w:rStyle w:val="ZkladntextChar"/>
        </w:rPr>
        <w:t>(dále jen „pronajímatel“)</w:t>
      </w:r>
    </w:p>
    <w:p w14:paraId="348D5C0B" w14:textId="56321095" w:rsidR="00EF7802" w:rsidRDefault="00000000">
      <w:pPr>
        <w:pStyle w:val="Zkladntext"/>
        <w:spacing w:after="280"/>
        <w:ind w:left="1060"/>
        <w:jc w:val="both"/>
        <w:rPr>
          <w:rStyle w:val="ZkladntextChar"/>
        </w:rPr>
      </w:pPr>
      <w:r>
        <w:rPr>
          <w:rStyle w:val="ZkladntextChar"/>
        </w:rPr>
        <w:t xml:space="preserve"> - na straně jedné </w:t>
      </w:r>
      <w:r w:rsidR="00EF7802">
        <w:rPr>
          <w:rStyle w:val="ZkladntextChar"/>
        </w:rPr>
        <w:t>–</w:t>
      </w:r>
      <w:r>
        <w:rPr>
          <w:rStyle w:val="ZkladntextChar"/>
        </w:rPr>
        <w:t xml:space="preserve"> </w:t>
      </w:r>
    </w:p>
    <w:p w14:paraId="4DABB36F" w14:textId="13761842" w:rsidR="006B2D8B" w:rsidRDefault="00000000">
      <w:pPr>
        <w:pStyle w:val="Zkladntext"/>
        <w:spacing w:after="280"/>
        <w:ind w:left="1060"/>
        <w:jc w:val="both"/>
      </w:pPr>
      <w:r>
        <w:rPr>
          <w:rStyle w:val="ZkladntextChar"/>
        </w:rPr>
        <w:t>a</w:t>
      </w:r>
    </w:p>
    <w:p w14:paraId="4F0F8D6E" w14:textId="77777777" w:rsidR="006B2D8B" w:rsidRDefault="00000000">
      <w:pPr>
        <w:pStyle w:val="Heading20"/>
        <w:keepNext/>
        <w:keepLines/>
        <w:spacing w:after="0"/>
        <w:ind w:left="1060"/>
        <w:jc w:val="both"/>
      </w:pPr>
      <w:bookmarkStart w:id="0" w:name="bookmark0"/>
      <w:r>
        <w:rPr>
          <w:rStyle w:val="Heading2"/>
          <w:b/>
          <w:bCs/>
        </w:rPr>
        <w:t>„Sady Klášterec nad Ohří spol. s r.o.“</w:t>
      </w:r>
      <w:bookmarkEnd w:id="0"/>
    </w:p>
    <w:p w14:paraId="22B18237" w14:textId="77777777" w:rsidR="006B2D8B" w:rsidRDefault="00000000">
      <w:pPr>
        <w:pStyle w:val="Zkladntext"/>
        <w:spacing w:line="226" w:lineRule="auto"/>
        <w:ind w:left="1060"/>
        <w:jc w:val="both"/>
      </w:pPr>
      <w:r>
        <w:rPr>
          <w:rStyle w:val="ZkladntextChar"/>
        </w:rPr>
        <w:t>sídlo: Cihlářská ulice 627, 431 51 Klášterec nad Ohří</w:t>
      </w:r>
    </w:p>
    <w:p w14:paraId="0EDD35E0" w14:textId="77777777" w:rsidR="006B2D8B" w:rsidRDefault="00000000">
      <w:pPr>
        <w:pStyle w:val="Zkladntext"/>
        <w:spacing w:line="226" w:lineRule="auto"/>
        <w:ind w:left="1060"/>
        <w:jc w:val="both"/>
      </w:pPr>
      <w:r>
        <w:rPr>
          <w:rStyle w:val="ZkladntextChar"/>
        </w:rPr>
        <w:t>zastoupena Ing. Josefem Petrů, jednatelem společnosti</w:t>
      </w:r>
    </w:p>
    <w:p w14:paraId="57688733" w14:textId="77777777" w:rsidR="006B2D8B" w:rsidRDefault="00000000">
      <w:pPr>
        <w:pStyle w:val="Zkladntext"/>
        <w:spacing w:line="226" w:lineRule="auto"/>
        <w:ind w:left="1060" w:firstLine="40"/>
      </w:pPr>
      <w:r>
        <w:rPr>
          <w:rStyle w:val="ZkladntextChar"/>
        </w:rPr>
        <w:t>zapsána v obchodním rejstříku vedeném Krajským soudem v Ústí nad Labem, oddíl C, vložka 256</w:t>
      </w:r>
    </w:p>
    <w:p w14:paraId="60178B8A" w14:textId="77777777" w:rsidR="006B2D8B" w:rsidRDefault="00000000">
      <w:pPr>
        <w:pStyle w:val="Zkladntext"/>
        <w:spacing w:after="280" w:line="226" w:lineRule="auto"/>
        <w:ind w:left="1060"/>
        <w:jc w:val="both"/>
      </w:pPr>
      <w:r>
        <w:rPr>
          <w:rStyle w:val="ZkladntextChar"/>
        </w:rPr>
        <w:t>(dále jen "nájemce")</w:t>
      </w:r>
    </w:p>
    <w:p w14:paraId="02510913" w14:textId="77777777" w:rsidR="006B2D8B" w:rsidRDefault="00000000">
      <w:pPr>
        <w:pStyle w:val="Zkladntext"/>
        <w:spacing w:after="280" w:line="226" w:lineRule="auto"/>
        <w:ind w:left="1060"/>
      </w:pPr>
      <w:r>
        <w:rPr>
          <w:rStyle w:val="ZkladntextChar"/>
        </w:rPr>
        <w:t>- na straně druhé -</w:t>
      </w:r>
    </w:p>
    <w:p w14:paraId="79D5CC81" w14:textId="77777777" w:rsidR="006B2D8B" w:rsidRDefault="00000000">
      <w:pPr>
        <w:pStyle w:val="Zkladntext"/>
        <w:spacing w:after="280" w:line="226" w:lineRule="auto"/>
        <w:ind w:left="1060"/>
      </w:pPr>
      <w:r>
        <w:rPr>
          <w:rStyle w:val="ZkladntextChar"/>
        </w:rPr>
        <w:t>uzavírají tento</w:t>
      </w:r>
    </w:p>
    <w:p w14:paraId="1A137052" w14:textId="77777777" w:rsidR="006B2D8B" w:rsidRDefault="00000000">
      <w:pPr>
        <w:pStyle w:val="Heading10"/>
        <w:keepNext/>
        <w:keepLines/>
        <w:spacing w:after="0"/>
      </w:pPr>
      <w:bookmarkStart w:id="1" w:name="bookmark2"/>
      <w:r>
        <w:rPr>
          <w:rStyle w:val="Heading1"/>
          <w:b/>
          <w:bCs/>
        </w:rPr>
        <w:t>dodatek č. 8</w:t>
      </w:r>
      <w:bookmarkEnd w:id="1"/>
    </w:p>
    <w:p w14:paraId="76C8C324" w14:textId="77777777" w:rsidR="006B2D8B" w:rsidRDefault="00000000">
      <w:pPr>
        <w:pStyle w:val="Heading10"/>
        <w:keepNext/>
        <w:keepLines/>
        <w:spacing w:after="560"/>
      </w:pPr>
      <w:r>
        <w:rPr>
          <w:rStyle w:val="Heading1"/>
          <w:b/>
          <w:bCs/>
        </w:rPr>
        <w:t xml:space="preserve">k nájemní smlouvě </w:t>
      </w:r>
      <w:r>
        <w:rPr>
          <w:rStyle w:val="Heading1"/>
          <w:b/>
          <w:bCs/>
          <w:lang w:val="sk-SK" w:eastAsia="sk-SK" w:bidi="sk-SK"/>
        </w:rPr>
        <w:t xml:space="preserve">č. </w:t>
      </w:r>
      <w:r>
        <w:rPr>
          <w:rStyle w:val="Heading1"/>
          <w:b/>
          <w:bCs/>
        </w:rPr>
        <w:t>104N09/42</w:t>
      </w:r>
    </w:p>
    <w:p w14:paraId="0EF3359D" w14:textId="77777777" w:rsidR="006B2D8B" w:rsidRDefault="00000000">
      <w:pPr>
        <w:pStyle w:val="Zkladntext"/>
        <w:spacing w:after="280"/>
        <w:jc w:val="center"/>
        <w:rPr>
          <w:sz w:val="22"/>
          <w:szCs w:val="22"/>
        </w:rPr>
      </w:pPr>
      <w:r>
        <w:rPr>
          <w:rStyle w:val="ZkladntextChar"/>
          <w:b/>
          <w:bCs/>
          <w:sz w:val="22"/>
          <w:szCs w:val="22"/>
        </w:rPr>
        <w:t>Č1.I</w:t>
      </w:r>
    </w:p>
    <w:p w14:paraId="235C937D" w14:textId="77777777" w:rsidR="006B2D8B" w:rsidRDefault="00000000">
      <w:pPr>
        <w:pStyle w:val="Zkladntext"/>
        <w:spacing w:after="840"/>
        <w:jc w:val="both"/>
      </w:pPr>
      <w:r>
        <w:rPr>
          <w:noProof/>
        </w:rPr>
        <mc:AlternateContent>
          <mc:Choice Requires="wps">
            <w:drawing>
              <wp:anchor distT="0" distB="0" distL="38100" distR="38100" simplePos="0" relativeHeight="125829378" behindDoc="0" locked="0" layoutInCell="1" allowOverlap="1" wp14:anchorId="2EE7E6BD" wp14:editId="118BB721">
                <wp:simplePos x="0" y="0"/>
                <wp:positionH relativeFrom="page">
                  <wp:posOffset>907415</wp:posOffset>
                </wp:positionH>
                <wp:positionV relativeFrom="paragraph">
                  <wp:posOffset>12700</wp:posOffset>
                </wp:positionV>
                <wp:extent cx="1368425" cy="36576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E6C8F1" w14:textId="77777777" w:rsidR="006B2D8B" w:rsidRDefault="00000000">
                            <w:pPr>
                              <w:pStyle w:val="Zkladntext"/>
                              <w:ind w:firstLine="560"/>
                            </w:pPr>
                            <w:r>
                              <w:rPr>
                                <w:rStyle w:val="ZkladntextChar"/>
                              </w:rPr>
                              <w:t>Smluvní strany "smlouva").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1.450000000000003pt;margin-top:1.pt;width:107.75pt;height:28.800000000000001pt;z-index:-125829375;mso-wrap-distance-left:3.pt;mso-wrap-distance-right:3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60"/>
                        <w:jc w:val="left"/>
                      </w:pPr>
                      <w:r>
                        <w:rPr>
                          <w:rStyle w:val="CharStyle3"/>
                        </w:rPr>
                        <w:t>Smluvní strany "smlouva").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Char"/>
        </w:rPr>
        <w:t xml:space="preserve">uzavřely dne 24.4.2009 nájemní smlouvu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>104N09/42 (dále jen</w:t>
      </w:r>
    </w:p>
    <w:p w14:paraId="3192F8E1" w14:textId="77777777" w:rsidR="006B2D8B" w:rsidRDefault="00000000">
      <w:pPr>
        <w:pStyle w:val="Heading20"/>
        <w:keepNext/>
        <w:keepLines/>
        <w:ind w:left="0"/>
        <w:jc w:val="center"/>
      </w:pPr>
      <w:bookmarkStart w:id="2" w:name="bookmark5"/>
      <w:r>
        <w:rPr>
          <w:rStyle w:val="Heading2"/>
          <w:b/>
          <w:bCs/>
        </w:rPr>
        <w:t>ČI. II</w:t>
      </w:r>
      <w:bookmarkEnd w:id="2"/>
    </w:p>
    <w:p w14:paraId="6E629ABD" w14:textId="1D025D45" w:rsidR="006B2D8B" w:rsidRDefault="00000000">
      <w:pPr>
        <w:pStyle w:val="Zkladntext"/>
        <w:spacing w:after="280"/>
        <w:ind w:left="1060" w:firstLine="600"/>
        <w:jc w:val="both"/>
      </w:pPr>
      <w:r>
        <w:rPr>
          <w:rStyle w:val="ZkladntextChar"/>
        </w:rPr>
        <w:t xml:space="preserve">Dne 27.3.2013 uzavřel Státní pozemkový úřad a Město Klášterec nad Ohří souhlasné prohlášení o přechodu vlastnického práva z majetku České republiky do vlastnictví obce dle </w:t>
      </w:r>
      <w:proofErr w:type="spellStart"/>
      <w:r>
        <w:rPr>
          <w:rStyle w:val="ZkladntextChar"/>
        </w:rPr>
        <w:t>ust</w:t>
      </w:r>
      <w:proofErr w:type="spellEnd"/>
      <w:r>
        <w:rPr>
          <w:rStyle w:val="ZkladntextChar"/>
        </w:rPr>
        <w:t>. §2 zákona č. 172/ 1991 Sb., na pozemek v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k.</w:t>
      </w:r>
      <w:r w:rsidR="00EF7802">
        <w:rPr>
          <w:rStyle w:val="ZkladntextChar"/>
        </w:rPr>
        <w:t xml:space="preserve"> </w:t>
      </w:r>
      <w:proofErr w:type="spellStart"/>
      <w:r>
        <w:rPr>
          <w:rStyle w:val="ZkladntextChar"/>
        </w:rPr>
        <w:t>ú.</w:t>
      </w:r>
      <w:proofErr w:type="spellEnd"/>
      <w:r>
        <w:rPr>
          <w:rStyle w:val="ZkladntextChar"/>
        </w:rPr>
        <w:t xml:space="preserve"> Klášterec nad Ohří, obec Klášterec nad Ohří p.</w:t>
      </w:r>
      <w:r w:rsidR="00EF7802">
        <w:rPr>
          <w:rStyle w:val="ZkladntextChar"/>
        </w:rPr>
        <w:t> </w:t>
      </w:r>
      <w:r>
        <w:rPr>
          <w:rStyle w:val="ZkladntextChar"/>
        </w:rPr>
        <w:t>p.</w:t>
      </w:r>
      <w:r w:rsidR="00EF7802">
        <w:rPr>
          <w:rStyle w:val="ZkladntextChar"/>
        </w:rPr>
        <w:t> </w:t>
      </w:r>
      <w:r>
        <w:rPr>
          <w:rStyle w:val="ZkladntextChar"/>
        </w:rPr>
        <w:t>č. 1386/2, který vznikl na základě GP č. 1386-3554/2013 z p.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p.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č. 1386.</w:t>
      </w:r>
    </w:p>
    <w:p w14:paraId="57D73E0B" w14:textId="77777777" w:rsidR="006B2D8B" w:rsidRDefault="00000000">
      <w:pPr>
        <w:pStyle w:val="Zkladntext"/>
        <w:spacing w:after="280" w:line="209" w:lineRule="auto"/>
        <w:ind w:left="1060" w:firstLine="40"/>
        <w:jc w:val="both"/>
      </w:pPr>
      <w:r>
        <w:rPr>
          <w:rStyle w:val="ZkladntextChar"/>
        </w:rPr>
        <w:t xml:space="preserve">V pronájmu nadále zůstávají pozemky specifikované v </w:t>
      </w:r>
      <w:proofErr w:type="gramStart"/>
      <w:r>
        <w:rPr>
          <w:rStyle w:val="ZkladntextChar"/>
        </w:rPr>
        <w:t>příloze - výpis</w:t>
      </w:r>
      <w:proofErr w:type="gramEnd"/>
      <w:r>
        <w:rPr>
          <w:rStyle w:val="ZkladntextChar"/>
        </w:rPr>
        <w:t xml:space="preserve"> z databáze Registr </w:t>
      </w:r>
      <w:r>
        <w:rPr>
          <w:rStyle w:val="ZkladntextChar"/>
          <w:lang w:val="en-US" w:eastAsia="en-US" w:bidi="en-US"/>
        </w:rPr>
        <w:t>NET.</w:t>
      </w:r>
      <w:r>
        <w:br w:type="page"/>
      </w:r>
    </w:p>
    <w:p w14:paraId="163A4F78" w14:textId="77777777" w:rsidR="00EF7802" w:rsidRDefault="00EF7802">
      <w:pPr>
        <w:pStyle w:val="Heading20"/>
        <w:keepNext/>
        <w:keepLines/>
        <w:ind w:left="0"/>
        <w:jc w:val="center"/>
        <w:rPr>
          <w:rStyle w:val="Heading2"/>
          <w:b/>
          <w:bCs/>
        </w:rPr>
      </w:pPr>
      <w:bookmarkStart w:id="3" w:name="bookmark7"/>
    </w:p>
    <w:p w14:paraId="77740FB9" w14:textId="4D56CE6F" w:rsidR="006B2D8B" w:rsidRDefault="00000000">
      <w:pPr>
        <w:pStyle w:val="Heading20"/>
        <w:keepNext/>
        <w:keepLines/>
        <w:ind w:left="0"/>
        <w:jc w:val="center"/>
      </w:pPr>
      <w:r>
        <w:rPr>
          <w:rStyle w:val="Heading2"/>
          <w:b/>
          <w:bCs/>
        </w:rPr>
        <w:t xml:space="preserve">ČI. </w:t>
      </w:r>
      <w:bookmarkEnd w:id="3"/>
      <w:r w:rsidR="00EF7802">
        <w:rPr>
          <w:rStyle w:val="Heading2"/>
          <w:b/>
          <w:bCs/>
        </w:rPr>
        <w:t>III</w:t>
      </w:r>
    </w:p>
    <w:p w14:paraId="3A8C2358" w14:textId="2540BA27" w:rsidR="006B2D8B" w:rsidRDefault="00000000">
      <w:pPr>
        <w:pStyle w:val="Zkladntext"/>
        <w:spacing w:after="220" w:line="252" w:lineRule="auto"/>
        <w:ind w:left="960" w:firstLine="20"/>
        <w:jc w:val="both"/>
      </w:pPr>
      <w:r>
        <w:rPr>
          <w:rStyle w:val="ZkladntextChar"/>
        </w:rPr>
        <w:t>Smluvní strany se dohodly na tom, že s ohledem na skutečnosti uvedené v čl. II tohoto dodatku se nově stanovuje výše ročního nájemného na částku 13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410,- Kč (slovy: třináct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tisíc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čtyři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sta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deset korun českých). Z toho 4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244,- Kč (slovy:</w:t>
      </w:r>
      <w:r w:rsidR="00A5007A">
        <w:rPr>
          <w:rStyle w:val="ZkladntextChar"/>
        </w:rPr>
        <w:t xml:space="preserve"> </w:t>
      </w:r>
      <w:r>
        <w:rPr>
          <w:rStyle w:val="ZkladntextChar"/>
        </w:rPr>
        <w:t>čtyři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tisíce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dvě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stě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čtyřicet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čtyři korun českých) za pozemky a 9 166 Kč (slovy: devět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tisíc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jedno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sto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šedesát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šest korun českých) za trvalé porosty.</w:t>
      </w:r>
    </w:p>
    <w:p w14:paraId="2D34B99E" w14:textId="7349850D" w:rsidR="006B2D8B" w:rsidRDefault="006B2D8B">
      <w:pPr>
        <w:pStyle w:val="Bodytext30"/>
        <w:spacing w:after="220"/>
        <w:ind w:left="0" w:right="1620" w:firstLine="0"/>
        <w:jc w:val="right"/>
        <w:rPr>
          <w:sz w:val="14"/>
          <w:szCs w:val="14"/>
        </w:rPr>
      </w:pPr>
    </w:p>
    <w:p w14:paraId="5AC1A349" w14:textId="318DAF4F" w:rsidR="006B2D8B" w:rsidRDefault="00000000">
      <w:pPr>
        <w:pStyle w:val="Zkladntext"/>
        <w:spacing w:after="280"/>
        <w:ind w:left="960" w:firstLine="740"/>
        <w:jc w:val="both"/>
      </w:pPr>
      <w:r>
        <w:rPr>
          <w:rStyle w:val="ZkladntextChar"/>
          <w:b/>
          <w:bCs/>
          <w:sz w:val="22"/>
          <w:szCs w:val="22"/>
        </w:rPr>
        <w:t xml:space="preserve">K 1.10.2013 je nájemce povinen zaplatit částku </w:t>
      </w:r>
      <w:r>
        <w:rPr>
          <w:rStyle w:val="ZkladntextChar"/>
          <w:b/>
          <w:bCs/>
          <w:sz w:val="22"/>
          <w:szCs w:val="22"/>
          <w:u w:val="single"/>
        </w:rPr>
        <w:t>13</w:t>
      </w:r>
      <w:r w:rsidR="00EF7802">
        <w:rPr>
          <w:rStyle w:val="ZkladntextChar"/>
          <w:b/>
          <w:bCs/>
          <w:sz w:val="22"/>
          <w:szCs w:val="22"/>
          <w:u w:val="single"/>
        </w:rPr>
        <w:t xml:space="preserve"> </w:t>
      </w:r>
      <w:r>
        <w:rPr>
          <w:rStyle w:val="ZkladntextChar"/>
          <w:b/>
          <w:bCs/>
          <w:sz w:val="22"/>
          <w:szCs w:val="22"/>
          <w:u w:val="single"/>
        </w:rPr>
        <w:t>398,-Kč</w:t>
      </w:r>
      <w:r>
        <w:rPr>
          <w:rStyle w:val="ZkladntextChar"/>
          <w:b/>
          <w:bCs/>
          <w:sz w:val="22"/>
          <w:szCs w:val="22"/>
        </w:rPr>
        <w:t xml:space="preserve"> </w:t>
      </w:r>
      <w:r>
        <w:rPr>
          <w:rStyle w:val="ZkladntextChar"/>
        </w:rPr>
        <w:t>(slovy: třináct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tisíc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tři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sta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devadesát</w:t>
      </w:r>
      <w:r w:rsidR="00EF7802">
        <w:rPr>
          <w:rStyle w:val="ZkladntextChar"/>
        </w:rPr>
        <w:t xml:space="preserve"> </w:t>
      </w:r>
      <w:r>
        <w:rPr>
          <w:rStyle w:val="ZkladntextChar"/>
        </w:rPr>
        <w:t>osm korun českých).</w:t>
      </w:r>
    </w:p>
    <w:p w14:paraId="51A20CE6" w14:textId="77777777" w:rsidR="006B2D8B" w:rsidRDefault="00000000">
      <w:pPr>
        <w:pStyle w:val="Zkladntext"/>
        <w:spacing w:after="280" w:line="252" w:lineRule="auto"/>
        <w:ind w:left="960" w:firstLine="740"/>
        <w:jc w:val="both"/>
      </w:pPr>
      <w:r>
        <w:rPr>
          <w:rStyle w:val="ZkladntextChar"/>
        </w:rPr>
        <w:t xml:space="preserve">Tato částka se skládá z ročního nájemného u pozemků, které nebyly předmětem převodu (přechodu), a z </w:t>
      </w:r>
      <w:r>
        <w:rPr>
          <w:rStyle w:val="ZkladntextChar"/>
          <w:lang w:val="sk-SK" w:eastAsia="sk-SK" w:bidi="sk-SK"/>
        </w:rPr>
        <w:t xml:space="preserve">alikvotní </w:t>
      </w:r>
      <w:r>
        <w:rPr>
          <w:rStyle w:val="ZkladntextChar"/>
        </w:rPr>
        <w:t xml:space="preserve">části ročního nájemného u pozemků, které byly předmětem převodu (přechodu). </w:t>
      </w:r>
      <w:r>
        <w:rPr>
          <w:rStyle w:val="ZkladntextChar"/>
          <w:lang w:val="sk-SK" w:eastAsia="sk-SK" w:bidi="sk-SK"/>
        </w:rPr>
        <w:t xml:space="preserve">Alikvotní </w:t>
      </w:r>
      <w:r>
        <w:rPr>
          <w:rStyle w:val="ZkladntextChar"/>
        </w:rPr>
        <w:t>část je vypočítána za období od předchozího data splatnosti do rozhodného data.</w:t>
      </w:r>
    </w:p>
    <w:p w14:paraId="50D5A42D" w14:textId="2D9FD9DA" w:rsidR="006B2D8B" w:rsidRDefault="00000000">
      <w:pPr>
        <w:pStyle w:val="Heading20"/>
        <w:keepNext/>
        <w:keepLines/>
        <w:spacing w:after="0"/>
        <w:ind w:left="0" w:firstLine="960"/>
        <w:rPr>
          <w:sz w:val="24"/>
          <w:szCs w:val="24"/>
        </w:rPr>
      </w:pPr>
      <w:bookmarkStart w:id="4" w:name="bookmark9"/>
      <w:r>
        <w:rPr>
          <w:rStyle w:val="Heading2"/>
          <w:b/>
          <w:bCs/>
        </w:rPr>
        <w:t>Roční nájemné u pozemků,</w:t>
      </w:r>
      <w:r w:rsidR="00EF7802">
        <w:rPr>
          <w:rStyle w:val="Heading2"/>
          <w:b/>
          <w:bCs/>
        </w:rPr>
        <w:t xml:space="preserve"> </w:t>
      </w:r>
      <w:r>
        <w:rPr>
          <w:rStyle w:val="Heading2"/>
          <w:b/>
          <w:bCs/>
        </w:rPr>
        <w:t xml:space="preserve">které nebyly předmětem převodu (přechodu): </w:t>
      </w:r>
      <w:r>
        <w:rPr>
          <w:rStyle w:val="Heading2"/>
          <w:sz w:val="24"/>
          <w:szCs w:val="24"/>
          <w:u w:val="single"/>
        </w:rPr>
        <w:t>13</w:t>
      </w:r>
      <w:r w:rsidR="00EF7802">
        <w:rPr>
          <w:rStyle w:val="Heading2"/>
          <w:sz w:val="24"/>
          <w:szCs w:val="24"/>
          <w:u w:val="single"/>
        </w:rPr>
        <w:t xml:space="preserve"> </w:t>
      </w:r>
      <w:r>
        <w:rPr>
          <w:rStyle w:val="Heading2"/>
          <w:sz w:val="24"/>
          <w:szCs w:val="24"/>
          <w:u w:val="single"/>
        </w:rPr>
        <w:t>410,- Kč</w:t>
      </w:r>
      <w:bookmarkEnd w:id="4"/>
    </w:p>
    <w:p w14:paraId="2F083D46" w14:textId="4E8CBC95" w:rsidR="006B2D8B" w:rsidRDefault="00000000">
      <w:pPr>
        <w:pStyle w:val="Zkladntext"/>
        <w:ind w:firstLine="960"/>
      </w:pPr>
      <w:r>
        <w:rPr>
          <w:rStyle w:val="ZkladntextChar"/>
        </w:rPr>
        <w:t xml:space="preserve">(slovy: </w:t>
      </w:r>
      <w:r w:rsidR="00EF7802">
        <w:rPr>
          <w:rStyle w:val="ZkladntextChar"/>
        </w:rPr>
        <w:t>třináct tisíc čtyři sta deset</w:t>
      </w:r>
      <w:r>
        <w:rPr>
          <w:rStyle w:val="ZkladntextChar"/>
        </w:rPr>
        <w:t xml:space="preserve"> korun českých</w:t>
      </w:r>
      <w:r w:rsidR="00EF7802">
        <w:rPr>
          <w:rStyle w:val="ZkladntextChar"/>
        </w:rPr>
        <w:t>)</w:t>
      </w:r>
    </w:p>
    <w:p w14:paraId="6A23619F" w14:textId="082B78EC" w:rsidR="006B2D8B" w:rsidRDefault="00000000">
      <w:pPr>
        <w:pStyle w:val="Zkladntext"/>
        <w:ind w:firstLine="960"/>
      </w:pPr>
      <w:r>
        <w:rPr>
          <w:rStyle w:val="ZkladntextChar"/>
          <w:b/>
          <w:bCs/>
          <w:sz w:val="22"/>
          <w:szCs w:val="22"/>
          <w:lang w:val="sk-SK" w:eastAsia="sk-SK" w:bidi="sk-SK"/>
        </w:rPr>
        <w:t xml:space="preserve">Alikvotní </w:t>
      </w:r>
      <w:r>
        <w:rPr>
          <w:rStyle w:val="ZkladntextChar"/>
          <w:b/>
          <w:bCs/>
          <w:sz w:val="22"/>
          <w:szCs w:val="22"/>
        </w:rPr>
        <w:t>části ročního nájemného u pozemků,</w:t>
      </w:r>
      <w:r w:rsidR="00EF7802">
        <w:rPr>
          <w:rStyle w:val="ZkladntextChar"/>
          <w:b/>
          <w:bCs/>
          <w:sz w:val="22"/>
          <w:szCs w:val="22"/>
        </w:rPr>
        <w:t xml:space="preserve"> </w:t>
      </w:r>
      <w:r>
        <w:rPr>
          <w:rStyle w:val="ZkladntextChar"/>
          <w:b/>
          <w:bCs/>
          <w:sz w:val="22"/>
          <w:szCs w:val="22"/>
        </w:rPr>
        <w:t xml:space="preserve">které byly předmětem převodu: </w:t>
      </w:r>
      <w:r>
        <w:rPr>
          <w:rStyle w:val="ZkladntextChar"/>
          <w:u w:val="single"/>
        </w:rPr>
        <w:t>-12,-Kč</w:t>
      </w:r>
    </w:p>
    <w:p w14:paraId="6A64FDA1" w14:textId="77777777" w:rsidR="006B2D8B" w:rsidRDefault="00000000">
      <w:pPr>
        <w:pStyle w:val="Zkladntext"/>
        <w:spacing w:after="280"/>
        <w:ind w:firstLine="960"/>
      </w:pPr>
      <w:r>
        <w:rPr>
          <w:rStyle w:val="ZkladntextChar"/>
        </w:rPr>
        <w:t>(slovy: přeplatek dvanáct korun českých).</w:t>
      </w:r>
    </w:p>
    <w:p w14:paraId="3F6306C5" w14:textId="77777777" w:rsidR="006B2D8B" w:rsidRDefault="00000000">
      <w:pPr>
        <w:pStyle w:val="Heading20"/>
        <w:keepNext/>
        <w:keepLines/>
        <w:ind w:left="5180"/>
      </w:pPr>
      <w:bookmarkStart w:id="5" w:name="bookmark11"/>
      <w:r>
        <w:rPr>
          <w:rStyle w:val="Heading2"/>
          <w:b/>
          <w:bCs/>
        </w:rPr>
        <w:t>Čl. IV</w:t>
      </w:r>
      <w:bookmarkEnd w:id="5"/>
    </w:p>
    <w:p w14:paraId="55078204" w14:textId="77777777" w:rsidR="006B2D8B" w:rsidRDefault="00000000">
      <w:pPr>
        <w:pStyle w:val="Zkladntext"/>
        <w:spacing w:after="280"/>
        <w:ind w:left="1580"/>
        <w:jc w:val="both"/>
      </w:pPr>
      <w:r>
        <w:rPr>
          <w:rStyle w:val="ZkladntextChar"/>
        </w:rPr>
        <w:t>Tento dodatek nabývá platnosti a účinnosti dnem podpisu oběma smluvními stranami.</w:t>
      </w:r>
    </w:p>
    <w:p w14:paraId="1C13B41D" w14:textId="77777777" w:rsidR="006B2D8B" w:rsidRDefault="00000000">
      <w:pPr>
        <w:pStyle w:val="Heading20"/>
        <w:keepNext/>
        <w:keepLines/>
        <w:ind w:left="5280"/>
      </w:pPr>
      <w:bookmarkStart w:id="6" w:name="bookmark13"/>
      <w:r>
        <w:rPr>
          <w:rStyle w:val="Heading2"/>
          <w:b/>
          <w:bCs/>
        </w:rPr>
        <w:t>Čl. V</w:t>
      </w:r>
      <w:bookmarkEnd w:id="6"/>
    </w:p>
    <w:p w14:paraId="3AF17C26" w14:textId="77777777" w:rsidR="006B2D8B" w:rsidRDefault="00000000">
      <w:pPr>
        <w:pStyle w:val="Zkladntext"/>
        <w:spacing w:after="280"/>
        <w:ind w:left="960" w:firstLine="620"/>
        <w:jc w:val="both"/>
      </w:pPr>
      <w:r>
        <w:rPr>
          <w:rStyle w:val="ZkladntextChar"/>
        </w:rPr>
        <w:t>Tento dodatek je vyhotoven ve třech stejnopisech, z nichž každý má platnost originálu. Jeden stejnopis přebírá nájemce a ostatní jsou určeny pro pronajímatele.</w:t>
      </w:r>
    </w:p>
    <w:p w14:paraId="5D349FCF" w14:textId="77777777" w:rsidR="006B2D8B" w:rsidRDefault="00000000">
      <w:pPr>
        <w:pStyle w:val="Heading20"/>
        <w:keepNext/>
        <w:keepLines/>
        <w:ind w:left="5180"/>
      </w:pPr>
      <w:bookmarkStart w:id="7" w:name="bookmark15"/>
      <w:r>
        <w:rPr>
          <w:rStyle w:val="Heading2"/>
          <w:b/>
          <w:bCs/>
        </w:rPr>
        <w:t>Čl. VI</w:t>
      </w:r>
      <w:bookmarkEnd w:id="7"/>
    </w:p>
    <w:p w14:paraId="46E3B884" w14:textId="75E20158" w:rsidR="006B2D8B" w:rsidRDefault="00EF7802">
      <w:pPr>
        <w:pStyle w:val="Zkladntext"/>
        <w:ind w:left="960" w:firstLine="620"/>
        <w:jc w:val="both"/>
      </w:pPr>
      <w:r>
        <w:rPr>
          <w:noProof/>
        </w:rPr>
        <mc:AlternateContent>
          <mc:Choice Requires="wps">
            <w:drawing>
              <wp:anchor distT="106680" distB="0" distL="0" distR="0" simplePos="0" relativeHeight="125829380" behindDoc="0" locked="0" layoutInCell="1" allowOverlap="1" wp14:anchorId="37FD37FE" wp14:editId="1C101ECC">
                <wp:simplePos x="0" y="0"/>
                <wp:positionH relativeFrom="page">
                  <wp:posOffset>857250</wp:posOffset>
                </wp:positionH>
                <wp:positionV relativeFrom="paragraph">
                  <wp:posOffset>461010</wp:posOffset>
                </wp:positionV>
                <wp:extent cx="1835150" cy="3143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8590D2" w14:textId="127BFF20" w:rsidR="006B2D8B" w:rsidRDefault="00000000" w:rsidP="00EF7802">
                            <w:pPr>
                              <w:pStyle w:val="Bodytext30"/>
                              <w:tabs>
                                <w:tab w:val="left" w:leader="hyphen" w:pos="2410"/>
                              </w:tabs>
                              <w:ind w:left="200" w:hanging="20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Bodytext3"/>
                                <w:sz w:val="24"/>
                                <w:szCs w:val="24"/>
                              </w:rPr>
                              <w:t xml:space="preserve">V Chomutově dne 24.6.2013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D37FE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left:0;text-align:left;margin-left:67.5pt;margin-top:36.3pt;width:144.5pt;height:24.75pt;z-index:125829380;visibility:visible;mso-wrap-style:square;mso-height-percent:0;mso-wrap-distance-left:0;mso-wrap-distance-top:8.4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" filled="f" stroked="f">
                <v:textbox inset="0,0,0,0">
                  <w:txbxContent>
                    <w:p w14:paraId="368590D2" w14:textId="127BFF20" w:rsidR="006B2D8B" w:rsidRDefault="00000000" w:rsidP="00EF7802">
                      <w:pPr>
                        <w:pStyle w:val="Bodytext30"/>
                        <w:tabs>
                          <w:tab w:val="left" w:leader="hyphen" w:pos="2410"/>
                        </w:tabs>
                        <w:ind w:left="200" w:hanging="20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Bodytext3"/>
                          <w:sz w:val="24"/>
                          <w:szCs w:val="24"/>
                        </w:rPr>
                        <w:t xml:space="preserve">V Chomutově dne 24.6.2013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ZkladntextChar"/>
        </w:rPr>
        <w:t>Smluvní strany po přečtení tohoto dodatku prohlašují, že s jeho obsahem souhlasí a že je shodným projevem jejich vážné a svobodné vůle, a na důkaz toho připojují své podpisy.</w:t>
      </w:r>
    </w:p>
    <w:p w14:paraId="292A8482" w14:textId="29C08816" w:rsidR="006B2D8B" w:rsidRDefault="006B2D8B">
      <w:pPr>
        <w:spacing w:line="1" w:lineRule="exact"/>
        <w:sectPr w:rsidR="006B2D8B">
          <w:footerReference w:type="even" r:id="rId7"/>
          <w:footerReference w:type="default" r:id="rId8"/>
          <w:pgSz w:w="11900" w:h="16840"/>
          <w:pgMar w:top="591" w:right="1326" w:bottom="2157" w:left="330" w:header="0" w:footer="3" w:gutter="0"/>
          <w:pgNumType w:start="1"/>
          <w:cols w:space="720"/>
          <w:noEndnote/>
          <w:docGrid w:linePitch="360"/>
        </w:sectPr>
      </w:pPr>
    </w:p>
    <w:p w14:paraId="5F2A3FEC" w14:textId="77777777" w:rsidR="006B2D8B" w:rsidRDefault="006B2D8B">
      <w:pPr>
        <w:spacing w:line="173" w:lineRule="exact"/>
        <w:rPr>
          <w:sz w:val="14"/>
          <w:szCs w:val="14"/>
        </w:rPr>
      </w:pPr>
    </w:p>
    <w:p w14:paraId="72E3329F" w14:textId="77777777" w:rsidR="006B2D8B" w:rsidRDefault="006B2D8B">
      <w:pPr>
        <w:spacing w:line="1" w:lineRule="exact"/>
        <w:sectPr w:rsidR="006B2D8B">
          <w:type w:val="continuous"/>
          <w:pgSz w:w="11900" w:h="16840"/>
          <w:pgMar w:top="1184" w:right="0" w:bottom="1632" w:left="0" w:header="0" w:footer="3" w:gutter="0"/>
          <w:cols w:space="720"/>
          <w:noEndnote/>
          <w:docGrid w:linePitch="360"/>
        </w:sectPr>
      </w:pPr>
    </w:p>
    <w:p w14:paraId="111A0190" w14:textId="77777777" w:rsidR="006B2D8B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487680" distL="114300" distR="114300" simplePos="0" relativeHeight="125829388" behindDoc="0" locked="0" layoutInCell="1" allowOverlap="1" wp14:anchorId="59332285" wp14:editId="19C029F3">
                <wp:simplePos x="0" y="0"/>
                <wp:positionH relativeFrom="page">
                  <wp:posOffset>4366895</wp:posOffset>
                </wp:positionH>
                <wp:positionV relativeFrom="paragraph">
                  <wp:posOffset>12700</wp:posOffset>
                </wp:positionV>
                <wp:extent cx="1713230" cy="51816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57A499" w14:textId="77777777" w:rsidR="006B2D8B" w:rsidRDefault="00000000">
                            <w:pPr>
                              <w:pStyle w:val="Zkladntext"/>
                              <w:spacing w:line="25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ZkladntextChar"/>
                                <w:sz w:val="22"/>
                                <w:szCs w:val="22"/>
                              </w:rPr>
                              <w:t>Sady Klášterec nad Ohři spol. Ing. Josef Petrů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43.85000000000002pt;margin-top:1.pt;width:134.90000000000001pt;height:40.800000000000004pt;z-index:-125829365;mso-wrap-distance-left:9.pt;mso-wrap-distance-right:9.pt;mso-wrap-distance-bottom:38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sz w:val="22"/>
                          <w:szCs w:val="22"/>
                        </w:rPr>
                        <w:t>Sady Klášterec nad Ohři spol. Ing. Josef Petrů jednatel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26135" distB="0" distL="943610" distR="492125" simplePos="0" relativeHeight="125829390" behindDoc="0" locked="0" layoutInCell="1" allowOverlap="1" wp14:anchorId="7C161CC0" wp14:editId="7759EAE8">
                <wp:simplePos x="0" y="0"/>
                <wp:positionH relativeFrom="page">
                  <wp:posOffset>5196205</wp:posOffset>
                </wp:positionH>
                <wp:positionV relativeFrom="paragraph">
                  <wp:posOffset>838835</wp:posOffset>
                </wp:positionV>
                <wp:extent cx="506095" cy="17970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655FA2" w14:textId="77777777" w:rsidR="006B2D8B" w:rsidRDefault="00000000">
                            <w:pPr>
                              <w:pStyle w:val="Zkladntex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ZkladntextChar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09.15000000000003pt;margin-top:66.049999999999997pt;width:39.850000000000001pt;height:14.15pt;z-index:-125829363;mso-wrap-distance-left:74.299999999999997pt;mso-wrap-distance-top:65.049999999999997pt;mso-wrap-distance-right:38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2DBAB845" w14:textId="3FB3A992" w:rsidR="006B2D8B" w:rsidRDefault="00000000">
      <w:pPr>
        <w:pStyle w:val="Zkladntext"/>
        <w:rPr>
          <w:sz w:val="22"/>
          <w:szCs w:val="22"/>
        </w:rPr>
      </w:pPr>
      <w:proofErr w:type="spellStart"/>
      <w:r>
        <w:rPr>
          <w:rStyle w:val="ZkladntextChar"/>
          <w:sz w:val="22"/>
          <w:szCs w:val="22"/>
        </w:rPr>
        <w:t>Stát</w:t>
      </w:r>
      <w:r w:rsidR="00EF7802">
        <w:rPr>
          <w:rStyle w:val="ZkladntextChar"/>
          <w:sz w:val="22"/>
          <w:szCs w:val="22"/>
        </w:rPr>
        <w:t>ní</w:t>
      </w:r>
      <w:r>
        <w:rPr>
          <w:rStyle w:val="ZkladntextChar"/>
          <w:sz w:val="22"/>
          <w:szCs w:val="22"/>
        </w:rPr>
        <w:t>í</w:t>
      </w:r>
      <w:proofErr w:type="spellEnd"/>
      <w:r>
        <w:rPr>
          <w:rStyle w:val="ZkladntextChar"/>
          <w:sz w:val="22"/>
          <w:szCs w:val="22"/>
        </w:rPr>
        <w:t xml:space="preserve"> pozemkový úřad</w:t>
      </w:r>
    </w:p>
    <w:p w14:paraId="6F3C096D" w14:textId="77777777" w:rsidR="006B2D8B" w:rsidRDefault="00000000">
      <w:pPr>
        <w:pStyle w:val="Zkladntext"/>
        <w:rPr>
          <w:sz w:val="22"/>
          <w:szCs w:val="22"/>
        </w:rPr>
      </w:pPr>
      <w:r>
        <w:rPr>
          <w:rStyle w:val="ZkladntextChar"/>
          <w:sz w:val="22"/>
          <w:szCs w:val="22"/>
        </w:rPr>
        <w:t>Miroslav Jíša</w:t>
      </w:r>
    </w:p>
    <w:p w14:paraId="6D429D0C" w14:textId="77777777" w:rsidR="006B2D8B" w:rsidRDefault="00000000">
      <w:pPr>
        <w:pStyle w:val="Zkladntext"/>
        <w:spacing w:after="540"/>
        <w:rPr>
          <w:sz w:val="22"/>
          <w:szCs w:val="22"/>
        </w:rPr>
      </w:pPr>
      <w:r>
        <w:rPr>
          <w:rStyle w:val="ZkladntextChar"/>
          <w:sz w:val="22"/>
          <w:szCs w:val="22"/>
        </w:rPr>
        <w:t>vedoucí odloučeného pracoviště v Chomutově</w:t>
      </w:r>
    </w:p>
    <w:p w14:paraId="2F8FB857" w14:textId="77777777" w:rsidR="006B2D8B" w:rsidRDefault="00000000">
      <w:pPr>
        <w:pStyle w:val="Zkladntext"/>
        <w:spacing w:after="260"/>
        <w:ind w:firstLine="980"/>
        <w:jc w:val="both"/>
        <w:rPr>
          <w:sz w:val="22"/>
          <w:szCs w:val="22"/>
        </w:rPr>
      </w:pPr>
      <w:r>
        <w:rPr>
          <w:rStyle w:val="ZkladntextChar"/>
          <w:sz w:val="22"/>
          <w:szCs w:val="22"/>
        </w:rPr>
        <w:t>pronajímatel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6"/>
      </w:tblGrid>
      <w:tr w:rsidR="006B2D8B" w14:paraId="059C1974" w14:textId="77777777">
        <w:trPr>
          <w:trHeight w:hRule="exact" w:val="552"/>
          <w:jc w:val="center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FB97F" w14:textId="77777777" w:rsidR="006B2D8B" w:rsidRDefault="00000000">
            <w:pPr>
              <w:pStyle w:val="Other0"/>
              <w:rPr>
                <w:sz w:val="28"/>
                <w:szCs w:val="28"/>
              </w:rPr>
            </w:pPr>
            <w:r>
              <w:rPr>
                <w:rStyle w:val="Other"/>
                <w:b/>
                <w:bCs/>
                <w:sz w:val="28"/>
                <w:szCs w:val="28"/>
              </w:rPr>
              <w:lastRenderedPageBreak/>
              <w:t>Výpočet dodatku pro nájemní smlouvu Č.104N09/42</w:t>
            </w:r>
          </w:p>
        </w:tc>
      </w:tr>
      <w:tr w:rsidR="006B2D8B" w14:paraId="37F2CF8E" w14:textId="77777777">
        <w:trPr>
          <w:trHeight w:hRule="exact" w:val="389"/>
          <w:jc w:val="center"/>
        </w:trPr>
        <w:tc>
          <w:tcPr>
            <w:tcW w:w="9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2239" w14:textId="77777777" w:rsidR="006B2D8B" w:rsidRDefault="00000000">
            <w:pPr>
              <w:pStyle w:val="Other0"/>
              <w:tabs>
                <w:tab w:val="left" w:pos="3946"/>
              </w:tabs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Datum tisku: 12.6.2013</w:t>
            </w:r>
            <w:r>
              <w:rPr>
                <w:rStyle w:val="Other"/>
                <w:sz w:val="19"/>
                <w:szCs w:val="19"/>
              </w:rPr>
              <w:tab/>
              <w:t>Spočítáno ke dni: 1.10.2013</w:t>
            </w:r>
          </w:p>
        </w:tc>
      </w:tr>
    </w:tbl>
    <w:p w14:paraId="7911552C" w14:textId="77777777" w:rsidR="006B2D8B" w:rsidRDefault="006B2D8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1080"/>
        <w:gridCol w:w="1176"/>
        <w:gridCol w:w="970"/>
        <w:gridCol w:w="744"/>
        <w:gridCol w:w="1248"/>
        <w:gridCol w:w="970"/>
        <w:gridCol w:w="1152"/>
      </w:tblGrid>
      <w:tr w:rsidR="006B2D8B" w14:paraId="0B9BDC9C" w14:textId="77777777">
        <w:trPr>
          <w:trHeight w:hRule="exact" w:val="509"/>
          <w:jc w:val="center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14:paraId="28FD69FA" w14:textId="77777777" w:rsidR="006B2D8B" w:rsidRDefault="00000000">
            <w:pPr>
              <w:pStyle w:val="Other0"/>
              <w:ind w:firstLine="20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Parcela / Díl Skup.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1CD7725D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Výměra</w:t>
            </w:r>
          </w:p>
          <w:p w14:paraId="104B2BC3" w14:textId="77777777" w:rsidR="006B2D8B" w:rsidRDefault="00000000">
            <w:pPr>
              <w:pStyle w:val="Other0"/>
              <w:ind w:firstLine="42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[m2]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14:paraId="2EDA8061" w14:textId="77777777" w:rsidR="006B2D8B" w:rsidRDefault="00000000">
            <w:pPr>
              <w:pStyle w:val="Other0"/>
              <w:spacing w:line="264" w:lineRule="auto"/>
              <w:ind w:left="220" w:firstLine="2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Datum přidání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0F7BC6FC" w14:textId="77777777" w:rsidR="006B2D8B" w:rsidRDefault="00000000">
            <w:pPr>
              <w:pStyle w:val="Other0"/>
              <w:spacing w:line="264" w:lineRule="auto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Datum vydání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</w:tcPr>
          <w:p w14:paraId="1A8D5870" w14:textId="77777777" w:rsidR="006B2D8B" w:rsidRDefault="00000000">
            <w:pPr>
              <w:pStyle w:val="Other0"/>
              <w:spacing w:line="264" w:lineRule="auto"/>
              <w:ind w:left="240" w:hanging="24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Počet dní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</w:tcPr>
          <w:p w14:paraId="3B867E94" w14:textId="77777777" w:rsidR="006B2D8B" w:rsidRDefault="00000000">
            <w:pPr>
              <w:pStyle w:val="Other0"/>
              <w:spacing w:line="269" w:lineRule="auto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Nájem pozemky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31B2CEF4" w14:textId="77777777" w:rsidR="006B2D8B" w:rsidRDefault="00000000">
            <w:pPr>
              <w:pStyle w:val="Other0"/>
              <w:spacing w:line="269" w:lineRule="auto"/>
              <w:ind w:left="24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Nájem budovy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33BA42A7" w14:textId="77777777" w:rsidR="006B2D8B" w:rsidRDefault="00000000">
            <w:pPr>
              <w:pStyle w:val="Other0"/>
              <w:spacing w:line="264" w:lineRule="auto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Nájem celkem [Kč]</w:t>
            </w:r>
          </w:p>
        </w:tc>
      </w:tr>
      <w:tr w:rsidR="006B2D8B" w14:paraId="2436ABE2" w14:textId="77777777">
        <w:trPr>
          <w:trHeight w:hRule="exact" w:val="278"/>
          <w:jc w:val="center"/>
        </w:trPr>
        <w:tc>
          <w:tcPr>
            <w:tcW w:w="9505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6AFB46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Vydané parcely</w:t>
            </w:r>
          </w:p>
        </w:tc>
      </w:tr>
      <w:tr w:rsidR="006B2D8B" w14:paraId="08CF6790" w14:textId="77777777">
        <w:trPr>
          <w:trHeight w:hRule="exact" w:val="317"/>
          <w:jc w:val="center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6CD5E4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Klášterec nad Ohří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4A566F08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14:paraId="70EE72A0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06B05379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</w:tcPr>
          <w:p w14:paraId="357EF970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</w:tcPr>
          <w:p w14:paraId="6334052B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5DB72766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566F59A8" w14:textId="77777777" w:rsidR="006B2D8B" w:rsidRDefault="006B2D8B">
            <w:pPr>
              <w:rPr>
                <w:sz w:val="10"/>
                <w:szCs w:val="10"/>
              </w:rPr>
            </w:pPr>
          </w:p>
        </w:tc>
      </w:tr>
      <w:tr w:rsidR="006B2D8B" w14:paraId="62F97C90" w14:textId="77777777">
        <w:trPr>
          <w:trHeight w:hRule="exact" w:val="278"/>
          <w:jc w:val="center"/>
        </w:trPr>
        <w:tc>
          <w:tcPr>
            <w:tcW w:w="2165" w:type="dxa"/>
            <w:shd w:val="clear" w:color="auto" w:fill="auto"/>
            <w:vAlign w:val="bottom"/>
          </w:tcPr>
          <w:p w14:paraId="17C4B783" w14:textId="77777777" w:rsidR="006B2D8B" w:rsidRDefault="00000000">
            <w:pPr>
              <w:pStyle w:val="Other0"/>
              <w:tabs>
                <w:tab w:val="left" w:pos="1927"/>
              </w:tabs>
              <w:ind w:firstLine="42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1 386 2</w:t>
            </w:r>
            <w:r>
              <w:rPr>
                <w:rStyle w:val="Other"/>
                <w:sz w:val="19"/>
                <w:szCs w:val="19"/>
              </w:rPr>
              <w:tab/>
              <w:t>2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0C0D8E8" w14:textId="77777777" w:rsidR="006B2D8B" w:rsidRDefault="00000000">
            <w:pPr>
              <w:pStyle w:val="Other0"/>
              <w:ind w:firstLine="6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80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314E1E97" w14:textId="77777777" w:rsidR="006B2D8B" w:rsidRDefault="00000000">
            <w:pPr>
              <w:pStyle w:val="Other0"/>
              <w:ind w:firstLine="22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1.5.2009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CF84652" w14:textId="77777777" w:rsidR="006B2D8B" w:rsidRDefault="00000000">
            <w:pPr>
              <w:pStyle w:val="Other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1.5.2009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BAE8BDB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-1 096</w:t>
            </w:r>
          </w:p>
        </w:tc>
        <w:tc>
          <w:tcPr>
            <w:tcW w:w="1248" w:type="dxa"/>
            <w:shd w:val="clear" w:color="auto" w:fill="auto"/>
            <w:vAlign w:val="bottom"/>
          </w:tcPr>
          <w:p w14:paraId="7238491E" w14:textId="77777777" w:rsidR="006B2D8B" w:rsidRDefault="00000000">
            <w:pPr>
              <w:pStyle w:val="Other0"/>
              <w:ind w:firstLine="4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-12,36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459E7C6" w14:textId="77777777" w:rsidR="006B2D8B" w:rsidRDefault="00000000">
            <w:pPr>
              <w:pStyle w:val="Other0"/>
              <w:ind w:firstLine="52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0,00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81D9C14" w14:textId="77777777" w:rsidR="006B2D8B" w:rsidRDefault="00000000">
            <w:pPr>
              <w:pStyle w:val="Other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-12,36</w:t>
            </w:r>
          </w:p>
        </w:tc>
      </w:tr>
      <w:tr w:rsidR="006B2D8B" w14:paraId="5150D28D" w14:textId="77777777">
        <w:trPr>
          <w:trHeight w:hRule="exact" w:val="403"/>
          <w:jc w:val="center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14:paraId="182C7D3A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7DCCD689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4F3603" w14:textId="77777777" w:rsidR="006B2D8B" w:rsidRDefault="00000000">
            <w:pPr>
              <w:pStyle w:val="Other0"/>
              <w:ind w:firstLine="22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80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17D7EED4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</w:tcPr>
          <w:p w14:paraId="51F1F768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AD3A0E" w14:textId="77777777" w:rsidR="006B2D8B" w:rsidRDefault="00000000">
            <w:pPr>
              <w:pStyle w:val="Other0"/>
              <w:ind w:firstLine="44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-1236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990CCA" w14:textId="77777777" w:rsidR="006B2D8B" w:rsidRDefault="00000000">
            <w:pPr>
              <w:pStyle w:val="Other0"/>
              <w:ind w:firstLine="520"/>
              <w:jc w:val="both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8C9C30" w14:textId="77777777" w:rsidR="006B2D8B" w:rsidRDefault="00000000">
            <w:pPr>
              <w:pStyle w:val="Other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-12,36</w:t>
            </w:r>
          </w:p>
        </w:tc>
      </w:tr>
      <w:tr w:rsidR="006B2D8B" w14:paraId="651770F8" w14:textId="77777777">
        <w:trPr>
          <w:trHeight w:hRule="exact" w:val="341"/>
          <w:jc w:val="center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14:paraId="24AA4178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329E4EB1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3DBBAE" w14:textId="77777777" w:rsidR="006B2D8B" w:rsidRDefault="00000000">
            <w:pPr>
              <w:pStyle w:val="Other0"/>
              <w:ind w:firstLine="22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80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21560B2F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</w:tcPr>
          <w:p w14:paraId="7CF7BF0C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69194F" w14:textId="77777777" w:rsidR="006B2D8B" w:rsidRDefault="00000000">
            <w:pPr>
              <w:pStyle w:val="Other0"/>
              <w:ind w:firstLine="44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-1236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FCBF8C" w14:textId="77777777" w:rsidR="006B2D8B" w:rsidRDefault="00000000">
            <w:pPr>
              <w:pStyle w:val="Other0"/>
              <w:ind w:firstLine="520"/>
              <w:jc w:val="both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4D1B26" w14:textId="6A7D2A11" w:rsidR="006B2D8B" w:rsidRDefault="00000000">
            <w:pPr>
              <w:pStyle w:val="Other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-12</w:t>
            </w:r>
            <w:r w:rsidR="00EF7802">
              <w:rPr>
                <w:rStyle w:val="Other"/>
                <w:b/>
                <w:bCs/>
                <w:sz w:val="19"/>
                <w:szCs w:val="19"/>
              </w:rPr>
              <w:t>,</w:t>
            </w:r>
            <w:r>
              <w:rPr>
                <w:rStyle w:val="Other"/>
                <w:b/>
                <w:bCs/>
                <w:sz w:val="19"/>
                <w:szCs w:val="19"/>
              </w:rPr>
              <w:t>36</w:t>
            </w:r>
          </w:p>
        </w:tc>
      </w:tr>
    </w:tbl>
    <w:p w14:paraId="4F55D726" w14:textId="77777777" w:rsidR="006B2D8B" w:rsidRDefault="006B2D8B">
      <w:pPr>
        <w:sectPr w:rsidR="006B2D8B">
          <w:type w:val="continuous"/>
          <w:pgSz w:w="11900" w:h="16840"/>
          <w:pgMar w:top="1184" w:right="1072" w:bottom="1632" w:left="124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2462"/>
        <w:gridCol w:w="1445"/>
        <w:gridCol w:w="2746"/>
      </w:tblGrid>
      <w:tr w:rsidR="006B2D8B" w14:paraId="2707E34C" w14:textId="77777777">
        <w:trPr>
          <w:trHeight w:hRule="exact" w:val="523"/>
          <w:jc w:val="center"/>
        </w:trPr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2BACB7" w14:textId="77777777" w:rsidR="006B2D8B" w:rsidRDefault="00000000">
            <w:pPr>
              <w:pStyle w:val="Other0"/>
              <w:rPr>
                <w:sz w:val="28"/>
                <w:szCs w:val="28"/>
              </w:rPr>
            </w:pPr>
            <w:r>
              <w:rPr>
                <w:rStyle w:val="Other"/>
                <w:b/>
                <w:bCs/>
                <w:sz w:val="28"/>
                <w:szCs w:val="28"/>
              </w:rPr>
              <w:lastRenderedPageBreak/>
              <w:t xml:space="preserve">Příloha k nájemní smlouvě </w:t>
            </w:r>
            <w:r>
              <w:rPr>
                <w:rStyle w:val="Other"/>
                <w:b/>
                <w:bCs/>
                <w:sz w:val="28"/>
                <w:szCs w:val="28"/>
                <w:lang w:val="sk-SK" w:eastAsia="sk-SK" w:bidi="sk-SK"/>
              </w:rPr>
              <w:t xml:space="preserve">č. </w:t>
            </w:r>
            <w:r>
              <w:rPr>
                <w:rStyle w:val="Other"/>
                <w:b/>
                <w:bCs/>
                <w:sz w:val="28"/>
                <w:szCs w:val="28"/>
              </w:rPr>
              <w:t>104N09/42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AF23" w14:textId="77777777" w:rsidR="006B2D8B" w:rsidRDefault="00000000">
            <w:pPr>
              <w:pStyle w:val="Other0"/>
              <w:ind w:firstLine="1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Sady Klášterec nad Ohří spol.</w:t>
            </w:r>
          </w:p>
          <w:p w14:paraId="6784B691" w14:textId="77777777" w:rsidR="006B2D8B" w:rsidRDefault="00000000">
            <w:pPr>
              <w:pStyle w:val="Other0"/>
              <w:ind w:firstLine="1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s r.o.</w:t>
            </w:r>
          </w:p>
          <w:p w14:paraId="695CC53F" w14:textId="77777777" w:rsidR="006B2D8B" w:rsidRDefault="00000000">
            <w:pPr>
              <w:pStyle w:val="Other0"/>
              <w:spacing w:line="199" w:lineRule="auto"/>
              <w:ind w:firstLine="1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Cihlářská 627</w:t>
            </w:r>
          </w:p>
        </w:tc>
      </w:tr>
      <w:tr w:rsidR="006B2D8B" w14:paraId="44503188" w14:textId="77777777">
        <w:trPr>
          <w:trHeight w:hRule="exact" w:val="394"/>
          <w:jc w:val="center"/>
        </w:trPr>
        <w:tc>
          <w:tcPr>
            <w:tcW w:w="297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A7932D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Variabilní symbol: 10410942</w:t>
            </w:r>
          </w:p>
        </w:tc>
        <w:tc>
          <w:tcPr>
            <w:tcW w:w="2462" w:type="dxa"/>
            <w:shd w:val="clear" w:color="auto" w:fill="auto"/>
            <w:vAlign w:val="bottom"/>
          </w:tcPr>
          <w:p w14:paraId="5BC62ADE" w14:textId="77777777" w:rsidR="006B2D8B" w:rsidRDefault="00000000">
            <w:pPr>
              <w:pStyle w:val="Other0"/>
              <w:ind w:firstLine="4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Uzavřeno: 24.4.2009</w:t>
            </w:r>
          </w:p>
        </w:tc>
        <w:tc>
          <w:tcPr>
            <w:tcW w:w="1445" w:type="dxa"/>
            <w:shd w:val="clear" w:color="auto" w:fill="auto"/>
            <w:vAlign w:val="bottom"/>
          </w:tcPr>
          <w:p w14:paraId="5C677ADC" w14:textId="77777777" w:rsidR="006B2D8B" w:rsidRDefault="00000000">
            <w:pPr>
              <w:pStyle w:val="Other0"/>
              <w:ind w:firstLine="1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Roční nájem:</w:t>
            </w:r>
          </w:p>
        </w:tc>
        <w:tc>
          <w:tcPr>
            <w:tcW w:w="27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E13F90" w14:textId="77777777" w:rsidR="006B2D8B" w:rsidRDefault="006B2D8B"/>
        </w:tc>
      </w:tr>
      <w:tr w:rsidR="006B2D8B" w14:paraId="4E3F6F97" w14:textId="77777777">
        <w:trPr>
          <w:trHeight w:hRule="exact" w:val="331"/>
          <w:jc w:val="center"/>
        </w:trPr>
        <w:tc>
          <w:tcPr>
            <w:tcW w:w="29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890D6A" w14:textId="77777777" w:rsidR="006B2D8B" w:rsidRDefault="00000000">
            <w:pPr>
              <w:pStyle w:val="Other0"/>
              <w:tabs>
                <w:tab w:val="left" w:pos="1584"/>
              </w:tabs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Datum tisku:</w:t>
            </w:r>
            <w:r>
              <w:rPr>
                <w:rStyle w:val="Other"/>
                <w:sz w:val="19"/>
                <w:szCs w:val="19"/>
              </w:rPr>
              <w:tab/>
              <w:t>12.6.2013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4BD481A2" w14:textId="77777777" w:rsidR="006B2D8B" w:rsidRDefault="00000000">
            <w:pPr>
              <w:pStyle w:val="Other0"/>
              <w:ind w:firstLine="4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Účinná od: 1.5.2009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14:paraId="327E13CC" w14:textId="77777777" w:rsidR="006B2D8B" w:rsidRDefault="00000000">
            <w:pPr>
              <w:pStyle w:val="Other0"/>
              <w:ind w:firstLine="2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4 281Kč</w:t>
            </w:r>
          </w:p>
        </w:tc>
        <w:tc>
          <w:tcPr>
            <w:tcW w:w="2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3AD3" w14:textId="77777777" w:rsidR="006B2D8B" w:rsidRDefault="00000000">
            <w:pPr>
              <w:pStyle w:val="Other0"/>
              <w:ind w:firstLine="1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Klášterec nad Ohří</w:t>
            </w:r>
          </w:p>
        </w:tc>
      </w:tr>
    </w:tbl>
    <w:p w14:paraId="72A8E3DF" w14:textId="65D7E880" w:rsidR="006B2D8B" w:rsidRDefault="00EF7802">
      <w:pPr>
        <w:pStyle w:val="Tablecaption0"/>
        <w:tabs>
          <w:tab w:val="left" w:pos="1680"/>
        </w:tabs>
      </w:pPr>
      <w:r>
        <w:rPr>
          <w:rStyle w:val="Tablecaption"/>
          <w:b/>
          <w:bCs/>
        </w:rPr>
        <w:t xml:space="preserve">           Katastr</w:t>
      </w:r>
      <w:r>
        <w:rPr>
          <w:rStyle w:val="Tablecaption"/>
          <w:b/>
          <w:bCs/>
        </w:rPr>
        <w:tab/>
        <w:t xml:space="preserve">     Parcela / Díl Skup.    Kultura                      Číslo LV         Cena za ha </w:t>
      </w:r>
      <w:r w:rsidR="006C58E4">
        <w:rPr>
          <w:rStyle w:val="Tablecaption"/>
          <w:b/>
          <w:bCs/>
        </w:rPr>
        <w:t xml:space="preserve">     </w:t>
      </w:r>
      <w:r>
        <w:rPr>
          <w:rStyle w:val="Tablecaption"/>
          <w:b/>
          <w:bCs/>
        </w:rPr>
        <w:t xml:space="preserve">Výměra </w:t>
      </w:r>
      <w:r w:rsidR="006C58E4">
        <w:rPr>
          <w:rStyle w:val="Tablecaption"/>
          <w:b/>
          <w:bCs/>
        </w:rPr>
        <w:t xml:space="preserve">       </w:t>
      </w:r>
      <w:r>
        <w:rPr>
          <w:rStyle w:val="Tablecaption"/>
          <w:b/>
          <w:bCs/>
        </w:rPr>
        <w:t>%</w:t>
      </w:r>
      <w:r w:rsidR="006C58E4">
        <w:rPr>
          <w:rStyle w:val="Tablecaption"/>
          <w:b/>
          <w:bCs/>
        </w:rPr>
        <w:t xml:space="preserve">      </w:t>
      </w:r>
      <w:r>
        <w:rPr>
          <w:rStyle w:val="Tablecaption"/>
          <w:b/>
          <w:bCs/>
        </w:rPr>
        <w:t xml:space="preserve"> Nájem [Kč]</w:t>
      </w:r>
    </w:p>
    <w:p w14:paraId="543AD10E" w14:textId="171B05FC" w:rsidR="006B2D8B" w:rsidRDefault="006C58E4" w:rsidP="006C58E4">
      <w:pPr>
        <w:pStyle w:val="Tablecaption0"/>
        <w:jc w:val="center"/>
      </w:pPr>
      <w:r>
        <w:rPr>
          <w:rStyle w:val="Tablecaption"/>
          <w:b/>
          <w:bCs/>
        </w:rPr>
        <w:t xml:space="preserve">                                                                                            [</w:t>
      </w:r>
      <w:proofErr w:type="gramStart"/>
      <w:r>
        <w:rPr>
          <w:rStyle w:val="Tablecaption"/>
          <w:b/>
          <w:bCs/>
        </w:rPr>
        <w:t xml:space="preserve">Kč]   </w:t>
      </w:r>
      <w:proofErr w:type="gramEnd"/>
      <w:r>
        <w:rPr>
          <w:rStyle w:val="Tablecaption"/>
          <w:b/>
          <w:bCs/>
        </w:rPr>
        <w:t xml:space="preserve">             [m2]</w:t>
      </w:r>
    </w:p>
    <w:p w14:paraId="6F72E76A" w14:textId="21479719" w:rsidR="006B2D8B" w:rsidRDefault="006C58E4">
      <w:pPr>
        <w:spacing w:after="199" w:line="1" w:lineRule="exact"/>
      </w:pPr>
      <w:r>
        <w:t xml:space="preserve"> </w:t>
      </w:r>
    </w:p>
    <w:p w14:paraId="2624CBD7" w14:textId="77777777" w:rsidR="006B2D8B" w:rsidRDefault="00000000">
      <w:pPr>
        <w:pStyle w:val="Bodytext40"/>
        <w:pBdr>
          <w:bottom w:val="single" w:sz="4" w:space="0" w:color="auto"/>
        </w:pBdr>
        <w:spacing w:after="60"/>
        <w:ind w:firstLine="640"/>
        <w:rPr>
          <w:sz w:val="19"/>
          <w:szCs w:val="19"/>
        </w:rPr>
      </w:pPr>
      <w:r>
        <w:rPr>
          <w:rStyle w:val="Bodytext4"/>
          <w:b/>
          <w:bCs/>
          <w:sz w:val="19"/>
          <w:szCs w:val="19"/>
        </w:rPr>
        <w:t>Klášterec nad Ohří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98"/>
        <w:gridCol w:w="413"/>
        <w:gridCol w:w="514"/>
        <w:gridCol w:w="720"/>
        <w:gridCol w:w="1190"/>
        <w:gridCol w:w="1152"/>
        <w:gridCol w:w="984"/>
        <w:gridCol w:w="811"/>
        <w:gridCol w:w="970"/>
      </w:tblGrid>
      <w:tr w:rsidR="006B2D8B" w14:paraId="61687DA4" w14:textId="77777777">
        <w:trPr>
          <w:trHeight w:hRule="exact" w:val="293"/>
          <w:jc w:val="right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ACB42B" w14:textId="77777777" w:rsidR="006B2D8B" w:rsidRDefault="00000000">
            <w:pPr>
              <w:pStyle w:val="Other0"/>
              <w:ind w:firstLine="2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140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88D73F" w14:textId="77777777" w:rsidR="006B2D8B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B66F04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CDD235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060882" w14:textId="77777777" w:rsidR="006B2D8B" w:rsidRDefault="00000000">
            <w:pPr>
              <w:pStyle w:val="Other0"/>
              <w:ind w:firstLine="1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13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81211E" w14:textId="77777777" w:rsidR="006B2D8B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E05716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79C301" w14:textId="77777777" w:rsidR="006B2D8B" w:rsidRDefault="00000000">
            <w:pPr>
              <w:pStyle w:val="Other0"/>
              <w:ind w:right="16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44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3AD94E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AF33F1" w14:textId="77777777" w:rsidR="006B2D8B" w:rsidRDefault="00000000">
            <w:pPr>
              <w:pStyle w:val="Other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2,26</w:t>
            </w:r>
          </w:p>
        </w:tc>
      </w:tr>
      <w:tr w:rsidR="006B2D8B" w14:paraId="2FFF21CF" w14:textId="77777777">
        <w:trPr>
          <w:trHeight w:hRule="exact" w:val="245"/>
          <w:jc w:val="right"/>
        </w:trPr>
        <w:tc>
          <w:tcPr>
            <w:tcW w:w="624" w:type="dxa"/>
            <w:shd w:val="clear" w:color="auto" w:fill="auto"/>
            <w:vAlign w:val="bottom"/>
          </w:tcPr>
          <w:p w14:paraId="00A8E0C3" w14:textId="77777777" w:rsidR="006B2D8B" w:rsidRDefault="00000000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1 326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69C346B2" w14:textId="77777777" w:rsidR="006B2D8B" w:rsidRDefault="00000000">
            <w:pPr>
              <w:pStyle w:val="Other0"/>
              <w:ind w:firstLine="1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037BFACD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46514B23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7BC4E30" w14:textId="77777777" w:rsidR="006B2D8B" w:rsidRDefault="00000000">
            <w:pPr>
              <w:pStyle w:val="Other0"/>
              <w:ind w:firstLine="1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</w:t>
            </w:r>
          </w:p>
        </w:tc>
        <w:tc>
          <w:tcPr>
            <w:tcW w:w="1190" w:type="dxa"/>
            <w:shd w:val="clear" w:color="auto" w:fill="auto"/>
            <w:vAlign w:val="bottom"/>
          </w:tcPr>
          <w:p w14:paraId="4E10646C" w14:textId="77777777" w:rsidR="006B2D8B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11 000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5E96D08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4708B807" w14:textId="77777777" w:rsidR="006B2D8B" w:rsidRDefault="00000000">
            <w:pPr>
              <w:pStyle w:val="Other0"/>
              <w:ind w:right="16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14 146</w:t>
            </w:r>
          </w:p>
        </w:tc>
        <w:tc>
          <w:tcPr>
            <w:tcW w:w="811" w:type="dxa"/>
            <w:shd w:val="clear" w:color="auto" w:fill="auto"/>
            <w:vAlign w:val="bottom"/>
          </w:tcPr>
          <w:p w14:paraId="3488C281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D9AA028" w14:textId="77777777" w:rsidR="006B2D8B" w:rsidRDefault="00000000">
            <w:pPr>
              <w:pStyle w:val="Other0"/>
              <w:ind w:firstLine="3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728,51</w:t>
            </w:r>
          </w:p>
        </w:tc>
      </w:tr>
      <w:tr w:rsidR="006B2D8B" w14:paraId="12EABE89" w14:textId="77777777">
        <w:trPr>
          <w:trHeight w:hRule="exact" w:val="235"/>
          <w:jc w:val="right"/>
        </w:trPr>
        <w:tc>
          <w:tcPr>
            <w:tcW w:w="624" w:type="dxa"/>
            <w:shd w:val="clear" w:color="auto" w:fill="auto"/>
            <w:vAlign w:val="bottom"/>
          </w:tcPr>
          <w:p w14:paraId="69C0BEAA" w14:textId="77777777" w:rsidR="006B2D8B" w:rsidRDefault="00000000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1 333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225F7001" w14:textId="77777777" w:rsidR="006B2D8B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42588D96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5A3C884F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F463037" w14:textId="77777777" w:rsidR="006B2D8B" w:rsidRDefault="00000000">
            <w:pPr>
              <w:pStyle w:val="Other0"/>
              <w:ind w:firstLine="1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</w:t>
            </w:r>
          </w:p>
        </w:tc>
        <w:tc>
          <w:tcPr>
            <w:tcW w:w="1190" w:type="dxa"/>
            <w:shd w:val="clear" w:color="auto" w:fill="auto"/>
            <w:vAlign w:val="bottom"/>
          </w:tcPr>
          <w:p w14:paraId="22B48EF1" w14:textId="77777777" w:rsidR="006B2D8B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11 000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3DC68AE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39A8865F" w14:textId="77777777" w:rsidR="006B2D8B" w:rsidRDefault="00000000">
            <w:pPr>
              <w:pStyle w:val="Other0"/>
              <w:ind w:right="16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14 538</w:t>
            </w:r>
          </w:p>
        </w:tc>
        <w:tc>
          <w:tcPr>
            <w:tcW w:w="811" w:type="dxa"/>
            <w:shd w:val="clear" w:color="auto" w:fill="auto"/>
            <w:vAlign w:val="bottom"/>
          </w:tcPr>
          <w:p w14:paraId="1137B5F8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14C9B33" w14:textId="77777777" w:rsidR="006B2D8B" w:rsidRDefault="00000000">
            <w:pPr>
              <w:pStyle w:val="Other0"/>
              <w:ind w:firstLine="3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748,70</w:t>
            </w:r>
          </w:p>
        </w:tc>
      </w:tr>
      <w:tr w:rsidR="006B2D8B" w14:paraId="67D0371E" w14:textId="77777777">
        <w:trPr>
          <w:trHeight w:hRule="exact" w:val="240"/>
          <w:jc w:val="right"/>
        </w:trPr>
        <w:tc>
          <w:tcPr>
            <w:tcW w:w="624" w:type="dxa"/>
            <w:shd w:val="clear" w:color="auto" w:fill="auto"/>
            <w:vAlign w:val="bottom"/>
          </w:tcPr>
          <w:p w14:paraId="529C3A6D" w14:textId="77777777" w:rsidR="006B2D8B" w:rsidRDefault="00000000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1 386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4E7A4B54" w14:textId="77777777" w:rsidR="006B2D8B" w:rsidRDefault="00000000">
            <w:pPr>
              <w:pStyle w:val="Other0"/>
              <w:ind w:firstLine="1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44A8A64A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15003762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4595D8E" w14:textId="77777777" w:rsidR="006B2D8B" w:rsidRDefault="00000000">
            <w:pPr>
              <w:pStyle w:val="Other0"/>
              <w:ind w:firstLine="1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</w:t>
            </w:r>
          </w:p>
        </w:tc>
        <w:tc>
          <w:tcPr>
            <w:tcW w:w="1190" w:type="dxa"/>
            <w:shd w:val="clear" w:color="auto" w:fill="auto"/>
            <w:vAlign w:val="bottom"/>
          </w:tcPr>
          <w:p w14:paraId="3366D7D8" w14:textId="77777777" w:rsidR="006B2D8B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B734959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60D18092" w14:textId="77777777" w:rsidR="006B2D8B" w:rsidRDefault="00000000">
            <w:pPr>
              <w:pStyle w:val="Other0"/>
              <w:ind w:right="16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558</w:t>
            </w:r>
          </w:p>
        </w:tc>
        <w:tc>
          <w:tcPr>
            <w:tcW w:w="811" w:type="dxa"/>
            <w:shd w:val="clear" w:color="auto" w:fill="auto"/>
            <w:vAlign w:val="bottom"/>
          </w:tcPr>
          <w:p w14:paraId="603E4571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FFAE92D" w14:textId="77777777" w:rsidR="006B2D8B" w:rsidRDefault="00000000">
            <w:pPr>
              <w:pStyle w:val="Other0"/>
              <w:ind w:firstLine="4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28,74</w:t>
            </w:r>
          </w:p>
        </w:tc>
      </w:tr>
      <w:tr w:rsidR="006B2D8B" w14:paraId="3A904097" w14:textId="77777777">
        <w:trPr>
          <w:trHeight w:hRule="exact" w:val="240"/>
          <w:jc w:val="right"/>
        </w:trPr>
        <w:tc>
          <w:tcPr>
            <w:tcW w:w="624" w:type="dxa"/>
            <w:shd w:val="clear" w:color="auto" w:fill="auto"/>
            <w:vAlign w:val="bottom"/>
          </w:tcPr>
          <w:p w14:paraId="39DF5696" w14:textId="77777777" w:rsidR="006B2D8B" w:rsidRDefault="00000000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1 390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4809866B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11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30768D1D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4F106DFF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458AF05" w14:textId="77777777" w:rsidR="006B2D8B" w:rsidRDefault="00000000">
            <w:pPr>
              <w:pStyle w:val="Other0"/>
              <w:ind w:firstLine="18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</w:t>
            </w:r>
          </w:p>
        </w:tc>
        <w:tc>
          <w:tcPr>
            <w:tcW w:w="1190" w:type="dxa"/>
            <w:shd w:val="clear" w:color="auto" w:fill="auto"/>
            <w:vAlign w:val="bottom"/>
          </w:tcPr>
          <w:p w14:paraId="193F356D" w14:textId="77777777" w:rsidR="006B2D8B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8F14B93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4BED09FD" w14:textId="77777777" w:rsidR="006B2D8B" w:rsidRDefault="00000000">
            <w:pPr>
              <w:pStyle w:val="Other0"/>
              <w:ind w:right="16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1 315</w:t>
            </w:r>
          </w:p>
        </w:tc>
        <w:tc>
          <w:tcPr>
            <w:tcW w:w="811" w:type="dxa"/>
            <w:shd w:val="clear" w:color="auto" w:fill="auto"/>
            <w:vAlign w:val="bottom"/>
          </w:tcPr>
          <w:p w14:paraId="5FA5029A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861CA07" w14:textId="77777777" w:rsidR="006B2D8B" w:rsidRDefault="00000000">
            <w:pPr>
              <w:pStyle w:val="Other0"/>
              <w:ind w:firstLine="4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67,72</w:t>
            </w:r>
          </w:p>
        </w:tc>
      </w:tr>
      <w:tr w:rsidR="006B2D8B" w14:paraId="4D4F6685" w14:textId="77777777">
        <w:trPr>
          <w:trHeight w:hRule="exact" w:val="240"/>
          <w:jc w:val="right"/>
        </w:trPr>
        <w:tc>
          <w:tcPr>
            <w:tcW w:w="624" w:type="dxa"/>
            <w:shd w:val="clear" w:color="auto" w:fill="auto"/>
            <w:vAlign w:val="bottom"/>
          </w:tcPr>
          <w:p w14:paraId="4B0AB6B9" w14:textId="77777777" w:rsidR="006B2D8B" w:rsidRDefault="00000000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1 390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7510B730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12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1D50A06E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39275655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527C176" w14:textId="77777777" w:rsidR="006B2D8B" w:rsidRDefault="00000000">
            <w:pPr>
              <w:pStyle w:val="Other0"/>
              <w:ind w:firstLine="18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</w:t>
            </w:r>
          </w:p>
        </w:tc>
        <w:tc>
          <w:tcPr>
            <w:tcW w:w="1190" w:type="dxa"/>
            <w:shd w:val="clear" w:color="auto" w:fill="auto"/>
            <w:vAlign w:val="bottom"/>
          </w:tcPr>
          <w:p w14:paraId="5135A9C0" w14:textId="77777777" w:rsidR="006B2D8B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2BE1B72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222F9F16" w14:textId="77777777" w:rsidR="006B2D8B" w:rsidRDefault="00000000">
            <w:pPr>
              <w:pStyle w:val="Other0"/>
              <w:ind w:right="16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2 543</w:t>
            </w:r>
          </w:p>
        </w:tc>
        <w:tc>
          <w:tcPr>
            <w:tcW w:w="811" w:type="dxa"/>
            <w:shd w:val="clear" w:color="auto" w:fill="auto"/>
            <w:vAlign w:val="bottom"/>
          </w:tcPr>
          <w:p w14:paraId="17F6CB16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1D9D864" w14:textId="77777777" w:rsidR="006B2D8B" w:rsidRDefault="00000000">
            <w:pPr>
              <w:pStyle w:val="Other0"/>
              <w:ind w:firstLine="3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130,96</w:t>
            </w:r>
          </w:p>
        </w:tc>
      </w:tr>
      <w:tr w:rsidR="006B2D8B" w14:paraId="70F582DB" w14:textId="77777777">
        <w:trPr>
          <w:trHeight w:hRule="exact" w:val="240"/>
          <w:jc w:val="right"/>
        </w:trPr>
        <w:tc>
          <w:tcPr>
            <w:tcW w:w="624" w:type="dxa"/>
            <w:shd w:val="clear" w:color="auto" w:fill="auto"/>
            <w:vAlign w:val="bottom"/>
          </w:tcPr>
          <w:p w14:paraId="7A1CCF42" w14:textId="77777777" w:rsidR="006B2D8B" w:rsidRDefault="00000000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1 391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3E481A1A" w14:textId="77777777" w:rsidR="006B2D8B" w:rsidRDefault="00000000">
            <w:pPr>
              <w:pStyle w:val="Other0"/>
              <w:ind w:firstLine="1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6F1E2C7D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739D9777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FC8AB56" w14:textId="77777777" w:rsidR="006B2D8B" w:rsidRDefault="00000000">
            <w:pPr>
              <w:pStyle w:val="Other0"/>
              <w:ind w:firstLine="18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</w:t>
            </w:r>
          </w:p>
        </w:tc>
        <w:tc>
          <w:tcPr>
            <w:tcW w:w="1190" w:type="dxa"/>
            <w:shd w:val="clear" w:color="auto" w:fill="auto"/>
            <w:vAlign w:val="bottom"/>
          </w:tcPr>
          <w:p w14:paraId="5061ECDD" w14:textId="77777777" w:rsidR="006B2D8B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7C8C668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4C7061BE" w14:textId="77777777" w:rsidR="006B2D8B" w:rsidRDefault="00000000">
            <w:pPr>
              <w:pStyle w:val="Other0"/>
              <w:ind w:firstLine="24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10 949</w:t>
            </w:r>
          </w:p>
        </w:tc>
        <w:tc>
          <w:tcPr>
            <w:tcW w:w="811" w:type="dxa"/>
            <w:shd w:val="clear" w:color="auto" w:fill="auto"/>
            <w:vAlign w:val="bottom"/>
          </w:tcPr>
          <w:p w14:paraId="0E628753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4EE31B2" w14:textId="77777777" w:rsidR="006B2D8B" w:rsidRDefault="00000000">
            <w:pPr>
              <w:pStyle w:val="Other0"/>
              <w:ind w:firstLine="3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563,87</w:t>
            </w:r>
          </w:p>
        </w:tc>
      </w:tr>
      <w:tr w:rsidR="006B2D8B" w14:paraId="36AA4DFE" w14:textId="77777777">
        <w:trPr>
          <w:trHeight w:hRule="exact" w:val="245"/>
          <w:jc w:val="right"/>
        </w:trPr>
        <w:tc>
          <w:tcPr>
            <w:tcW w:w="624" w:type="dxa"/>
            <w:shd w:val="clear" w:color="auto" w:fill="auto"/>
            <w:vAlign w:val="bottom"/>
          </w:tcPr>
          <w:p w14:paraId="15A9FBE1" w14:textId="77777777" w:rsidR="006B2D8B" w:rsidRDefault="00000000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1 393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3530A501" w14:textId="77777777" w:rsidR="006B2D8B" w:rsidRDefault="00000000">
            <w:pPr>
              <w:pStyle w:val="Other0"/>
              <w:ind w:firstLine="1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4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2636EF08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247CCD51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2DD53DF" w14:textId="77777777" w:rsidR="006B2D8B" w:rsidRDefault="00000000">
            <w:pPr>
              <w:pStyle w:val="Other0"/>
              <w:ind w:firstLine="1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11</w:t>
            </w:r>
          </w:p>
        </w:tc>
        <w:tc>
          <w:tcPr>
            <w:tcW w:w="1190" w:type="dxa"/>
            <w:shd w:val="clear" w:color="auto" w:fill="auto"/>
            <w:vAlign w:val="bottom"/>
          </w:tcPr>
          <w:p w14:paraId="5FE77BBC" w14:textId="77777777" w:rsidR="006B2D8B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E82C073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091DDDDD" w14:textId="77777777" w:rsidR="006B2D8B" w:rsidRDefault="00000000">
            <w:pPr>
              <w:pStyle w:val="Other0"/>
              <w:ind w:right="16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6 704</w:t>
            </w:r>
          </w:p>
        </w:tc>
        <w:tc>
          <w:tcPr>
            <w:tcW w:w="811" w:type="dxa"/>
            <w:shd w:val="clear" w:color="auto" w:fill="auto"/>
            <w:vAlign w:val="bottom"/>
          </w:tcPr>
          <w:p w14:paraId="59D511D8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E1A6BE6" w14:textId="77777777" w:rsidR="006B2D8B" w:rsidRDefault="00000000">
            <w:pPr>
              <w:pStyle w:val="Other0"/>
              <w:ind w:firstLine="3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345,25</w:t>
            </w:r>
          </w:p>
        </w:tc>
      </w:tr>
      <w:tr w:rsidR="006B2D8B" w14:paraId="12BE3946" w14:textId="77777777">
        <w:trPr>
          <w:trHeight w:hRule="exact" w:val="240"/>
          <w:jc w:val="right"/>
        </w:trPr>
        <w:tc>
          <w:tcPr>
            <w:tcW w:w="624" w:type="dxa"/>
            <w:shd w:val="clear" w:color="auto" w:fill="auto"/>
            <w:vAlign w:val="bottom"/>
          </w:tcPr>
          <w:p w14:paraId="3E7ED148" w14:textId="77777777" w:rsidR="006B2D8B" w:rsidRDefault="00000000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1 459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222F7FFD" w14:textId="77777777" w:rsidR="006B2D8B" w:rsidRDefault="00000000">
            <w:pPr>
              <w:pStyle w:val="Other0"/>
              <w:ind w:firstLine="1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134DD5AB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2C0AC2E9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3E42A8E" w14:textId="77777777" w:rsidR="006B2D8B" w:rsidRDefault="00000000">
            <w:pPr>
              <w:pStyle w:val="Other0"/>
              <w:ind w:firstLine="1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</w:t>
            </w:r>
          </w:p>
        </w:tc>
        <w:tc>
          <w:tcPr>
            <w:tcW w:w="1190" w:type="dxa"/>
            <w:shd w:val="clear" w:color="auto" w:fill="auto"/>
            <w:vAlign w:val="bottom"/>
          </w:tcPr>
          <w:p w14:paraId="53414F1E" w14:textId="77777777" w:rsidR="006B2D8B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B852152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0D5BFE17" w14:textId="77777777" w:rsidR="006B2D8B" w:rsidRDefault="00000000">
            <w:pPr>
              <w:pStyle w:val="Other0"/>
              <w:ind w:right="16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1 463</w:t>
            </w:r>
          </w:p>
        </w:tc>
        <w:tc>
          <w:tcPr>
            <w:tcW w:w="811" w:type="dxa"/>
            <w:shd w:val="clear" w:color="auto" w:fill="auto"/>
            <w:vAlign w:val="bottom"/>
          </w:tcPr>
          <w:p w14:paraId="1D2F6DC8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F9358B0" w14:textId="77777777" w:rsidR="006B2D8B" w:rsidRDefault="00000000">
            <w:pPr>
              <w:pStyle w:val="Other0"/>
              <w:ind w:firstLine="4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75,34</w:t>
            </w:r>
          </w:p>
        </w:tc>
      </w:tr>
      <w:tr w:rsidR="006B2D8B" w14:paraId="178CDDFF" w14:textId="77777777">
        <w:trPr>
          <w:trHeight w:hRule="exact" w:val="240"/>
          <w:jc w:val="right"/>
        </w:trPr>
        <w:tc>
          <w:tcPr>
            <w:tcW w:w="624" w:type="dxa"/>
            <w:shd w:val="clear" w:color="auto" w:fill="auto"/>
            <w:vAlign w:val="bottom"/>
          </w:tcPr>
          <w:p w14:paraId="26A7E409" w14:textId="77777777" w:rsidR="006B2D8B" w:rsidRDefault="00000000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1 470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11E3EA30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12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6F9C00C3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4ED62410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83250F5" w14:textId="77777777" w:rsidR="006B2D8B" w:rsidRDefault="00000000">
            <w:pPr>
              <w:pStyle w:val="Other0"/>
              <w:ind w:firstLine="18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</w:t>
            </w:r>
          </w:p>
        </w:tc>
        <w:tc>
          <w:tcPr>
            <w:tcW w:w="1190" w:type="dxa"/>
            <w:shd w:val="clear" w:color="auto" w:fill="auto"/>
            <w:vAlign w:val="bottom"/>
          </w:tcPr>
          <w:p w14:paraId="0D588400" w14:textId="77777777" w:rsidR="006B2D8B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7CCA1EF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206D0E91" w14:textId="77777777" w:rsidR="006B2D8B" w:rsidRDefault="00000000">
            <w:pPr>
              <w:pStyle w:val="Other0"/>
              <w:ind w:right="16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12 908</w:t>
            </w:r>
          </w:p>
        </w:tc>
        <w:tc>
          <w:tcPr>
            <w:tcW w:w="811" w:type="dxa"/>
            <w:shd w:val="clear" w:color="auto" w:fill="auto"/>
            <w:vAlign w:val="bottom"/>
          </w:tcPr>
          <w:p w14:paraId="12D481C2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D82A1FA" w14:textId="77777777" w:rsidR="006B2D8B" w:rsidRDefault="00000000">
            <w:pPr>
              <w:pStyle w:val="Other0"/>
              <w:ind w:firstLine="3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664,76</w:t>
            </w:r>
          </w:p>
        </w:tc>
      </w:tr>
      <w:tr w:rsidR="006B2D8B" w14:paraId="639975DB" w14:textId="77777777">
        <w:trPr>
          <w:trHeight w:hRule="exact" w:val="245"/>
          <w:jc w:val="right"/>
        </w:trPr>
        <w:tc>
          <w:tcPr>
            <w:tcW w:w="624" w:type="dxa"/>
            <w:shd w:val="clear" w:color="auto" w:fill="auto"/>
            <w:vAlign w:val="bottom"/>
          </w:tcPr>
          <w:p w14:paraId="122D41F4" w14:textId="77777777" w:rsidR="006B2D8B" w:rsidRDefault="00000000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1 470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6D47D799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27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7826FDFE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0AEAEB65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1552761" w14:textId="77777777" w:rsidR="006B2D8B" w:rsidRDefault="00000000">
            <w:pPr>
              <w:pStyle w:val="Other0"/>
              <w:ind w:firstLine="18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</w:t>
            </w:r>
          </w:p>
        </w:tc>
        <w:tc>
          <w:tcPr>
            <w:tcW w:w="1190" w:type="dxa"/>
            <w:shd w:val="clear" w:color="auto" w:fill="auto"/>
            <w:vAlign w:val="bottom"/>
          </w:tcPr>
          <w:p w14:paraId="6AD49C16" w14:textId="77777777" w:rsidR="006B2D8B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974EEE6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15FDF7F3" w14:textId="77777777" w:rsidR="006B2D8B" w:rsidRDefault="00000000">
            <w:pPr>
              <w:pStyle w:val="Other0"/>
              <w:ind w:right="16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62</w:t>
            </w:r>
          </w:p>
        </w:tc>
        <w:tc>
          <w:tcPr>
            <w:tcW w:w="811" w:type="dxa"/>
            <w:shd w:val="clear" w:color="auto" w:fill="auto"/>
            <w:vAlign w:val="bottom"/>
          </w:tcPr>
          <w:p w14:paraId="4B1DEBA2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5E59532" w14:textId="77777777" w:rsidR="006B2D8B" w:rsidRDefault="00000000">
            <w:pPr>
              <w:pStyle w:val="Other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3,19</w:t>
            </w:r>
          </w:p>
        </w:tc>
      </w:tr>
      <w:tr w:rsidR="006B2D8B" w14:paraId="78813C52" w14:textId="77777777">
        <w:trPr>
          <w:trHeight w:hRule="exact" w:val="240"/>
          <w:jc w:val="right"/>
        </w:trPr>
        <w:tc>
          <w:tcPr>
            <w:tcW w:w="624" w:type="dxa"/>
            <w:shd w:val="clear" w:color="auto" w:fill="auto"/>
            <w:vAlign w:val="bottom"/>
          </w:tcPr>
          <w:p w14:paraId="114B3278" w14:textId="77777777" w:rsidR="006B2D8B" w:rsidRDefault="00000000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1 470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0CDBEC41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28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6C03381A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528C2A04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634BCEF" w14:textId="77777777" w:rsidR="006B2D8B" w:rsidRDefault="00000000">
            <w:pPr>
              <w:pStyle w:val="Other0"/>
              <w:ind w:firstLine="18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</w:t>
            </w:r>
          </w:p>
        </w:tc>
        <w:tc>
          <w:tcPr>
            <w:tcW w:w="1190" w:type="dxa"/>
            <w:shd w:val="clear" w:color="auto" w:fill="auto"/>
            <w:vAlign w:val="bottom"/>
          </w:tcPr>
          <w:p w14:paraId="104102BB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912749C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441052BF" w14:textId="77777777" w:rsidR="006B2D8B" w:rsidRDefault="00000000">
            <w:pPr>
              <w:pStyle w:val="Other0"/>
              <w:ind w:right="16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52</w:t>
            </w:r>
          </w:p>
        </w:tc>
        <w:tc>
          <w:tcPr>
            <w:tcW w:w="811" w:type="dxa"/>
            <w:shd w:val="clear" w:color="auto" w:fill="auto"/>
            <w:vAlign w:val="bottom"/>
          </w:tcPr>
          <w:p w14:paraId="41434D91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E0387E5" w14:textId="77777777" w:rsidR="006B2D8B" w:rsidRDefault="00000000">
            <w:pPr>
              <w:pStyle w:val="Other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2,67</w:t>
            </w:r>
          </w:p>
        </w:tc>
      </w:tr>
      <w:tr w:rsidR="006B2D8B" w14:paraId="05EA1BB3" w14:textId="77777777">
        <w:trPr>
          <w:trHeight w:hRule="exact" w:val="240"/>
          <w:jc w:val="right"/>
        </w:trPr>
        <w:tc>
          <w:tcPr>
            <w:tcW w:w="624" w:type="dxa"/>
            <w:shd w:val="clear" w:color="auto" w:fill="auto"/>
            <w:vAlign w:val="bottom"/>
          </w:tcPr>
          <w:p w14:paraId="10F417B8" w14:textId="77777777" w:rsidR="006B2D8B" w:rsidRDefault="00000000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1 470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7F3EA01E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37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20919A88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0CE22229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A452EB3" w14:textId="77777777" w:rsidR="006B2D8B" w:rsidRDefault="00000000">
            <w:pPr>
              <w:pStyle w:val="Other0"/>
              <w:ind w:firstLine="1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</w:t>
            </w:r>
          </w:p>
        </w:tc>
        <w:tc>
          <w:tcPr>
            <w:tcW w:w="1190" w:type="dxa"/>
            <w:shd w:val="clear" w:color="auto" w:fill="auto"/>
            <w:vAlign w:val="bottom"/>
          </w:tcPr>
          <w:p w14:paraId="2B1D5E86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0BFF7D3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7F931584" w14:textId="77777777" w:rsidR="006B2D8B" w:rsidRDefault="00000000">
            <w:pPr>
              <w:pStyle w:val="Other0"/>
              <w:ind w:right="16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1 299</w:t>
            </w:r>
          </w:p>
        </w:tc>
        <w:tc>
          <w:tcPr>
            <w:tcW w:w="811" w:type="dxa"/>
            <w:shd w:val="clear" w:color="auto" w:fill="auto"/>
            <w:vAlign w:val="bottom"/>
          </w:tcPr>
          <w:p w14:paraId="48AD6E2D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0688CB0" w14:textId="77777777" w:rsidR="006B2D8B" w:rsidRDefault="00000000">
            <w:pPr>
              <w:pStyle w:val="Other0"/>
              <w:ind w:firstLine="4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66,89</w:t>
            </w:r>
          </w:p>
        </w:tc>
      </w:tr>
      <w:tr w:rsidR="006B2D8B" w14:paraId="04FA8490" w14:textId="77777777">
        <w:trPr>
          <w:trHeight w:hRule="exact" w:val="240"/>
          <w:jc w:val="right"/>
        </w:trPr>
        <w:tc>
          <w:tcPr>
            <w:tcW w:w="624" w:type="dxa"/>
            <w:shd w:val="clear" w:color="auto" w:fill="auto"/>
            <w:vAlign w:val="bottom"/>
          </w:tcPr>
          <w:p w14:paraId="01355AC1" w14:textId="77777777" w:rsidR="006B2D8B" w:rsidRDefault="00000000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1 470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76E73E7B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38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2054E082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7335A8ED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C9E73CC" w14:textId="77777777" w:rsidR="006B2D8B" w:rsidRDefault="00000000">
            <w:pPr>
              <w:pStyle w:val="Other0"/>
              <w:ind w:firstLine="18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</w:t>
            </w:r>
          </w:p>
        </w:tc>
        <w:tc>
          <w:tcPr>
            <w:tcW w:w="1190" w:type="dxa"/>
            <w:shd w:val="clear" w:color="auto" w:fill="auto"/>
            <w:vAlign w:val="bottom"/>
          </w:tcPr>
          <w:p w14:paraId="15CD41F0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E674C28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5BE18EAB" w14:textId="77777777" w:rsidR="006B2D8B" w:rsidRDefault="00000000">
            <w:pPr>
              <w:pStyle w:val="Other0"/>
              <w:ind w:right="16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13 587</w:t>
            </w:r>
          </w:p>
        </w:tc>
        <w:tc>
          <w:tcPr>
            <w:tcW w:w="811" w:type="dxa"/>
            <w:shd w:val="clear" w:color="auto" w:fill="auto"/>
            <w:vAlign w:val="bottom"/>
          </w:tcPr>
          <w:p w14:paraId="772B24F0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D34FDD4" w14:textId="77777777" w:rsidR="006B2D8B" w:rsidRDefault="00000000">
            <w:pPr>
              <w:pStyle w:val="Other0"/>
              <w:ind w:firstLine="3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699,73</w:t>
            </w:r>
          </w:p>
        </w:tc>
      </w:tr>
      <w:tr w:rsidR="006B2D8B" w14:paraId="7019FB6A" w14:textId="77777777">
        <w:trPr>
          <w:trHeight w:hRule="exact" w:val="240"/>
          <w:jc w:val="right"/>
        </w:trPr>
        <w:tc>
          <w:tcPr>
            <w:tcW w:w="624" w:type="dxa"/>
            <w:shd w:val="clear" w:color="auto" w:fill="auto"/>
            <w:vAlign w:val="bottom"/>
          </w:tcPr>
          <w:p w14:paraId="19BC33EC" w14:textId="77777777" w:rsidR="006B2D8B" w:rsidRDefault="00000000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1 470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6420B3A2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39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559831F4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4AC15141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5570EDD" w14:textId="77777777" w:rsidR="006B2D8B" w:rsidRDefault="00000000">
            <w:pPr>
              <w:pStyle w:val="Other0"/>
              <w:ind w:firstLine="1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</w:t>
            </w:r>
          </w:p>
        </w:tc>
        <w:tc>
          <w:tcPr>
            <w:tcW w:w="1190" w:type="dxa"/>
            <w:shd w:val="clear" w:color="auto" w:fill="auto"/>
            <w:vAlign w:val="bottom"/>
          </w:tcPr>
          <w:p w14:paraId="27E235D7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C382ED5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02695DED" w14:textId="77777777" w:rsidR="006B2D8B" w:rsidRDefault="00000000">
            <w:pPr>
              <w:pStyle w:val="Other0"/>
              <w:ind w:right="16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696</w:t>
            </w:r>
          </w:p>
        </w:tc>
        <w:tc>
          <w:tcPr>
            <w:tcW w:w="811" w:type="dxa"/>
            <w:shd w:val="clear" w:color="auto" w:fill="auto"/>
            <w:vAlign w:val="bottom"/>
          </w:tcPr>
          <w:p w14:paraId="1F44F796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3DAE899" w14:textId="77777777" w:rsidR="006B2D8B" w:rsidRDefault="00000000">
            <w:pPr>
              <w:pStyle w:val="Other0"/>
              <w:ind w:firstLine="4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35,84</w:t>
            </w:r>
          </w:p>
        </w:tc>
      </w:tr>
      <w:tr w:rsidR="006B2D8B" w14:paraId="0B4A8EBA" w14:textId="77777777">
        <w:trPr>
          <w:trHeight w:hRule="exact" w:val="293"/>
          <w:jc w:val="right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FCEF670" w14:textId="77777777" w:rsidR="006B2D8B" w:rsidRDefault="00000000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1 470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1D0F3F1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44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14:paraId="382B2271" w14:textId="77777777" w:rsidR="006B2D8B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14:paraId="69D5243C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0DC142C" w14:textId="77777777" w:rsidR="006B2D8B" w:rsidRDefault="00000000">
            <w:pPr>
              <w:pStyle w:val="Other0"/>
              <w:ind w:firstLine="18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14:paraId="05FEB7ED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17E2ADB5" w14:textId="77777777" w:rsidR="006B2D8B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14:paraId="6E2EAB7A" w14:textId="77777777" w:rsidR="006B2D8B" w:rsidRDefault="00000000">
            <w:pPr>
              <w:pStyle w:val="Other0"/>
              <w:ind w:right="16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1 551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14:paraId="0F756667" w14:textId="77777777" w:rsidR="006B2D8B" w:rsidRDefault="00000000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25E6334B" w14:textId="77777777" w:rsidR="006B2D8B" w:rsidRDefault="00000000">
            <w:pPr>
              <w:pStyle w:val="Other0"/>
              <w:ind w:firstLine="4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79,87</w:t>
            </w:r>
          </w:p>
        </w:tc>
      </w:tr>
    </w:tbl>
    <w:p w14:paraId="46523E2D" w14:textId="77777777" w:rsidR="006B2D8B" w:rsidRDefault="006B2D8B">
      <w:pPr>
        <w:spacing w:after="59" w:line="1" w:lineRule="exact"/>
      </w:pPr>
    </w:p>
    <w:p w14:paraId="5C281E8F" w14:textId="77777777" w:rsidR="006B2D8B" w:rsidRDefault="00000000">
      <w:pPr>
        <w:pStyle w:val="Bodytext40"/>
        <w:pBdr>
          <w:bottom w:val="single" w:sz="4" w:space="0" w:color="auto"/>
        </w:pBdr>
        <w:tabs>
          <w:tab w:val="left" w:pos="1771"/>
        </w:tabs>
        <w:spacing w:after="1560"/>
        <w:ind w:firstLine="0"/>
        <w:jc w:val="right"/>
        <w:rPr>
          <w:sz w:val="19"/>
          <w:szCs w:val="19"/>
        </w:rPr>
      </w:pPr>
      <w:r>
        <w:rPr>
          <w:rStyle w:val="Bodytext4"/>
          <w:b/>
          <w:bCs/>
          <w:sz w:val="19"/>
          <w:szCs w:val="19"/>
        </w:rPr>
        <w:t>82 415</w:t>
      </w:r>
      <w:r>
        <w:rPr>
          <w:rStyle w:val="Bodytext4"/>
          <w:b/>
          <w:bCs/>
          <w:sz w:val="19"/>
          <w:szCs w:val="19"/>
        </w:rPr>
        <w:tab/>
        <w:t>4 244,30</w:t>
      </w:r>
    </w:p>
    <w:p w14:paraId="0A294877" w14:textId="77777777" w:rsidR="006B2D8B" w:rsidRDefault="00000000">
      <w:pPr>
        <w:pStyle w:val="Zkladntext"/>
        <w:spacing w:after="560"/>
        <w:ind w:firstLine="960"/>
      </w:pPr>
      <w:r>
        <w:rPr>
          <w:noProof/>
        </w:rPr>
        <mc:AlternateContent>
          <mc:Choice Requires="wps">
            <w:drawing>
              <wp:anchor distT="0" distB="533400" distL="63500" distR="194310" simplePos="0" relativeHeight="125829392" behindDoc="0" locked="0" layoutInCell="1" allowOverlap="1" wp14:anchorId="4F95BB8B" wp14:editId="3E48A7AD">
                <wp:simplePos x="0" y="0"/>
                <wp:positionH relativeFrom="page">
                  <wp:posOffset>4349115</wp:posOffset>
                </wp:positionH>
                <wp:positionV relativeFrom="paragraph">
                  <wp:posOffset>12700</wp:posOffset>
                </wp:positionV>
                <wp:extent cx="548640" cy="18923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39C9E3" w14:textId="77777777" w:rsidR="006B2D8B" w:rsidRDefault="00000000">
                            <w:pPr>
                              <w:pStyle w:val="Zkladntext"/>
                            </w:pPr>
                            <w:r>
                              <w:rPr>
                                <w:rStyle w:val="ZkladntextChar"/>
                              </w:rPr>
                              <w:t>9 166Kč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42.44999999999999pt;margin-top:1.pt;width:43.200000000000003pt;height:14.9pt;z-index:-125829361;mso-wrap-distance-left:5.pt;mso-wrap-distance-right:15.300000000000001pt;mso-wrap-distance-bottom:42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9 166Kč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45465" distB="635" distL="75565" distR="63500" simplePos="0" relativeHeight="125829394" behindDoc="0" locked="0" layoutInCell="1" allowOverlap="1" wp14:anchorId="04556C12" wp14:editId="5C1FA84F">
                <wp:simplePos x="0" y="0"/>
                <wp:positionH relativeFrom="page">
                  <wp:posOffset>4361180</wp:posOffset>
                </wp:positionH>
                <wp:positionV relativeFrom="paragraph">
                  <wp:posOffset>558165</wp:posOffset>
                </wp:positionV>
                <wp:extent cx="667385" cy="17653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BF7782" w14:textId="77777777" w:rsidR="006B2D8B" w:rsidRDefault="00000000">
                            <w:pPr>
                              <w:pStyle w:val="Zkladn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ZkladntextChar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13 410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43.40000000000003pt;margin-top:43.950000000000003pt;width:52.550000000000004pt;height:13.9pt;z-index:-125829359;mso-wrap-distance-left:5.9500000000000002pt;mso-wrap-distance-top:42.950000000000003pt;mso-wrap-distance-right:5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22"/>
                          <w:szCs w:val="22"/>
                          <w:u w:val="single"/>
                        </w:rPr>
                        <w:t>13 410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Char"/>
        </w:rPr>
        <w:t>Trvalé porosty</w:t>
      </w:r>
    </w:p>
    <w:p w14:paraId="6CCDC203" w14:textId="77777777" w:rsidR="006B2D8B" w:rsidRDefault="00000000">
      <w:pPr>
        <w:pStyle w:val="Zkladntext"/>
        <w:spacing w:after="380"/>
        <w:ind w:firstLine="960"/>
        <w:rPr>
          <w:sz w:val="22"/>
          <w:szCs w:val="22"/>
        </w:rPr>
      </w:pPr>
      <w:r>
        <w:rPr>
          <w:rStyle w:val="ZkladntextChar"/>
          <w:b/>
          <w:bCs/>
          <w:sz w:val="22"/>
          <w:szCs w:val="22"/>
        </w:rPr>
        <w:t>CELKEM</w:t>
      </w:r>
      <w:r>
        <w:br w:type="page"/>
      </w:r>
    </w:p>
    <w:p w14:paraId="2C98E38E" w14:textId="77777777" w:rsidR="006B2D8B" w:rsidRDefault="00000000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4588BA43" wp14:editId="295E74D5">
            <wp:extent cx="6407150" cy="7169150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407150" cy="716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E78CF" w14:textId="77777777" w:rsidR="006B2D8B" w:rsidRDefault="006B2D8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854"/>
        <w:gridCol w:w="1186"/>
        <w:gridCol w:w="485"/>
        <w:gridCol w:w="2520"/>
        <w:gridCol w:w="3134"/>
      </w:tblGrid>
      <w:tr w:rsidR="006B2D8B" w14:paraId="7B06CAA4" w14:textId="77777777">
        <w:trPr>
          <w:trHeight w:hRule="exact" w:val="226"/>
          <w:jc w:val="center"/>
        </w:trPr>
        <w:tc>
          <w:tcPr>
            <w:tcW w:w="2170" w:type="dxa"/>
            <w:tcBorders>
              <w:top w:val="single" w:sz="4" w:space="0" w:color="auto"/>
            </w:tcBorders>
            <w:shd w:val="clear" w:color="auto" w:fill="auto"/>
          </w:tcPr>
          <w:p w14:paraId="434D55D8" w14:textId="77777777" w:rsidR="006B2D8B" w:rsidRDefault="00000000">
            <w:pPr>
              <w:pStyle w:val="Other0"/>
              <w:ind w:left="122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107-160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3259A" w14:textId="77777777" w:rsidR="006B2D8B" w:rsidRDefault="00000000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828787.43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0D26368D" w14:textId="77777777" w:rsidR="006B2D8B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998478.90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14:paraId="0E077C25" w14:textId="77777777" w:rsidR="006B2D8B" w:rsidRDefault="00000000">
            <w:pPr>
              <w:pStyle w:val="Other0"/>
              <w:ind w:firstLine="34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23E67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0E0A4" w14:textId="77777777" w:rsidR="006B2D8B" w:rsidRDefault="00000000">
            <w:pPr>
              <w:pStyle w:val="Other0"/>
              <w:tabs>
                <w:tab w:val="left" w:pos="2242"/>
              </w:tabs>
              <w:rPr>
                <w:sz w:val="16"/>
                <w:szCs w:val="16"/>
              </w:rPr>
            </w:pPr>
            <w:proofErr w:type="spellStart"/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sk-SK" w:eastAsia="sk-SK" w:bidi="sk-SK"/>
              </w:rPr>
              <w:t>doĽ.stabil</w:t>
            </w:r>
            <w:proofErr w:type="spellEnd"/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sk-SK" w:eastAsia="sk-SK" w:bidi="sk-SK"/>
              </w:rPr>
              <w:t>.</w:t>
            </w: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-kolík</w:t>
            </w: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ab/>
              <w:t>\ \</w:t>
            </w:r>
          </w:p>
        </w:tc>
      </w:tr>
      <w:tr w:rsidR="006B2D8B" w14:paraId="528550EF" w14:textId="77777777">
        <w:trPr>
          <w:trHeight w:hRule="exact" w:val="254"/>
          <w:jc w:val="center"/>
        </w:trPr>
        <w:tc>
          <w:tcPr>
            <w:tcW w:w="2170" w:type="dxa"/>
            <w:shd w:val="clear" w:color="auto" w:fill="auto"/>
          </w:tcPr>
          <w:p w14:paraId="4E98F854" w14:textId="77777777" w:rsidR="006B2D8B" w:rsidRDefault="00000000">
            <w:pPr>
              <w:pStyle w:val="Other0"/>
              <w:ind w:left="122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107-162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5D7B8701" w14:textId="77777777" w:rsidR="006B2D8B" w:rsidRDefault="00000000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828793.92</w:t>
            </w:r>
          </w:p>
        </w:tc>
        <w:tc>
          <w:tcPr>
            <w:tcW w:w="1186" w:type="dxa"/>
            <w:shd w:val="clear" w:color="auto" w:fill="auto"/>
          </w:tcPr>
          <w:p w14:paraId="66F71F0E" w14:textId="77777777" w:rsidR="006B2D8B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998510.26</w:t>
            </w:r>
          </w:p>
        </w:tc>
        <w:tc>
          <w:tcPr>
            <w:tcW w:w="485" w:type="dxa"/>
            <w:shd w:val="clear" w:color="auto" w:fill="auto"/>
          </w:tcPr>
          <w:p w14:paraId="316F594B" w14:textId="77777777" w:rsidR="006B2D8B" w:rsidRDefault="00000000">
            <w:pPr>
              <w:pStyle w:val="Other0"/>
              <w:ind w:firstLine="34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3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17C159BB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14:paraId="6F9C1959" w14:textId="77777777" w:rsidR="006B2D8B" w:rsidRDefault="00000000">
            <w:pPr>
              <w:pStyle w:val="Other0"/>
              <w:tabs>
                <w:tab w:val="left" w:pos="2362"/>
              </w:tabs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doč.stabil</w:t>
            </w:r>
            <w:proofErr w:type="spellEnd"/>
            <w:proofErr w:type="gramEnd"/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.-kolík</w:t>
            </w: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ab/>
              <w:t>\ \</w:t>
            </w:r>
          </w:p>
        </w:tc>
      </w:tr>
      <w:tr w:rsidR="006B2D8B" w14:paraId="69D47AF1" w14:textId="77777777">
        <w:trPr>
          <w:trHeight w:hRule="exact" w:val="259"/>
          <w:jc w:val="center"/>
        </w:trPr>
        <w:tc>
          <w:tcPr>
            <w:tcW w:w="2170" w:type="dxa"/>
            <w:shd w:val="clear" w:color="auto" w:fill="auto"/>
          </w:tcPr>
          <w:p w14:paraId="5F7EC65A" w14:textId="77777777" w:rsidR="006B2D8B" w:rsidRDefault="00000000">
            <w:pPr>
              <w:pStyle w:val="Other0"/>
              <w:ind w:left="122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108-28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D8C4942" w14:textId="77777777" w:rsidR="006B2D8B" w:rsidRDefault="00000000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827852.18</w:t>
            </w:r>
          </w:p>
        </w:tc>
        <w:tc>
          <w:tcPr>
            <w:tcW w:w="1186" w:type="dxa"/>
            <w:shd w:val="clear" w:color="auto" w:fill="auto"/>
          </w:tcPr>
          <w:p w14:paraId="29E3254C" w14:textId="77777777" w:rsidR="006B2D8B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998597.15</w:t>
            </w:r>
          </w:p>
        </w:tc>
        <w:tc>
          <w:tcPr>
            <w:tcW w:w="485" w:type="dxa"/>
            <w:shd w:val="clear" w:color="auto" w:fill="auto"/>
          </w:tcPr>
          <w:p w14:paraId="0A1A908E" w14:textId="77777777" w:rsidR="006B2D8B" w:rsidRDefault="00000000">
            <w:pPr>
              <w:pStyle w:val="Other0"/>
              <w:ind w:firstLine="34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3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3828570D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14:paraId="7EA061CA" w14:textId="77777777" w:rsidR="006B2D8B" w:rsidRDefault="00000000">
            <w:pPr>
              <w:pStyle w:val="Other0"/>
              <w:tabs>
                <w:tab w:val="left" w:pos="2477"/>
              </w:tabs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hraniční znak</w:t>
            </w: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ab/>
              <w:t>\ \</w:t>
            </w:r>
          </w:p>
        </w:tc>
      </w:tr>
      <w:tr w:rsidR="006B2D8B" w14:paraId="008107B6" w14:textId="77777777">
        <w:trPr>
          <w:trHeight w:hRule="exact" w:val="254"/>
          <w:jc w:val="center"/>
        </w:trPr>
        <w:tc>
          <w:tcPr>
            <w:tcW w:w="2170" w:type="dxa"/>
            <w:shd w:val="clear" w:color="auto" w:fill="auto"/>
          </w:tcPr>
          <w:p w14:paraId="177D536F" w14:textId="77777777" w:rsidR="006B2D8B" w:rsidRDefault="00000000">
            <w:pPr>
              <w:pStyle w:val="Other0"/>
              <w:ind w:left="122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108-141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DF681AC" w14:textId="77777777" w:rsidR="006B2D8B" w:rsidRDefault="00000000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828179.61</w:t>
            </w:r>
          </w:p>
        </w:tc>
        <w:tc>
          <w:tcPr>
            <w:tcW w:w="1186" w:type="dxa"/>
            <w:shd w:val="clear" w:color="auto" w:fill="auto"/>
          </w:tcPr>
          <w:p w14:paraId="34D96DBD" w14:textId="77777777" w:rsidR="006B2D8B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998061.38</w:t>
            </w:r>
          </w:p>
        </w:tc>
        <w:tc>
          <w:tcPr>
            <w:tcW w:w="485" w:type="dxa"/>
            <w:shd w:val="clear" w:color="auto" w:fill="auto"/>
          </w:tcPr>
          <w:p w14:paraId="1453C5BA" w14:textId="77777777" w:rsidR="006B2D8B" w:rsidRDefault="00000000">
            <w:pPr>
              <w:pStyle w:val="Other0"/>
              <w:ind w:firstLine="34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3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6CD530C8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14:paraId="49BD5C0C" w14:textId="77777777" w:rsidR="006B2D8B" w:rsidRDefault="00000000">
            <w:pPr>
              <w:pStyle w:val="Other0"/>
              <w:tabs>
                <w:tab w:val="left" w:pos="2544"/>
              </w:tabs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hraniční znak</w:t>
            </w: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ab/>
              <w:t>\ \</w:t>
            </w:r>
          </w:p>
        </w:tc>
      </w:tr>
      <w:tr w:rsidR="006B2D8B" w14:paraId="7474548D" w14:textId="77777777">
        <w:trPr>
          <w:trHeight w:hRule="exact" w:val="264"/>
          <w:jc w:val="center"/>
        </w:trPr>
        <w:tc>
          <w:tcPr>
            <w:tcW w:w="2170" w:type="dxa"/>
            <w:shd w:val="clear" w:color="auto" w:fill="auto"/>
          </w:tcPr>
          <w:p w14:paraId="7111924D" w14:textId="77777777" w:rsidR="006B2D8B" w:rsidRDefault="00000000">
            <w:pPr>
              <w:pStyle w:val="Other0"/>
              <w:ind w:left="122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108-261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4A26953A" w14:textId="77777777" w:rsidR="006B2D8B" w:rsidRDefault="00000000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828733.56</w:t>
            </w:r>
          </w:p>
        </w:tc>
        <w:tc>
          <w:tcPr>
            <w:tcW w:w="1186" w:type="dxa"/>
            <w:shd w:val="clear" w:color="auto" w:fill="auto"/>
          </w:tcPr>
          <w:p w14:paraId="45379DD3" w14:textId="77777777" w:rsidR="006B2D8B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998394.65</w:t>
            </w:r>
          </w:p>
        </w:tc>
        <w:tc>
          <w:tcPr>
            <w:tcW w:w="485" w:type="dxa"/>
            <w:shd w:val="clear" w:color="auto" w:fill="auto"/>
          </w:tcPr>
          <w:p w14:paraId="01AE73A2" w14:textId="77777777" w:rsidR="006B2D8B" w:rsidRDefault="00000000">
            <w:pPr>
              <w:pStyle w:val="Other0"/>
              <w:ind w:firstLine="34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3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1C96C860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14:paraId="5F91B908" w14:textId="77777777" w:rsidR="006B2D8B" w:rsidRDefault="00000000">
            <w:pPr>
              <w:pStyle w:val="Other0"/>
              <w:tabs>
                <w:tab w:val="left" w:pos="2630"/>
              </w:tabs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hraniční znak</w:t>
            </w: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ab/>
              <w:t>\\</w:t>
            </w:r>
          </w:p>
        </w:tc>
      </w:tr>
      <w:tr w:rsidR="006B2D8B" w14:paraId="071D9AF4" w14:textId="77777777">
        <w:trPr>
          <w:trHeight w:hRule="exact" w:val="250"/>
          <w:jc w:val="center"/>
        </w:trPr>
        <w:tc>
          <w:tcPr>
            <w:tcW w:w="2170" w:type="dxa"/>
            <w:shd w:val="clear" w:color="auto" w:fill="auto"/>
          </w:tcPr>
          <w:p w14:paraId="2DDC8D99" w14:textId="77777777" w:rsidR="006B2D8B" w:rsidRDefault="00000000">
            <w:pPr>
              <w:pStyle w:val="Other0"/>
              <w:ind w:left="122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108-262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01310179" w14:textId="77777777" w:rsidR="006B2D8B" w:rsidRDefault="00000000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828726.78</w:t>
            </w:r>
          </w:p>
        </w:tc>
        <w:tc>
          <w:tcPr>
            <w:tcW w:w="1186" w:type="dxa"/>
            <w:shd w:val="clear" w:color="auto" w:fill="auto"/>
          </w:tcPr>
          <w:p w14:paraId="50123F18" w14:textId="77777777" w:rsidR="006B2D8B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993376.83</w:t>
            </w:r>
          </w:p>
        </w:tc>
        <w:tc>
          <w:tcPr>
            <w:tcW w:w="485" w:type="dxa"/>
            <w:shd w:val="clear" w:color="auto" w:fill="auto"/>
          </w:tcPr>
          <w:p w14:paraId="670B6824" w14:textId="77777777" w:rsidR="006B2D8B" w:rsidRDefault="00000000">
            <w:pPr>
              <w:pStyle w:val="Other0"/>
              <w:ind w:firstLine="34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3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3BA70C03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14:paraId="1284AE40" w14:textId="77777777" w:rsidR="006B2D8B" w:rsidRDefault="00000000">
            <w:pPr>
              <w:pStyle w:val="Other0"/>
              <w:tabs>
                <w:tab w:val="left" w:pos="2707"/>
              </w:tabs>
              <w:rPr>
                <w:sz w:val="16"/>
                <w:szCs w:val="16"/>
              </w:rPr>
            </w:pPr>
            <w:proofErr w:type="gramStart"/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doč.</w:t>
            </w:r>
            <w:proofErr w:type="spellStart"/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stabil</w:t>
            </w:r>
            <w:proofErr w:type="spellEnd"/>
            <w:proofErr w:type="gramEnd"/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.-</w:t>
            </w:r>
            <w:proofErr w:type="spellStart"/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koíík</w:t>
            </w:r>
            <w:proofErr w:type="spellEnd"/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ab/>
              <w:t>\ \</w:t>
            </w:r>
          </w:p>
        </w:tc>
      </w:tr>
      <w:tr w:rsidR="006B2D8B" w14:paraId="50838DC0" w14:textId="77777777">
        <w:trPr>
          <w:trHeight w:hRule="exact" w:val="269"/>
          <w:jc w:val="center"/>
        </w:trPr>
        <w:tc>
          <w:tcPr>
            <w:tcW w:w="2170" w:type="dxa"/>
            <w:shd w:val="clear" w:color="auto" w:fill="auto"/>
          </w:tcPr>
          <w:p w14:paraId="15CE43FB" w14:textId="77777777" w:rsidR="006B2D8B" w:rsidRDefault="00000000">
            <w:pPr>
              <w:pStyle w:val="Other0"/>
              <w:ind w:left="122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108-322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2512B6A6" w14:textId="77777777" w:rsidR="006B2D8B" w:rsidRDefault="00000000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828040.07</w:t>
            </w:r>
          </w:p>
        </w:tc>
        <w:tc>
          <w:tcPr>
            <w:tcW w:w="1186" w:type="dxa"/>
            <w:shd w:val="clear" w:color="auto" w:fill="auto"/>
          </w:tcPr>
          <w:p w14:paraId="59F5B633" w14:textId="77777777" w:rsidR="006B2D8B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998122.71</w:t>
            </w:r>
          </w:p>
        </w:tc>
        <w:tc>
          <w:tcPr>
            <w:tcW w:w="485" w:type="dxa"/>
            <w:shd w:val="clear" w:color="auto" w:fill="auto"/>
          </w:tcPr>
          <w:p w14:paraId="425BAFB3" w14:textId="77777777" w:rsidR="006B2D8B" w:rsidRDefault="00000000">
            <w:pPr>
              <w:pStyle w:val="Other0"/>
              <w:ind w:firstLine="34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3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52703274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14:paraId="354C7078" w14:textId="77777777" w:rsidR="006B2D8B" w:rsidRDefault="00000000">
            <w:pPr>
              <w:pStyle w:val="Other0"/>
              <w:tabs>
                <w:tab w:val="left" w:pos="2798"/>
              </w:tabs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hraniční znak</w:t>
            </w: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ab/>
              <w:t>\\</w:t>
            </w:r>
          </w:p>
        </w:tc>
      </w:tr>
      <w:tr w:rsidR="006B2D8B" w14:paraId="15363AD9" w14:textId="77777777">
        <w:trPr>
          <w:trHeight w:hRule="exact" w:val="245"/>
          <w:jc w:val="center"/>
        </w:trPr>
        <w:tc>
          <w:tcPr>
            <w:tcW w:w="2170" w:type="dxa"/>
            <w:shd w:val="clear" w:color="auto" w:fill="auto"/>
          </w:tcPr>
          <w:p w14:paraId="61E1D6A4" w14:textId="77777777" w:rsidR="006B2D8B" w:rsidRDefault="00000000">
            <w:pPr>
              <w:pStyle w:val="Other0"/>
              <w:ind w:left="122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999-93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2FF42DE4" w14:textId="77777777" w:rsidR="006B2D8B" w:rsidRDefault="00000000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828723.40</w:t>
            </w:r>
          </w:p>
        </w:tc>
        <w:tc>
          <w:tcPr>
            <w:tcW w:w="1186" w:type="dxa"/>
            <w:shd w:val="clear" w:color="auto" w:fill="auto"/>
          </w:tcPr>
          <w:p w14:paraId="45915546" w14:textId="77777777" w:rsidR="006B2D8B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998537.10</w:t>
            </w:r>
          </w:p>
        </w:tc>
        <w:tc>
          <w:tcPr>
            <w:tcW w:w="485" w:type="dxa"/>
            <w:shd w:val="clear" w:color="auto" w:fill="auto"/>
          </w:tcPr>
          <w:p w14:paraId="73814946" w14:textId="77777777" w:rsidR="006B2D8B" w:rsidRDefault="00000000">
            <w:pPr>
              <w:pStyle w:val="Other0"/>
              <w:ind w:firstLine="34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3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41E50362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BF914F" w14:textId="77777777" w:rsidR="006B2D8B" w:rsidRDefault="00000000">
            <w:pPr>
              <w:pStyle w:val="Other0"/>
              <w:tabs>
                <w:tab w:val="left" w:pos="2851"/>
              </w:tabs>
              <w:rPr>
                <w:sz w:val="20"/>
                <w:szCs w:val="20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hraniční znak</w:t>
            </w: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ab/>
            </w:r>
            <w:r>
              <w:rPr>
                <w:rStyle w:val="Other"/>
                <w:rFonts w:ascii="Calibri" w:eastAsia="Calibri" w:hAnsi="Calibri" w:cs="Calibri"/>
                <w:i/>
                <w:iCs/>
                <w:sz w:val="20"/>
                <w:szCs w:val="20"/>
              </w:rPr>
              <w:t>/ 1</w:t>
            </w:r>
          </w:p>
        </w:tc>
      </w:tr>
      <w:tr w:rsidR="006B2D8B" w14:paraId="7BE9B053" w14:textId="77777777">
        <w:trPr>
          <w:trHeight w:hRule="exact" w:val="259"/>
          <w:jc w:val="center"/>
        </w:trPr>
        <w:tc>
          <w:tcPr>
            <w:tcW w:w="2170" w:type="dxa"/>
            <w:shd w:val="clear" w:color="auto" w:fill="auto"/>
          </w:tcPr>
          <w:p w14:paraId="5C7C64AE" w14:textId="77777777" w:rsidR="006B2D8B" w:rsidRDefault="00000000">
            <w:pPr>
              <w:pStyle w:val="Other0"/>
              <w:ind w:left="1220"/>
              <w:rPr>
                <w:sz w:val="14"/>
                <w:szCs w:val="14"/>
              </w:rPr>
            </w:pPr>
            <w:r>
              <w:rPr>
                <w:rStyle w:val="Other"/>
                <w:rFonts w:ascii="Cambria" w:eastAsia="Cambria" w:hAnsi="Cambria" w:cs="Cambria"/>
                <w:sz w:val="14"/>
                <w:szCs w:val="14"/>
              </w:rPr>
              <w:t>1370-11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2B2F5CDA" w14:textId="77777777" w:rsidR="006B2D8B" w:rsidRDefault="00000000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827856.86</w:t>
            </w:r>
          </w:p>
        </w:tc>
        <w:tc>
          <w:tcPr>
            <w:tcW w:w="1186" w:type="dxa"/>
            <w:shd w:val="clear" w:color="auto" w:fill="auto"/>
          </w:tcPr>
          <w:p w14:paraId="5309D16A" w14:textId="77777777" w:rsidR="006B2D8B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998590.64</w:t>
            </w:r>
          </w:p>
        </w:tc>
        <w:tc>
          <w:tcPr>
            <w:tcW w:w="485" w:type="dxa"/>
            <w:shd w:val="clear" w:color="auto" w:fill="auto"/>
          </w:tcPr>
          <w:p w14:paraId="3AB3AE84" w14:textId="77777777" w:rsidR="006B2D8B" w:rsidRDefault="00000000">
            <w:pPr>
              <w:pStyle w:val="Other0"/>
              <w:ind w:firstLine="34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3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1A3AE415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14:paraId="604CC335" w14:textId="77777777" w:rsidR="006B2D8B" w:rsidRDefault="00000000">
            <w:pPr>
              <w:pStyle w:val="Other0"/>
              <w:tabs>
                <w:tab w:val="left" w:pos="2846"/>
              </w:tabs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hraniční znak</w:t>
            </w: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ab/>
            </w:r>
            <w:r>
              <w:rPr>
                <w:rStyle w:val="Other"/>
                <w:rFonts w:ascii="Calibri" w:eastAsia="Calibri" w:hAnsi="Calibri" w:cs="Calibri"/>
                <w:sz w:val="16"/>
                <w:szCs w:val="16"/>
                <w:vertAlign w:val="superscript"/>
              </w:rPr>
              <w:t>1</w:t>
            </w:r>
          </w:p>
        </w:tc>
      </w:tr>
      <w:tr w:rsidR="006B2D8B" w14:paraId="2508A2A8" w14:textId="77777777">
        <w:trPr>
          <w:trHeight w:hRule="exact" w:val="264"/>
          <w:jc w:val="center"/>
        </w:trPr>
        <w:tc>
          <w:tcPr>
            <w:tcW w:w="2170" w:type="dxa"/>
            <w:shd w:val="clear" w:color="auto" w:fill="auto"/>
          </w:tcPr>
          <w:p w14:paraId="4F1E6BD1" w14:textId="77777777" w:rsidR="006B2D8B" w:rsidRDefault="00000000">
            <w:pPr>
              <w:pStyle w:val="Other0"/>
              <w:ind w:left="122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5D1B20F1" w14:textId="77777777" w:rsidR="006B2D8B" w:rsidRDefault="00000000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828738.59</w:t>
            </w:r>
          </w:p>
        </w:tc>
        <w:tc>
          <w:tcPr>
            <w:tcW w:w="1186" w:type="dxa"/>
            <w:shd w:val="clear" w:color="auto" w:fill="auto"/>
          </w:tcPr>
          <w:p w14:paraId="74CBAC97" w14:textId="77777777" w:rsidR="006B2D8B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998384.37</w:t>
            </w:r>
          </w:p>
        </w:tc>
        <w:tc>
          <w:tcPr>
            <w:tcW w:w="485" w:type="dxa"/>
            <w:shd w:val="clear" w:color="auto" w:fill="auto"/>
          </w:tcPr>
          <w:p w14:paraId="44A92467" w14:textId="77777777" w:rsidR="006B2D8B" w:rsidRDefault="00000000">
            <w:pPr>
              <w:pStyle w:val="Other0"/>
              <w:ind w:firstLine="34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3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27E64D86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38D9CE" w14:textId="77777777" w:rsidR="006B2D8B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hraniční znak</w:t>
            </w:r>
          </w:p>
        </w:tc>
      </w:tr>
      <w:tr w:rsidR="006B2D8B" w14:paraId="2C015211" w14:textId="77777777">
        <w:trPr>
          <w:trHeight w:hRule="exact" w:val="274"/>
          <w:jc w:val="center"/>
        </w:trPr>
        <w:tc>
          <w:tcPr>
            <w:tcW w:w="2170" w:type="dxa"/>
            <w:shd w:val="clear" w:color="auto" w:fill="auto"/>
          </w:tcPr>
          <w:p w14:paraId="5754D34F" w14:textId="77777777" w:rsidR="006B2D8B" w:rsidRDefault="00000000">
            <w:pPr>
              <w:pStyle w:val="Other0"/>
              <w:ind w:left="122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6C3B5417" w14:textId="77777777" w:rsidR="006B2D8B" w:rsidRDefault="00000000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828788.92</w:t>
            </w:r>
          </w:p>
        </w:tc>
        <w:tc>
          <w:tcPr>
            <w:tcW w:w="1186" w:type="dxa"/>
            <w:shd w:val="clear" w:color="auto" w:fill="auto"/>
          </w:tcPr>
          <w:p w14:paraId="3B15E0C1" w14:textId="77777777" w:rsidR="006B2D8B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998486.11</w:t>
            </w:r>
          </w:p>
        </w:tc>
        <w:tc>
          <w:tcPr>
            <w:tcW w:w="485" w:type="dxa"/>
            <w:shd w:val="clear" w:color="auto" w:fill="auto"/>
          </w:tcPr>
          <w:p w14:paraId="515C2341" w14:textId="77777777" w:rsidR="006B2D8B" w:rsidRDefault="00000000">
            <w:pPr>
              <w:pStyle w:val="Other0"/>
              <w:ind w:firstLine="34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3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56C157F8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14:paraId="52589963" w14:textId="77777777" w:rsidR="006B2D8B" w:rsidRDefault="00000000">
            <w:pPr>
              <w:pStyle w:val="Other0"/>
              <w:spacing w:before="8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hraniční znak</w:t>
            </w:r>
          </w:p>
        </w:tc>
      </w:tr>
      <w:tr w:rsidR="006B2D8B" w14:paraId="286943E6" w14:textId="77777777">
        <w:trPr>
          <w:trHeight w:hRule="exact" w:val="269"/>
          <w:jc w:val="center"/>
        </w:trPr>
        <w:tc>
          <w:tcPr>
            <w:tcW w:w="2170" w:type="dxa"/>
            <w:shd w:val="clear" w:color="auto" w:fill="auto"/>
          </w:tcPr>
          <w:p w14:paraId="49B62D9E" w14:textId="77777777" w:rsidR="006B2D8B" w:rsidRDefault="00000000">
            <w:pPr>
              <w:pStyle w:val="Other0"/>
              <w:ind w:left="122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6D00DF43" w14:textId="77777777" w:rsidR="006B2D8B" w:rsidRDefault="00000000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828083.82</w:t>
            </w:r>
          </w:p>
        </w:tc>
        <w:tc>
          <w:tcPr>
            <w:tcW w:w="1186" w:type="dxa"/>
            <w:shd w:val="clear" w:color="auto" w:fill="auto"/>
          </w:tcPr>
          <w:p w14:paraId="5581F783" w14:textId="77777777" w:rsidR="006B2D8B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998103.48</w:t>
            </w:r>
          </w:p>
        </w:tc>
        <w:tc>
          <w:tcPr>
            <w:tcW w:w="485" w:type="dxa"/>
            <w:shd w:val="clear" w:color="auto" w:fill="auto"/>
          </w:tcPr>
          <w:p w14:paraId="76014543" w14:textId="77777777" w:rsidR="006B2D8B" w:rsidRDefault="00000000">
            <w:pPr>
              <w:pStyle w:val="Other0"/>
              <w:ind w:firstLine="34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3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29CB1207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7F6597" w14:textId="77777777" w:rsidR="006B2D8B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průsečík</w:t>
            </w:r>
          </w:p>
        </w:tc>
      </w:tr>
      <w:tr w:rsidR="006B2D8B" w14:paraId="2849AFAF" w14:textId="77777777">
        <w:trPr>
          <w:trHeight w:hRule="exact" w:val="331"/>
          <w:jc w:val="center"/>
        </w:trPr>
        <w:tc>
          <w:tcPr>
            <w:tcW w:w="2170" w:type="dxa"/>
            <w:shd w:val="clear" w:color="auto" w:fill="auto"/>
          </w:tcPr>
          <w:p w14:paraId="695E93B6" w14:textId="77777777" w:rsidR="006B2D8B" w:rsidRDefault="00000000">
            <w:pPr>
              <w:pStyle w:val="Other0"/>
              <w:ind w:left="1220"/>
              <w:rPr>
                <w:sz w:val="16"/>
                <w:szCs w:val="16"/>
              </w:rPr>
            </w:pPr>
            <w:r>
              <w:rPr>
                <w:rStyle w:val="Other"/>
                <w:rFonts w:ascii="Arial" w:eastAsia="Arial" w:hAnsi="Arial" w:cs="Arial"/>
                <w:i/>
                <w:iCs/>
                <w:sz w:val="16"/>
                <w:szCs w:val="16"/>
                <w:lang w:val="en-US" w:eastAsia="en-US" w:bidi="en-US"/>
              </w:rPr>
              <w:t>A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6C55A00E" w14:textId="77777777" w:rsidR="006B2D8B" w:rsidRDefault="00000000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828727.71</w:t>
            </w:r>
          </w:p>
        </w:tc>
        <w:tc>
          <w:tcPr>
            <w:tcW w:w="1186" w:type="dxa"/>
            <w:shd w:val="clear" w:color="auto" w:fill="auto"/>
          </w:tcPr>
          <w:p w14:paraId="2BEA2B5A" w14:textId="77777777" w:rsidR="006B2D8B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998379.28</w:t>
            </w:r>
          </w:p>
        </w:tc>
        <w:tc>
          <w:tcPr>
            <w:tcW w:w="485" w:type="dxa"/>
            <w:shd w:val="clear" w:color="auto" w:fill="auto"/>
          </w:tcPr>
          <w:p w14:paraId="518DF5AF" w14:textId="77777777" w:rsidR="006B2D8B" w:rsidRDefault="00000000">
            <w:pPr>
              <w:pStyle w:val="Other0"/>
              <w:ind w:firstLine="34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3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4E171A2F" w14:textId="77777777" w:rsidR="006B2D8B" w:rsidRDefault="006B2D8B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14:paraId="67544E38" w14:textId="77777777" w:rsidR="006B2D8B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hraniční znak</w:t>
            </w:r>
          </w:p>
        </w:tc>
      </w:tr>
    </w:tbl>
    <w:p w14:paraId="2DE59149" w14:textId="77777777" w:rsidR="006B2D8B" w:rsidRDefault="006B2D8B">
      <w:pPr>
        <w:sectPr w:rsidR="006B2D8B">
          <w:footerReference w:type="even" r:id="rId10"/>
          <w:footerReference w:type="default" r:id="rId11"/>
          <w:pgSz w:w="11900" w:h="16840"/>
          <w:pgMar w:top="1146" w:right="1326" w:bottom="461" w:left="225" w:header="718" w:footer="33" w:gutter="0"/>
          <w:cols w:space="720"/>
          <w:noEndnote/>
          <w:docGrid w:linePitch="360"/>
        </w:sectPr>
      </w:pPr>
    </w:p>
    <w:p w14:paraId="5B0366A6" w14:textId="77777777" w:rsidR="006B2D8B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96" behindDoc="0" locked="0" layoutInCell="1" allowOverlap="1" wp14:anchorId="27B4D6B6" wp14:editId="5F9DDAF5">
                <wp:simplePos x="0" y="0"/>
                <wp:positionH relativeFrom="page">
                  <wp:posOffset>4509770</wp:posOffset>
                </wp:positionH>
                <wp:positionV relativeFrom="paragraph">
                  <wp:posOffset>64135</wp:posOffset>
                </wp:positionV>
                <wp:extent cx="1310640" cy="137160"/>
                <wp:effectExtent l="0" t="0" r="0" b="0"/>
                <wp:wrapSquare wrapText="left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4FC0A4" w14:textId="77777777" w:rsidR="006B2D8B" w:rsidRDefault="00000000">
                            <w:pPr>
                              <w:pStyle w:val="Bodytext20"/>
                              <w:spacing w:line="240" w:lineRule="auto"/>
                            </w:pPr>
                            <w:r>
                              <w:rPr>
                                <w:rStyle w:val="Bodytext2"/>
                              </w:rPr>
                              <w:t>SPU 245691/2013/42/</w:t>
                            </w:r>
                            <w:proofErr w:type="spellStart"/>
                            <w:r>
                              <w:rPr>
                                <w:rStyle w:val="Bodytext2"/>
                              </w:rPr>
                              <w:t>Vr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355.10000000000002pt;margin-top:5.0499999999999998pt;width:103.2pt;height:10.800000000000001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</w:rPr>
                        <w:t>SPU 245691/2013/42/Vr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2C85D2EF" w14:textId="6E2A22F9" w:rsidR="006B2D8B" w:rsidRDefault="00000000">
      <w:pPr>
        <w:pStyle w:val="Zkladntext"/>
        <w:rPr>
          <w:sz w:val="22"/>
          <w:szCs w:val="22"/>
        </w:rPr>
      </w:pPr>
      <w:r>
        <w:rPr>
          <w:rStyle w:val="ZkladntextChar"/>
          <w:b/>
          <w:bCs/>
          <w:sz w:val="22"/>
          <w:szCs w:val="22"/>
        </w:rPr>
        <w:t xml:space="preserve">Česká </w:t>
      </w:r>
      <w:proofErr w:type="gramStart"/>
      <w:r>
        <w:rPr>
          <w:rStyle w:val="ZkladntextChar"/>
          <w:b/>
          <w:bCs/>
          <w:sz w:val="22"/>
          <w:szCs w:val="22"/>
        </w:rPr>
        <w:t>republika - Státní</w:t>
      </w:r>
      <w:proofErr w:type="gramEnd"/>
      <w:r>
        <w:rPr>
          <w:rStyle w:val="ZkladntextChar"/>
          <w:b/>
          <w:bCs/>
          <w:sz w:val="22"/>
          <w:szCs w:val="22"/>
        </w:rPr>
        <w:t xml:space="preserve"> pozemkový úřad</w:t>
      </w:r>
    </w:p>
    <w:p w14:paraId="24F9F27E" w14:textId="77777777" w:rsidR="006B2D8B" w:rsidRDefault="00000000">
      <w:pPr>
        <w:pStyle w:val="Zkladntext"/>
      </w:pPr>
      <w:r>
        <w:rPr>
          <w:rStyle w:val="ZkladntextChar"/>
        </w:rPr>
        <w:t>sídlo: Husinecká 1024/1 la, 130 00 Praha 3</w:t>
      </w:r>
    </w:p>
    <w:p w14:paraId="23D8932F" w14:textId="77777777" w:rsidR="006B2D8B" w:rsidRDefault="00000000">
      <w:pPr>
        <w:pStyle w:val="Zkladntext"/>
        <w:spacing w:after="280"/>
      </w:pPr>
      <w:r>
        <w:rPr>
          <w:rStyle w:val="ZkladntextChar"/>
        </w:rPr>
        <w:t>zastoupený Miroslavem Jíšou, vedoucím odloučeného pracoviště v Chomutově adresa: Jiráskova 2528, 430 03 Chomutov</w:t>
      </w:r>
    </w:p>
    <w:p w14:paraId="46932985" w14:textId="77777777" w:rsidR="006B2D8B" w:rsidRDefault="00000000">
      <w:pPr>
        <w:pStyle w:val="Zkladntext"/>
      </w:pPr>
      <w:r>
        <w:rPr>
          <w:rStyle w:val="ZkladntextChar"/>
        </w:rPr>
        <w:t>IČO: 01312774</w:t>
      </w:r>
    </w:p>
    <w:p w14:paraId="16ACBD0B" w14:textId="77777777" w:rsidR="006B2D8B" w:rsidRDefault="00000000">
      <w:pPr>
        <w:pStyle w:val="Zkladntext"/>
      </w:pPr>
      <w:r>
        <w:rPr>
          <w:rStyle w:val="ZkladntextChar"/>
        </w:rPr>
        <w:t>DIČ: CZ01312774</w:t>
      </w:r>
    </w:p>
    <w:p w14:paraId="7BDD0DC8" w14:textId="77777777" w:rsidR="006B2D8B" w:rsidRDefault="00000000">
      <w:pPr>
        <w:pStyle w:val="Zkladntext"/>
      </w:pPr>
      <w:r>
        <w:rPr>
          <w:rStyle w:val="ZkladntextChar"/>
        </w:rPr>
        <w:t>bankovní spojení: Česká národní banka</w:t>
      </w:r>
    </w:p>
    <w:p w14:paraId="6A66BA19" w14:textId="77777777" w:rsidR="006B2D8B" w:rsidRDefault="00000000">
      <w:pPr>
        <w:pStyle w:val="Zkladntext"/>
      </w:pPr>
      <w:r>
        <w:rPr>
          <w:rStyle w:val="ZkladntextChar"/>
        </w:rPr>
        <w:t>číslo účtu: 60011-3723001/0710</w:t>
      </w:r>
    </w:p>
    <w:p w14:paraId="01FE4872" w14:textId="369AC2CF" w:rsidR="006B2D8B" w:rsidRDefault="00000000" w:rsidP="006C58E4">
      <w:pPr>
        <w:pStyle w:val="Zkladntext"/>
        <w:numPr>
          <w:ilvl w:val="0"/>
          <w:numId w:val="1"/>
        </w:numPr>
        <w:tabs>
          <w:tab w:val="left" w:pos="262"/>
        </w:tabs>
        <w:rPr>
          <w:rStyle w:val="ZkladntextChar"/>
        </w:rPr>
      </w:pPr>
      <w:r>
        <w:rPr>
          <w:rStyle w:val="ZkladntextChar"/>
        </w:rPr>
        <w:t xml:space="preserve">na straně jedné </w:t>
      </w:r>
      <w:r w:rsidR="006C58E4">
        <w:rPr>
          <w:rStyle w:val="ZkladntextChar"/>
        </w:rPr>
        <w:t xml:space="preserve">–  </w:t>
      </w:r>
    </w:p>
    <w:p w14:paraId="57EC534F" w14:textId="77777777" w:rsidR="006C58E4" w:rsidRDefault="006C58E4" w:rsidP="006C58E4">
      <w:pPr>
        <w:pStyle w:val="Zkladntext"/>
        <w:tabs>
          <w:tab w:val="left" w:pos="262"/>
        </w:tabs>
        <w:rPr>
          <w:rStyle w:val="ZkladntextChar"/>
        </w:rPr>
      </w:pPr>
    </w:p>
    <w:p w14:paraId="4FFFB14B" w14:textId="0D7BDABC" w:rsidR="006C58E4" w:rsidRDefault="006C58E4" w:rsidP="006C58E4">
      <w:pPr>
        <w:pStyle w:val="Zkladntext"/>
        <w:tabs>
          <w:tab w:val="left" w:pos="262"/>
        </w:tabs>
        <w:rPr>
          <w:rStyle w:val="ZkladntextChar"/>
        </w:rPr>
      </w:pPr>
      <w:r>
        <w:rPr>
          <w:rStyle w:val="ZkladntextChar"/>
        </w:rPr>
        <w:t>a</w:t>
      </w:r>
    </w:p>
    <w:p w14:paraId="514AC7D2" w14:textId="77777777" w:rsidR="006C58E4" w:rsidRDefault="006C58E4" w:rsidP="006C58E4">
      <w:pPr>
        <w:pStyle w:val="Zkladntext"/>
        <w:tabs>
          <w:tab w:val="left" w:pos="262"/>
        </w:tabs>
      </w:pPr>
    </w:p>
    <w:p w14:paraId="132DFE74" w14:textId="77777777" w:rsidR="006B2D8B" w:rsidRDefault="00000000">
      <w:pPr>
        <w:pStyle w:val="Heading20"/>
        <w:keepNext/>
        <w:keepLines/>
        <w:spacing w:after="0" w:line="264" w:lineRule="auto"/>
        <w:ind w:left="0"/>
      </w:pPr>
      <w:bookmarkStart w:id="8" w:name="bookmark17"/>
      <w:r>
        <w:rPr>
          <w:rStyle w:val="Heading2"/>
          <w:b/>
          <w:bCs/>
        </w:rPr>
        <w:t>„Sady Klášterec nad Ohří spol. s r.o.“</w:t>
      </w:r>
      <w:bookmarkEnd w:id="8"/>
    </w:p>
    <w:p w14:paraId="66877518" w14:textId="77777777" w:rsidR="006B2D8B" w:rsidRDefault="00000000">
      <w:pPr>
        <w:pStyle w:val="Zkladntext"/>
      </w:pPr>
      <w:r>
        <w:rPr>
          <w:rStyle w:val="ZkladntextChar"/>
        </w:rPr>
        <w:t>sídlo: Cihlářská ulice 627, 431 51 Klášterec nad Ohří</w:t>
      </w:r>
    </w:p>
    <w:p w14:paraId="75A3F919" w14:textId="77777777" w:rsidR="006B2D8B" w:rsidRDefault="00000000">
      <w:pPr>
        <w:pStyle w:val="Zkladntext"/>
      </w:pPr>
      <w:r>
        <w:rPr>
          <w:rStyle w:val="ZkladntextChar"/>
        </w:rPr>
        <w:t>zastoupena Ing. Josefem Petrů, jednatelem společnosti</w:t>
      </w:r>
    </w:p>
    <w:p w14:paraId="2E983D0D" w14:textId="77777777" w:rsidR="006B2D8B" w:rsidRDefault="00000000">
      <w:pPr>
        <w:pStyle w:val="Zkladntext"/>
      </w:pPr>
      <w:r>
        <w:rPr>
          <w:rStyle w:val="ZkladntextChar"/>
        </w:rPr>
        <w:t>zapsána v obchodním rejstříku vedeném Krajským soudem v Ústí nad Labem, oddíl C, vložka 256</w:t>
      </w:r>
    </w:p>
    <w:p w14:paraId="11127FFD" w14:textId="52BBC91D" w:rsidR="006C58E4" w:rsidRDefault="00000000" w:rsidP="006C58E4">
      <w:pPr>
        <w:pStyle w:val="Zkladntext"/>
        <w:numPr>
          <w:ilvl w:val="0"/>
          <w:numId w:val="1"/>
        </w:numPr>
        <w:tabs>
          <w:tab w:val="left" w:pos="262"/>
        </w:tabs>
        <w:spacing w:after="120"/>
        <w:rPr>
          <w:rStyle w:val="ZkladntextChar"/>
        </w:rPr>
      </w:pPr>
      <w:r>
        <w:rPr>
          <w:rStyle w:val="ZkladntextChar"/>
        </w:rPr>
        <w:t xml:space="preserve">na straně druhé </w:t>
      </w:r>
      <w:r w:rsidR="006C58E4">
        <w:rPr>
          <w:rStyle w:val="ZkladntextChar"/>
        </w:rPr>
        <w:t>–</w:t>
      </w:r>
      <w:r>
        <w:rPr>
          <w:rStyle w:val="ZkladntextChar"/>
        </w:rPr>
        <w:t xml:space="preserve"> </w:t>
      </w:r>
    </w:p>
    <w:p w14:paraId="216AF710" w14:textId="3CE0A479" w:rsidR="006B2D8B" w:rsidRDefault="00000000" w:rsidP="006C58E4">
      <w:pPr>
        <w:pStyle w:val="Zkladntext"/>
        <w:tabs>
          <w:tab w:val="left" w:pos="262"/>
        </w:tabs>
        <w:spacing w:after="400"/>
      </w:pPr>
      <w:r>
        <w:rPr>
          <w:rStyle w:val="ZkladntextChar"/>
        </w:rPr>
        <w:t>činí toto</w:t>
      </w:r>
    </w:p>
    <w:p w14:paraId="1F94E466" w14:textId="77777777" w:rsidR="006B2D8B" w:rsidRDefault="00000000">
      <w:pPr>
        <w:pStyle w:val="Heading10"/>
        <w:keepNext/>
        <w:keepLines/>
      </w:pPr>
      <w:bookmarkStart w:id="9" w:name="bookmark19"/>
      <w:r>
        <w:rPr>
          <w:rStyle w:val="Heading1"/>
          <w:b/>
          <w:bCs/>
        </w:rPr>
        <w:t>prohlášení o neplatnosti části nájemní smlouvy</w:t>
      </w:r>
      <w:r>
        <w:rPr>
          <w:rStyle w:val="Heading1"/>
          <w:b/>
          <w:bCs/>
        </w:rPr>
        <w:br/>
      </w:r>
      <w:r>
        <w:rPr>
          <w:rStyle w:val="Heading1"/>
          <w:b/>
          <w:bCs/>
          <w:lang w:val="sk-SK" w:eastAsia="sk-SK" w:bidi="sk-SK"/>
        </w:rPr>
        <w:t xml:space="preserve">č. </w:t>
      </w:r>
      <w:r>
        <w:rPr>
          <w:rStyle w:val="Heading1"/>
          <w:b/>
          <w:bCs/>
        </w:rPr>
        <w:t>104N09/42</w:t>
      </w:r>
      <w:bookmarkEnd w:id="9"/>
    </w:p>
    <w:p w14:paraId="2E0AF0C0" w14:textId="77777777" w:rsidR="006B2D8B" w:rsidRDefault="00000000">
      <w:pPr>
        <w:pStyle w:val="Zkladntext"/>
      </w:pPr>
      <w:proofErr w:type="gramStart"/>
      <w:r>
        <w:rPr>
          <w:rStyle w:val="ZkladntextChar"/>
        </w:rPr>
        <w:t>ČR - Státní</w:t>
      </w:r>
      <w:proofErr w:type="gramEnd"/>
      <w:r>
        <w:rPr>
          <w:rStyle w:val="ZkladntextChar"/>
        </w:rPr>
        <w:t xml:space="preserve"> pozemkový úřad a Sady Klášterec nad Ohří spol. s r.o. tímto shodně prohlašují, že nájemní smlouva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 xml:space="preserve">104N09/42 uzavřená dne 24.4.2009 je neplatná v části týkající se nemovitosti v obci Klášterec nad Ohří, </w:t>
      </w:r>
      <w:proofErr w:type="spellStart"/>
      <w:r>
        <w:rPr>
          <w:rStyle w:val="ZkladntextChar"/>
        </w:rPr>
        <w:t>k.ú</w:t>
      </w:r>
      <w:proofErr w:type="spellEnd"/>
      <w:r>
        <w:rPr>
          <w:rStyle w:val="ZkladntextChar"/>
        </w:rPr>
        <w:t xml:space="preserve">. Klášterec nad Ohří </w:t>
      </w:r>
      <w:proofErr w:type="spellStart"/>
      <w:r>
        <w:rPr>
          <w:rStyle w:val="ZkladntextChar"/>
        </w:rPr>
        <w:t>p.p.č</w:t>
      </w:r>
      <w:proofErr w:type="spellEnd"/>
      <w:r>
        <w:rPr>
          <w:rStyle w:val="ZkladntextChar"/>
        </w:rPr>
        <w:t xml:space="preserve">. 1386/2, která vznikla na základě GP č. 1386-3554/2013 z </w:t>
      </w:r>
      <w:proofErr w:type="spellStart"/>
      <w:r>
        <w:rPr>
          <w:rStyle w:val="ZkladntextChar"/>
        </w:rPr>
        <w:t>p.p.č</w:t>
      </w:r>
      <w:proofErr w:type="spellEnd"/>
      <w:r>
        <w:rPr>
          <w:rStyle w:val="ZkladntextChar"/>
        </w:rPr>
        <w:t>. 1386, a to od 1.5.2009, neboť k výše uvedené nemovitosti obsažené v této nájemní smlouvě není příslušný hospodařit Státní pozemkový úřad.</w:t>
      </w:r>
    </w:p>
    <w:p w14:paraId="74C2CB77" w14:textId="77777777" w:rsidR="006B2D8B" w:rsidRDefault="00000000">
      <w:pPr>
        <w:pStyle w:val="Zkladntext"/>
        <w:spacing w:after="280"/>
        <w:ind w:firstLine="720"/>
        <w:jc w:val="both"/>
      </w:pPr>
      <w:r>
        <w:rPr>
          <w:rStyle w:val="ZkladntextChar"/>
        </w:rPr>
        <w:t>Důvod: vznik vlastnictví obce na základě zákona č. 172/1991 Sb., ve znění pozdějších předpisů.</w:t>
      </w:r>
    </w:p>
    <w:p w14:paraId="70048CA3" w14:textId="77777777" w:rsidR="006B2D8B" w:rsidRDefault="00000000">
      <w:pPr>
        <w:pStyle w:val="Zkladntext"/>
        <w:spacing w:after="280"/>
        <w:ind w:firstLine="720"/>
        <w:jc w:val="both"/>
      </w:pPr>
      <w:r>
        <w:rPr>
          <w:rStyle w:val="ZkladntextChar"/>
        </w:rPr>
        <w:t xml:space="preserve">Nájemní smlouva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>104N09/42 tedy v předmětné části nikdy platně nevznikla.</w:t>
      </w:r>
    </w:p>
    <w:p w14:paraId="79944585" w14:textId="77777777" w:rsidR="006B2D8B" w:rsidRDefault="00000000">
      <w:pPr>
        <w:pStyle w:val="Zkladntext"/>
        <w:ind w:firstLine="720"/>
        <w:jc w:val="both"/>
        <w:sectPr w:rsidR="006B2D8B">
          <w:footerReference w:type="even" r:id="rId12"/>
          <w:footerReference w:type="default" r:id="rId13"/>
          <w:pgSz w:w="11900" w:h="16840"/>
          <w:pgMar w:top="1170" w:right="1313" w:bottom="1541" w:left="1438" w:header="742" w:footer="3" w:gutter="0"/>
          <w:cols w:space="720"/>
          <w:noEndnote/>
          <w:docGrid w:linePitch="360"/>
        </w:sectPr>
      </w:pPr>
      <w:r>
        <w:rPr>
          <w:rStyle w:val="ZkladntextChar"/>
        </w:rPr>
        <w:t xml:space="preserve">Vypořádání vzájemných závazků z předmětné části smlouvy bude provedeno v dodatku č. 8 k nájemní smlouvě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>104N09/42. Toto prohlášení je nedílnou přílohou tohoto dodatku.</w:t>
      </w:r>
    </w:p>
    <w:p w14:paraId="483BE658" w14:textId="77777777" w:rsidR="006B2D8B" w:rsidRDefault="006B2D8B">
      <w:pPr>
        <w:spacing w:line="119" w:lineRule="exact"/>
        <w:rPr>
          <w:sz w:val="10"/>
          <w:szCs w:val="10"/>
        </w:rPr>
      </w:pPr>
    </w:p>
    <w:p w14:paraId="3D008E84" w14:textId="77777777" w:rsidR="006B2D8B" w:rsidRDefault="006B2D8B">
      <w:pPr>
        <w:spacing w:line="1" w:lineRule="exact"/>
        <w:sectPr w:rsidR="006B2D8B">
          <w:type w:val="continuous"/>
          <w:pgSz w:w="11900" w:h="16840"/>
          <w:pgMar w:top="1170" w:right="0" w:bottom="1521" w:left="0" w:header="0" w:footer="3" w:gutter="0"/>
          <w:cols w:space="720"/>
          <w:noEndnote/>
          <w:docGrid w:linePitch="360"/>
        </w:sectPr>
      </w:pPr>
    </w:p>
    <w:p w14:paraId="596841E8" w14:textId="77777777" w:rsidR="006B2D8B" w:rsidRDefault="006B2D8B">
      <w:pPr>
        <w:framePr w:w="2918" w:h="384" w:wrap="none" w:vAnchor="text" w:hAnchor="page" w:x="1449" w:y="116"/>
      </w:pPr>
    </w:p>
    <w:p w14:paraId="3CBDBFFF" w14:textId="77777777" w:rsidR="006B2D8B" w:rsidRDefault="006B2D8B">
      <w:pPr>
        <w:spacing w:line="360" w:lineRule="exact"/>
      </w:pPr>
    </w:p>
    <w:p w14:paraId="567B768C" w14:textId="77777777" w:rsidR="006B2D8B" w:rsidRDefault="006B2D8B">
      <w:pPr>
        <w:spacing w:line="360" w:lineRule="exact"/>
      </w:pPr>
    </w:p>
    <w:p w14:paraId="597FBBB0" w14:textId="77777777" w:rsidR="006B2D8B" w:rsidRDefault="006B2D8B">
      <w:pPr>
        <w:spacing w:after="561" w:line="1" w:lineRule="exact"/>
      </w:pPr>
    </w:p>
    <w:p w14:paraId="14503F2F" w14:textId="77777777" w:rsidR="006B2D8B" w:rsidRDefault="006B2D8B">
      <w:pPr>
        <w:spacing w:line="1" w:lineRule="exact"/>
        <w:sectPr w:rsidR="006B2D8B">
          <w:type w:val="continuous"/>
          <w:pgSz w:w="11900" w:h="16840"/>
          <w:pgMar w:top="1170" w:right="1313" w:bottom="1521" w:left="1438" w:header="0" w:footer="3" w:gutter="0"/>
          <w:cols w:space="720"/>
          <w:noEndnote/>
          <w:docGrid w:linePitch="360"/>
        </w:sectPr>
      </w:pPr>
    </w:p>
    <w:p w14:paraId="6594A54B" w14:textId="77777777" w:rsidR="006B2D8B" w:rsidRDefault="006B2D8B">
      <w:pPr>
        <w:spacing w:line="151" w:lineRule="exact"/>
        <w:rPr>
          <w:sz w:val="12"/>
          <w:szCs w:val="12"/>
        </w:rPr>
      </w:pPr>
    </w:p>
    <w:p w14:paraId="1296296E" w14:textId="77777777" w:rsidR="006B2D8B" w:rsidRDefault="006B2D8B">
      <w:pPr>
        <w:spacing w:line="1" w:lineRule="exact"/>
        <w:sectPr w:rsidR="006B2D8B">
          <w:type w:val="continuous"/>
          <w:pgSz w:w="11900" w:h="16840"/>
          <w:pgMar w:top="1170" w:right="0" w:bottom="1541" w:left="0" w:header="0" w:footer="3" w:gutter="0"/>
          <w:cols w:space="720"/>
          <w:noEndnote/>
          <w:docGrid w:linePitch="360"/>
        </w:sectPr>
      </w:pPr>
    </w:p>
    <w:p w14:paraId="25C02C1E" w14:textId="77777777" w:rsidR="006B2D8B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8" behindDoc="0" locked="0" layoutInCell="1" allowOverlap="1" wp14:anchorId="72AC7146" wp14:editId="5C826FF5">
                <wp:simplePos x="0" y="0"/>
                <wp:positionH relativeFrom="page">
                  <wp:posOffset>4418330</wp:posOffset>
                </wp:positionH>
                <wp:positionV relativeFrom="paragraph">
                  <wp:posOffset>15240</wp:posOffset>
                </wp:positionV>
                <wp:extent cx="2042160" cy="499745"/>
                <wp:effectExtent l="0" t="0" r="0" b="0"/>
                <wp:wrapSquare wrapText="bothSides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6F5CFC" w14:textId="77777777" w:rsidR="006B2D8B" w:rsidRDefault="00000000">
                            <w:pPr>
                              <w:pStyle w:val="Zkladn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ZkladntextChar"/>
                                <w:sz w:val="22"/>
                                <w:szCs w:val="22"/>
                              </w:rPr>
                              <w:t>Sady Klášterec nad Ohří spol. s r.o. Ing. Josef Petrů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347.90000000000003pt;margin-top:1.2pt;width:160.80000000000001pt;height:39.350000000000001pt;z-index:-12582935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sz w:val="22"/>
                          <w:szCs w:val="22"/>
                        </w:rPr>
                        <w:t>Sady Klášterec nad Ohří spol. s r.o. Ing. Josef Petrů jednatel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869357E" w14:textId="77777777" w:rsidR="006B2D8B" w:rsidRDefault="00000000">
      <w:pPr>
        <w:pStyle w:val="Zkladntext"/>
        <w:rPr>
          <w:sz w:val="22"/>
          <w:szCs w:val="22"/>
        </w:rPr>
      </w:pPr>
      <w:r>
        <w:rPr>
          <w:rStyle w:val="ZkladntextChar"/>
          <w:sz w:val="22"/>
          <w:szCs w:val="22"/>
        </w:rPr>
        <w:t>Státní pozemkový úřad</w:t>
      </w:r>
    </w:p>
    <w:p w14:paraId="5735FE43" w14:textId="77777777" w:rsidR="006B2D8B" w:rsidRDefault="00000000">
      <w:pPr>
        <w:pStyle w:val="Zkladntext"/>
        <w:rPr>
          <w:sz w:val="22"/>
          <w:szCs w:val="22"/>
        </w:rPr>
      </w:pPr>
      <w:r>
        <w:rPr>
          <w:rStyle w:val="ZkladntextChar"/>
          <w:sz w:val="22"/>
          <w:szCs w:val="22"/>
        </w:rPr>
        <w:t>Miroslav Jíša</w:t>
      </w:r>
    </w:p>
    <w:p w14:paraId="4D6821DD" w14:textId="77777777" w:rsidR="006B2D8B" w:rsidRDefault="00000000">
      <w:pPr>
        <w:pStyle w:val="Zkladntext"/>
        <w:rPr>
          <w:sz w:val="22"/>
          <w:szCs w:val="22"/>
        </w:rPr>
      </w:pPr>
      <w:r>
        <w:rPr>
          <w:rStyle w:val="ZkladntextChar"/>
          <w:sz w:val="22"/>
          <w:szCs w:val="22"/>
        </w:rPr>
        <w:t>vedoucí odloučeného pracoviště v Chomutově</w:t>
      </w:r>
    </w:p>
    <w:sectPr w:rsidR="006B2D8B">
      <w:type w:val="continuous"/>
      <w:pgSz w:w="11900" w:h="16840"/>
      <w:pgMar w:top="1170" w:right="4942" w:bottom="1541" w:left="14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DCCB" w14:textId="77777777" w:rsidR="00674F4A" w:rsidRDefault="00674F4A">
      <w:r>
        <w:separator/>
      </w:r>
    </w:p>
  </w:endnote>
  <w:endnote w:type="continuationSeparator" w:id="0">
    <w:p w14:paraId="6567140C" w14:textId="77777777" w:rsidR="00674F4A" w:rsidRDefault="0067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D956" w14:textId="77777777" w:rsidR="006B2D8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59D2272" wp14:editId="183F30AE">
              <wp:simplePos x="0" y="0"/>
              <wp:positionH relativeFrom="page">
                <wp:posOffset>889635</wp:posOffset>
              </wp:positionH>
              <wp:positionV relativeFrom="page">
                <wp:posOffset>9655175</wp:posOffset>
              </wp:positionV>
              <wp:extent cx="1612265" cy="1308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26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C0061E" w14:textId="77777777" w:rsidR="006B2D8B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Za správnost: Monika Vršitá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0.049999999999997pt;margin-top:760.25pt;width:126.95pt;height:10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22"/>
                        <w:sz w:val="22"/>
                        <w:szCs w:val="22"/>
                      </w:rPr>
                      <w:t>Za správnost: Monika Vršitá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C300" w14:textId="77777777" w:rsidR="006B2D8B" w:rsidRDefault="006B2D8B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16BF" w14:textId="77777777" w:rsidR="006B2D8B" w:rsidRDefault="006B2D8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3A1F" w14:textId="77777777" w:rsidR="006B2D8B" w:rsidRDefault="006B2D8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A568" w14:textId="77777777" w:rsidR="006B2D8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4B3B3EB4" wp14:editId="3AE161C6">
              <wp:simplePos x="0" y="0"/>
              <wp:positionH relativeFrom="page">
                <wp:posOffset>889635</wp:posOffset>
              </wp:positionH>
              <wp:positionV relativeFrom="page">
                <wp:posOffset>9655175</wp:posOffset>
              </wp:positionV>
              <wp:extent cx="1612265" cy="13081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26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8D1579" w14:textId="77777777" w:rsidR="006B2D8B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Za správnost: Monika Vršitá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70.049999999999997pt;margin-top:760.25pt;width:126.95pt;height:10.300000000000001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22"/>
                        <w:sz w:val="22"/>
                        <w:szCs w:val="22"/>
                      </w:rPr>
                      <w:t>Za správnost: Monika Vršitá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3F28" w14:textId="77777777" w:rsidR="006B2D8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7370AF5C" wp14:editId="450452BC">
              <wp:simplePos x="0" y="0"/>
              <wp:positionH relativeFrom="page">
                <wp:posOffset>889635</wp:posOffset>
              </wp:positionH>
              <wp:positionV relativeFrom="page">
                <wp:posOffset>9655175</wp:posOffset>
              </wp:positionV>
              <wp:extent cx="1612265" cy="13081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26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D89C6C" w14:textId="77777777" w:rsidR="006B2D8B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Za správnost: Monika Vršitá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70.049999999999997pt;margin-top:760.25pt;width:126.95pt;height:10.300000000000001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22"/>
                        <w:sz w:val="22"/>
                        <w:szCs w:val="22"/>
                      </w:rPr>
                      <w:t>Za správnost: Monika Vršitá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B890" w14:textId="77777777" w:rsidR="00674F4A" w:rsidRDefault="00674F4A"/>
  </w:footnote>
  <w:footnote w:type="continuationSeparator" w:id="0">
    <w:p w14:paraId="6C70B748" w14:textId="77777777" w:rsidR="00674F4A" w:rsidRDefault="00674F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B2250"/>
    <w:multiLevelType w:val="multilevel"/>
    <w:tmpl w:val="0FAA62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510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8B"/>
    <w:rsid w:val="00674F4A"/>
    <w:rsid w:val="006B2D8B"/>
    <w:rsid w:val="006C58E4"/>
    <w:rsid w:val="00A5007A"/>
    <w:rsid w:val="00A533B7"/>
    <w:rsid w:val="00E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7E50"/>
  <w15:docId w15:val="{B039C182-B2A8-4C90-826C-C377FCB3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styleId="Zkladntext">
    <w:name w:val="Body Text"/>
    <w:basedOn w:val="Normln"/>
    <w:link w:val="ZkladntextChar"/>
    <w:qFormat/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ln"/>
    <w:link w:val="Bodytext3"/>
    <w:pPr>
      <w:ind w:left="100" w:hanging="10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40">
    <w:name w:val="Body text (4)"/>
    <w:basedOn w:val="Normln"/>
    <w:link w:val="Bodytext4"/>
    <w:pPr>
      <w:spacing w:after="30"/>
      <w:ind w:firstLine="1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50">
    <w:name w:val="Body text (5)"/>
    <w:basedOn w:val="Normln"/>
    <w:link w:val="Bodytext5"/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pacing w:line="259" w:lineRule="auto"/>
    </w:pPr>
    <w:rPr>
      <w:rFonts w:ascii="Arial" w:eastAsia="Arial" w:hAnsi="Arial" w:cs="Arial"/>
      <w:sz w:val="17"/>
      <w:szCs w:val="17"/>
    </w:rPr>
  </w:style>
  <w:style w:type="paragraph" w:customStyle="1" w:styleId="Heading20">
    <w:name w:val="Heading #2"/>
    <w:basedOn w:val="Normln"/>
    <w:link w:val="Heading2"/>
    <w:pPr>
      <w:spacing w:after="280"/>
      <w:ind w:left="53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ln"/>
    <w:link w:val="Other"/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ln"/>
    <w:link w:val="Tablecaption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60">
    <w:name w:val="Body text (6)"/>
    <w:basedOn w:val="Normln"/>
    <w:link w:val="Bodytext6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957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0050AA43A0BC250109080742</vt:lpstr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0050AA43A0BC250109080742</dc:title>
  <dc:subject/>
  <dc:creator>kotikoval</dc:creator>
  <cp:keywords/>
  <cp:lastModifiedBy>Kotíková Lucie</cp:lastModifiedBy>
  <cp:revision>3</cp:revision>
  <dcterms:created xsi:type="dcterms:W3CDTF">2025-01-09T11:04:00Z</dcterms:created>
  <dcterms:modified xsi:type="dcterms:W3CDTF">2025-01-28T07:22:00Z</dcterms:modified>
</cp:coreProperties>
</file>