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62" w:lineRule="auto"/>
        <w:ind w:left="0" w:right="0" w:firstLine="540"/>
        <w:jc w:val="left"/>
      </w:pPr>
      <w:bookmarkStart w:id="0" w:name="bookmark0"/>
      <w:r>
        <w:rPr>
          <w:color w:val="000000"/>
          <w:spacing w:val="0"/>
          <w:w w:val="100"/>
          <w:position w:val="0"/>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62"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60"/>
        <w:ind w:left="0" w:right="0" w:firstLine="680"/>
        <w:jc w:val="left"/>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07"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ind w:left="0" w:right="0" w:firstLine="680"/>
        <w:jc w:val="left"/>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0"/>
        <w:ind w:left="0" w:right="0" w:firstLine="680"/>
        <w:jc w:val="left"/>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714" w:val="left"/>
        </w:tabs>
        <w:bidi w:val="0"/>
        <w:spacing w:before="0" w:after="0"/>
        <w:ind w:left="680" w:right="0" w:firstLine="40"/>
        <w:jc w:val="left"/>
      </w:pPr>
      <w:r>
        <w:rPr>
          <w:color w:val="000000"/>
          <w:spacing w:val="0"/>
          <w:w w:val="100"/>
          <w:position w:val="0"/>
          <w:shd w:val="clear" w:color="auto" w:fill="auto"/>
          <w:lang w:val="cs-CZ" w:eastAsia="cs-CZ" w:bidi="cs-CZ"/>
        </w:rPr>
        <w:t>zapsané v obchodním rejstříku vedeném u Krajského soudu v Hradci Králové, oddíl Dr, vložka 807 zastoupené předsedou představenstva</w:t>
        <w:tab/>
        <w:t>a místopředsedou</w:t>
      </w:r>
    </w:p>
    <w:p>
      <w:pPr>
        <w:pStyle w:val="Style2"/>
        <w:keepNext w:val="0"/>
        <w:keepLines w:val="0"/>
        <w:widowControl w:val="0"/>
        <w:shd w:val="clear" w:color="auto" w:fill="auto"/>
        <w:tabs>
          <w:tab w:pos="4640" w:val="left"/>
        </w:tabs>
        <w:bidi w:val="0"/>
        <w:spacing w:before="0"/>
        <w:ind w:left="0" w:right="0" w:firstLine="680"/>
        <w:jc w:val="left"/>
      </w:pPr>
      <w:r>
        <w:rPr>
          <w:color w:val="000000"/>
          <w:spacing w:val="0"/>
          <w:w w:val="100"/>
          <w:position w:val="0"/>
          <w:shd w:val="clear" w:color="auto" w:fill="auto"/>
          <w:lang w:val="cs-CZ" w:eastAsia="cs-CZ" w:bidi="cs-CZ"/>
        </w:rPr>
        <w:t>představenstva</w:t>
        <w:tab/>
        <w:t>e-mail:</w:t>
      </w:r>
    </w:p>
    <w:p>
      <w:pPr>
        <w:pStyle w:val="Style2"/>
        <w:keepNext w:val="0"/>
        <w:keepLines w:val="0"/>
        <w:widowControl w:val="0"/>
        <w:shd w:val="clear" w:color="auto" w:fill="auto"/>
        <w:bidi w:val="0"/>
        <w:spacing w:before="0" w:after="0"/>
        <w:ind w:left="0" w:right="0" w:firstLine="640"/>
        <w:jc w:val="left"/>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1")</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1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98" w:lineRule="auto"/>
        <w:ind w:left="540" w:right="0" w:firstLine="40"/>
        <w:jc w:val="left"/>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line="298" w:lineRule="auto"/>
        <w:ind w:left="540" w:right="0" w:firstLine="40"/>
        <w:jc w:val="left"/>
        <w:rPr>
          <w:sz w:val="19"/>
          <w:szCs w:val="19"/>
        </w:rPr>
      </w:pPr>
      <w:r>
        <w:rPr>
          <w:color w:val="000000"/>
          <w:spacing w:val="0"/>
          <w:w w:val="100"/>
          <w:position w:val="0"/>
          <w:sz w:val="20"/>
          <w:szCs w:val="20"/>
          <w:shd w:val="clear" w:color="auto" w:fill="auto"/>
          <w:lang w:val="cs-CZ" w:eastAsia="cs-CZ" w:bidi="cs-CZ"/>
        </w:rPr>
        <w:t xml:space="preserve">sídlem Pernštýnské náměstí 1,530 02 Pardubice zastoupené primátorem Bc. Janem Nadrchalem (dále též jako </w:t>
      </w:r>
      <w:r>
        <w:rPr>
          <w:b/>
          <w:bCs/>
          <w:color w:val="000000"/>
          <w:spacing w:val="0"/>
          <w:w w:val="100"/>
          <w:position w:val="0"/>
          <w:sz w:val="19"/>
          <w:szCs w:val="19"/>
          <w:shd w:val="clear" w:color="auto" w:fill="auto"/>
          <w:lang w:val="cs-CZ" w:eastAsia="cs-CZ" w:bidi="cs-CZ"/>
        </w:rPr>
        <w:t>„prodávající 2")</w:t>
      </w:r>
    </w:p>
    <w:p>
      <w:pPr>
        <w:pStyle w:val="Style2"/>
        <w:keepNext w:val="0"/>
        <w:keepLines w:val="0"/>
        <w:widowControl w:val="0"/>
        <w:shd w:val="clear" w:color="auto" w:fill="auto"/>
        <w:bidi w:val="0"/>
        <w:spacing w:before="0" w:after="0" w:line="298" w:lineRule="auto"/>
        <w:ind w:left="0" w:right="0" w:firstLine="580"/>
        <w:jc w:val="left"/>
      </w:pPr>
      <w:r>
        <w:rPr>
          <w:color w:val="000000"/>
          <w:spacing w:val="0"/>
          <w:w w:val="100"/>
          <w:position w:val="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a</w:t>
      </w:r>
    </w:p>
    <w:p>
      <w:pPr>
        <w:widowControl w:val="0"/>
        <w:spacing w:line="1" w:lineRule="exact"/>
      </w:pPr>
      <w:r>
        <mc:AlternateContent>
          <mc:Choice Requires="wps">
            <w:drawing>
              <wp:anchor distT="76200" distB="0" distL="0" distR="0" simplePos="0" relativeHeight="125829378" behindDoc="0" locked="0" layoutInCell="1" allowOverlap="1">
                <wp:simplePos x="0" y="0"/>
                <wp:positionH relativeFrom="page">
                  <wp:posOffset>459740</wp:posOffset>
                </wp:positionH>
                <wp:positionV relativeFrom="paragraph">
                  <wp:posOffset>76200</wp:posOffset>
                </wp:positionV>
                <wp:extent cx="1106170" cy="414020"/>
                <wp:wrapTopAndBottom/>
                <wp:docPr id="1" name="Shape 1"/>
                <a:graphic xmlns:a="http://schemas.openxmlformats.org/drawingml/2006/main">
                  <a:graphicData uri="http://schemas.microsoft.com/office/word/2010/wordprocessingShape">
                    <wps:wsp>
                      <wps:cNvSpPr txBox="1"/>
                      <wps:spPr>
                        <a:xfrm>
                          <a:ext cx="1106170" cy="414020"/>
                        </a:xfrm>
                        <a:prstGeom prst="rect"/>
                        <a:noFill/>
                      </wps:spPr>
                      <wps:txbx>
                        <w:txbxContent>
                          <w:p>
                            <w:pPr>
                              <w:pStyle w:val="Style2"/>
                              <w:keepNext w:val="0"/>
                              <w:keepLines w:val="0"/>
                              <w:widowControl w:val="0"/>
                              <w:shd w:val="clear" w:color="auto" w:fill="auto"/>
                              <w:bidi w:val="0"/>
                              <w:spacing w:before="0" w:after="0" w:line="305" w:lineRule="auto"/>
                              <w:ind w:left="0" w:right="0" w:firstLine="0"/>
                              <w:jc w:val="center"/>
                            </w:pPr>
                            <w:r>
                              <w:rPr>
                                <w:b/>
                                <w:bCs/>
                                <w:color w:val="000000"/>
                                <w:spacing w:val="0"/>
                                <w:w w:val="100"/>
                                <w:position w:val="0"/>
                                <w:sz w:val="19"/>
                                <w:szCs w:val="19"/>
                                <w:shd w:val="clear" w:color="auto" w:fill="auto"/>
                                <w:lang w:val="cs-CZ" w:eastAsia="cs-CZ" w:bidi="cs-CZ"/>
                              </w:rPr>
                              <w:t xml:space="preserve">Vaško Jiří, </w:t>
                            </w:r>
                            <w:r>
                              <w:rPr>
                                <w:color w:val="000000"/>
                                <w:spacing w:val="0"/>
                                <w:w w:val="100"/>
                                <w:position w:val="0"/>
                                <w:shd w:val="clear" w:color="auto" w:fill="auto"/>
                                <w:lang w:val="cs-CZ" w:eastAsia="cs-CZ" w:bidi="cs-CZ"/>
                              </w:rPr>
                              <w:t>RČ: 77</w:t>
                              <w:br/>
                              <w:t>bytem</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200000000000003pt;margin-top:6.pt;width:87.100000000000009pt;height:32.600000000000001pt;z-index:-125829375;mso-wrap-distance-left:0;mso-wrap-distance-top:6.pt;mso-wrap-distance-right:0;mso-position-horizontal-relative:page" filled="f" stroked="f">
                <v:textbox inset="0,0,0,0">
                  <w:txbxContent>
                    <w:p>
                      <w:pPr>
                        <w:pStyle w:val="Style2"/>
                        <w:keepNext w:val="0"/>
                        <w:keepLines w:val="0"/>
                        <w:widowControl w:val="0"/>
                        <w:shd w:val="clear" w:color="auto" w:fill="auto"/>
                        <w:bidi w:val="0"/>
                        <w:spacing w:before="0" w:after="0" w:line="305" w:lineRule="auto"/>
                        <w:ind w:left="0" w:right="0" w:firstLine="0"/>
                        <w:jc w:val="center"/>
                      </w:pPr>
                      <w:r>
                        <w:rPr>
                          <w:b/>
                          <w:bCs/>
                          <w:color w:val="000000"/>
                          <w:spacing w:val="0"/>
                          <w:w w:val="100"/>
                          <w:position w:val="0"/>
                          <w:sz w:val="19"/>
                          <w:szCs w:val="19"/>
                          <w:shd w:val="clear" w:color="auto" w:fill="auto"/>
                          <w:lang w:val="cs-CZ" w:eastAsia="cs-CZ" w:bidi="cs-CZ"/>
                        </w:rPr>
                        <w:t xml:space="preserve">Vaško Jiří, </w:t>
                      </w:r>
                      <w:r>
                        <w:rPr>
                          <w:color w:val="000000"/>
                          <w:spacing w:val="0"/>
                          <w:w w:val="100"/>
                          <w:position w:val="0"/>
                          <w:shd w:val="clear" w:color="auto" w:fill="auto"/>
                          <w:lang w:val="cs-CZ" w:eastAsia="cs-CZ" w:bidi="cs-CZ"/>
                        </w:rPr>
                        <w:t>RČ: 77</w:t>
                        <w:br/>
                        <w:t>bytem</w:t>
                      </w:r>
                    </w:p>
                  </w:txbxContent>
                </v:textbox>
                <w10:wrap type="topAndBottom" anchorx="page"/>
              </v:shape>
            </w:pict>
          </mc:Fallback>
        </mc:AlternateContent>
      </w:r>
      <w:r>
        <mc:AlternateContent>
          <mc:Choice Requires="wps">
            <w:drawing>
              <wp:anchor distT="286385" distB="39370" distL="0" distR="0" simplePos="0" relativeHeight="125829380" behindDoc="0" locked="0" layoutInCell="1" allowOverlap="1">
                <wp:simplePos x="0" y="0"/>
                <wp:positionH relativeFrom="page">
                  <wp:posOffset>2352675</wp:posOffset>
                </wp:positionH>
                <wp:positionV relativeFrom="paragraph">
                  <wp:posOffset>286385</wp:posOffset>
                </wp:positionV>
                <wp:extent cx="1149985" cy="164465"/>
                <wp:wrapTopAndBottom/>
                <wp:docPr id="3" name="Shape 3"/>
                <a:graphic xmlns:a="http://schemas.openxmlformats.org/drawingml/2006/main">
                  <a:graphicData uri="http://schemas.microsoft.com/office/word/2010/wordprocessingShape">
                    <wps:wsp>
                      <wps:cNvSpPr txBox="1"/>
                      <wps:spPr>
                        <a:xfrm>
                          <a:ext cx="114998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530 02 Pardubice</w:t>
                            </w:r>
                          </w:p>
                        </w:txbxContent>
                      </wps:txbx>
                      <wps:bodyPr wrap="none" lIns="0" tIns="0" rIns="0" bIns="0">
                        <a:noAutoFit/>
                      </wps:bodyPr>
                    </wps:wsp>
                  </a:graphicData>
                </a:graphic>
              </wp:anchor>
            </w:drawing>
          </mc:Choice>
          <mc:Fallback>
            <w:pict>
              <v:shape id="_x0000_s1029" type="#_x0000_t202" style="position:absolute;margin-left:185.25pt;margin-top:22.550000000000001pt;width:90.549999999999997pt;height:12.950000000000001pt;z-index:-125829373;mso-wrap-distance-left:0;mso-wrap-distance-top:22.550000000000001pt;mso-wrap-distance-right:0;mso-wrap-distance-bottom:3.1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530 02 Pardubice</w:t>
                      </w:r>
                    </w:p>
                  </w:txbxContent>
                </v:textbox>
                <w10:wrap type="topAndBottom" anchorx="page"/>
              </v:shape>
            </w:pict>
          </mc:Fallback>
        </mc:AlternateContent>
      </w:r>
    </w:p>
    <w:p>
      <w:pPr>
        <w:pStyle w:val="Style2"/>
        <w:keepNext w:val="0"/>
        <w:keepLines w:val="0"/>
        <w:widowControl w:val="0"/>
        <w:shd w:val="clear" w:color="auto" w:fill="auto"/>
        <w:bidi w:val="0"/>
        <w:spacing w:before="0" w:after="40" w:line="240" w:lineRule="auto"/>
        <w:ind w:left="0" w:right="0" w:firstLine="56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after="340" w:line="240" w:lineRule="auto"/>
        <w:ind w:left="0" w:right="0" w:firstLine="560"/>
        <w:jc w:val="both"/>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 xml:space="preserve">Smluvní strany uzavřely dne 21.07.2022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2"/>
        <w:keepNext w:val="0"/>
        <w:keepLines w:val="0"/>
        <w:widowControl w:val="0"/>
        <w:numPr>
          <w:ilvl w:val="0"/>
          <w:numId w:val="3"/>
        </w:numPr>
        <w:shd w:val="clear" w:color="auto" w:fill="auto"/>
        <w:tabs>
          <w:tab w:pos="827" w:val="left"/>
        </w:tabs>
        <w:bidi w:val="0"/>
        <w:spacing w:before="0" w:after="400" w:line="240" w:lineRule="auto"/>
        <w:ind w:left="0" w:right="0" w:firstLine="500"/>
        <w:jc w:val="both"/>
        <w:rPr>
          <w:sz w:val="19"/>
          <w:szCs w:val="19"/>
        </w:rPr>
      </w:pPr>
      <w:r>
        <w:rPr>
          <w:b/>
          <w:bCs/>
          <w:color w:val="000000"/>
          <w:spacing w:val="0"/>
          <w:w w:val="100"/>
          <w:position w:val="0"/>
          <w:sz w:val="19"/>
          <w:szCs w:val="19"/>
          <w:shd w:val="clear" w:color="auto" w:fill="auto"/>
          <w:lang w:val="cs-CZ" w:eastAsia="cs-CZ" w:bidi="cs-CZ"/>
        </w:rPr>
        <w:t>Bytová jednotka</w:t>
      </w:r>
    </w:p>
    <w:p>
      <w:pPr>
        <w:pStyle w:val="Style2"/>
        <w:keepNext w:val="0"/>
        <w:keepLines w:val="0"/>
        <w:widowControl w:val="0"/>
        <w:shd w:val="clear" w:color="auto" w:fill="auto"/>
        <w:bidi w:val="0"/>
        <w:spacing w:before="0" w:after="0"/>
        <w:ind w:left="420" w:right="0" w:hanging="420"/>
        <w:jc w:val="both"/>
        <w:rPr>
          <w:sz w:val="19"/>
          <w:szCs w:val="19"/>
        </w:rPr>
      </w:pPr>
      <w:r>
        <w:rPr>
          <w:b/>
          <w:bCs/>
          <w:color w:val="000000"/>
          <w:spacing w:val="0"/>
          <w:w w:val="100"/>
          <w:position w:val="0"/>
          <w:sz w:val="19"/>
          <w:szCs w:val="19"/>
          <w:shd w:val="clear" w:color="auto" w:fill="auto"/>
          <w:lang w:val="cs-CZ" w:eastAsia="cs-CZ" w:bidi="cs-CZ"/>
        </w:rPr>
        <w:t xml:space="preserve">bytová jednotka č. 2739/702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 7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w:t>
      </w:r>
      <w:r>
        <w:rPr>
          <w:b/>
          <w:bCs/>
          <w:i/>
          <w:iCs/>
          <w:color w:val="000000"/>
          <w:spacing w:val="0"/>
          <w:w w:val="100"/>
          <w:position w:val="0"/>
          <w:sz w:val="20"/>
          <w:szCs w:val="20"/>
          <w:shd w:val="clear" w:color="auto" w:fill="auto"/>
          <w:lang w:val="cs-CZ" w:eastAsia="cs-CZ" w:bidi="cs-CZ"/>
        </w:rPr>
        <w:t>č.</w:t>
      </w:r>
      <w:r>
        <w:rPr>
          <w:color w:val="000000"/>
          <w:spacing w:val="0"/>
          <w:w w:val="100"/>
          <w:position w:val="0"/>
          <w:sz w:val="20"/>
          <w:szCs w:val="20"/>
          <w:shd w:val="clear" w:color="auto" w:fill="auto"/>
          <w:lang w:val="cs-CZ" w:eastAsia="cs-CZ" w:bidi="cs-CZ"/>
        </w:rPr>
        <w:t xml:space="preserve">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6081/2990607;</w:t>
      </w:r>
    </w:p>
    <w:p>
      <w:pPr>
        <w:pStyle w:val="Style2"/>
        <w:keepNext w:val="0"/>
        <w:keepLines w:val="0"/>
        <w:widowControl w:val="0"/>
        <w:shd w:val="clear" w:color="auto" w:fill="auto"/>
        <w:bidi w:val="0"/>
        <w:spacing w:before="0" w:after="0"/>
        <w:ind w:left="420" w:right="0" w:firstLine="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320" w:line="298" w:lineRule="auto"/>
        <w:ind w:left="420" w:right="0" w:firstLine="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6081/2990607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1'3.</w:t>
      </w:r>
    </w:p>
    <w:p>
      <w:pPr>
        <w:pStyle w:val="Style2"/>
        <w:keepNext w:val="0"/>
        <w:keepLines w:val="0"/>
        <w:widowControl w:val="0"/>
        <w:shd w:val="clear" w:color="auto" w:fill="auto"/>
        <w:bidi w:val="0"/>
        <w:spacing w:before="0" w:after="320" w:line="276" w:lineRule="auto"/>
        <w:ind w:left="420" w:right="0" w:hanging="420"/>
        <w:jc w:val="left"/>
      </w:pPr>
      <w:r>
        <w:rPr>
          <w:color w:val="000000"/>
          <w:spacing w:val="0"/>
          <w:w w:val="100"/>
          <w:position w:val="0"/>
          <w:shd w:val="clear" w:color="auto" w:fill="auto"/>
          <w:lang w:val="cs-CZ" w:eastAsia="cs-CZ" w:bidi="cs-CZ"/>
        </w:rPr>
        <w:t xml:space="preserve">1.3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numPr>
          <w:ilvl w:val="0"/>
          <w:numId w:val="3"/>
        </w:numPr>
        <w:shd w:val="clear" w:color="auto" w:fill="auto"/>
        <w:tabs>
          <w:tab w:pos="332" w:val="left"/>
        </w:tabs>
        <w:bidi w:val="0"/>
        <w:spacing w:before="0" w:after="32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Garážové stání</w:t>
      </w:r>
    </w:p>
    <w:p>
      <w:pPr>
        <w:pStyle w:val="Style2"/>
        <w:keepNext w:val="0"/>
        <w:keepLines w:val="0"/>
        <w:widowControl w:val="0"/>
        <w:shd w:val="clear" w:color="auto" w:fill="auto"/>
        <w:bidi w:val="0"/>
        <w:spacing w:before="0" w:after="80" w:line="295" w:lineRule="auto"/>
        <w:ind w:left="420" w:right="0" w:hanging="420"/>
        <w:jc w:val="both"/>
        <w:rPr>
          <w:sz w:val="19"/>
          <w:szCs w:val="19"/>
        </w:rPr>
      </w:pPr>
      <w:r>
        <w:rPr>
          <w:b/>
          <w:bCs/>
          <w:color w:val="000000"/>
          <w:spacing w:val="0"/>
          <w:w w:val="100"/>
          <w:position w:val="0"/>
          <w:sz w:val="19"/>
          <w:szCs w:val="19"/>
          <w:shd w:val="clear" w:color="auto" w:fill="auto"/>
          <w:lang w:val="cs-CZ" w:eastAsia="cs-CZ" w:bidi="cs-CZ"/>
        </w:rPr>
        <w:t xml:space="preserve">jednotky č. 2739/100,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color w:val="000000"/>
          <w:spacing w:val="0"/>
          <w:w w:val="100"/>
          <w:position w:val="0"/>
          <w:sz w:val="19"/>
          <w:szCs w:val="19"/>
          <w:shd w:val="clear" w:color="auto" w:fill="auto"/>
          <w:lang w:val="cs-CZ" w:eastAsia="cs-CZ" w:bidi="cs-CZ"/>
        </w:rPr>
        <w:t>'Garáž 3’);</w:t>
      </w:r>
    </w:p>
    <w:p>
      <w:pPr>
        <w:pStyle w:val="Style2"/>
        <w:keepNext w:val="0"/>
        <w:keepLines w:val="0"/>
        <w:widowControl w:val="0"/>
        <w:shd w:val="clear" w:color="auto" w:fill="auto"/>
        <w:bidi w:val="0"/>
        <w:spacing w:before="0" w:after="120" w:line="286" w:lineRule="auto"/>
        <w:ind w:left="420" w:right="0" w:firstLine="0"/>
        <w:jc w:val="both"/>
      </w:pPr>
      <w:r>
        <w:rPr>
          <w:color w:val="000000"/>
          <w:spacing w:val="0"/>
          <w:w w:val="100"/>
          <w:position w:val="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se pro účely této smlouvy označuje:'.</w:t>
      </w:r>
    </w:p>
    <w:p>
      <w:pPr>
        <w:pStyle w:val="Style2"/>
        <w:keepNext w:val="0"/>
        <w:keepLines w:val="0"/>
        <w:widowControl w:val="0"/>
        <w:shd w:val="clear" w:color="auto" w:fill="auto"/>
        <w:bidi w:val="0"/>
        <w:spacing w:before="0" w:after="400" w:line="276" w:lineRule="auto"/>
        <w:ind w:left="420" w:right="0" w:firstLine="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1/117 </w:t>
      </w:r>
      <w:r>
        <w:rPr>
          <w:color w:val="000000"/>
          <w:spacing w:val="0"/>
          <w:w w:val="100"/>
          <w:position w:val="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3, </w:t>
      </w:r>
      <w:r>
        <w:rPr>
          <w:color w:val="000000"/>
          <w:spacing w:val="0"/>
          <w:w w:val="100"/>
          <w:position w:val="0"/>
          <w:shd w:val="clear" w:color="auto" w:fill="auto"/>
          <w:lang w:val="cs-CZ" w:eastAsia="cs-CZ" w:bidi="cs-CZ"/>
        </w:rPr>
        <w:t>se kterým je spojeno právo užívat garážové stání č.A/P-052</w:t>
      </w:r>
    </w:p>
    <w:p>
      <w:pPr>
        <w:pStyle w:val="Style2"/>
        <w:keepNext w:val="0"/>
        <w:keepLines w:val="0"/>
        <w:widowControl w:val="0"/>
        <w:shd w:val="clear" w:color="auto" w:fill="auto"/>
        <w:bidi w:val="0"/>
        <w:spacing w:before="0" w:after="8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5"/>
        </w:numPr>
        <w:shd w:val="clear" w:color="auto" w:fill="auto"/>
        <w:tabs>
          <w:tab w:pos="406" w:val="left"/>
        </w:tabs>
        <w:bidi w:val="0"/>
        <w:spacing w:before="0" w:after="720" w:line="293" w:lineRule="auto"/>
        <w:ind w:left="0" w:right="0" w:firstLine="0"/>
        <w:jc w:val="both"/>
      </w:pP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 xml:space="preserve">2 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3 359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5"/>
        </w:numPr>
        <w:shd w:val="clear" w:color="auto" w:fill="auto"/>
        <w:tabs>
          <w:tab w:pos="406" w:val="left"/>
        </w:tabs>
        <w:bidi w:val="0"/>
        <w:spacing w:before="0" w:after="320"/>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456" w:right="1638" w:bottom="1704" w:left="700" w:header="0" w:footer="3" w:gutter="0"/>
          <w:pgNumType w:start="1"/>
          <w:cols w:space="720"/>
          <w:noEndnote/>
          <w:titlePg/>
          <w:rtlGutter w:val="0"/>
          <w:docGrid w:linePitch="360"/>
        </w:sectPr>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756 928,-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406" w:val="left"/>
        </w:tabs>
        <w:bidi w:val="0"/>
        <w:spacing w:before="0" w:after="880"/>
        <w:ind w:left="0" w:right="0" w:firstLine="0"/>
        <w:jc w:val="both"/>
      </w:pP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 xml:space="preserve">1 touto smlouvou prodává kupujícímu do výlučného vlastnictví </w:t>
      </w:r>
      <w:r>
        <w:rPr>
          <w:b/>
          <w:bCs/>
          <w:color w:val="000000"/>
          <w:spacing w:val="0"/>
          <w:w w:val="100"/>
          <w:position w:val="0"/>
          <w:sz w:val="19"/>
          <w:szCs w:val="19"/>
          <w:shd w:val="clear" w:color="auto" w:fill="auto"/>
          <w:lang w:val="cs-CZ" w:eastAsia="cs-CZ" w:bidi="cs-CZ"/>
        </w:rPr>
        <w:t xml:space="preserve">Předmět převodu </w:t>
      </w:r>
      <w:r>
        <w:rPr>
          <w:b/>
          <w:bCs/>
          <w:i/>
          <w:i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specifikovaný v čl. I. odst 1.3 této smlouvy, a to se všemi právy a povinnostmi, součástmi a příslušenstvím, za dohodnutou kupní cenu ve výši </w:t>
      </w:r>
      <w:r>
        <w:rPr>
          <w:b/>
          <w:bCs/>
          <w:color w:val="000000"/>
          <w:spacing w:val="0"/>
          <w:w w:val="100"/>
          <w:position w:val="0"/>
          <w:sz w:val="19"/>
          <w:szCs w:val="19"/>
          <w:shd w:val="clear" w:color="auto" w:fill="auto"/>
          <w:lang w:val="cs-CZ" w:eastAsia="cs-CZ" w:bidi="cs-CZ"/>
        </w:rPr>
        <w:t xml:space="preserve">ve výši 119 976 Kč. </w:t>
      </w:r>
      <w:r>
        <w:rPr>
          <w:color w:val="000000"/>
          <w:spacing w:val="0"/>
          <w:w w:val="100"/>
          <w:position w:val="0"/>
          <w:shd w:val="clear" w:color="auto" w:fill="auto"/>
          <w:lang w:val="cs-CZ" w:eastAsia="cs-CZ" w:bidi="cs-CZ"/>
        </w:rPr>
        <w:t xml:space="preserve">Kupující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421" w:val="left"/>
        </w:tabs>
        <w:bidi w:val="0"/>
        <w:spacing w:before="0" w:after="560"/>
        <w:ind w:left="0" w:right="0" w:firstLine="0"/>
        <w:jc w:val="both"/>
      </w:pPr>
      <w:r>
        <w:rPr>
          <w:color w:val="000000"/>
          <w:spacing w:val="0"/>
          <w:w w:val="100"/>
          <w:position w:val="0"/>
          <w:shd w:val="clear" w:color="auto" w:fill="auto"/>
          <w:lang w:val="cs-CZ" w:eastAsia="cs-CZ" w:bidi="cs-CZ"/>
        </w:rP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2"/>
        <w:keepNext w:val="0"/>
        <w:keepLines w:val="0"/>
        <w:widowControl w:val="0"/>
        <w:numPr>
          <w:ilvl w:val="1"/>
          <w:numId w:val="7"/>
        </w:numPr>
        <w:shd w:val="clear" w:color="auto" w:fill="auto"/>
        <w:tabs>
          <w:tab w:pos="410" w:val="left"/>
        </w:tabs>
        <w:bidi w:val="0"/>
        <w:spacing w:before="0" w:after="56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čl. II. odst. 2.1a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2"/>
        <w:keepNext w:val="0"/>
        <w:keepLines w:val="0"/>
        <w:widowControl w:val="0"/>
        <w:numPr>
          <w:ilvl w:val="1"/>
          <w:numId w:val="7"/>
        </w:numPr>
        <w:shd w:val="clear" w:color="auto" w:fill="auto"/>
        <w:tabs>
          <w:tab w:pos="406" w:val="left"/>
        </w:tabs>
        <w:bidi w:val="0"/>
        <w:spacing w:before="0" w:after="720"/>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7"/>
        </w:numPr>
        <w:shd w:val="clear" w:color="auto" w:fill="auto"/>
        <w:tabs>
          <w:tab w:pos="414" w:val="left"/>
        </w:tabs>
        <w:bidi w:val="0"/>
        <w:spacing w:before="0" w:after="320"/>
        <w:ind w:left="0" w:right="0" w:firstLine="0"/>
        <w:jc w:val="both"/>
      </w:pPr>
      <w:r>
        <w:rPr>
          <w:color w:val="000000"/>
          <w:spacing w:val="0"/>
          <w:w w:val="100"/>
          <w:position w:val="0"/>
          <w:shd w:val="clear" w:color="auto" w:fill="auto"/>
          <w:lang w:val="cs-CZ" w:eastAsia="cs-CZ" w:bidi="cs-CZ"/>
        </w:rP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7"/>
        </w:numPr>
        <w:shd w:val="clear" w:color="auto" w:fill="auto"/>
        <w:tabs>
          <w:tab w:pos="414" w:val="left"/>
        </w:tabs>
        <w:bidi w:val="0"/>
        <w:spacing w:before="0" w:after="440" w:line="286" w:lineRule="auto"/>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r>
        <w:rPr>
          <w:color w:val="000000"/>
          <w:spacing w:val="0"/>
          <w:w w:val="100"/>
          <w:position w:val="0"/>
          <w:shd w:val="clear" w:color="auto" w:fill="auto"/>
          <w:lang w:val="cs-CZ" w:eastAsia="cs-CZ" w:bidi="cs-CZ"/>
        </w:rPr>
        <w:t>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2"/>
        <w:keepNext w:val="0"/>
        <w:keepLines w:val="0"/>
        <w:widowControl w:val="0"/>
        <w:numPr>
          <w:ilvl w:val="1"/>
          <w:numId w:val="7"/>
        </w:numPr>
        <w:shd w:val="clear" w:color="auto" w:fill="auto"/>
        <w:tabs>
          <w:tab w:pos="414" w:val="left"/>
        </w:tabs>
        <w:bidi w:val="0"/>
        <w:spacing w:before="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2"/>
        <w:keepNext w:val="0"/>
        <w:keepLines w:val="0"/>
        <w:widowControl w:val="0"/>
        <w:numPr>
          <w:ilvl w:val="1"/>
          <w:numId w:val="7"/>
        </w:numPr>
        <w:shd w:val="clear" w:color="auto" w:fill="auto"/>
        <w:tabs>
          <w:tab w:pos="406" w:val="left"/>
        </w:tabs>
        <w:bidi w:val="0"/>
        <w:spacing w:before="0" w:after="440" w:line="293" w:lineRule="auto"/>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7"/>
        </w:numPr>
        <w:shd w:val="clear" w:color="auto" w:fill="auto"/>
        <w:tabs>
          <w:tab w:pos="414" w:val="left"/>
        </w:tabs>
        <w:bidi w:val="0"/>
        <w:spacing w:before="0" w:after="560" w:line="293" w:lineRule="auto"/>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2"/>
        <w:keepNext w:val="0"/>
        <w:keepLines w:val="0"/>
        <w:widowControl w:val="0"/>
        <w:numPr>
          <w:ilvl w:val="1"/>
          <w:numId w:val="9"/>
        </w:numPr>
        <w:shd w:val="clear" w:color="auto" w:fill="auto"/>
        <w:tabs>
          <w:tab w:pos="406" w:val="left"/>
        </w:tabs>
        <w:bidi w:val="0"/>
        <w:spacing w:before="0" w:line="293" w:lineRule="auto"/>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2"/>
        <w:keepNext w:val="0"/>
        <w:keepLines w:val="0"/>
        <w:widowControl w:val="0"/>
        <w:numPr>
          <w:ilvl w:val="1"/>
          <w:numId w:val="9"/>
        </w:numPr>
        <w:shd w:val="clear" w:color="auto" w:fill="auto"/>
        <w:tabs>
          <w:tab w:pos="406" w:val="left"/>
        </w:tabs>
        <w:bidi w:val="0"/>
        <w:spacing w:before="0" w:line="276" w:lineRule="auto"/>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2"/>
        <w:keepNext w:val="0"/>
        <w:keepLines w:val="0"/>
        <w:widowControl w:val="0"/>
        <w:numPr>
          <w:ilvl w:val="1"/>
          <w:numId w:val="9"/>
        </w:numPr>
        <w:shd w:val="clear" w:color="auto" w:fill="auto"/>
        <w:tabs>
          <w:tab w:pos="406" w:val="left"/>
        </w:tabs>
        <w:bidi w:val="0"/>
        <w:spacing w:before="0" w:after="44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9"/>
        </w:numPr>
        <w:shd w:val="clear" w:color="auto" w:fill="auto"/>
        <w:tabs>
          <w:tab w:pos="421" w:val="left"/>
        </w:tabs>
        <w:bidi w:val="0"/>
        <w:spacing w:before="0" w:after="380" w:line="283" w:lineRule="auto"/>
        <w:ind w:left="0" w:right="0" w:firstLine="0"/>
        <w:jc w:val="left"/>
      </w:pPr>
      <w:r>
        <w:rPr>
          <w:color w:val="000000"/>
          <w:spacing w:val="0"/>
          <w:w w:val="100"/>
          <w:position w:val="0"/>
          <w:shd w:val="clear" w:color="auto" w:fill="auto"/>
          <w:lang w:val="cs-CZ" w:eastAsia="cs-CZ" w:bidi="cs-CZ"/>
        </w:rP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2"/>
        <w:keepNext w:val="0"/>
        <w:keepLines w:val="0"/>
        <w:widowControl w:val="0"/>
        <w:numPr>
          <w:ilvl w:val="1"/>
          <w:numId w:val="11"/>
        </w:numPr>
        <w:shd w:val="clear" w:color="auto" w:fill="auto"/>
        <w:tabs>
          <w:tab w:pos="406" w:val="left"/>
        </w:tabs>
        <w:bidi w:val="0"/>
        <w:spacing w:before="0"/>
        <w:ind w:left="0" w:right="0" w:firstLine="0"/>
        <w:jc w:val="both"/>
      </w:pPr>
      <w:r>
        <w:rPr>
          <w:color w:val="000000"/>
          <w:spacing w:val="0"/>
          <w:w w:val="100"/>
          <w:position w:val="0"/>
          <w:shd w:val="clear" w:color="auto" w:fill="auto"/>
          <w:lang w:val="cs-CZ" w:eastAsia="cs-CZ" w:bidi="cs-CZ"/>
        </w:rPr>
        <w:t>Smluvní strany berou na vědomí, že vlastnictví k Předmětu převodu 1 a Předmětu převodu 2 přechází na kupujícího provedením vkladu vlastnického práva k Předmětu převodu 1 a Předmětu převodu 2, a to zpětně, ke dni podání návrhu na vklad.</w:t>
      </w:r>
    </w:p>
    <w:p>
      <w:pPr>
        <w:pStyle w:val="Style2"/>
        <w:keepNext w:val="0"/>
        <w:keepLines w:val="0"/>
        <w:widowControl w:val="0"/>
        <w:numPr>
          <w:ilvl w:val="1"/>
          <w:numId w:val="11"/>
        </w:numPr>
        <w:shd w:val="clear" w:color="auto" w:fill="auto"/>
        <w:tabs>
          <w:tab w:pos="399" w:val="left"/>
        </w:tabs>
        <w:bidi w:val="0"/>
        <w:spacing w:before="0" w:line="293" w:lineRule="auto"/>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2"/>
        <w:keepNext w:val="0"/>
        <w:keepLines w:val="0"/>
        <w:widowControl w:val="0"/>
        <w:numPr>
          <w:ilvl w:val="1"/>
          <w:numId w:val="11"/>
        </w:numPr>
        <w:shd w:val="clear" w:color="auto" w:fill="auto"/>
        <w:tabs>
          <w:tab w:pos="406" w:val="left"/>
        </w:tabs>
        <w:bidi w:val="0"/>
        <w:spacing w:before="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11"/>
        </w:numPr>
        <w:shd w:val="clear" w:color="auto" w:fill="auto"/>
        <w:tabs>
          <w:tab w:pos="406" w:val="left"/>
        </w:tabs>
        <w:bidi w:val="0"/>
        <w:spacing w:before="0" w:after="440" w:line="293" w:lineRule="auto"/>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406" w:val="left"/>
        </w:tabs>
        <w:bidi w:val="0"/>
        <w:spacing w:before="0" w:line="295" w:lineRule="auto"/>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3"/>
        </w:numPr>
        <w:shd w:val="clear" w:color="auto" w:fill="auto"/>
        <w:tabs>
          <w:tab w:pos="406" w:val="left"/>
        </w:tabs>
        <w:bidi w:val="0"/>
        <w:spacing w:before="0" w:line="293" w:lineRule="auto"/>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3"/>
        </w:numPr>
        <w:shd w:val="clear" w:color="auto" w:fill="auto"/>
        <w:tabs>
          <w:tab w:pos="414" w:val="left"/>
        </w:tabs>
        <w:bidi w:val="0"/>
        <w:spacing w:before="0" w:after="440" w:line="286"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3"/>
        </w:numPr>
        <w:shd w:val="clear" w:color="auto" w:fill="auto"/>
        <w:tabs>
          <w:tab w:pos="424" w:val="left"/>
        </w:tabs>
        <w:bidi w:val="0"/>
        <w:spacing w:before="0" w:line="283" w:lineRule="auto"/>
        <w:ind w:left="0" w:right="0" w:firstLine="0"/>
        <w:jc w:val="left"/>
      </w:pPr>
      <w:r>
        <w:rPr>
          <w:color w:val="000000"/>
          <w:spacing w:val="0"/>
          <w:w w:val="100"/>
          <w:position w:val="0"/>
          <w:shd w:val="clear" w:color="auto" w:fill="auto"/>
          <w:lang w:val="cs-CZ" w:eastAsia="cs-CZ" w:bidi="cs-CZ"/>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shd w:val="clear" w:color="auto" w:fill="auto"/>
        <w:bidi w:val="0"/>
        <w:spacing w:before="0" w:after="260" w:line="295" w:lineRule="auto"/>
        <w:ind w:left="0" w:right="0" w:firstLine="0"/>
        <w:jc w:val="left"/>
      </w:pPr>
      <w:r>
        <w:rPr>
          <w:b/>
          <w:bCs/>
          <w:i/>
          <w:iCs/>
          <w:color w:val="000000"/>
          <w:spacing w:val="0"/>
          <w:w w:val="100"/>
          <w:position w:val="0"/>
          <w:shd w:val="clear" w:color="auto" w:fill="auto"/>
          <w:lang w:val="cs-CZ" w:eastAsia="cs-CZ" w:bidi="cs-CZ"/>
        </w:rPr>
        <w:t>1.5</w:t>
      </w:r>
      <w:r>
        <w:rPr>
          <w:color w:val="000000"/>
          <w:spacing w:val="0"/>
          <w:w w:val="100"/>
          <w:position w:val="0"/>
          <w:shd w:val="clear" w:color="auto" w:fill="auto"/>
          <w:lang w:val="cs-CZ" w:eastAsia="cs-CZ" w:bidi="cs-CZ"/>
        </w:rPr>
        <w:t xml:space="preserve"> 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Schvalovací doložka dle ust § 41 zák. č. 128/2000 Sb., o obcích</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Schváleno usnesením ZmP č. Z/1315/2024 ze dne 27.05.2024</w:t>
      </w:r>
    </w:p>
    <w:p>
      <w:pPr>
        <w:pStyle w:val="Style1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Záměr byl zveřejněn na úřední desce a elektronické úřední desce Magistrátu města Pardubic: vyvěšeno dne: 10.04.2024 svěšeno dne: 26.04.2024</w:t>
      </w:r>
    </w:p>
    <w:p>
      <w:pPr>
        <w:pStyle w:val="Style14"/>
        <w:keepNext/>
        <w:keepLines/>
        <w:widowControl w:val="0"/>
        <w:shd w:val="clear" w:color="auto" w:fill="auto"/>
        <w:bidi w:val="0"/>
        <w:spacing w:before="0" w:after="0" w:line="240" w:lineRule="auto"/>
        <w:ind w:right="0" w:firstLine="0"/>
        <w:jc w:val="left"/>
      </w:pPr>
      <w:bookmarkStart w:id="2" w:name="bookmark2"/>
      <w:r>
        <w:rPr>
          <w:color w:val="000000"/>
          <w:spacing w:val="0"/>
          <w:w w:val="100"/>
          <w:position w:val="0"/>
          <w:shd w:val="clear" w:color="auto" w:fill="auto"/>
          <w:lang w:val="cs-CZ" w:eastAsia="cs-CZ" w:bidi="cs-CZ"/>
        </w:rPr>
        <w:t>2 2 -01- 2025</w:t>
      </w:r>
      <w:bookmarkEnd w:id="2"/>
    </w:p>
    <w:p>
      <w:pPr>
        <w:pStyle w:val="Style2"/>
        <w:keepNext w:val="0"/>
        <w:keepLines w:val="0"/>
        <w:widowControl w:val="0"/>
        <w:shd w:val="clear" w:color="auto" w:fill="auto"/>
        <w:bidi w:val="0"/>
        <w:spacing w:before="0" w:after="360" w:line="180" w:lineRule="auto"/>
        <w:ind w:left="0" w:right="0" w:firstLine="0"/>
        <w:jc w:val="left"/>
      </w:pPr>
      <w:r>
        <w:rPr>
          <w:color w:val="000000"/>
          <w:spacing w:val="0"/>
          <w:w w:val="100"/>
          <w:position w:val="0"/>
          <w:shd w:val="clear" w:color="auto" w:fill="auto"/>
          <w:lang w:val="cs-CZ" w:eastAsia="cs-CZ" w:bidi="cs-CZ"/>
        </w:rPr>
        <w:t>V Pardubicích, dne</w:t>
      </w:r>
    </w:p>
    <w:p>
      <w:pPr>
        <w:pStyle w:val="Style2"/>
        <w:keepNext w:val="0"/>
        <w:keepLines w:val="0"/>
        <w:widowControl w:val="0"/>
        <w:shd w:val="clear" w:color="auto" w:fill="auto"/>
        <w:bidi w:val="0"/>
        <w:spacing w:before="0" w:after="90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3602990</wp:posOffset>
                </wp:positionH>
                <wp:positionV relativeFrom="paragraph">
                  <wp:posOffset>12700</wp:posOffset>
                </wp:positionV>
                <wp:extent cx="560070" cy="164465"/>
                <wp:wrapSquare wrapText="left"/>
                <wp:docPr id="11" name="Shape 11"/>
                <a:graphic xmlns:a="http://schemas.openxmlformats.org/drawingml/2006/main">
                  <a:graphicData uri="http://schemas.microsoft.com/office/word/2010/wordprocessingShape">
                    <wps:wsp>
                      <wps:cNvSpPr txBox="1"/>
                      <wps:spPr>
                        <a:xfrm>
                          <a:ext cx="56007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7" type="#_x0000_t202" style="position:absolute;margin-left:283.69999999999999pt;margin-top:1.pt;width:44.100000000000001pt;height:12.95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družstvo PÓSEIDON</w:t>
      </w:r>
    </w:p>
    <w:p>
      <w:pPr>
        <w:pStyle w:val="Style16"/>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p>
      <w:pPr>
        <w:pStyle w:val="Style2"/>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456" w:right="1638" w:bottom="1704" w:left="700"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3432175</wp:posOffset>
              </wp:positionH>
              <wp:positionV relativeFrom="page">
                <wp:posOffset>10233025</wp:posOffset>
              </wp:positionV>
              <wp:extent cx="54610" cy="95885"/>
              <wp:wrapNone/>
              <wp:docPr id="5" name="Shape 5"/>
              <a:graphic xmlns:a="http://schemas.openxmlformats.org/drawingml/2006/main">
                <a:graphicData uri="http://schemas.microsoft.com/office/word/2010/wordprocessingShape">
                  <wps:wsp>
                    <wps:cNvSpPr txBox="1"/>
                    <wps:spPr>
                      <a:xfrm>
                        <a:ext cx="54610" cy="958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70.25pt;margin-top:805.75pt;width:4.2999999999999998pt;height:7.5499999999999998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3444875</wp:posOffset>
              </wp:positionH>
              <wp:positionV relativeFrom="page">
                <wp:posOffset>10139680</wp:posOffset>
              </wp:positionV>
              <wp:extent cx="54610" cy="98425"/>
              <wp:wrapNone/>
              <wp:docPr id="9" name="Shape 9"/>
              <a:graphic xmlns:a="http://schemas.openxmlformats.org/drawingml/2006/main">
                <a:graphicData uri="http://schemas.microsoft.com/office/word/2010/wordprocessingShape">
                  <wps:wsp>
                    <wps:cNvSpPr txBox="1"/>
                    <wps:spPr>
                      <a:xfrm>
                        <a:ext cx="54610" cy="984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271.25pt;margin-top:798.39999999999998pt;width:4.2999999999999998pt;height:7.7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3443605</wp:posOffset>
              </wp:positionH>
              <wp:positionV relativeFrom="page">
                <wp:posOffset>10381615</wp:posOffset>
              </wp:positionV>
              <wp:extent cx="68580" cy="91440"/>
              <wp:wrapNone/>
              <wp:docPr id="13" name="Shape 13"/>
              <a:graphic xmlns:a="http://schemas.openxmlformats.org/drawingml/2006/main">
                <a:graphicData uri="http://schemas.microsoft.com/office/word/2010/wordprocessingShape">
                  <wps:wsp>
                    <wps:cNvSpPr txBox="1"/>
                    <wps:spPr>
                      <a:xfrm>
                        <a:ext cx="6858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271.14999999999998pt;margin-top:817.45000000000005pt;width:5.4000000000000004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3446145</wp:posOffset>
              </wp:positionH>
              <wp:positionV relativeFrom="page">
                <wp:posOffset>9995535</wp:posOffset>
              </wp:positionV>
              <wp:extent cx="61595" cy="91440"/>
              <wp:wrapNone/>
              <wp:docPr id="15" name="Shape 15"/>
              <a:graphic xmlns:a="http://schemas.openxmlformats.org/drawingml/2006/main">
                <a:graphicData uri="http://schemas.microsoft.com/office/word/2010/wordprocessingShape">
                  <wps:wsp>
                    <wps:cNvSpPr txBox="1"/>
                    <wps:spPr>
                      <a:xfrm>
                        <a:ext cx="6159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1" type="#_x0000_t202" style="position:absolute;margin-left:271.35000000000002pt;margin-top:787.05000000000007pt;width:4.8500000000000005pt;height:7.20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487045</wp:posOffset>
              </wp:positionH>
              <wp:positionV relativeFrom="page">
                <wp:posOffset>355600</wp:posOffset>
              </wp:positionV>
              <wp:extent cx="5730875" cy="107315"/>
              <wp:wrapNone/>
              <wp:docPr id="7" name="Shape 7"/>
              <a:graphic xmlns:a="http://schemas.openxmlformats.org/drawingml/2006/main">
                <a:graphicData uri="http://schemas.microsoft.com/office/word/2010/wordprocessingShape">
                  <wps:wsp>
                    <wps:cNvSpPr txBox="1"/>
                    <wps:spPr>
                      <a:xfrm>
                        <a:ext cx="5730875" cy="107315"/>
                      </a:xfrm>
                      <a:prstGeom prst="rect"/>
                      <a:noFill/>
                    </wps:spPr>
                    <wps:txbx>
                      <w:txbxContent>
                        <w:p>
                          <w:pPr>
                            <w:pStyle w:val="Style7"/>
                            <w:keepNext w:val="0"/>
                            <w:keepLines w:val="0"/>
                            <w:widowControl w:val="0"/>
                            <w:shd w:val="clear" w:color="auto" w:fill="auto"/>
                            <w:tabs>
                              <w:tab w:pos="90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Ev.č. 119</w:t>
                            <w:tab/>
                            <w:t>Č.sml. K 2024-2739-702</w:t>
                          </w:r>
                        </w:p>
                      </w:txbxContent>
                    </wps:txbx>
                    <wps:bodyPr lIns="0" tIns="0" rIns="0" bIns="0">
                      <a:spAutoFit/>
                    </wps:bodyPr>
                  </wps:wsp>
                </a:graphicData>
              </a:graphic>
            </wp:anchor>
          </w:drawing>
        </mc:Choice>
        <mc:Fallback>
          <w:pict>
            <v:shape id="_x0000_s1033" type="#_x0000_t202" style="position:absolute;margin-left:38.350000000000001pt;margin-top:28.pt;width:451.25pt;height:8.4499999999999993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Ev.č. 119</w:t>
                      <w:tab/>
                      <w:t>Č.sml. K 2024-2739-702</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6">
    <w:name w:val="Nadpis #1_"/>
    <w:basedOn w:val="DefaultParagraphFont"/>
    <w:link w:val="Style5"/>
    <w:rPr>
      <w:rFonts w:ascii="Cambria" w:eastAsia="Cambria" w:hAnsi="Cambria" w:cs="Cambria"/>
      <w:b/>
      <w:bCs/>
      <w:i w:val="0"/>
      <w:iCs w:val="0"/>
      <w:smallCaps w:val="0"/>
      <w:strike w:val="0"/>
      <w:sz w:val="28"/>
      <w:szCs w:val="28"/>
      <w:u w:val="none"/>
    </w:rPr>
  </w:style>
  <w:style w:type="character" w:customStyle="1" w:styleId="CharStyle8">
    <w:name w:val="Záhlaví nebo zápatí_"/>
    <w:basedOn w:val="DefaultParagraphFont"/>
    <w:link w:val="Style7"/>
    <w:rPr>
      <w:rFonts w:ascii="Cambria" w:eastAsia="Cambria" w:hAnsi="Cambria" w:cs="Cambria"/>
      <w:b w:val="0"/>
      <w:bCs w:val="0"/>
      <w:i w:val="0"/>
      <w:iCs w:val="0"/>
      <w:smallCaps w:val="0"/>
      <w:strike w:val="0"/>
      <w:sz w:val="17"/>
      <w:szCs w:val="17"/>
      <w:u w:val="none"/>
    </w:rPr>
  </w:style>
  <w:style w:type="character" w:customStyle="1" w:styleId="CharStyle13">
    <w:name w:val="Základní text (7)_"/>
    <w:basedOn w:val="DefaultParagraphFont"/>
    <w:link w:val="Style12"/>
    <w:rPr>
      <w:rFonts w:ascii="Cambria" w:eastAsia="Cambria" w:hAnsi="Cambria" w:cs="Cambria"/>
      <w:b w:val="0"/>
      <w:bCs w:val="0"/>
      <w:i w:val="0"/>
      <w:iCs w:val="0"/>
      <w:smallCaps w:val="0"/>
      <w:strike w:val="0"/>
      <w:sz w:val="18"/>
      <w:szCs w:val="18"/>
      <w:u w:val="none"/>
    </w:rPr>
  </w:style>
  <w:style w:type="character" w:customStyle="1" w:styleId="CharStyle15">
    <w:name w:val="Nadpis #2_"/>
    <w:basedOn w:val="DefaultParagraphFont"/>
    <w:link w:val="Style14"/>
    <w:rPr>
      <w:rFonts w:ascii="Times New Roman" w:eastAsia="Times New Roman" w:hAnsi="Times New Roman" w:cs="Times New Roman"/>
      <w:b w:val="0"/>
      <w:bCs w:val="0"/>
      <w:i w:val="0"/>
      <w:iCs w:val="0"/>
      <w:smallCaps w:val="0"/>
      <w:strike w:val="0"/>
      <w:sz w:val="26"/>
      <w:szCs w:val="26"/>
      <w:u w:val="none"/>
    </w:rPr>
  </w:style>
  <w:style w:type="character" w:customStyle="1" w:styleId="CharStyle17">
    <w:name w:val="Základní text (8)_"/>
    <w:basedOn w:val="DefaultParagraphFont"/>
    <w:link w:val="Style16"/>
    <w:rPr>
      <w:rFonts w:ascii="Arial" w:eastAsia="Arial" w:hAnsi="Arial" w:cs="Arial"/>
      <w:b w:val="0"/>
      <w:bCs w:val="0"/>
      <w:i w:val="0"/>
      <w:iCs w:val="0"/>
      <w:smallCaps w:val="0"/>
      <w:strike w:val="0"/>
      <w:sz w:val="14"/>
      <w:szCs w:val="14"/>
      <w:u w:val="none"/>
    </w:rPr>
  </w:style>
  <w:style w:type="paragraph" w:customStyle="1" w:styleId="Style2">
    <w:name w:val="Základní text"/>
    <w:basedOn w:val="Normal"/>
    <w:link w:val="CharStyle3"/>
    <w:pPr>
      <w:widowControl w:val="0"/>
      <w:shd w:val="clear" w:color="auto" w:fill="auto"/>
      <w:spacing w:after="300" w:line="290" w:lineRule="auto"/>
    </w:pPr>
    <w:rPr>
      <w:rFonts w:ascii="Cambria" w:eastAsia="Cambria" w:hAnsi="Cambria" w:cs="Cambria"/>
      <w:b w:val="0"/>
      <w:bCs w:val="0"/>
      <w:i w:val="0"/>
      <w:iCs w:val="0"/>
      <w:smallCaps w:val="0"/>
      <w:strike w:val="0"/>
      <w:sz w:val="20"/>
      <w:szCs w:val="20"/>
      <w:u w:val="none"/>
    </w:rPr>
  </w:style>
  <w:style w:type="paragraph" w:customStyle="1" w:styleId="Style5">
    <w:name w:val="Nadpis #1"/>
    <w:basedOn w:val="Normal"/>
    <w:link w:val="CharStyle6"/>
    <w:pPr>
      <w:widowControl w:val="0"/>
      <w:shd w:val="clear" w:color="auto" w:fill="auto"/>
      <w:spacing w:before="100" w:after="420"/>
      <w:ind w:firstLine="270"/>
      <w:outlineLvl w:val="0"/>
    </w:pPr>
    <w:rPr>
      <w:rFonts w:ascii="Cambria" w:eastAsia="Cambria" w:hAnsi="Cambria" w:cs="Cambria"/>
      <w:b/>
      <w:bCs/>
      <w:i w:val="0"/>
      <w:iCs w:val="0"/>
      <w:smallCaps w:val="0"/>
      <w:strike w:val="0"/>
      <w:sz w:val="28"/>
      <w:szCs w:val="28"/>
      <w:u w:val="none"/>
    </w:rPr>
  </w:style>
  <w:style w:type="paragraph" w:customStyle="1" w:styleId="Style7">
    <w:name w:val="Záhlaví nebo zápatí"/>
    <w:basedOn w:val="Normal"/>
    <w:link w:val="CharStyle8"/>
    <w:pPr>
      <w:widowControl w:val="0"/>
      <w:shd w:val="clear" w:color="auto" w:fill="auto"/>
    </w:pPr>
    <w:rPr>
      <w:rFonts w:ascii="Cambria" w:eastAsia="Cambria" w:hAnsi="Cambria" w:cs="Cambria"/>
      <w:b w:val="0"/>
      <w:bCs w:val="0"/>
      <w:i w:val="0"/>
      <w:iCs w:val="0"/>
      <w:smallCaps w:val="0"/>
      <w:strike w:val="0"/>
      <w:sz w:val="17"/>
      <w:szCs w:val="17"/>
      <w:u w:val="none"/>
    </w:rPr>
  </w:style>
  <w:style w:type="paragraph" w:customStyle="1" w:styleId="Style12">
    <w:name w:val="Základní text (7)"/>
    <w:basedOn w:val="Normal"/>
    <w:link w:val="CharStyle13"/>
    <w:pPr>
      <w:widowControl w:val="0"/>
      <w:shd w:val="clear" w:color="auto" w:fill="auto"/>
      <w:spacing w:after="50" w:line="266" w:lineRule="auto"/>
    </w:pPr>
    <w:rPr>
      <w:rFonts w:ascii="Cambria" w:eastAsia="Cambria" w:hAnsi="Cambria" w:cs="Cambria"/>
      <w:b w:val="0"/>
      <w:bCs w:val="0"/>
      <w:i w:val="0"/>
      <w:iCs w:val="0"/>
      <w:smallCaps w:val="0"/>
      <w:strike w:val="0"/>
      <w:sz w:val="18"/>
      <w:szCs w:val="18"/>
      <w:u w:val="none"/>
    </w:rPr>
  </w:style>
  <w:style w:type="paragraph" w:customStyle="1" w:styleId="Style14">
    <w:name w:val="Nadpis #2"/>
    <w:basedOn w:val="Normal"/>
    <w:link w:val="CharStyle15"/>
    <w:pPr>
      <w:widowControl w:val="0"/>
      <w:shd w:val="clear" w:color="auto" w:fill="auto"/>
      <w:ind w:left="2020"/>
      <w:outlineLvl w:val="1"/>
    </w:pPr>
    <w:rPr>
      <w:rFonts w:ascii="Times New Roman" w:eastAsia="Times New Roman" w:hAnsi="Times New Roman" w:cs="Times New Roman"/>
      <w:b w:val="0"/>
      <w:bCs w:val="0"/>
      <w:i w:val="0"/>
      <w:iCs w:val="0"/>
      <w:smallCaps w:val="0"/>
      <w:strike w:val="0"/>
      <w:sz w:val="26"/>
      <w:szCs w:val="26"/>
      <w:u w:val="none"/>
    </w:rPr>
  </w:style>
  <w:style w:type="paragraph" w:customStyle="1" w:styleId="Style16">
    <w:name w:val="Základní text (8)"/>
    <w:basedOn w:val="Normal"/>
    <w:link w:val="CharStyle17"/>
    <w:pPr>
      <w:widowControl w:val="0"/>
      <w:shd w:val="clear" w:color="auto" w:fill="auto"/>
      <w:spacing w:after="270"/>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