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1373" w:tblpY="3768"/>
        <w:tblW w:w="8434" w:type="dxa"/>
        <w:tblCellMar>
          <w:top w:w="0"/>
          <w:bottom w:w="0"/>
          <w:left w:w="0"/>
          <w:right w:w="0"/>
        </w:tblCellMar>
      </w:tblPr>
      <w:tblGrid>
        <w:gridCol w:w="3922"/>
        <w:gridCol w:w="984"/>
        <w:gridCol w:w="408"/>
        <w:gridCol w:w="1238"/>
        <w:gridCol w:w="1882"/>
      </w:tblGrid>
      <w:tr>
        <w:trPr>
          <w:trHeight w:val="322" w:hRule="exact"/>
        </w:trPr>
        <w:tc>
          <w:tcPr>
            <w:tcW w:w="8434" w:type="auto"/>
            <w:gridSpan w:val="5"/>
            <w:tcBorders>
              <w:left w:val="nil"/>
              <w:right w:val="nil"/>
              <w:top w:val="nil"/>
            </w:tcBorders>
            <w:vAlign w:val="bottom"/>
          </w:tcPr>
          <w:p>
            <w:pPr>
              <w:spacing w:after="0" w:line="264" w:lineRule="auto"/>
              <w:jc w:val="start"/>
              <w:ind w:left="3902"/>
              <w:tabs>
                <w:tab w:val="left" w:pos="7205"/>
              </w:tabs>
            </w:pPr>
            <w:r>
              <w:rPr>
                <w:sz w:val="31"/>
                <w:rFonts w:ascii="Arial" w:eastAsia="Arial" w:hAnsi="Arial"/>
                <w:b/>
                <w:i/>
                <w:color w:val="000000"/>
                <w:sz w:val="31"/>
              </w:rPr>
              <w:t>i</w:t>
            </w:r>
            <w:r>
              <w:rPr>
                <w:sz w:val="31"/>
                <w:rFonts w:ascii="Arial" w:eastAsia="Arial" w:hAnsi="Arial"/>
                <w:b/>
                <w:sz w:val="31"/>
              </w:rPr>
              <w:t xml:space="preserve"> </w:t>
            </w: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Poéet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MJ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31"/>
                <w:rFonts w:ascii="Arial" w:eastAsia="Arial" w:hAnsi="Arial"/>
                <w:color w:val="000000"/>
                <w:sz w:val="31"/>
              </w:rPr>
              <w:t>i</w:t>
            </w:r>
            <w:r>
              <w:rPr>
                <w:sz w:val="31"/>
                <w:rFonts w:ascii="Arial" w:eastAsia="Arial" w:hAnsi="Arial"/>
                <w:sz w:val="31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MJ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31"/>
                <w:rFonts w:ascii="Arial" w:eastAsia="Arial" w:hAnsi="Arial"/>
                <w:i/>
                <w:color w:val="000000"/>
                <w:sz w:val="31"/>
              </w:rPr>
              <w:t>i</w:t>
            </w:r>
            <w:r>
              <w:rPr>
                <w:sz w:val="31"/>
                <w:rFonts w:ascii="Arial" w:eastAsia="Arial" w:hAnsi="Arial"/>
                <w:sz w:val="31"/>
              </w:rPr>
              <w:t xml:space="preserve">  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Cena za MJ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31"/>
                <w:rFonts w:ascii="Arial" w:eastAsia="Arial" w:hAnsi="Arial"/>
                <w:b/>
                <w:i/>
                <w:color w:val="000000"/>
                <w:sz w:val="31"/>
              </w:rPr>
              <w:t>i</w:t>
            </w:r>
            <w:r>
              <w:rPr>
                <w:sz w:val="31"/>
                <w:rFonts w:ascii="Arial" w:eastAsia="Arial" w:hAnsi="Arial"/>
                <w:sz w:val="31"/>
              </w:rPr>
              <w:tab/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Celkem</w:t>
            </w:r>
          </w:p>
        </w:tc>
      </w:tr>
      <w:tr>
        <w:trPr>
          <w:trHeight w:val="403" w:hRule="exact"/>
        </w:trPr>
        <w:tc>
          <w:tcPr>
            <w:tcW w:w="3922" w:type="auto"/>
            <w:vAlign w:val="bottom"/>
          </w:tcPr>
          <w:p>
            <w:pPr>
              <w:spacing w:after="0" w:line="264" w:lineRule="auto"/>
              <w:jc w:val="start"/>
              <w:ind w:left="53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Impregnaénl' prostFedek Lignofix</w:t>
            </w:r>
          </w:p>
        </w:tc>
        <w:tc>
          <w:tcPr>
            <w:tcW w:w="984" w:type="auto"/>
            <w:vAlign w:val="bottom"/>
          </w:tcPr>
          <w:p>
            <w:pPr>
              <w:spacing w:after="0" w:line="264" w:lineRule="auto"/>
              <w:jc w:val="start"/>
              <w:ind w:left="749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8O</w:t>
            </w:r>
          </w:p>
        </w:tc>
        <w:tc>
          <w:tcPr>
            <w:tcW w:w="408" w:type="auto"/>
            <w:vAlign w:val="bottom"/>
          </w:tcPr>
          <w:p>
            <w:pPr>
              <w:spacing w:after="0" w:line="264" w:lineRule="auto"/>
              <w:jc w:val="start"/>
              <w:ind w:left="134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kg</w:t>
            </w:r>
          </w:p>
        </w:tc>
        <w:tc>
          <w:tcPr>
            <w:tcW w:w="1238" w:type="auto"/>
            <w:vAlign w:val="bottom"/>
          </w:tcPr>
          <w:p>
            <w:pPr>
              <w:spacing w:after="0" w:line="264" w:lineRule="auto"/>
              <w:jc w:val="start"/>
              <w:ind w:left="682"/>
            </w:pPr>
            <w:r>
              <w:rPr>
                <w:sz w:val="22"/>
                <w:rFonts w:ascii="Courier New" w:eastAsia="Courier New" w:hAnsi="Courier New"/>
                <w:b/>
                <w:color w:val="000000"/>
                <w:sz w:val="22"/>
              </w:rPr>
              <w:t>590</w:t>
            </w:r>
            <w:r>
              <w:rPr>
                <w:sz w:val="22"/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  <w:rFonts w:ascii="Courier New" w:eastAsia="Courier New" w:hAnsi="Courier New"/>
                <w:color w:val="000000"/>
                <w:sz w:val="22"/>
              </w:rPr>
              <w:t>KE</w:t>
            </w:r>
          </w:p>
        </w:tc>
        <w:tc>
          <w:tcPr>
            <w:tcW w:w="1882" w:type="auto"/>
            <w:vAlign w:val="bottom"/>
          </w:tcPr>
          <w:p>
            <w:pPr>
              <w:spacing w:after="0" w:line="264" w:lineRule="auto"/>
              <w:jc w:val="end"/>
              <w:ind w:left="662" w:right="19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47 200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Ké</w:t>
            </w:r>
          </w:p>
        </w:tc>
      </w:tr>
      <w:tr>
        <w:trPr>
          <w:trHeight w:val="384" w:hRule="exact"/>
        </w:trPr>
        <w:tc>
          <w:tcPr>
            <w:tcW w:w="3922" w:type="auto"/>
            <w:vAlign w:val="bottom"/>
          </w:tcPr>
          <w:p>
            <w:pPr>
              <w:spacing w:after="0" w:line="264" w:lineRule="auto"/>
              <w:jc w:val="start"/>
              <w:ind w:left="53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lzolaénf vata Ursa 180mm</w:t>
            </w:r>
          </w:p>
        </w:tc>
        <w:tc>
          <w:tcPr>
            <w:tcW w:w="984" w:type="auto"/>
            <w:vAlign w:val="bottom"/>
          </w:tcPr>
          <w:p>
            <w:pPr>
              <w:spacing w:after="0" w:line="264" w:lineRule="auto"/>
              <w:jc w:val="start"/>
              <w:ind w:left="648"/>
            </w:pPr>
            <w:r>
              <w:rPr>
                <w:sz w:val="18"/>
                <w:rFonts w:ascii="Times New Roman" w:eastAsia="Times New Roman" w:hAnsi="Times New Roman"/>
                <w:color w:val="000000"/>
                <w:sz w:val="18"/>
              </w:rPr>
              <w:t>230</w:t>
            </w:r>
          </w:p>
        </w:tc>
        <w:tc>
          <w:tcPr>
            <w:tcW w:w="408" w:type="auto"/>
            <w:vAlign w:val="bottom"/>
          </w:tcPr>
          <w:p>
            <w:pPr>
              <w:spacing w:after="0" w:line="264" w:lineRule="auto"/>
              <w:jc w:val="start"/>
              <w:ind w:left="110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m2</w:t>
            </w:r>
          </w:p>
        </w:tc>
        <w:tc>
          <w:tcPr>
            <w:tcW w:w="1238" w:type="auto"/>
            <w:vAlign w:val="bottom"/>
          </w:tcPr>
          <w:p>
            <w:pPr>
              <w:spacing w:after="0" w:line="264" w:lineRule="auto"/>
              <w:jc w:val="start"/>
              <w:ind w:left="682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350 KE</w:t>
            </w:r>
          </w:p>
        </w:tc>
        <w:tc>
          <w:tcPr>
            <w:tcW w:w="1882" w:type="auto"/>
            <w:vAlign w:val="bottom"/>
          </w:tcPr>
          <w:p>
            <w:pPr>
              <w:spacing w:after="0" w:line="264" w:lineRule="auto"/>
              <w:jc w:val="end"/>
              <w:ind w:left="662" w:right="24"/>
            </w:pP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98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000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Ké</w:t>
            </w:r>
          </w:p>
        </w:tc>
      </w:tr>
      <w:tr>
        <w:trPr>
          <w:trHeight w:val="374" w:hRule="exact"/>
        </w:trPr>
        <w:tc>
          <w:tcPr>
            <w:tcW w:w="3922" w:type="auto"/>
            <w:vAlign w:val="bottom"/>
          </w:tcPr>
          <w:p>
            <w:pPr>
              <w:spacing w:after="0" w:line="264" w:lineRule="auto"/>
              <w:jc w:val="start"/>
              <w:ind w:left="53"/>
            </w:pP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KryciféIie,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olepovaci pésky</w:t>
            </w:r>
          </w:p>
        </w:tc>
        <w:tc>
          <w:tcPr>
            <w:tcW w:w="984" w:type="auto"/>
            <w:vAlign w:val="bottom"/>
          </w:tcPr>
          <w:p>
            <w:pPr>
              <w:spacing w:after="0" w:line="264" w:lineRule="auto"/>
              <w:jc w:val="start"/>
              <w:ind w:left="859"/>
            </w:pPr>
            <w:r>
              <w:rPr>
                <w:sz w:val="18"/>
                <w:rFonts w:ascii="Courier New" w:eastAsia="Courier New" w:hAnsi="Courier New"/>
                <w:b/>
                <w:color w:val="000000"/>
                <w:sz w:val="18"/>
              </w:rPr>
              <w:t>1</w:t>
            </w:r>
          </w:p>
        </w:tc>
        <w:tc>
          <w:tcPr>
            <w:tcW w:w="408" w:type="auto"/>
            <w:vAlign w:val="bottom"/>
          </w:tcPr>
          <w:p>
            <w:pPr>
              <w:spacing w:after="0" w:line="264" w:lineRule="auto"/>
              <w:jc w:val="start"/>
              <w:ind w:left="101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kpl</w:t>
            </w:r>
          </w:p>
        </w:tc>
        <w:tc>
          <w:tcPr>
            <w:tcW w:w="1238" w:type="auto"/>
            <w:vAlign w:val="bottom"/>
          </w:tcPr>
          <w:p>
            <w:pPr>
              <w:spacing w:after="0" w:line="264" w:lineRule="auto"/>
              <w:jc w:val="start"/>
              <w:ind w:left="542"/>
            </w:pPr>
            <w:r>
              <w:rPr>
                <w:sz w:val="18"/>
                <w:rFonts w:ascii="Courier New" w:eastAsia="Courier New" w:hAnsi="Courier New"/>
                <w:b/>
                <w:color w:val="000000"/>
                <w:sz w:val="18"/>
              </w:rPr>
              <w:t>1</w:t>
            </w:r>
            <w:r>
              <w:rPr>
                <w:sz w:val="18"/>
                <w:rFonts w:ascii="Courier New" w:eastAsia="Courier New" w:hAnsi="Courier New"/>
                <w:sz w:val="18"/>
              </w:rPr>
              <w:t xml:space="preserve"> </w:t>
            </w:r>
            <w:r>
              <w:rPr>
                <w:sz w:val="22"/>
                <w:rFonts w:ascii="Courier New" w:eastAsia="Courier New" w:hAnsi="Courier New"/>
                <w:color w:val="000000"/>
                <w:sz w:val="22"/>
              </w:rPr>
              <w:t>600 KE</w:t>
            </w:r>
          </w:p>
        </w:tc>
        <w:tc>
          <w:tcPr>
            <w:tcW w:w="1882" w:type="auto"/>
            <w:vAlign w:val="bottom"/>
          </w:tcPr>
          <w:p>
            <w:pPr>
              <w:spacing w:after="0" w:line="264" w:lineRule="auto"/>
              <w:jc w:val="end"/>
              <w:ind w:left="830" w:right="24"/>
            </w:pP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1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600 Kt“:</w:t>
            </w:r>
          </w:p>
        </w:tc>
      </w:tr>
      <w:tr>
        <w:trPr>
          <w:trHeight w:val="413" w:hRule="exact"/>
        </w:trPr>
        <w:tc>
          <w:tcPr>
            <w:tcW w:w="3922" w:type="auto"/>
            <w:vAlign w:val="bottom"/>
          </w:tcPr>
          <w:p>
            <w:pPr>
              <w:spacing w:after="0" w:line="264" w:lineRule="auto"/>
              <w:jc w:val="start"/>
              <w:ind w:left="53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Postfikovaé</w:t>
            </w:r>
          </w:p>
        </w:tc>
        <w:tc>
          <w:tcPr>
            <w:tcW w:w="984" w:type="auto"/>
            <w:vAlign w:val="bottom"/>
          </w:tcPr>
          <w:p>
            <w:pPr>
              <w:spacing w:after="0" w:line="264" w:lineRule="auto"/>
              <w:jc w:val="start"/>
              <w:ind w:left="854"/>
            </w:pP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408" w:type="auto"/>
            <w:vAlign w:val="bottom"/>
          </w:tcPr>
          <w:p>
            <w:pPr>
              <w:spacing w:after="0" w:line="264" w:lineRule="auto"/>
              <w:jc w:val="start"/>
              <w:ind w:left="139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ks</w:t>
            </w:r>
          </w:p>
        </w:tc>
        <w:tc>
          <w:tcPr>
            <w:tcW w:w="1238" w:type="auto"/>
            <w:vAlign w:val="bottom"/>
          </w:tcPr>
          <w:p>
            <w:pPr>
              <w:spacing w:after="0" w:line="264" w:lineRule="auto"/>
              <w:jc w:val="start"/>
              <w:ind w:left="542"/>
            </w:pPr>
            <w:r>
              <w:rPr>
                <w:sz w:val="18"/>
                <w:rFonts w:ascii="Courier New" w:eastAsia="Courier New" w:hAnsi="Courier New"/>
                <w:b/>
                <w:color w:val="000000"/>
                <w:sz w:val="18"/>
              </w:rPr>
              <w:t>1</w:t>
            </w:r>
            <w:r>
              <w:rPr>
                <w:sz w:val="18"/>
                <w:rFonts w:ascii="Courier New" w:eastAsia="Courier New" w:hAnsi="Courier New"/>
                <w:sz w:val="18"/>
              </w:rPr>
              <w:t xml:space="preserve"> </w:t>
            </w:r>
            <w:r>
              <w:rPr>
                <w:sz w:val="22"/>
                <w:rFonts w:ascii="Courier New" w:eastAsia="Courier New" w:hAnsi="Courier New"/>
                <w:color w:val="000000"/>
                <w:sz w:val="22"/>
              </w:rPr>
              <w:t>200</w:t>
            </w:r>
            <w:r>
              <w:rPr>
                <w:sz w:val="22"/>
                <w:rFonts w:ascii="Courier New" w:eastAsia="Courier New" w:hAnsi="Courier New"/>
                <w:sz w:val="22"/>
              </w:rPr>
              <w:t xml:space="preserve"> </w:t>
            </w:r>
            <w:r>
              <w:rPr>
                <w:sz w:val="22"/>
                <w:rFonts w:ascii="Courier New" w:eastAsia="Courier New" w:hAnsi="Courier New"/>
                <w:b/>
                <w:color w:val="000000"/>
                <w:sz w:val="22"/>
              </w:rPr>
              <w:t>Ké</w:t>
            </w:r>
          </w:p>
        </w:tc>
        <w:tc>
          <w:tcPr>
            <w:tcW w:w="1882" w:type="auto"/>
            <w:vAlign w:val="bottom"/>
          </w:tcPr>
          <w:p>
            <w:pPr>
              <w:spacing w:after="0" w:line="264" w:lineRule="auto"/>
              <w:jc w:val="end"/>
              <w:ind w:left="821" w:right="24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2 400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Kt“:</w:t>
            </w:r>
          </w:p>
        </w:tc>
      </w:tr>
      <w:tr>
        <w:trPr>
          <w:trHeight w:val="590" w:hRule="exact"/>
        </w:trPr>
        <w:tc>
          <w:tcPr>
            <w:tcW w:w="3922" w:type="auto"/>
            <w:vAlign w:val="bottom"/>
          </w:tcPr>
          <w:p>
            <w:pPr>
              <w:spacing w:after="0" w:line="254" w:lineRule="exact"/>
              <w:jc w:val="both"/>
              <w:ind w:left="48" w:right="178"/>
            </w:pP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Oéi§téni,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impregnace krovu, pokla’dka tepelné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izolace</w:t>
            </w:r>
          </w:p>
        </w:tc>
        <w:tc>
          <w:tcPr>
            <w:tcW w:w="984" w:type="auto"/>
            <w:vAlign w:val="bottom"/>
          </w:tcPr>
          <w:p>
            <w:pPr>
              <w:spacing w:after="0" w:line="264" w:lineRule="auto"/>
              <w:jc w:val="start"/>
              <w:ind w:left="648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285</w:t>
            </w:r>
          </w:p>
        </w:tc>
        <w:tc>
          <w:tcPr>
            <w:tcW w:w="408" w:type="auto"/>
            <w:vAlign w:val="bottom"/>
          </w:tcPr>
          <w:p>
            <w:pPr>
              <w:spacing w:after="0" w:line="264" w:lineRule="auto"/>
              <w:jc w:val="start"/>
              <w:ind w:left="67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hod</w:t>
            </w:r>
          </w:p>
        </w:tc>
        <w:tc>
          <w:tcPr>
            <w:tcW w:w="1238" w:type="auto"/>
            <w:vAlign w:val="bottom"/>
          </w:tcPr>
          <w:p>
            <w:pPr>
              <w:spacing w:after="0" w:line="264" w:lineRule="auto"/>
              <w:jc w:val="start"/>
              <w:ind w:left="672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490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Ké</w:t>
            </w:r>
          </w:p>
        </w:tc>
        <w:tc>
          <w:tcPr>
            <w:tcW w:w="1882" w:type="auto"/>
            <w:vAlign w:val="bottom"/>
          </w:tcPr>
          <w:p>
            <w:pPr>
              <w:spacing w:after="0" w:line="264" w:lineRule="auto"/>
              <w:jc w:val="end"/>
              <w:ind w:left="518" w:right="24"/>
            </w:pPr>
            <w:r>
              <w:rPr>
                <w:sz w:val="18"/>
                <w:rFonts w:ascii="Arial" w:eastAsia="Arial" w:hAnsi="Arial"/>
                <w:b/>
                <w:color w:val="000000"/>
                <w:sz w:val="18"/>
              </w:rPr>
              <w:t>139</w:t>
            </w:r>
            <w:r>
              <w:rPr>
                <w:sz w:val="18"/>
                <w:rFonts w:ascii="Arial" w:eastAsia="Arial" w:hAnsi="Arial"/>
                <w:sz w:val="18"/>
              </w:rPr>
              <w:t xml:space="preserve"> </w:t>
            </w:r>
            <w:r>
              <w:rPr>
                <w:sz w:val="18"/>
                <w:rFonts w:ascii="Arial" w:eastAsia="Arial" w:hAnsi="Arial"/>
                <w:color w:val="000000"/>
                <w:sz w:val="18"/>
              </w:rPr>
              <w:t>650 KO</w:t>
            </w:r>
          </w:p>
        </w:tc>
      </w:tr>
      <w:tr>
        <w:trPr>
          <w:trHeight w:val="389" w:hRule="exact"/>
        </w:trPr>
        <w:tc>
          <w:tcPr>
            <w:tcW w:w="3922" w:type="auto"/>
            <w:vAlign w:val="bottom"/>
          </w:tcPr>
          <w:p>
            <w:pPr>
              <w:spacing w:after="0" w:line="264" w:lineRule="auto"/>
              <w:jc w:val="start"/>
              <w:ind w:left="53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Doprava, pFesuny materia’lu</w:t>
            </w:r>
          </w:p>
        </w:tc>
        <w:tc>
          <w:tcPr>
            <w:tcW w:w="984" w:type="auto"/>
            <w:vAlign w:val="bottom"/>
          </w:tcPr>
          <w:p>
            <w:pPr>
              <w:spacing w:after="0" w:line="264" w:lineRule="auto"/>
              <w:jc w:val="start"/>
              <w:ind w:left="859"/>
            </w:pPr>
            <w:r>
              <w:rPr>
                <w:sz w:val="18"/>
                <w:rFonts w:ascii="Courier New" w:eastAsia="Courier New" w:hAnsi="Courier New"/>
                <w:b/>
                <w:color w:val="000000"/>
                <w:sz w:val="18"/>
              </w:rPr>
              <w:t>1</w:t>
            </w:r>
          </w:p>
        </w:tc>
        <w:tc>
          <w:tcPr>
            <w:tcW w:w="408" w:type="auto"/>
            <w:vAlign w:val="bottom"/>
          </w:tcPr>
          <w:p>
            <w:pPr>
              <w:spacing w:after="0" w:line="264" w:lineRule="auto"/>
              <w:jc w:val="start"/>
              <w:ind w:left="101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kpl</w:t>
            </w:r>
          </w:p>
        </w:tc>
        <w:tc>
          <w:tcPr>
            <w:tcW w:w="1238" w:type="auto"/>
            <w:vAlign w:val="bottom"/>
          </w:tcPr>
          <w:p>
            <w:pPr>
              <w:spacing w:after="0" w:line="264" w:lineRule="auto"/>
              <w:jc w:val="start"/>
              <w:ind w:left="533"/>
            </w:pPr>
            <w:r>
              <w:rPr>
                <w:sz w:val="18"/>
                <w:rFonts w:ascii="Arial" w:eastAsia="Arial" w:hAnsi="Arial"/>
                <w:color w:val="000000"/>
                <w:sz w:val="18"/>
              </w:rPr>
              <w:t>8 600 K5</w:t>
            </w:r>
          </w:p>
        </w:tc>
        <w:tc>
          <w:tcPr>
            <w:tcW w:w="1882" w:type="auto"/>
            <w:vAlign w:val="bottom"/>
          </w:tcPr>
          <w:p>
            <w:pPr>
              <w:spacing w:after="0" w:line="264" w:lineRule="auto"/>
              <w:jc w:val="end"/>
              <w:ind w:left="816" w:right="24"/>
            </w:pPr>
            <w:r>
              <w:rPr>
                <w:sz w:val="18"/>
                <w:rFonts w:ascii="Times New Roman" w:eastAsia="Times New Roman" w:hAnsi="Times New Roman"/>
                <w:color w:val="000000"/>
                <w:sz w:val="18"/>
              </w:rPr>
              <w:t>8 600</w:t>
            </w:r>
            <w:r>
              <w:rPr>
                <w:sz w:val="18"/>
                <w:rFonts w:ascii="Times New Roman" w:eastAsia="Times New Roman" w:hAnsi="Times New Roman"/>
                <w:sz w:val="18"/>
              </w:rPr>
              <w:t xml:space="preserve"> </w:t>
            </w:r>
            <w:r>
              <w:rPr>
                <w:sz w:val="18"/>
                <w:rFonts w:ascii="Times New Roman" w:eastAsia="Times New Roman" w:hAnsi="Times New Roman"/>
                <w:b/>
                <w:color w:val="000000"/>
                <w:sz w:val="18"/>
              </w:rPr>
              <w:t>Kt”:</w:t>
            </w:r>
          </w:p>
        </w:tc>
      </w:tr>
    </w:tbl>
    <w:p>
      <w:pPr>
        <w:spacing/>
        <w:jc w:val="start"/>
        <w:ind/>
      </w:pPr>
      <w:r>
        <w:drawing>
          <wp:anchor distT="0" distB="0" distL="0" distR="0" simplePos="0" relativeHeight="1" behindDoc="0" locked="0" layoutInCell="1" allowOverlap="1">
            <wp:simplePos x="0" y="0"/>
            <wp:positionH relativeFrom="page">
              <wp:posOffset>5059680</wp:posOffset>
            </wp:positionH>
            <wp:positionV relativeFrom="page">
              <wp:posOffset>1045464</wp:posOffset>
            </wp:positionV>
            <wp:extent cx="893064" cy="414528"/>
            <wp:effectExtent l="0" t="0" r="0" b="0"/>
            <wp:wrapNone/>
            <wp:docPr id="1" name="Text Box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893064" cy="4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45" w:lineRule="exact"/>
                          <w:jc w:val="start"/>
                          <w:ind w:right="10"/>
                        </w:pPr>
                        <w:r>
                          <w:rPr>
                            <w:sz w:val="18"/>
                            <w:rFonts w:ascii="Arial" w:eastAsia="Arial" w:hAnsi="Arial"/>
                            <w:color w:val="000000"/>
                            <w:sz w:val="18"/>
                          </w:rPr>
                          <w:t>2.Zékladm’ékoLa Jira’skova 617 HoFovice 268</w:t>
                        </w:r>
                        <w:r>
                          <w:rPr>
                            <w:sz w:val="18"/>
                            <w:rFonts w:ascii="Arial" w:eastAsia="Arial" w:hAns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01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1066800</wp:posOffset>
            </wp:positionH>
            <wp:positionV relativeFrom="page">
              <wp:posOffset>1801368</wp:posOffset>
            </wp:positionV>
            <wp:extent cx="4971288" cy="338328"/>
            <wp:effectExtent l="0" t="0" r="0" b="0"/>
            <wp:wrapNone/>
            <wp:docPr id="2" name="Text Box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4971288" cy="33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302" w:lineRule="exact"/>
                          <w:jc w:val="both"/>
                          <w:ind w:left="3101" w:right="10" w:hanging="3101"/>
                        </w:pPr>
                        <w:r>
                          <w:rPr>
                            <w:sz w:val="21"/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Cenova’ nabidka na celkové o§eti‘em’ a impregnaci vazby krovu</w:t>
                        </w:r>
                        <w:r>
                          <w:rPr>
                            <w:sz w:val="21"/>
                            <w:rFonts w:ascii="Arial" w:eastAsia="Arial" w:hAnsi="Arial"/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rFonts w:ascii="Arial" w:eastAsia="Arial" w:hAnsi="Arial"/>
                            <w:b/>
                            <w:i/>
                            <w:color w:val="000000"/>
                            <w:sz w:val="21"/>
                          </w:rPr>
                          <w:t>v padm'm</w:t>
                        </w:r>
                        <w:r>
                          <w:rPr>
                            <w:sz w:val="21"/>
                            <w:rFonts w:ascii="Arial" w:eastAsia="Arial" w:hAnsi="Arial"/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rFonts w:ascii="Arial" w:eastAsia="Arial" w:hAnsi="Arial"/>
                            <w:b/>
                            <w:color w:val="000000"/>
                            <w:sz w:val="21"/>
                          </w:rPr>
                          <w:t>prostoru</w:t>
                        </w:r>
                        <w:r>
                          <w:rPr>
                            <w:sz w:val="21"/>
                            <w:rFonts w:ascii="Arial" w:eastAsia="Arial" w:hAnsi="Arial"/>
                            <w:b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rFonts w:ascii="Arial" w:eastAsia="Arial" w:hAnsi="Arial"/>
                            <w:b/>
                            <w:u w:val="single"/>
                            <w:color w:val="000000"/>
                            <w:sz w:val="21"/>
                          </w:rPr>
                          <w:t>véetné dotepleni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4011168</wp:posOffset>
            </wp:positionH>
            <wp:positionV relativeFrom="page">
              <wp:posOffset>4468368</wp:posOffset>
            </wp:positionV>
            <wp:extent cx="1011936" cy="496824"/>
            <wp:effectExtent l="0" t="0" r="0" b="0"/>
            <wp:wrapNone/>
            <wp:docPr id="3" name="Text Box 3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011936" cy="49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8"/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Za'klad dané:</w:t>
                        </w:r>
                      </w:p>
                      <w:p>
                        <w:pPr>
                          <w:spacing w:after="101" w:line="264" w:lineRule="auto"/>
                          <w:jc w:val="start"/>
                          <w:ind w:left="10"/>
                        </w:pPr>
                        <w:r>
                          <w:rPr>
                            <w:sz w:val="19"/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DPH</w:t>
                        </w:r>
                        <w:r>
                          <w:rPr>
                            <w:sz w:val="19"/>
                            <w:rFonts w:ascii="Arial" w:eastAsia="Arial" w:hAnsi="Arial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  <w:rFonts w:ascii="Arial" w:eastAsia="Arial" w:hAnsi="Arial"/>
                            <w:color w:val="000000"/>
                            <w:sz w:val="19"/>
                          </w:rPr>
                          <w:t>21%:</w:t>
                        </w:r>
                      </w:p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8"/>
                            <w:rFonts w:ascii="Arial" w:eastAsia="Arial" w:hAnsi="Arial"/>
                            <w:b/>
                            <w:u w:val="single"/>
                            <w:color w:val="000000"/>
                            <w:sz w:val="18"/>
                          </w:rPr>
                          <w:t>Celkem s DPH: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5635752</wp:posOffset>
            </wp:positionH>
            <wp:positionV relativeFrom="page">
              <wp:posOffset>4471416</wp:posOffset>
            </wp:positionV>
            <wp:extent cx="576072" cy="496824"/>
            <wp:effectExtent l="0" t="0" r="0" b="0"/>
            <wp:wrapNone/>
            <wp:docPr id="4" name="Text Box 4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6072" cy="49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101" w:line="240" w:lineRule="exact"/>
                          <w:jc w:val="end"/>
                          <w:ind w:left="106" w:right="10" w:hanging="106"/>
                        </w:pPr>
                        <w:r>
                          <w:rPr>
                            <w:sz w:val="18"/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297</w:t>
                        </w:r>
                        <w:r>
                          <w:rPr>
                            <w:sz w:val="18"/>
                            <w:rFonts w:ascii="Arial" w:eastAsia="Arial" w:hAns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rFonts w:ascii="Arial" w:eastAsia="Arial" w:hAnsi="Arial"/>
                            <w:color w:val="000000"/>
                            <w:sz w:val="18"/>
                          </w:rPr>
                          <w:t>450</w:t>
                        </w:r>
                        <w:r>
                          <w:rPr>
                            <w:sz w:val="18"/>
                            <w:rFonts w:ascii="Arial" w:eastAsia="Arial" w:hAns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Ké</w:t>
                        </w:r>
                        <w:r>
                          <w:rPr>
                            <w:sz w:val="18"/>
                            <w:rFonts w:ascii="Arial" w:eastAsia="Arial" w:hAns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rFonts w:ascii="Arial" w:eastAsia="Arial" w:hAnsi="Arial"/>
                            <w:color w:val="000000"/>
                            <w:sz w:val="18"/>
                          </w:rPr>
                          <w:t>62 465</w:t>
                        </w:r>
                        <w:r>
                          <w:rPr>
                            <w:sz w:val="18"/>
                            <w:rFonts w:ascii="Arial" w:eastAsia="Arial" w:hAnsi="Arial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rFonts w:ascii="Arial" w:eastAsia="Arial" w:hAnsi="Arial"/>
                            <w:b/>
                            <w:color w:val="000000"/>
                            <w:sz w:val="18"/>
                          </w:rPr>
                          <w:t>Ké</w:t>
                        </w:r>
                      </w:p>
                      <w:p>
                        <w:pPr>
                          <w:spacing w:after="0" w:line="264" w:lineRule="auto"/>
                          <w:jc w:val="end"/>
                          <w:ind w:right="10"/>
                        </w:pPr>
                        <w:r>
                          <w:rPr>
                            <w:sz w:val="18"/>
                            <w:rFonts w:ascii="Arial" w:eastAsia="Arial" w:hAnsi="Arial"/>
                            <w:b/>
                            <w:u w:val="single"/>
                            <w:color w:val="000000"/>
                            <w:sz w:val="18"/>
                          </w:rPr>
                          <w:t>359 915 Ké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5" behindDoc="1" locked="0" layoutInCell="1" allowOverlap="1">
            <wp:simplePos x="0" y="0"/>
            <wp:positionH relativeFrom="page">
              <wp:posOffset>3980688</wp:posOffset>
            </wp:positionH>
            <wp:positionV relativeFrom="page">
              <wp:posOffset>4754880</wp:posOffset>
            </wp:positionV>
            <wp:extent cx="2249424" cy="12192"/>
            <wp:effectExtent l="0" t="0" r="0" b="0"/>
            <wp:wrapSquare wrapText="bothSides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12192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899160</wp:posOffset>
            </wp:positionH>
            <wp:positionV relativeFrom="page">
              <wp:posOffset>5416296</wp:posOffset>
            </wp:positionV>
            <wp:extent cx="1639824" cy="100584"/>
            <wp:effectExtent l="0" t="0" r="0" b="0"/>
            <wp:wrapNone/>
            <wp:docPr id="6" name="Text Box 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639824" cy="1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8"/>
                            <w:rFonts w:ascii="Arial" w:eastAsia="Arial" w:hAnsi="Arial"/>
                            <w:color w:val="000000"/>
                            <w:sz w:val="18"/>
                          </w:rPr>
                          <w:t>V Koma’rové 10.12.2024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  <w: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5236464</wp:posOffset>
            </wp:positionH>
            <wp:positionV relativeFrom="page">
              <wp:posOffset>5416296</wp:posOffset>
            </wp:positionV>
            <wp:extent cx="731520" cy="100584"/>
            <wp:effectExtent l="0" t="0" r="0" b="0"/>
            <wp:wrapNone/>
            <wp:docPr id="7" name="Text Box 7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731520" cy="1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s:spPr>
                  <wps:txbx>
                    <w:txbxContent>
                      <w:p>
                        <w:pPr>
                          <w:spacing w:after="0" w:line="264" w:lineRule="auto"/>
                          <w:jc w:val="start"/>
                          <w:ind/>
                        </w:pPr>
                        <w:r>
                          <w:rPr>
                            <w:sz w:val="18"/>
                            <w:rFonts w:ascii="Arial" w:eastAsia="Arial" w:hAnsi="Arial"/>
                            <w:color w:val="000000"/>
                            <w:sz w:val="18"/>
                          </w:rPr>
                          <w:t>Dodavatel:</w:t>
                        </w:r>
                      </w:p>
                    </w:txbxContent>
                  </wps:txbx>
                  <wps:bodyPr wrap="square" lIns="0" rIns="0" tIns="0" bIns="0" vert="horz">
                    <a:spAutoFit/>
                  </wps:bodyPr>
                </wps:wsp>
              </a:graphicData>
            </a:graphic>
          </wp:anchor>
        </w:drawing>
      </w:r>
    </w:p>
    <w:sectPr>
      <w:textDirection w:val="lrTb"/>
      <w:pgSz w:w="11904" w:h="16819"/>
      <w:pgMar w:top="1474" w:right="2102" w:bottom="2707" w:left="13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	<Relationship Id="rId7" Type="http://schemas.openxmlformats.org/officeDocument/2006/relationships/image" Target="media/image1.jpeg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2025-01-27T13:32:26Z</dcterms:created>
</cp:coreProperties>
</file>