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

</file>

<file path=word/document.xml><?xml version="1.0" encoding="utf-8"?>
<w:document xmlns:wne="http://schemas.microsoft.com/office/word/2006/wordml" xmlns:w16se="http://schemas.microsoft.com/office/word/2015/wordml/symex" xmlns:wpi="http://schemas.microsoft.com/office/word/2010/wordprocessingInk" xmlns:w15="http://schemas.microsoft.com/office/word/2012/wordml" xmlns:wps="http://schemas.microsoft.com/office/word/2010/wordprocessingShape"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wpg="http://schemas.microsoft.com/office/word/2010/wordprocessingGroup" xmlns:mc="http://schemas.openxmlformats.org/markup-compatibility/2006" xmlns:cx1="http://schemas.microsoft.com/office/drawing/2015/9/8/chartex" xmlns:w10="urn:schemas-microsoft-com:office:word" xmlns:cx="http://schemas.microsoft.com/office/drawing/2014/chartex" xmlns:o="urn:schemas-microsoft-com:office:office" xmlns:wpc="http://schemas.microsoft.com/office/word/2010/wordprocessingCanvas" mc:Ignorable="w14 w15 w16se wp14">
  <w:body>
    <w:tbl>
      <w:tblPr>
        <w:tblStyle w:val="TableGrid"/>
        <w:tblOverlap w:val="never"/>
        <w:tblLayout w:type="fixed"/>
        <w:tblpPr w:leftFromText="144" w:rightFromText="144" w:topFromText="0" w:bottomFromText="0" w:vertAnchor="page" w:horzAnchor="page" w:tblpX="955" w:tblpY="1320"/>
        <w:tblW w:w="9950" w:type="dxa"/>
        <w:tblCellMar>
          <w:top w:w="0"/>
          <w:bottom w:w="0"/>
          <w:left w:w="0"/>
          <w:right w:w="0"/>
        </w:tblCellMar>
      </w:tblPr>
      <w:tblGrid>
        <w:gridCol w:w="3821"/>
        <w:gridCol w:w="1310"/>
        <w:gridCol w:w="110"/>
        <w:gridCol w:w="4709"/>
      </w:tblGrid>
      <w:tr>
        <w:trPr>
          <w:trHeight w:val="907" w:hRule="exact"/>
        </w:trPr>
        <w:tc>
          <w:tcPr>
            <w:tcW w:w="5242" w:type="auto"/>
            <w:vMerge w:val="restart"/>
            <w:gridSpan w:val="3"/>
            <w:shd w:val="clear" w:color="auto" w:fill="fdfcfd"/>
            <w:vAlign w:val="bottom"/>
          </w:tcPr>
          <w:p>
            <w:pPr>
              <w:spacing w:after="19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color w:val="1c2330"/>
                <w:sz w:val="17"/>
              </w:rPr>
              <w:t>Dodavatel:</w:t>
            </w:r>
          </w:p>
          <w:p>
            <w:pPr>
              <w:spacing w:after="0" w:line="206" w:lineRule="exact"/>
              <w:jc w:val="both"/>
              <w:ind w:left="269" w:right="326"/>
            </w:pPr>
            <w:r>
              <w:rPr>
                <w:sz w:val="17"/>
                <w:rFonts w:ascii="Arial" w:eastAsia="Arial" w:hAnsi="Arial"/>
                <w:b/>
                <w:color w:val="191719"/>
                <w:sz w:val="17"/>
              </w:rPr>
              <w:t>Jaroslav Klekner 1.kvétna 531</w:t>
            </w:r>
          </w:p>
          <w:p>
            <w:pPr>
              <w:spacing w:after="101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b/>
                <w:color w:val="151416"/>
                <w:sz w:val="17"/>
              </w:rPr>
              <w:t>267 62 Komérov u Hofovic</w:t>
            </w:r>
          </w:p>
          <w:p>
            <w:pPr>
              <w:spacing w:after="0" w:line="264" w:lineRule="auto"/>
              <w:jc w:val="start"/>
              <w:ind w:left="269"/>
              <w:tabs>
                <w:tab w:val="left" w:pos="2630"/>
              </w:tabs>
            </w:pPr>
            <w:r>
              <w:rPr>
                <w:sz w:val="17"/>
                <w:rFonts w:ascii="Arial" w:eastAsia="Arial" w:hAnsi="Arial"/>
                <w:b/>
                <w:color w:val="f5cfd4"/>
                <w:highlight w:val="darkMagenta"/>
                <w:sz w:val="17"/>
              </w:rPr>
              <w:t>Jaroslav Klekner</w:t>
            </w:r>
            <w:r>
              <w:rPr>
                <w:sz w:val="17"/>
                <w:rFonts w:ascii="Arial" w:eastAsia="Arial" w:hAnsi="Arial"/>
                <w:color w:val="f5ced5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91e29"/>
                <w:sz w:val="17"/>
              </w:rPr>
              <w:t>IC: 15350924</w:t>
            </w:r>
          </w:p>
          <w:p>
            <w:pPr>
              <w:spacing w:after="0" w:line="264" w:lineRule="auto"/>
              <w:jc w:val="end"/>
              <w:ind w:right="326"/>
            </w:pPr>
            <w:r>
              <w:rPr>
                <w:sz w:val="17"/>
                <w:rFonts w:ascii="Arial" w:eastAsia="Arial" w:hAnsi="Arial"/>
                <w:color w:val="161b29"/>
                <w:sz w:val="17"/>
              </w:rPr>
              <w:t>DIC: c26002161693</w:t>
            </w:r>
          </w:p>
          <w:p>
            <w:pPr>
              <w:spacing w:after="0" w:line="264" w:lineRule="auto"/>
              <w:jc w:val="end"/>
              <w:ind w:right="326"/>
            </w:pPr>
            <w:r>
              <w:rPr>
                <w:sz w:val="17"/>
                <w:rFonts w:ascii="Arial" w:eastAsia="Arial" w:hAnsi="Arial"/>
                <w:color w:val="1d1d1f"/>
                <w:sz w:val="17"/>
              </w:rPr>
              <w:t>Telefon: 724020223</w:t>
            </w:r>
          </w:p>
          <w:p>
            <w:pPr>
              <w:spacing w:after="0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color w:val="1c1c1e"/>
                <w:sz w:val="17"/>
              </w:rPr>
              <w:t>E-mail: strechyjakl@seznam.cz</w:t>
            </w:r>
          </w:p>
        </w:tc>
        <w:tc>
          <w:tcPr>
            <w:tcW w:w="4709" w:type="auto"/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264"/>
              <w:tabs>
                <w:tab w:val="left" w:pos="3619"/>
              </w:tabs>
            </w:pPr>
            <w:r>
              <w:rPr>
                <w:sz w:val="17"/>
                <w:rFonts w:ascii="Arial" w:eastAsia="Arial" w:hAnsi="Arial"/>
                <w:color w:val="181719"/>
                <w:sz w:val="17"/>
              </w:rPr>
              <w:t>Variabilnl' symbol:</w:t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a1a1b"/>
                <w:sz w:val="17"/>
              </w:rPr>
              <w:t>2501 00003</w:t>
            </w:r>
          </w:p>
          <w:p>
            <w:pPr>
              <w:spacing w:after="0" w:line="264" w:lineRule="auto"/>
              <w:jc w:val="start"/>
              <w:ind w:left="264"/>
              <w:tabs>
                <w:tab w:val="left" w:pos="4085"/>
              </w:tabs>
            </w:pPr>
            <w:r>
              <w:rPr>
                <w:sz w:val="17"/>
                <w:rFonts w:ascii="Arial" w:eastAsia="Arial" w:hAnsi="Arial"/>
                <w:color w:val="1b1b1d"/>
                <w:sz w:val="17"/>
              </w:rPr>
              <w:t>Konstantnl' symbol: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a191b"/>
                <w:sz w:val="17"/>
              </w:rPr>
              <w:t>0308</w:t>
            </w:r>
          </w:p>
          <w:p>
            <w:pPr>
              <w:spacing w:after="0" w:line="264" w:lineRule="auto"/>
              <w:jc w:val="start"/>
              <w:ind w:left="264"/>
              <w:tabs>
                <w:tab w:val="left" w:pos="3010"/>
              </w:tabs>
            </w:pPr>
            <w:r>
              <w:rPr>
                <w:sz w:val="17"/>
                <w:rFonts w:ascii="Arial" w:eastAsia="Arial" w:hAnsi="Arial"/>
                <w:color w:val="1c1c1e"/>
                <w:sz w:val="17"/>
              </w:rPr>
              <w:t>Objednévka 6.: OBJ20250027</w:t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212123"/>
                <w:sz w:val="17"/>
              </w:rPr>
              <w:t>ze dne:</w:t>
            </w:r>
          </w:p>
        </w:tc>
      </w:tr>
      <w:tr>
        <w:trPr>
          <w:trHeight w:val="2045" w:hRule="exact"/>
        </w:trPr>
        <w:tc>
          <w:tcPr>
            <w:tcW w:w="5242" w:type="auto"/>
            <w:vMerge/>
            <w:gridSpan w:val="3"/>
            <w:vAlign w:val="bottom"/>
          </w:tcPr>
          <w:p/>
        </w:tc>
        <w:tc>
          <w:tcPr>
            <w:tcW w:w="4709" w:type="auto"/>
            <w:vMerge w:val="restart"/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269"/>
              <w:tabs>
                <w:tab w:val="left" w:pos="1680"/>
                <w:tab w:val="left" w:pos="3710"/>
              </w:tabs>
            </w:pPr>
            <w:r>
              <w:rPr>
                <w:sz w:val="17"/>
                <w:rFonts w:ascii="Arial" w:eastAsia="Arial" w:hAnsi="Arial"/>
                <w:color w:val="1c212d"/>
                <w:sz w:val="17"/>
              </w:rPr>
              <w:t>Odbératek</w:t>
            </w:r>
            <w:r>
              <w:rPr>
                <w:sz w:val="17"/>
                <w:rFonts w:ascii="Arial" w:eastAsia="Arial" w:hAnsi="Arial"/>
                <w:color w:val="1c212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8181a"/>
                <w:sz w:val="17"/>
              </w:rPr>
              <w:t>IC:</w:t>
            </w:r>
            <w:r>
              <w:rPr>
                <w:sz w:val="17"/>
                <w:rFonts w:ascii="Arial" w:eastAsia="Arial" w:hAnsi="Arial"/>
                <w:color w:val="18181a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d1d1f"/>
                <w:sz w:val="17"/>
              </w:rPr>
              <w:t>4751 5597</w:t>
            </w:r>
          </w:p>
          <w:p>
            <w:pPr>
              <w:spacing w:after="134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color w:val="151517"/>
                <w:sz w:val="17"/>
              </w:rPr>
              <w:t>DIC:</w:t>
            </w:r>
          </w:p>
          <w:p>
            <w:pPr>
              <w:spacing w:after="0" w:line="216" w:lineRule="exact"/>
              <w:jc w:val="both"/>
              <w:ind w:left="269" w:right="250"/>
            </w:pPr>
            <w:r>
              <w:rPr>
                <w:sz w:val="17"/>
                <w:rFonts w:ascii="Arial" w:eastAsia="Arial" w:hAnsi="Arial"/>
                <w:b/>
                <w:color w:val="121213"/>
                <w:sz w:val="17"/>
              </w:rPr>
              <w:t>2. Zékladni ékola Jiréskova 61 7, Hofovice Jiréskova 61 7/6</w:t>
            </w:r>
          </w:p>
          <w:p>
            <w:pPr>
              <w:spacing w:after="0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b/>
                <w:color w:val="161517"/>
                <w:sz w:val="17"/>
              </w:rPr>
              <w:t>268 01 Hoi‘ovice</w:t>
            </w:r>
          </w:p>
        </w:tc>
      </w:tr>
      <w:tr>
        <w:trPr>
          <w:trHeight w:val="269" w:hRule="exact"/>
        </w:trPr>
        <w:tc>
          <w:tcPr>
            <w:tcW w:w="5242" w:type="auto"/>
            <w:gridSpan w:val="3"/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269"/>
              <w:tabs>
                <w:tab w:val="left" w:pos="3394"/>
              </w:tabs>
            </w:pPr>
            <w:r>
              <w:rPr>
                <w:sz w:val="17"/>
                <w:rFonts w:ascii="Arial" w:eastAsia="Arial" w:hAnsi="Arial"/>
                <w:color w:val="1c1b1e"/>
                <w:sz w:val="17"/>
              </w:rPr>
              <w:t>Cislo (Jétu:</w:t>
            </w:r>
            <w:r>
              <w:rPr>
                <w:sz w:val="17"/>
                <w:rFonts w:ascii="Arial" w:eastAsia="Arial" w:hAnsi="Arial"/>
                <w:color w:val="1e1e1f"/>
                <w:sz w:val="17"/>
              </w:rPr>
              <w:t xml:space="preserve"> </w:t>
            </w:r>
            <w:r>
              <w:rPr>
                <w:sz w:val="32"/>
                <w:rFonts w:ascii="Arial" w:eastAsia="Arial" w:hAnsi="Arial"/>
                <w:i/>
                <w:color w:val="0c080b"/>
                <w:sz w:val="32"/>
              </w:rPr>
              <w:t>i</w:t>
            </w:r>
            <w:r>
              <w:rPr>
                <w:sz w:val="32"/>
                <w:rFonts w:ascii="Arial" w:eastAsia="Arial" w:hAnsi="Arial"/>
                <w:color w:val="0c080b"/>
                <w:sz w:val="32"/>
              </w:rPr>
              <w:tab/>
            </w:r>
            <w:r>
              <w:rPr>
                <w:sz w:val="17"/>
                <w:rFonts w:ascii="Arial" w:eastAsia="Arial" w:hAnsi="Arial"/>
                <w:color w:val="1a191b"/>
                <w:sz w:val="17"/>
              </w:rPr>
              <w:t>241242131 10100</w:t>
            </w:r>
          </w:p>
        </w:tc>
        <w:tc>
          <w:tcPr>
            <w:tcW w:w="4709" w:type="auto"/>
            <w:vMerge/>
            <w:vAlign w:val="bottom"/>
          </w:tcPr>
          <w:p/>
        </w:tc>
      </w:tr>
      <w:tr>
        <w:trPr>
          <w:trHeight w:val="163" w:hRule="exact"/>
        </w:trPr>
        <w:tc>
          <w:tcPr>
            <w:tcW w:w="3821" w:type="auto"/>
            <w:tcBorders>
              <w:right w:val="nil"/>
              <w:bottom w:val="nil"/>
            </w:tcBorders>
            <w:shd w:val="clear" w:color="auto" w:fill="fefefe"/>
            <w:vAlign w:val="bottom"/>
          </w:tcPr>
          <w:p/>
        </w:tc>
        <w:tc>
          <w:tcPr>
            <w:tcW w:w="1310" w:type="auto"/>
            <w:tcBorders>
              <w:left w:val="nil"/>
              <w:right w:val="nil"/>
            </w:tcBorders>
            <w:shd w:val="clear" w:color="auto" w:fill="fefdfe"/>
            <w:vAlign w:val="bottom"/>
          </w:tcPr>
          <w:p/>
        </w:tc>
        <w:tc>
          <w:tcPr>
            <w:tcW w:w="110" w:type="auto"/>
            <w:vMerge w:val="restart"/>
            <w:tcBorders>
              <w:left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start"/>
              <w:ind/>
              <w:shd w:val="clear" w:color="auto" w:fill="efeff1"/>
            </w:pPr>
            <w:r>
              <w:rPr>
                <w:sz w:val="17"/>
                <w:rFonts w:ascii="Arial" w:eastAsia="Arial" w:hAnsi="Arial"/>
                <w:color w:val="8b8b8d"/>
                <w:sz w:val="17"/>
              </w:rPr>
              <w:t>1</w:t>
            </w:r>
          </w:p>
        </w:tc>
        <w:tc>
          <w:tcPr>
            <w:tcW w:w="4709" w:type="auto"/>
            <w:vMerge w:val="restart"/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color w:val="1b212d"/>
                <w:sz w:val="17"/>
              </w:rPr>
              <w:t>Koneény pffjemce:</w:t>
            </w:r>
          </w:p>
        </w:tc>
      </w:tr>
      <w:tr>
        <w:trPr>
          <w:trHeight w:val="226" w:hRule="exact"/>
        </w:trPr>
        <w:tc>
          <w:tcPr>
            <w:tcW w:w="3821" w:type="auto"/>
            <w:vMerge w:val="restart"/>
            <w:tcBorders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end"/>
              <w:ind w:right="1402"/>
            </w:pPr>
            <w:r>
              <w:rPr>
                <w:sz w:val="17"/>
                <w:rFonts w:ascii="Arial" w:eastAsia="Arial" w:hAnsi="Arial"/>
                <w:color w:val="1a181b"/>
                <w:sz w:val="17"/>
              </w:rPr>
              <w:t>Datum vystavem’:</w:t>
            </w:r>
          </w:p>
          <w:p>
            <w:pPr>
              <w:spacing w:after="0" w:line="264" w:lineRule="auto"/>
              <w:jc w:val="end"/>
              <w:ind w:right="1402"/>
            </w:pPr>
            <w:r>
              <w:rPr>
                <w:sz w:val="17"/>
                <w:rFonts w:ascii="Arial" w:eastAsia="Arial" w:hAnsi="Arial"/>
                <w:color w:val="181719"/>
                <w:sz w:val="17"/>
              </w:rPr>
              <w:t>Datum splatnosti:</w:t>
            </w:r>
          </w:p>
          <w:p>
            <w:pPr>
              <w:spacing w:after="0" w:line="264" w:lineRule="auto"/>
              <w:jc w:val="start"/>
              <w:ind w:left="274"/>
            </w:pPr>
            <w:r>
              <w:rPr>
                <w:sz w:val="17"/>
                <w:rFonts w:ascii="Arial" w:eastAsia="Arial" w:hAnsi="Arial"/>
                <w:color w:val="181e2d"/>
                <w:sz w:val="17"/>
              </w:rPr>
              <w:t>Datum uskuteéném’ plném’:</w:t>
            </w:r>
          </w:p>
        </w:tc>
        <w:tc>
          <w:tcPr>
            <w:tcW w:w="1310" w:type="auto"/>
            <w:tcBorders>
              <w:right w:val="nil"/>
            </w:tcBorders>
            <w:shd w:val="clear" w:color="auto" w:fill="fdfdfd"/>
            <w:vAlign w:val="bottom"/>
          </w:tcPr>
          <w:p>
            <w:pPr>
              <w:spacing w:after="0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color w:val="1c1c1e"/>
                <w:sz w:val="17"/>
              </w:rPr>
              <w:t>27.01 .2025</w:t>
            </w:r>
          </w:p>
        </w:tc>
        <w:tc>
          <w:tcPr>
            <w:tcW w:w="110" w:type="auto"/>
            <w:vMerge/>
            <w:tcBorders>
              <w:left w:val="nil"/>
              <w:bottom w:val="nil"/>
            </w:tcBorders>
            <w:vAlign w:val="bottom"/>
          </w:tcPr>
          <w:p/>
        </w:tc>
        <w:tc>
          <w:tcPr>
            <w:tcW w:w="4709" w:type="auto"/>
            <w:vMerge/>
            <w:vAlign w:val="bottom"/>
          </w:tcPr>
          <w:p/>
        </w:tc>
      </w:tr>
      <w:tr>
        <w:trPr>
          <w:trHeight w:val="226" w:hRule="exact"/>
        </w:trPr>
        <w:tc>
          <w:tcPr>
            <w:tcW w:w="3821" w:type="auto"/>
            <w:vMerge/>
            <w:tcBorders>
              <w:top w:val="nil"/>
              <w:bottom w:val="nil"/>
            </w:tcBorders>
            <w:vAlign w:val="bottom"/>
          </w:tcPr>
          <w:p/>
        </w:tc>
        <w:tc>
          <w:tcPr>
            <w:tcW w:w="1310" w:type="auto"/>
            <w:shd w:val="clear" w:color="auto" w:fill="fdfdfd"/>
            <w:vAlign w:val="bottom"/>
          </w:tcPr>
          <w:p>
            <w:pPr>
              <w:spacing w:after="0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color w:val="171719"/>
                <w:sz w:val="17"/>
              </w:rPr>
              <w:t>27.02.2025</w:t>
            </w:r>
          </w:p>
        </w:tc>
        <w:tc>
          <w:tcPr>
            <w:tcW w:w="110" w:type="auto"/>
            <w:vMerge w:val="restart"/>
            <w:tcBorders>
              <w:top w:val="nil"/>
              <w:bottom w:val="nil"/>
            </w:tcBorders>
            <w:shd w:val="clear" w:color="auto" w:fill="fefefe"/>
            <w:vAlign w:val="bottom"/>
          </w:tcPr>
          <w:p/>
        </w:tc>
        <w:tc>
          <w:tcPr>
            <w:tcW w:w="4709" w:type="auto"/>
            <w:vMerge/>
            <w:vAlign w:val="bottom"/>
          </w:tcPr>
          <w:p/>
        </w:tc>
      </w:tr>
      <w:tr>
        <w:trPr>
          <w:trHeight w:val="240" w:hRule="exact"/>
        </w:trPr>
        <w:tc>
          <w:tcPr>
            <w:tcW w:w="3821" w:type="auto"/>
            <w:vMerge/>
            <w:tcBorders>
              <w:top w:val="nil"/>
              <w:bottom w:val="nil"/>
            </w:tcBorders>
            <w:vAlign w:val="bottom"/>
          </w:tcPr>
          <w:p/>
        </w:tc>
        <w:tc>
          <w:tcPr>
            <w:tcW w:w="1310" w:type="auto"/>
            <w:shd w:val="clear" w:color="auto" w:fill="fcfcfd"/>
            <w:vAlign w:val="bottom"/>
          </w:tcPr>
          <w:p>
            <w:pPr>
              <w:spacing w:after="0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color w:val="1a202c"/>
                <w:sz w:val="17"/>
              </w:rPr>
              <w:t>27.01 .2025</w:t>
            </w:r>
          </w:p>
        </w:tc>
        <w:tc>
          <w:tcPr>
            <w:tcW w:w="110" w:type="auto"/>
            <w:vMerge/>
            <w:tcBorders>
              <w:top w:val="nil"/>
              <w:bottom w:val="nil"/>
            </w:tcBorders>
            <w:vAlign w:val="bottom"/>
          </w:tcPr>
          <w:p/>
        </w:tc>
        <w:tc>
          <w:tcPr>
            <w:tcW w:w="4709" w:type="auto"/>
            <w:vMerge/>
            <w:vAlign w:val="bottom"/>
          </w:tcPr>
          <w:p/>
        </w:tc>
      </w:tr>
      <w:tr>
        <w:trPr>
          <w:trHeight w:val="374" w:hRule="exact"/>
        </w:trPr>
        <w:tc>
          <w:tcPr>
            <w:tcW w:w="3821" w:type="auto"/>
            <w:tcBorders>
              <w:right w:val="nil"/>
              <w:top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274"/>
            </w:pPr>
            <w:r>
              <w:rPr>
                <w:sz w:val="17"/>
                <w:rFonts w:ascii="Arial" w:eastAsia="Arial" w:hAnsi="Arial"/>
                <w:color w:val="161518"/>
                <w:sz w:val="17"/>
              </w:rPr>
              <w:t>Forma L'Ihrady:</w:t>
            </w:r>
          </w:p>
        </w:tc>
        <w:tc>
          <w:tcPr>
            <w:tcW w:w="1310" w:type="auto"/>
            <w:tcBorders>
              <w:left w:val="nil"/>
              <w:right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413"/>
            </w:pPr>
            <w:r>
              <w:rPr>
                <w:sz w:val="17"/>
                <w:rFonts w:ascii="Arial" w:eastAsia="Arial" w:hAnsi="Arial"/>
                <w:color w:val="141416"/>
                <w:sz w:val="17"/>
              </w:rPr>
              <w:t>Pfikazem</w:t>
            </w:r>
          </w:p>
        </w:tc>
        <w:tc>
          <w:tcPr>
            <w:tcW w:w="110" w:type="auto"/>
            <w:tcBorders>
              <w:left w:val="nil"/>
              <w:top w:val="nil"/>
            </w:tcBorders>
            <w:shd w:val="clear" w:color="auto" w:fill="fefefe"/>
            <w:vAlign w:val="bottom"/>
          </w:tcPr>
          <w:p/>
        </w:tc>
        <w:tc>
          <w:tcPr>
            <w:tcW w:w="4709" w:type="auto"/>
            <w:vMerge/>
            <w:vAlign w:val="bottom"/>
          </w:tcPr>
          <w:p/>
        </w:tc>
      </w:tr>
      <w:tr>
        <w:trPr>
          <w:trHeight w:val="389" w:hRule="exact"/>
        </w:trPr>
        <w:tc>
          <w:tcPr>
            <w:tcW w:w="9950" w:type="auto"/>
            <w:gridSpan w:val="4"/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264"/>
              <w:tabs>
                <w:tab w:val="left" w:pos="3034"/>
                <w:tab w:val="left" w:pos="4594"/>
                <w:tab w:val="left" w:pos="5270"/>
                <w:tab w:val="left" w:pos="6461"/>
                <w:tab w:val="left" w:pos="8208"/>
                <w:tab w:val="left" w:pos="8971"/>
              </w:tabs>
            </w:pPr>
            <w:r>
              <w:rPr>
                <w:sz w:val="17"/>
                <w:rFonts w:ascii="Arial" w:eastAsia="Arial" w:hAnsi="Arial"/>
                <w:color w:val="1a1a1c"/>
                <w:sz w:val="17"/>
              </w:rPr>
              <w:t>Oznaéeni dodévky</w:t>
            </w:r>
            <w:r>
              <w:rPr>
                <w:sz w:val="17"/>
                <w:rFonts w:ascii="Arial" w:eastAsia="Arial" w:hAnsi="Arial"/>
                <w:color w:val="19191a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>Mnoistvi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b1d"/>
                <w:sz w:val="17"/>
              </w:rPr>
              <w:t>J.cena</w:t>
            </w:r>
            <w:r>
              <w:rPr>
                <w:sz w:val="17"/>
                <w:rFonts w:ascii="Arial" w:eastAsia="Arial" w:hAnsi="Arial"/>
                <w:color w:val="1c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>Sleva</w:t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>Cena %DPH</w:t>
            </w:r>
            <w:r>
              <w:rPr>
                <w:sz w:val="17"/>
                <w:rFonts w:ascii="Arial" w:eastAsia="Arial" w:hAnsi="Arial"/>
                <w:color w:val="171719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>DPH</w:t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>Ké Celkem</w:t>
            </w:r>
          </w:p>
        </w:tc>
      </w:tr>
      <w:tr>
        <w:trPr>
          <w:trHeight w:val="2515" w:hRule="exact"/>
        </w:trPr>
        <w:tc>
          <w:tcPr>
            <w:tcW w:w="9950" w:type="auto"/>
            <w:gridSpan w:val="4"/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264"/>
            </w:pPr>
            <w:r>
              <w:rPr>
                <w:sz w:val="17"/>
                <w:rFonts w:ascii="Arial" w:eastAsia="Arial" w:hAnsi="Arial"/>
                <w:color w:val="161c2b"/>
                <w:sz w:val="17"/>
              </w:rPr>
              <w:t>Fakturujeme Vém za celkové oéetfem’</w:t>
            </w:r>
            <w:r>
              <w:rPr>
                <w:sz w:val="17"/>
                <w:rFonts w:ascii="Arial" w:eastAsia="Arial" w:hAnsi="Arial"/>
                <w:color w:val="141a27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i/>
                <w:color w:val="141929"/>
                <w:sz w:val="17"/>
              </w:rPr>
              <w:t>a</w:t>
            </w:r>
            <w:r>
              <w:rPr>
                <w:sz w:val="17"/>
                <w:rFonts w:ascii="Arial" w:eastAsia="Arial" w:hAnsi="Arial"/>
                <w:color w:val="141929"/>
                <w:sz w:val="17"/>
              </w:rPr>
              <w:t xml:space="preserve"> </w:t>
            </w:r>
            <w:r>
              <w:rPr>
                <w:sz w:val="22"/>
                <w:rFonts w:ascii="Arial" w:eastAsia="Arial" w:hAnsi="Arial"/>
                <w:color w:val="141a29"/>
                <w:sz w:val="22"/>
              </w:rPr>
              <w:t>imregnaci</w:t>
            </w:r>
            <w:r>
              <w:rPr>
                <w:sz w:val="22"/>
                <w:rFonts w:ascii="Arial" w:eastAsia="Arial" w:hAnsi="Arial"/>
                <w:color w:val="141a29"/>
                <w:sz w:val="22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171d2c"/>
                <w:sz w:val="17"/>
              </w:rPr>
              <w:t>vazby krovu v p0dnim prostoru vé.doteplen1':</w:t>
            </w:r>
          </w:p>
          <w:p>
            <w:pPr>
              <w:spacing w:after="0" w:line="264" w:lineRule="auto"/>
              <w:jc w:val="start"/>
              <w:ind w:left="264"/>
              <w:tabs>
                <w:tab w:val="left" w:pos="3466"/>
                <w:tab w:val="left" w:pos="4618"/>
                <w:tab w:val="left" w:pos="6206"/>
                <w:tab w:val="left" w:pos="7056"/>
                <w:tab w:val="left" w:pos="7982"/>
                <w:tab w:val="left" w:pos="9082"/>
              </w:tabs>
            </w:pPr>
            <w:r>
              <w:rPr>
                <w:sz w:val="17"/>
                <w:rFonts w:ascii="Arial" w:eastAsia="Arial" w:hAnsi="Arial"/>
                <w:color w:val="1a1a1c"/>
                <w:sz w:val="17"/>
              </w:rPr>
              <w:t>lmregnaéni prostfedek Ligno0x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e1e1f"/>
                <w:sz w:val="17"/>
              </w:rPr>
              <w:t>80 kg</w:t>
            </w:r>
            <w:r>
              <w:rPr>
                <w:sz w:val="17"/>
                <w:rFonts w:ascii="Arial" w:eastAsia="Arial" w:hAnsi="Arial"/>
                <w:color w:val="181819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e1e20"/>
                <w:sz w:val="17"/>
              </w:rPr>
              <w:t>590,00</w:t>
            </w:r>
            <w:r>
              <w:rPr>
                <w:sz w:val="17"/>
                <w:rFonts w:ascii="Arial" w:eastAsia="Arial" w:hAnsi="Arial"/>
                <w:color w:val="1e1e20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8181a"/>
                <w:sz w:val="17"/>
              </w:rPr>
              <w:t>47 200,00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81819"/>
                <w:sz w:val="17"/>
              </w:rPr>
              <w:t>21%</w:t>
            </w:r>
            <w:r>
              <w:rPr>
                <w:sz w:val="17"/>
                <w:rFonts w:ascii="Arial" w:eastAsia="Arial" w:hAnsi="Arial"/>
                <w:color w:val="181819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a1a1b"/>
                <w:sz w:val="17"/>
              </w:rPr>
              <w:t>9 912,00</w:t>
            </w:r>
            <w:r>
              <w:rPr>
                <w:sz w:val="17"/>
                <w:rFonts w:ascii="Arial" w:eastAsia="Arial" w:hAnsi="Arial"/>
                <w:color w:val="1b1b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e1e20"/>
                <w:sz w:val="17"/>
              </w:rPr>
              <w:t>57 112,00</w:t>
            </w:r>
          </w:p>
          <w:p>
            <w:pPr>
              <w:spacing w:after="101" w:line="264" w:lineRule="auto"/>
              <w:jc w:val="start"/>
              <w:ind w:left="264"/>
              <w:tabs>
                <w:tab w:val="left" w:pos="3389"/>
                <w:tab w:val="left" w:pos="4618"/>
                <w:tab w:val="left" w:pos="6211"/>
                <w:tab w:val="left" w:pos="7056"/>
                <w:tab w:val="left" w:pos="7906"/>
                <w:tab w:val="left" w:pos="9014"/>
              </w:tabs>
            </w:pPr>
            <w:r>
              <w:rPr>
                <w:sz w:val="17"/>
                <w:rFonts w:ascii="Arial" w:eastAsia="Arial" w:hAnsi="Arial"/>
                <w:color w:val="1c1c1f"/>
                <w:sz w:val="17"/>
              </w:rPr>
              <w:t>Izolaéni vata Ursa 18 cm</w:t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>280 m2</w:t>
            </w:r>
            <w:r>
              <w:rPr>
                <w:sz w:val="17"/>
                <w:rFonts w:ascii="Arial" w:eastAsia="Arial" w:hAnsi="Arial"/>
                <w:color w:val="151517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>350,00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a191c"/>
                <w:sz w:val="17"/>
              </w:rPr>
              <w:t>98 000.00</w:t>
            </w:r>
            <w:r>
              <w:rPr>
                <w:sz w:val="17"/>
                <w:rFonts w:ascii="Arial" w:eastAsia="Arial" w:hAnsi="Arial"/>
                <w:color w:val="1d1d1f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>21%</w:t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>20 580,00</w:t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71719"/>
                <w:sz w:val="17"/>
              </w:rPr>
              <w:t>118 580,00</w:t>
            </w:r>
          </w:p>
          <w:p>
            <w:pPr>
              <w:spacing w:after="96" w:line="264" w:lineRule="auto"/>
              <w:jc w:val="start"/>
              <w:ind w:left="264"/>
              <w:tabs>
                <w:tab w:val="left" w:pos="3552"/>
                <w:tab w:val="left" w:pos="4512"/>
                <w:tab w:val="left" w:pos="6288"/>
                <w:tab w:val="left" w:pos="7056"/>
                <w:tab w:val="left" w:pos="8093"/>
                <w:tab w:val="left" w:pos="9168"/>
              </w:tabs>
            </w:pPr>
            <w:r>
              <w:rPr>
                <w:sz w:val="17"/>
                <w:rFonts w:ascii="Arial" w:eastAsia="Arial" w:hAnsi="Arial"/>
                <w:color w:val="1b1b1d"/>
                <w:sz w:val="17"/>
              </w:rPr>
              <w:t>Kryci folie,olepovaci pésky</w:t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31315"/>
                <w:sz w:val="17"/>
              </w:rPr>
              <w:t>1 kpl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0f0e10"/>
                <w:sz w:val="17"/>
              </w:rPr>
              <w:t>1 600,00</w:t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252427"/>
                <w:sz w:val="17"/>
              </w:rPr>
              <w:t>1 600,00</w:t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f1f21"/>
                <w:sz w:val="17"/>
              </w:rPr>
              <w:t>21%</w:t>
            </w:r>
            <w:r>
              <w:rPr>
                <w:sz w:val="17"/>
                <w:rFonts w:ascii="Arial" w:eastAsia="Arial" w:hAnsi="Arial"/>
                <w:color w:val="1f1f21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>336,00</w:t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11114"/>
                <w:sz w:val="17"/>
              </w:rPr>
              <w:t>1 936,00</w:t>
            </w:r>
          </w:p>
          <w:p>
            <w:pPr>
              <w:spacing w:after="0" w:line="264" w:lineRule="auto"/>
              <w:jc w:val="start"/>
              <w:ind w:left="264"/>
              <w:tabs>
                <w:tab w:val="left" w:pos="3538"/>
                <w:tab w:val="left" w:pos="4512"/>
                <w:tab w:val="left" w:pos="6278"/>
                <w:tab w:val="left" w:pos="7056"/>
                <w:tab w:val="left" w:pos="8093"/>
                <w:tab w:val="left" w:pos="9158"/>
              </w:tabs>
            </w:pPr>
            <w:r>
              <w:rPr>
                <w:sz w:val="17"/>
                <w:rFonts w:ascii="Arial" w:eastAsia="Arial" w:hAnsi="Arial"/>
                <w:color w:val="1c1d1e"/>
                <w:sz w:val="17"/>
              </w:rPr>
              <w:t>Posmkovaé</w:t>
            </w:r>
            <w:r>
              <w:rPr>
                <w:sz w:val="17"/>
                <w:rFonts w:ascii="Arial" w:eastAsia="Arial" w:hAnsi="Arial"/>
                <w:color w:val="1c1d1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f1f21"/>
                <w:sz w:val="17"/>
              </w:rPr>
              <w:t>2 ks</w:t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71416"/>
                <w:sz w:val="17"/>
              </w:rPr>
              <w:t>1 200,00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8181a"/>
                <w:sz w:val="17"/>
              </w:rPr>
              <w:t>2 400,00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b1a1c"/>
                <w:sz w:val="17"/>
              </w:rPr>
              <w:t>21%</w:t>
            </w:r>
            <w:r>
              <w:rPr>
                <w:sz w:val="17"/>
                <w:rFonts w:ascii="Arial" w:eastAsia="Arial" w:hAnsi="Arial"/>
                <w:color w:val="1b1a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d1d1f"/>
                <w:sz w:val="17"/>
              </w:rPr>
              <w:t>504,00</w:t>
            </w:r>
            <w:r>
              <w:rPr>
                <w:sz w:val="17"/>
                <w:rFonts w:ascii="Arial" w:eastAsia="Arial" w:hAnsi="Arial"/>
                <w:color w:val="1d1d1f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f1f20"/>
                <w:sz w:val="17"/>
              </w:rPr>
              <w:t>2 904,00</w:t>
            </w:r>
          </w:p>
          <w:p>
            <w:pPr>
              <w:spacing w:after="0" w:line="264" w:lineRule="auto"/>
              <w:jc w:val="start"/>
              <w:ind w:left="264"/>
              <w:tabs>
                <w:tab w:val="left" w:pos="3389"/>
                <w:tab w:val="left" w:pos="4613"/>
                <w:tab w:val="left" w:pos="6144"/>
                <w:tab w:val="left" w:pos="7056"/>
                <w:tab w:val="left" w:pos="7901"/>
                <w:tab w:val="left" w:pos="9014"/>
              </w:tabs>
            </w:pPr>
            <w:r>
              <w:rPr>
                <w:sz w:val="17"/>
                <w:rFonts w:ascii="Arial" w:eastAsia="Arial" w:hAnsi="Arial"/>
                <w:color w:val="1c1c1e"/>
                <w:sz w:val="17"/>
              </w:rPr>
              <w:t>Oéiéténi, imregnace krovu,poklédka</w:t>
            </w:r>
            <w:r>
              <w:rPr>
                <w:sz w:val="17"/>
                <w:rFonts w:ascii="Arial" w:eastAsia="Arial" w:hAnsi="Arial"/>
                <w:color w:val="181719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71719"/>
                <w:sz w:val="17"/>
              </w:rPr>
              <w:t>285 hod</w:t>
            </w:r>
            <w:r>
              <w:rPr>
                <w:sz w:val="17"/>
                <w:rFonts w:ascii="Arial" w:eastAsia="Arial" w:hAnsi="Arial"/>
                <w:color w:val="1d1d1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>490,00</w:t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212021"/>
                <w:sz w:val="17"/>
              </w:rPr>
              <w:t>139 650,00</w:t>
            </w:r>
            <w:r>
              <w:rPr>
                <w:sz w:val="17"/>
                <w:rFonts w:ascii="Arial" w:eastAsia="Arial" w:hAnsi="Arial"/>
                <w:color w:val="1a1a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201f20"/>
                <w:sz w:val="17"/>
              </w:rPr>
              <w:t>21%</w:t>
            </w:r>
            <w:r>
              <w:rPr>
                <w:sz w:val="17"/>
                <w:rFonts w:ascii="Arial" w:eastAsia="Arial" w:hAnsi="Arial"/>
                <w:color w:val="201f20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b1d"/>
                <w:sz w:val="17"/>
              </w:rPr>
              <w:t>29 326,50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>168 976,50</w:t>
            </w:r>
          </w:p>
          <w:p>
            <w:pPr>
              <w:spacing w:after="0" w:line="264" w:lineRule="auto"/>
              <w:jc w:val="both"/>
              <w:ind w:left="264"/>
            </w:pPr>
            <w:r>
              <w:rPr>
                <w:sz w:val="17"/>
                <w:rFonts w:ascii="Arial" w:eastAsia="Arial" w:hAnsi="Arial"/>
                <w:color w:val="1a191b"/>
                <w:sz w:val="17"/>
              </w:rPr>
              <w:t>tepelné izolace</w:t>
            </w:r>
          </w:p>
          <w:p>
            <w:pPr>
              <w:spacing w:after="0" w:line="264" w:lineRule="auto"/>
              <w:jc w:val="start"/>
              <w:ind w:left="264"/>
              <w:tabs>
                <w:tab w:val="left" w:pos="3547"/>
                <w:tab w:val="left" w:pos="4502"/>
                <w:tab w:val="left" w:pos="6283"/>
                <w:tab w:val="left" w:pos="7056"/>
                <w:tab w:val="left" w:pos="7987"/>
                <w:tab w:val="left" w:pos="9086"/>
              </w:tabs>
            </w:pPr>
            <w:r>
              <w:rPr>
                <w:sz w:val="17"/>
                <w:rFonts w:ascii="Arial" w:eastAsia="Arial" w:hAnsi="Arial"/>
                <w:color w:val="1a1a1c"/>
                <w:sz w:val="17"/>
              </w:rPr>
              <w:t>Doprava,pfesuny maten'éIu</w:t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31112"/>
                <w:sz w:val="17"/>
              </w:rPr>
              <w:t>1 kpi</w:t>
            </w:r>
            <w:r>
              <w:rPr>
                <w:sz w:val="17"/>
                <w:rFonts w:ascii="Arial" w:eastAsia="Arial" w:hAnsi="Arial"/>
                <w:color w:val="202022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>8 600,00</w:t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>8 600,00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e1e1e"/>
                <w:sz w:val="17"/>
              </w:rPr>
              <w:t>21%</w:t>
            </w:r>
            <w:r>
              <w:rPr>
                <w:sz w:val="17"/>
                <w:rFonts w:ascii="Arial" w:eastAsia="Arial" w:hAnsi="Arial"/>
                <w:color w:val="1e1e1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e1e21"/>
                <w:sz w:val="17"/>
              </w:rPr>
              <w:t>1 806,00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>10 406,00</w:t>
            </w:r>
          </w:p>
        </w:tc>
      </w:tr>
      <w:tr>
        <w:trPr>
          <w:trHeight w:val="902" w:hRule="exact"/>
        </w:trPr>
        <w:tc>
          <w:tcPr>
            <w:tcW w:w="9950" w:type="auto"/>
            <w:gridSpan w:val="4"/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264"/>
              <w:tabs>
                <w:tab w:val="left" w:pos="6134"/>
                <w:tab w:val="left" w:pos="7901"/>
                <w:tab w:val="left" w:pos="9005"/>
              </w:tabs>
            </w:pPr>
            <w:r>
              <w:rPr>
                <w:sz w:val="17"/>
                <w:rFonts w:ascii="Arial" w:eastAsia="Arial" w:hAnsi="Arial"/>
                <w:color w:val="1c1c1e"/>
                <w:sz w:val="17"/>
              </w:rPr>
              <w:t>Souéet poloiek</w:t>
            </w:r>
            <w:r>
              <w:rPr>
                <w:sz w:val="17"/>
                <w:rFonts w:ascii="Arial" w:eastAsia="Arial" w:hAnsi="Arial"/>
                <w:color w:val="1b1a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>297 450,00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b/>
                <w:color w:val="1e1e20"/>
                <w:sz w:val="17"/>
              </w:rPr>
              <w:t>62</w:t>
            </w:r>
            <w:r>
              <w:rPr>
                <w:sz w:val="17"/>
                <w:rFonts w:ascii="Arial" w:eastAsia="Arial" w:hAnsi="Arial"/>
                <w:color w:val="1e1e20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>464,50</w:t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>359 914,50</w:t>
            </w:r>
          </w:p>
          <w:p>
            <w:pPr>
              <w:spacing w:after="0" w:line="264" w:lineRule="auto"/>
              <w:jc w:val="start"/>
              <w:ind w:left="264"/>
              <w:tabs>
                <w:tab w:val="left" w:pos="9427"/>
              </w:tabs>
            </w:pPr>
            <w:r>
              <w:rPr>
                <w:sz w:val="17"/>
                <w:rFonts w:ascii="Arial" w:eastAsia="Arial" w:hAnsi="Arial"/>
                <w:color w:val="1c1c1e"/>
                <w:sz w:val="17"/>
              </w:rPr>
              <w:t>Zaokrouhleni</w:t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a191b"/>
                <w:sz w:val="17"/>
              </w:rPr>
              <w:t>0,50</w:t>
            </w:r>
          </w:p>
          <w:p>
            <w:pPr>
              <w:spacing w:after="0" w:line="264" w:lineRule="auto"/>
              <w:jc w:val="start"/>
              <w:ind w:left="264"/>
              <w:tabs>
                <w:tab w:val="left" w:pos="8770"/>
              </w:tabs>
            </w:pPr>
            <w:r>
              <w:rPr>
                <w:sz w:val="17"/>
                <w:rFonts w:ascii="Arial" w:eastAsia="Arial" w:hAnsi="Arial"/>
                <w:b/>
                <w:color w:val="141215"/>
                <w:sz w:val="17"/>
              </w:rPr>
              <w:t>CELKEM</w:t>
            </w:r>
            <w:r>
              <w:rPr>
                <w:sz w:val="17"/>
                <w:rFonts w:ascii="Arial" w:eastAsia="Arial" w:hAnsi="Arial"/>
                <w:color w:val="141215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121113"/>
                <w:sz w:val="17"/>
              </w:rPr>
              <w:t>K</w:t>
            </w:r>
            <w:r>
              <w:rPr>
                <w:sz w:val="17"/>
                <w:rFonts w:ascii="Arial" w:eastAsia="Arial" w:hAnsi="Arial"/>
                <w:color w:val="121113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b/>
                <w:color w:val="110f11"/>
                <w:sz w:val="17"/>
              </w:rPr>
              <w:t>UHRADE</w:t>
            </w:r>
            <w:r>
              <w:rPr>
                <w:sz w:val="17"/>
                <w:rFonts w:ascii="Arial" w:eastAsia="Arial" w:hAnsi="Arial"/>
                <w:b/>
                <w:color w:val="110f11"/>
                <w:sz w:val="17"/>
              </w:rPr>
              <w:tab/>
            </w:r>
            <w:r>
              <w:rPr>
                <w:sz w:val="17"/>
                <w:rFonts w:ascii="Arial" w:eastAsia="Arial" w:hAnsi="Arial"/>
                <w:b/>
                <w:color w:val="161516"/>
                <w:sz w:val="17"/>
              </w:rPr>
              <w:t>359</w:t>
            </w:r>
            <w:r>
              <w:rPr>
                <w:sz w:val="17"/>
                <w:rFonts w:ascii="Arial" w:eastAsia="Arial" w:hAnsi="Arial"/>
                <w:color w:val="161516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191619"/>
                <w:sz w:val="17"/>
              </w:rPr>
              <w:t>91</w:t>
            </w:r>
            <w:r>
              <w:rPr>
                <w:sz w:val="17"/>
                <w:rFonts w:ascii="Arial" w:eastAsia="Arial" w:hAnsi="Arial"/>
                <w:color w:val="191619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b/>
                <w:color w:val="161517"/>
                <w:sz w:val="17"/>
              </w:rPr>
              <w:t>5,00</w:t>
            </w:r>
          </w:p>
        </w:tc>
      </w:tr>
      <w:tr>
        <w:trPr>
          <w:trHeight w:val="2909" w:hRule="exact"/>
        </w:trPr>
        <w:tc>
          <w:tcPr>
            <w:tcW w:w="9950" w:type="auto"/>
            <w:gridSpan w:val="4"/>
            <w:shd w:val="clear" w:color="auto" w:fill="fefefe"/>
            <w:vAlign w:val="bottom"/>
          </w:tcPr>
          <w:p>
            <w:pPr>
              <w:spacing w:after="1800" w:line="178" w:lineRule="exact"/>
              <w:jc w:val="both"/>
              <w:ind w:left="264" w:right="485"/>
            </w:pPr>
            <w:r>
              <w:rPr>
                <w:sz w:val="17"/>
                <w:rFonts w:ascii="Arial" w:eastAsia="Arial" w:hAnsi="Arial"/>
                <w:color w:val="19181a"/>
                <w:sz w:val="17"/>
              </w:rPr>
              <w:t>Vystavil: Jaroslav Klekner strechyjakl@seznam.cz</w:t>
            </w:r>
          </w:p>
          <w:p>
            <w:pPr>
              <w:spacing w:after="0" w:line="149" w:lineRule="exact"/>
              <w:jc w:val="both"/>
              <w:ind w:left="264" w:right="485"/>
            </w:pPr>
            <w:r>
              <w:rPr>
                <w:sz w:val="13"/>
                <w:rFonts w:ascii="Arial" w:eastAsia="Arial" w:hAnsi="Arial"/>
                <w:color w:val="1e1e20"/>
                <w:sz w:val="13"/>
              </w:rPr>
              <w:t>Dovolujeme si Vés upozomit, 2e</w:t>
            </w:r>
            <w:r>
              <w:rPr>
                <w:sz w:val="13"/>
                <w:rFonts w:ascii="Arial" w:eastAsia="Arial" w:hAnsi="Arial"/>
                <w:color w:val="1e1e1e"/>
                <w:sz w:val="13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202020"/>
                <w:sz w:val="17"/>
              </w:rPr>
              <w:t>v</w:t>
            </w:r>
            <w:r>
              <w:rPr>
                <w:sz w:val="17"/>
                <w:rFonts w:ascii="Arial" w:eastAsia="Arial" w:hAnsi="Arial"/>
                <w:color w:val="202020"/>
                <w:sz w:val="17"/>
              </w:rPr>
              <w:t xml:space="preserve"> </w:t>
            </w:r>
            <w:r>
              <w:rPr>
                <w:sz w:val="13"/>
                <w:rFonts w:ascii="Arial" w:eastAsia="Arial" w:hAnsi="Arial"/>
                <w:color w:val="1d1c1e"/>
                <w:sz w:val="13"/>
              </w:rPr>
              <w:t>pflpadé nedodtz'enl’ data splatnosti uvedeného na fak‘tufe Vém budeme uétovat urok</w:t>
            </w:r>
            <w:r>
              <w:rPr>
                <w:sz w:val="13"/>
                <w:rFonts w:ascii="Arial" w:eastAsia="Arial" w:hAnsi="Arial"/>
                <w:color w:val="232226"/>
                <w:sz w:val="13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>z</w:t>
            </w:r>
            <w:r>
              <w:rPr>
                <w:sz w:val="17"/>
                <w:rFonts w:ascii="Arial" w:eastAsia="Arial" w:hAnsi="Arial"/>
                <w:color w:val="19191b"/>
                <w:sz w:val="17"/>
              </w:rPr>
              <w:t xml:space="preserve"> </w:t>
            </w:r>
            <w:r>
              <w:rPr>
                <w:sz w:val="13"/>
                <w:rFonts w:ascii="Arial" w:eastAsia="Arial" w:hAnsi="Arial"/>
                <w:color w:val="1e1e20"/>
                <w:sz w:val="13"/>
              </w:rPr>
              <w:t>prodlenl</w:t>
            </w:r>
            <w:r>
              <w:rPr>
                <w:sz w:val="13"/>
                <w:rFonts w:ascii="Arial" w:eastAsia="Arial" w:hAnsi="Arial"/>
                <w:color w:val="1e1e20"/>
                <w:sz w:val="13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1e1e1f"/>
                <w:sz w:val="17"/>
              </w:rPr>
              <w:t>v</w:t>
            </w:r>
            <w:r>
              <w:rPr>
                <w:sz w:val="17"/>
                <w:rFonts w:ascii="Arial" w:eastAsia="Arial" w:hAnsi="Arial"/>
                <w:color w:val="1e1e1f"/>
                <w:sz w:val="17"/>
              </w:rPr>
              <w:t xml:space="preserve"> </w:t>
            </w:r>
            <w:r>
              <w:rPr>
                <w:sz w:val="13"/>
                <w:rFonts w:ascii="Arial" w:eastAsia="Arial" w:hAnsi="Arial"/>
                <w:color w:val="1a191a"/>
                <w:sz w:val="13"/>
              </w:rPr>
              <w:t>dohodnuté, resp. zékonné vy§i</w:t>
            </w:r>
            <w:r>
              <w:rPr>
                <w:sz w:val="13"/>
                <w:rFonts w:ascii="Arial" w:eastAsia="Arial" w:hAnsi="Arial"/>
                <w:color w:val="1d1d1f"/>
                <w:sz w:val="13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1f1f1f"/>
                <w:sz w:val="17"/>
              </w:rPr>
              <w:t>a</w:t>
            </w:r>
            <w:r>
              <w:rPr>
                <w:sz w:val="17"/>
                <w:rFonts w:ascii="Arial" w:eastAsia="Arial" w:hAnsi="Arial"/>
                <w:color w:val="1f1f1f"/>
                <w:sz w:val="17"/>
              </w:rPr>
              <w:t xml:space="preserve"> </w:t>
            </w:r>
            <w:r>
              <w:rPr>
                <w:sz w:val="13"/>
                <w:rFonts w:ascii="Arial" w:eastAsia="Arial" w:hAnsi="Arial"/>
                <w:color w:val="201f21"/>
                <w:sz w:val="13"/>
              </w:rPr>
              <w:t>smluvni Qokutu (byla—li</w:t>
            </w:r>
            <w:r>
              <w:rPr>
                <w:sz w:val="13"/>
                <w:rFonts w:ascii="Arial" w:eastAsia="Arial" w:hAnsi="Arial"/>
                <w:color w:val="212022"/>
                <w:sz w:val="13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292829"/>
                <w:sz w:val="17"/>
              </w:rPr>
              <w:t>siednéna).</w:t>
            </w:r>
          </w:p>
        </w:tc>
      </w:tr>
      <w:tr>
        <w:trPr>
          <w:trHeight w:val="2549" w:hRule="exact"/>
        </w:trPr>
        <w:tc>
          <w:tcPr>
            <w:tcW w:w="9950" w:type="auto"/>
            <w:gridSpan w:val="4"/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278"/>
              <w:tabs>
                <w:tab w:val="left" w:pos="5621"/>
                <w:tab w:val="left" w:pos="7478"/>
                <w:tab w:val="left" w:pos="8342"/>
              </w:tabs>
            </w:pPr>
            <w:r>
              <w:rPr>
                <w:sz w:val="17"/>
                <w:rFonts w:ascii="Arial" w:eastAsia="Arial" w:hAnsi="Arial"/>
                <w:color w:val="1c1b1d"/>
                <w:sz w:val="17"/>
              </w:rPr>
              <w:t>Rekapitulace DPH v Ké:</w:t>
            </w:r>
            <w:r>
              <w:rPr>
                <w:sz w:val="17"/>
                <w:rFonts w:ascii="Arial" w:eastAsia="Arial" w:hAnsi="Arial"/>
                <w:color w:val="1b1b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>Zéklad v Ké Sazba</w:t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e1d1f"/>
                <w:sz w:val="17"/>
              </w:rPr>
              <w:t>DPH v K6</w:t>
            </w:r>
            <w:r>
              <w:rPr>
                <w:sz w:val="17"/>
                <w:rFonts w:ascii="Arial" w:eastAsia="Arial" w:hAnsi="Arial"/>
                <w:color w:val="1d1d1f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d1d1f"/>
                <w:sz w:val="17"/>
              </w:rPr>
              <w:t>Celkem s DPH v Ki:</w:t>
            </w:r>
          </w:p>
          <w:p>
            <w:pPr>
              <w:spacing w:after="0" w:line="264" w:lineRule="auto"/>
              <w:jc w:val="start"/>
              <w:ind w:left="278"/>
              <w:tabs>
                <w:tab w:val="left" w:pos="6744"/>
              </w:tabs>
            </w:pPr>
            <w:r>
              <w:rPr>
                <w:sz w:val="17"/>
                <w:rFonts w:ascii="Arial" w:eastAsia="Arial" w:hAnsi="Arial"/>
                <w:color w:val="1b1b1d"/>
                <w:sz w:val="17"/>
              </w:rPr>
              <w:t>0,50</w:t>
            </w:r>
            <w:r>
              <w:rPr>
                <w:sz w:val="17"/>
                <w:rFonts w:ascii="Arial" w:eastAsia="Arial" w:hAnsi="Arial"/>
                <w:color w:val="1b1b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>0%</w:t>
            </w:r>
          </w:p>
          <w:p>
            <w:pPr>
              <w:spacing w:after="0" w:line="264" w:lineRule="auto"/>
              <w:jc w:val="start"/>
              <w:ind w:left="278"/>
              <w:tabs>
                <w:tab w:val="left" w:pos="6158"/>
                <w:tab w:val="left" w:pos="6672"/>
                <w:tab w:val="left" w:pos="7853"/>
                <w:tab w:val="left" w:pos="9427"/>
              </w:tabs>
            </w:pPr>
            <w:r>
              <w:rPr>
                <w:sz w:val="17"/>
                <w:rFonts w:ascii="Arial" w:eastAsia="Arial" w:hAnsi="Arial"/>
                <w:color w:val="c1131f"/>
                <w:sz w:val="17"/>
              </w:rPr>
              <w:t>Pro vytvof'eni</w:t>
            </w:r>
            <w:r>
              <w:rPr>
                <w:sz w:val="17"/>
                <w:rFonts w:ascii="Arial" w:eastAsia="Arial" w:hAnsi="Arial"/>
                <w:color w:val="c11321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c1d"/>
                <w:sz w:val="17"/>
              </w:rPr>
              <w:t>0,00</w:t>
            </w:r>
            <w:r>
              <w:rPr>
                <w:sz w:val="17"/>
                <w:rFonts w:ascii="Arial" w:eastAsia="Arial" w:hAnsi="Arial"/>
                <w:color w:val="1c1c1d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f1f20"/>
                <w:sz w:val="17"/>
              </w:rPr>
              <w:t>12%</w:t>
            </w:r>
            <w:r>
              <w:rPr>
                <w:sz w:val="17"/>
                <w:rFonts w:ascii="Arial" w:eastAsia="Arial" w:hAnsi="Arial"/>
                <w:color w:val="1f1f20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b1c"/>
                <w:sz w:val="17"/>
              </w:rPr>
              <w:t>0,00</w:t>
            </w:r>
            <w:r>
              <w:rPr>
                <w:sz w:val="17"/>
                <w:rFonts w:ascii="Arial" w:eastAsia="Arial" w:hAnsi="Arial"/>
                <w:color w:val="1c1b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b1b1c"/>
                <w:sz w:val="17"/>
              </w:rPr>
              <w:t>0,00</w:t>
            </w:r>
          </w:p>
          <w:p>
            <w:pPr>
              <w:spacing w:after="0" w:line="264" w:lineRule="auto"/>
              <w:jc w:val="start"/>
              <w:ind w:left="278"/>
              <w:tabs>
                <w:tab w:val="left" w:pos="5746"/>
                <w:tab w:val="left" w:pos="6662"/>
                <w:tab w:val="left" w:pos="7512"/>
                <w:tab w:val="left" w:pos="9005"/>
              </w:tabs>
            </w:pPr>
            <w:r>
              <w:rPr>
                <w:sz w:val="17"/>
                <w:rFonts w:ascii="Arial" w:eastAsia="Arial" w:hAnsi="Arial"/>
                <w:color w:val="c1121f"/>
                <w:sz w:val="17"/>
              </w:rPr>
              <w:t>platebniho QR kédu</w:t>
            </w:r>
            <w:r>
              <w:rPr>
                <w:sz w:val="17"/>
                <w:rFonts w:ascii="Arial" w:eastAsia="Arial" w:hAnsi="Arial"/>
                <w:color w:val="c1111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f1e20"/>
                <w:sz w:val="17"/>
              </w:rPr>
              <w:t>297 450,00</w:t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>21%</w:t>
            </w:r>
            <w:r>
              <w:rPr>
                <w:sz w:val="17"/>
                <w:rFonts w:ascii="Arial" w:eastAsia="Arial" w:hAnsi="Arial"/>
                <w:color w:val="1c1c1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>62 464,50</w:t>
            </w:r>
            <w:r>
              <w:rPr>
                <w:sz w:val="17"/>
                <w:rFonts w:ascii="Arial" w:eastAsia="Arial" w:hAnsi="Arial"/>
                <w:color w:val="1b1b1c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1c1c1d"/>
                <w:sz w:val="17"/>
              </w:rPr>
              <w:t>359 914,50</w:t>
            </w:r>
          </w:p>
          <w:p>
            <w:pPr>
              <w:spacing w:after="0" w:line="264" w:lineRule="auto"/>
              <w:jc w:val="start"/>
              <w:ind w:left="278"/>
            </w:pPr>
            <w:r>
              <w:rPr>
                <w:sz w:val="17"/>
                <w:rFonts w:ascii="Arial" w:eastAsia="Arial" w:hAnsi="Arial"/>
                <w:color w:val="bf121e"/>
                <w:sz w:val="17"/>
              </w:rPr>
              <w:t>vyplt‘ite pole IBAN v</w:t>
            </w:r>
          </w:p>
          <w:p>
            <w:pPr>
              <w:spacing w:after="346" w:line="211" w:lineRule="exact"/>
              <w:jc w:val="both"/>
              <w:ind w:left="278" w:right="250"/>
            </w:pPr>
            <w:r>
              <w:rPr>
                <w:sz w:val="17"/>
                <w:rFonts w:ascii="Arial" w:eastAsia="Arial" w:hAnsi="Arial"/>
                <w:b/>
                <w:color w:val="c0121d"/>
                <w:sz w:val="17"/>
              </w:rPr>
              <w:t>agendé bankovni</w:t>
            </w:r>
            <w:r>
              <w:rPr>
                <w:sz w:val="17"/>
                <w:rFonts w:ascii="Arial" w:eastAsia="Arial" w:hAnsi="Arial"/>
                <w:color w:val="bf101d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c0121e"/>
                <w:sz w:val="17"/>
              </w:rPr>
              <w:t>0éty!</w:t>
            </w:r>
          </w:p>
          <w:p>
            <w:pPr>
              <w:spacing w:after="34" w:line="264" w:lineRule="auto"/>
              <w:jc w:val="start"/>
              <w:ind w:left="278"/>
              <w:tabs>
                <w:tab w:val="left" w:pos="6446"/>
              </w:tabs>
            </w:pPr>
            <w:r>
              <w:rPr>
                <w:sz w:val="17"/>
                <w:rFonts w:ascii="Arial" w:eastAsia="Arial" w:hAnsi="Arial"/>
                <w:color w:val="1a1a1c"/>
                <w:sz w:val="17"/>
              </w:rPr>
              <w:t>Pfevzal:</w:t>
            </w:r>
            <w:r>
              <w:rPr>
                <w:sz w:val="17"/>
                <w:rFonts w:ascii="Arial" w:eastAsia="Arial" w:hAnsi="Arial"/>
                <w:color w:val="1a1a1c"/>
                <w:sz w:val="17"/>
              </w:rPr>
              <w:tab/>
            </w:r>
            <w:r>
              <w:rPr>
                <w:sz w:val="13"/>
                <w:rFonts w:ascii="Arial" w:eastAsia="Arial" w:hAnsi="Arial"/>
                <w:color w:val="1c1c1e"/>
                <w:sz w:val="13"/>
              </w:rPr>
              <w:t>RaZI'tko:</w:t>
            </w:r>
          </w:p>
          <w:p>
            <w:pPr>
              <w:spacing w:after="0" w:line="264" w:lineRule="auto"/>
              <w:jc w:val="start"/>
              <w:ind w:left="278"/>
            </w:pPr>
            <w:r>
              <w:rPr>
                <w:sz w:val="13"/>
                <w:rFonts w:ascii="Arial" w:eastAsia="Arial" w:hAnsi="Arial"/>
                <w:color w:val="1d1e1f"/>
                <w:sz w:val="13"/>
              </w:rPr>
              <w:t>Ekonomicky</w:t>
            </w:r>
            <w:r>
              <w:rPr>
                <w:sz w:val="13"/>
                <w:rFonts w:ascii="Arial" w:eastAsia="Arial" w:hAnsi="Arial"/>
                <w:color w:val="1d1e1f"/>
                <w:sz w:val="13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212020"/>
                <w:sz w:val="17"/>
              </w:rPr>
              <w:t>a</w:t>
            </w:r>
            <w:r>
              <w:rPr>
                <w:sz w:val="17"/>
                <w:rFonts w:ascii="Arial" w:eastAsia="Arial" w:hAnsi="Arial"/>
                <w:color w:val="212020"/>
                <w:sz w:val="17"/>
              </w:rPr>
              <w:t xml:space="preserve"> </w:t>
            </w:r>
            <w:r>
              <w:rPr>
                <w:sz w:val="13"/>
                <w:rFonts w:ascii="Arial" w:eastAsia="Arial" w:hAnsi="Arial"/>
                <w:color w:val="1e1e1f"/>
                <w:sz w:val="13"/>
              </w:rPr>
              <w:t>inforrnaénl' systém POHODA</w:t>
            </w:r>
          </w:p>
        </w:tc>
      </w:tr>
    </w:tbl>
    <w:p>
      <w:pPr>
        <w:spacing/>
        <w:jc w:val="start"/>
        <w:ind/>
      </w:pPr>
      <w:r>
        <w:drawing>
          <wp:anchor distT="0" distB="0" distL="0" distR="0" simplePos="0" relativeHeight="1" behindDoc="0" locked="0" layoutInCell="1" allowOverlap="1">
            <wp:simplePos x="0" y="0"/>
            <wp:positionH relativeFrom="page">
              <wp:posOffset>3063240</wp:posOffset>
            </wp:positionH>
            <wp:positionV relativeFrom="page">
              <wp:posOffset>682752</wp:posOffset>
            </wp:positionV>
            <wp:extent cx="3864864" cy="146304"/>
            <wp:effectExtent l="0" t="0" r="0" b="0"/>
            <wp:wrapNone/>
            <wp:docPr id="1" name="Text Box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3864864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end"/>
                          <w:ind w:right="10"/>
                        </w:pPr>
                        <w:r>
                          <w:rPr>
                            <w:sz w:val="22"/>
                            <w:rFonts w:ascii="Arial" w:eastAsia="Arial" w:hAnsi="Arial"/>
                            <w:b/>
                            <w:u w:val="single"/>
                            <w:color w:val="182133"/>
                            <w:sz w:val="22"/>
                          </w:rPr>
                          <w:t>FAKTURA</w:t>
                        </w:r>
                        <w:r>
                          <w:rPr>
                            <w:sz w:val="22"/>
                            <w:rFonts w:ascii="Arial" w:eastAsia="Arial" w:hAnsi="Arial"/>
                            <w:b/>
                            <w:u w:val="single"/>
                            <w:color w:val="18213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rFonts w:ascii="Arial" w:eastAsia="Arial" w:hAnsi="Arial"/>
                            <w:b/>
                            <w:i/>
                            <w:color w:val="1b263b"/>
                            <w:sz w:val="22"/>
                          </w:rPr>
                          <w:t>-</w:t>
                        </w:r>
                        <w:r>
                          <w:rPr>
                            <w:sz w:val="22"/>
                            <w:rFonts w:ascii="Arial" w:eastAsia="Arial" w:hAnsi="Arial"/>
                            <w:b/>
                            <w:color w:val="1b263b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rFonts w:ascii="Arial" w:eastAsia="Arial" w:hAnsi="Arial"/>
                            <w:b/>
                            <w:u w:val="single"/>
                            <w:color w:val="182233"/>
                            <w:sz w:val="22"/>
                          </w:rPr>
                          <w:t>DANOW DOKLAD é. 250100003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606552</wp:posOffset>
            </wp:positionH>
            <wp:positionV relativeFrom="page">
              <wp:posOffset>713232</wp:posOffset>
            </wp:positionV>
            <wp:extent cx="1490472" cy="115824"/>
            <wp:effectExtent l="0" t="0" r="0" b="0"/>
            <wp:wrapNone/>
            <wp:docPr id="2" name="Text Box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490472" cy="11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/>
                        </w:pPr>
                        <w:r>
                          <w:rPr>
                            <w:sz w:val="21"/>
                            <w:rFonts w:ascii="Arial" w:eastAsia="Arial" w:hAnsi="Arial"/>
                            <w:b/>
                            <w:u w:val="single"/>
                            <w:color w:val="161417"/>
                            <w:sz w:val="21"/>
                          </w:rPr>
                          <w:t>Jaroslav Klekner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3" behindDoc="1" locked="0" layoutInCell="1" allowOverlap="1">
            <wp:simplePos x="0" y="0"/>
            <wp:positionH relativeFrom="page">
              <wp:posOffset>758952</wp:posOffset>
            </wp:positionH>
            <wp:positionV relativeFrom="page">
              <wp:posOffset>1200912</wp:posOffset>
            </wp:positionV>
            <wp:extent cx="1331976" cy="557784"/>
            <wp:effectExtent l="0" t="0" r="0" b="0"/>
            <wp:wrapNone wrapText="bothSides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557784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textDirection w:val="lrTb"/>
      <w:pgSz w:w="11870" w:h="16786"/>
      <w:pgMar w:top="902" w:right="960" w:bottom="1584" w:left="9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9750D"/>
    <w:multiLevelType w:val="hybridMultilevel"/>
    <w:tmpl w:val="751C5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6BFB"/>
    <w:multiLevelType w:val="hybridMultilevel"/>
    <w:tmpl w:val="8A601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D6AE8"/>
    <w:multiLevelType w:val="hybridMultilevel"/>
    <w:tmpl w:val="074E7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D5CFD"/>
    <w:multiLevelType w:val="hybridMultilevel"/>
    <w:tmpl w:val="3BD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D4327"/>
    <w:multiLevelType w:val="hybridMultilevel"/>
    <w:tmpl w:val="CCEC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C5C90"/>
    <w:multiLevelType w:val="hybridMultilevel"/>
    <w:tmpl w:val="8C66C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settings" Target="settings.xml"/>
	<Relationship Id="rId3" Type="http://schemas.openxmlformats.org/officeDocument/2006/relationships/webSettings" Target="webSettings.xml"/>
	<Relationship Id="rId4" Type="http://schemas.openxmlformats.org/officeDocument/2006/relationships/fontTable" Target="fontTable.xml"/>
	<Relationship Id="rId5" Type="http://schemas.openxmlformats.org/officeDocument/2006/relationships/theme" Target="theme/theme1.xml"/>
	<Relationship Id="rId6" Type="http://schemas.openxmlformats.org/officeDocument/2006/relationships/numbering" Target="numbering.xml"/>
	<Relationship Id="rId7" Type="http://schemas.openxmlformats.org/officeDocument/2006/relationships/image" Target="media/image1.jpeg"/>
</Relationships>
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cp="http://schemas.openxmlformats.org/package/2006/metadata/core-properties" xmlns:dc="http://purl.org/dc/elements/1.1/" xmlns:dcterms="http://purl.org/dc/terms/" xmlns:dcmitype="http://purl.org/dc/dcmitype/">
  <dc:title/>
  <dc:subject/>
  <dc:creator/>
  <cp:keywords/>
  <dc:description/>
  <cp:lastModifiedBy/>
  <cp:revision>1</cp:revision>
  <dcterms:created xsi:type="dcterms:W3CDTF">2025-01-27T13:32:07Z</dcterms:created>
</cp:coreProperties>
</file>