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0D2BE" w14:textId="77777777" w:rsidR="007D1E81" w:rsidRPr="001255C6" w:rsidRDefault="00F948CB" w:rsidP="00F94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55C6">
        <w:rPr>
          <w:rFonts w:ascii="Times New Roman" w:hAnsi="Times New Roman" w:cs="Times New Roman"/>
          <w:b/>
          <w:bCs/>
          <w:sz w:val="32"/>
          <w:szCs w:val="32"/>
        </w:rPr>
        <w:t>Smlouva o dílo</w:t>
      </w:r>
      <w:r w:rsidR="00CE7FDC" w:rsidRPr="001255C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891B5E3" w14:textId="77777777" w:rsidR="00F948CB" w:rsidRPr="001255C6" w:rsidRDefault="00F948CB" w:rsidP="00F94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5C6">
        <w:rPr>
          <w:rFonts w:ascii="Times New Roman" w:hAnsi="Times New Roman" w:cs="Times New Roman"/>
          <w:sz w:val="24"/>
          <w:szCs w:val="24"/>
        </w:rPr>
        <w:t>uzavřená ve smyslu § 2586 a nás</w:t>
      </w:r>
      <w:r w:rsidR="000C18F5" w:rsidRPr="001255C6">
        <w:rPr>
          <w:rFonts w:ascii="Times New Roman" w:hAnsi="Times New Roman" w:cs="Times New Roman"/>
          <w:sz w:val="24"/>
          <w:szCs w:val="24"/>
        </w:rPr>
        <w:t>l</w:t>
      </w:r>
      <w:r w:rsidRPr="001255C6">
        <w:rPr>
          <w:rFonts w:ascii="Times New Roman" w:hAnsi="Times New Roman" w:cs="Times New Roman"/>
          <w:sz w:val="24"/>
          <w:szCs w:val="24"/>
        </w:rPr>
        <w:t>. a § 2631 a násl</w:t>
      </w:r>
      <w:r w:rsidR="000C18F5" w:rsidRPr="001255C6">
        <w:rPr>
          <w:rFonts w:ascii="Times New Roman" w:hAnsi="Times New Roman" w:cs="Times New Roman"/>
          <w:sz w:val="24"/>
          <w:szCs w:val="24"/>
        </w:rPr>
        <w:t>.</w:t>
      </w:r>
      <w:r w:rsidRPr="001255C6">
        <w:rPr>
          <w:rFonts w:ascii="Times New Roman" w:hAnsi="Times New Roman" w:cs="Times New Roman"/>
          <w:sz w:val="24"/>
          <w:szCs w:val="24"/>
        </w:rPr>
        <w:t xml:space="preserve"> zákona č. 89/2012 Sb. Občanský zákoník</w:t>
      </w:r>
    </w:p>
    <w:p w14:paraId="08FBB0D7" w14:textId="77777777" w:rsidR="00F948CB" w:rsidRPr="001255C6" w:rsidRDefault="00F948CB" w:rsidP="00F94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BE6D2" w14:textId="77777777" w:rsidR="00F948CB" w:rsidRPr="001255C6" w:rsidRDefault="00F948CB" w:rsidP="00F94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2E167" w14:textId="77777777" w:rsidR="00F948CB" w:rsidRPr="001255C6" w:rsidRDefault="00F948CB" w:rsidP="00F948CB">
      <w:pPr>
        <w:pStyle w:val="Odstavecseseznamem"/>
        <w:numPr>
          <w:ilvl w:val="0"/>
          <w:numId w:val="1"/>
        </w:numPr>
        <w:ind w:left="426"/>
      </w:pPr>
      <w:r w:rsidRPr="001255C6">
        <w:rPr>
          <w:b/>
        </w:rPr>
        <w:t>Moravské zemské muzeum</w:t>
      </w:r>
    </w:p>
    <w:p w14:paraId="7EDE0175" w14:textId="77777777" w:rsidR="00F948CB" w:rsidRPr="001255C6" w:rsidRDefault="00F948CB" w:rsidP="00F948CB">
      <w:pPr>
        <w:pStyle w:val="Odstavecseseznamem"/>
        <w:ind w:left="426"/>
      </w:pPr>
      <w:r w:rsidRPr="001255C6">
        <w:t>příspěvková organizace</w:t>
      </w:r>
    </w:p>
    <w:p w14:paraId="25EAEBED" w14:textId="7A1FE8A1" w:rsidR="00F948CB" w:rsidRPr="001255C6" w:rsidRDefault="00F948CB" w:rsidP="008932CC">
      <w:pPr>
        <w:tabs>
          <w:tab w:val="left" w:pos="7521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255C6">
        <w:rPr>
          <w:rFonts w:ascii="Times New Roman" w:hAnsi="Times New Roman" w:cs="Times New Roman"/>
          <w:sz w:val="24"/>
          <w:szCs w:val="24"/>
        </w:rPr>
        <w:t>IČ: 00094862, DIČ: CZ00094862</w:t>
      </w:r>
      <w:r w:rsidR="008932CC" w:rsidRPr="001255C6">
        <w:rPr>
          <w:rFonts w:ascii="Times New Roman" w:hAnsi="Times New Roman" w:cs="Times New Roman"/>
          <w:sz w:val="24"/>
          <w:szCs w:val="24"/>
        </w:rPr>
        <w:tab/>
      </w:r>
    </w:p>
    <w:p w14:paraId="4069B7D8" w14:textId="77777777" w:rsidR="00F948CB" w:rsidRPr="001255C6" w:rsidRDefault="00F948CB" w:rsidP="00F948C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255C6">
        <w:rPr>
          <w:rFonts w:ascii="Times New Roman" w:hAnsi="Times New Roman" w:cs="Times New Roman"/>
          <w:sz w:val="24"/>
          <w:szCs w:val="24"/>
        </w:rPr>
        <w:t xml:space="preserve">Zelný trh 6, 659 37 Brno </w:t>
      </w:r>
    </w:p>
    <w:p w14:paraId="32BE9DA8" w14:textId="1F37CE90" w:rsidR="00F948CB" w:rsidRPr="001255C6" w:rsidRDefault="00F948CB" w:rsidP="00F948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55C6">
        <w:rPr>
          <w:rFonts w:ascii="Times New Roman" w:hAnsi="Times New Roman" w:cs="Times New Roman"/>
          <w:color w:val="000000"/>
          <w:sz w:val="24"/>
          <w:szCs w:val="24"/>
        </w:rPr>
        <w:t xml:space="preserve">       bankovní spojení: </w:t>
      </w:r>
      <w:proofErr w:type="spellStart"/>
      <w:r w:rsidR="00DD723C">
        <w:rPr>
          <w:rFonts w:ascii="Times New Roman" w:hAnsi="Times New Roman" w:cs="Times New Roman"/>
          <w:color w:val="000000"/>
          <w:sz w:val="24"/>
          <w:szCs w:val="24"/>
        </w:rPr>
        <w:t>xxxxxx</w:t>
      </w:r>
      <w:proofErr w:type="spellEnd"/>
    </w:p>
    <w:p w14:paraId="55B2F4BF" w14:textId="77777777" w:rsidR="00F948CB" w:rsidRPr="001255C6" w:rsidRDefault="00F948CB" w:rsidP="00776BB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1255C6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1255C6">
        <w:rPr>
          <w:rFonts w:ascii="Times New Roman" w:hAnsi="Times New Roman" w:cs="Times New Roman"/>
          <w:sz w:val="24"/>
          <w:szCs w:val="24"/>
        </w:rPr>
        <w:t>.: Mgr. Jiřím Mitáčkem, Ph</w:t>
      </w:r>
      <w:r w:rsidR="000C18F5" w:rsidRPr="001255C6">
        <w:rPr>
          <w:rFonts w:ascii="Times New Roman" w:hAnsi="Times New Roman" w:cs="Times New Roman"/>
          <w:sz w:val="24"/>
          <w:szCs w:val="24"/>
        </w:rPr>
        <w:t>.</w:t>
      </w:r>
      <w:r w:rsidRPr="001255C6">
        <w:rPr>
          <w:rFonts w:ascii="Times New Roman" w:hAnsi="Times New Roman" w:cs="Times New Roman"/>
          <w:sz w:val="24"/>
          <w:szCs w:val="24"/>
        </w:rPr>
        <w:t>D., generálním ředitelem</w:t>
      </w:r>
    </w:p>
    <w:p w14:paraId="4D641E80" w14:textId="77777777" w:rsidR="00F948CB" w:rsidRPr="001255C6" w:rsidRDefault="00F948CB" w:rsidP="00F948C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255C6">
        <w:rPr>
          <w:rFonts w:ascii="Times New Roman" w:hAnsi="Times New Roman" w:cs="Times New Roman"/>
          <w:sz w:val="24"/>
          <w:szCs w:val="24"/>
        </w:rPr>
        <w:t>jako objednatel</w:t>
      </w:r>
    </w:p>
    <w:p w14:paraId="14F2E98C" w14:textId="77777777" w:rsidR="00F948CB" w:rsidRPr="001255C6" w:rsidRDefault="00F948CB" w:rsidP="00F948C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45F6598E" w14:textId="77777777" w:rsidR="00F948CB" w:rsidRPr="001255C6" w:rsidRDefault="00F948CB" w:rsidP="00F948C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255C6">
        <w:rPr>
          <w:rFonts w:ascii="Times New Roman" w:hAnsi="Times New Roman" w:cs="Times New Roman"/>
          <w:sz w:val="24"/>
          <w:szCs w:val="24"/>
        </w:rPr>
        <w:t>a</w:t>
      </w:r>
    </w:p>
    <w:p w14:paraId="16D6712F" w14:textId="77777777" w:rsidR="00F948CB" w:rsidRPr="001255C6" w:rsidRDefault="00F948CB" w:rsidP="00F948C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3BC0CE53" w14:textId="5C5C522D" w:rsidR="00F948CB" w:rsidRPr="00A62159" w:rsidRDefault="00A62159" w:rsidP="00F948CB">
      <w:pPr>
        <w:pStyle w:val="Odstavecseseznamem"/>
        <w:numPr>
          <w:ilvl w:val="0"/>
          <w:numId w:val="1"/>
        </w:numPr>
        <w:ind w:left="426"/>
        <w:rPr>
          <w:b/>
          <w:bCs/>
        </w:rPr>
      </w:pPr>
      <w:r w:rsidRPr="00A62159">
        <w:rPr>
          <w:b/>
          <w:bCs/>
        </w:rPr>
        <w:t xml:space="preserve">Mgr. Jana </w:t>
      </w:r>
      <w:proofErr w:type="spellStart"/>
      <w:r w:rsidRPr="00A62159">
        <w:rPr>
          <w:b/>
          <w:bCs/>
        </w:rPr>
        <w:t>Tomčíková</w:t>
      </w:r>
      <w:proofErr w:type="spellEnd"/>
    </w:p>
    <w:p w14:paraId="6EB80D1B" w14:textId="124D6BDF" w:rsidR="00F948CB" w:rsidRPr="00A62159" w:rsidRDefault="00F948CB" w:rsidP="00F948CB">
      <w:pPr>
        <w:pStyle w:val="Odstavecseseznamem"/>
        <w:ind w:left="426"/>
      </w:pPr>
      <w:r w:rsidRPr="00A62159">
        <w:t>bytem/se sídlem</w:t>
      </w:r>
      <w:r w:rsidR="00A62159">
        <w:t xml:space="preserve"> </w:t>
      </w:r>
      <w:r w:rsidR="00A62159" w:rsidRPr="00A62159">
        <w:t>Vaculíkova 11, 63800</w:t>
      </w:r>
      <w:r w:rsidR="00A62159">
        <w:t xml:space="preserve"> Brno</w:t>
      </w:r>
      <w:r w:rsidRPr="00A62159">
        <w:t xml:space="preserve"> </w:t>
      </w:r>
    </w:p>
    <w:p w14:paraId="25DBC58A" w14:textId="59DF75C5" w:rsidR="00F948CB" w:rsidRPr="00A62159" w:rsidRDefault="00F948CB" w:rsidP="00F948CB">
      <w:pPr>
        <w:pStyle w:val="Odstavecseseznamem"/>
        <w:ind w:left="426"/>
      </w:pPr>
      <w:r w:rsidRPr="00A62159">
        <w:t xml:space="preserve">nar./IČ </w:t>
      </w:r>
      <w:r w:rsidR="00A62159" w:rsidRPr="00A62159">
        <w:t>68103336</w:t>
      </w:r>
    </w:p>
    <w:p w14:paraId="60051834" w14:textId="0B3F6C2D" w:rsidR="00F948CB" w:rsidRPr="001255C6" w:rsidRDefault="00F948CB" w:rsidP="00776BBC">
      <w:pPr>
        <w:pStyle w:val="Odstavecseseznamem"/>
        <w:ind w:left="426"/>
      </w:pPr>
      <w:r w:rsidRPr="00A62159">
        <w:t xml:space="preserve">bankovní spojení </w:t>
      </w:r>
      <w:proofErr w:type="spellStart"/>
      <w:r w:rsidR="00DD723C">
        <w:t>xxxxxx</w:t>
      </w:r>
      <w:proofErr w:type="spellEnd"/>
    </w:p>
    <w:p w14:paraId="3E7E7202" w14:textId="12DAE42D" w:rsidR="00F948CB" w:rsidRPr="001255C6" w:rsidRDefault="00F948CB" w:rsidP="00F94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C6">
        <w:rPr>
          <w:rFonts w:ascii="Times New Roman" w:hAnsi="Times New Roman" w:cs="Times New Roman"/>
          <w:sz w:val="24"/>
          <w:szCs w:val="24"/>
        </w:rPr>
        <w:t xml:space="preserve">       jako </w:t>
      </w:r>
      <w:r w:rsidR="00FD5943" w:rsidRPr="001255C6">
        <w:rPr>
          <w:rFonts w:ascii="Times New Roman" w:hAnsi="Times New Roman" w:cs="Times New Roman"/>
          <w:sz w:val="24"/>
          <w:szCs w:val="24"/>
        </w:rPr>
        <w:t>dodavatel</w:t>
      </w:r>
    </w:p>
    <w:p w14:paraId="13E89EE1" w14:textId="77777777" w:rsidR="00F948CB" w:rsidRPr="001255C6" w:rsidRDefault="00F948CB" w:rsidP="00F948CB">
      <w:pPr>
        <w:spacing w:after="0" w:line="240" w:lineRule="auto"/>
        <w:ind w:left="426"/>
      </w:pPr>
    </w:p>
    <w:p w14:paraId="5E23E3A5" w14:textId="77777777" w:rsidR="00F948CB" w:rsidRPr="001255C6" w:rsidRDefault="00F948CB" w:rsidP="00776BBC">
      <w:pPr>
        <w:spacing w:after="0" w:line="240" w:lineRule="auto"/>
      </w:pPr>
    </w:p>
    <w:p w14:paraId="21E11CD7" w14:textId="77777777" w:rsidR="00F948CB" w:rsidRPr="001255C6" w:rsidRDefault="00F948CB" w:rsidP="00F94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5C6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541C2D29" w14:textId="77777777" w:rsidR="00E45182" w:rsidRPr="001255C6" w:rsidRDefault="00E45182" w:rsidP="00F94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5C6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57FD5B8E" w14:textId="1B9E06E4" w:rsidR="00FD5943" w:rsidRPr="001255C6" w:rsidRDefault="00FD5943" w:rsidP="00150C95">
      <w:pPr>
        <w:pStyle w:val="Odstavecseseznamem"/>
        <w:numPr>
          <w:ilvl w:val="0"/>
          <w:numId w:val="2"/>
        </w:numPr>
        <w:jc w:val="both"/>
      </w:pPr>
      <w:r w:rsidRPr="001255C6">
        <w:t xml:space="preserve">Dodavatel </w:t>
      </w:r>
      <w:r w:rsidR="00F948CB" w:rsidRPr="001255C6">
        <w:t>se touto smlouvou zavazuje pro objednatele</w:t>
      </w:r>
      <w:r w:rsidRPr="001255C6">
        <w:t xml:space="preserve"> provádět služby spočívající ve výkonu </w:t>
      </w:r>
      <w:r w:rsidR="001255C6">
        <w:t>průvodcovské</w:t>
      </w:r>
      <w:r w:rsidR="001255C6" w:rsidRPr="001255C6">
        <w:t xml:space="preserve"> </w:t>
      </w:r>
      <w:r w:rsidRPr="001255C6">
        <w:t xml:space="preserve">činnosti v Památníku Leoše Janáčka. </w:t>
      </w:r>
      <w:r w:rsidR="00F948CB" w:rsidRPr="001255C6">
        <w:t xml:space="preserve"> </w:t>
      </w:r>
    </w:p>
    <w:p w14:paraId="2DAE3260" w14:textId="77777777" w:rsidR="00F948CB" w:rsidRPr="001255C6" w:rsidRDefault="00F948CB" w:rsidP="00150C95">
      <w:pPr>
        <w:pStyle w:val="Odstavecseseznamem"/>
        <w:numPr>
          <w:ilvl w:val="0"/>
          <w:numId w:val="2"/>
        </w:numPr>
        <w:jc w:val="both"/>
      </w:pPr>
      <w:r w:rsidRPr="001255C6">
        <w:t xml:space="preserve">Objednatel se zavazuje za provedené </w:t>
      </w:r>
      <w:r w:rsidR="00FD5943" w:rsidRPr="001255C6">
        <w:t xml:space="preserve">služby </w:t>
      </w:r>
      <w:r w:rsidRPr="001255C6">
        <w:t xml:space="preserve">uhradit </w:t>
      </w:r>
      <w:r w:rsidR="00147338" w:rsidRPr="001255C6">
        <w:t xml:space="preserve">dodavateli </w:t>
      </w:r>
      <w:r w:rsidRPr="001255C6">
        <w:t>sjednanou odměnu</w:t>
      </w:r>
      <w:r w:rsidR="00E45182" w:rsidRPr="001255C6">
        <w:t>.</w:t>
      </w:r>
    </w:p>
    <w:p w14:paraId="0ECF53E9" w14:textId="77777777" w:rsidR="00E45182" w:rsidRPr="001255C6" w:rsidRDefault="00E45182" w:rsidP="00E45182">
      <w:pPr>
        <w:jc w:val="both"/>
      </w:pPr>
    </w:p>
    <w:p w14:paraId="42D2CC9D" w14:textId="77777777" w:rsidR="00E45182" w:rsidRPr="001255C6" w:rsidRDefault="00E45182" w:rsidP="00E45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5C6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2C007B01" w14:textId="77777777" w:rsidR="00E45182" w:rsidRPr="001255C6" w:rsidRDefault="00E45182" w:rsidP="00E45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5C6">
        <w:rPr>
          <w:rFonts w:ascii="Times New Roman" w:hAnsi="Times New Roman" w:cs="Times New Roman"/>
          <w:b/>
          <w:bCs/>
          <w:sz w:val="24"/>
          <w:szCs w:val="24"/>
        </w:rPr>
        <w:t>Specifikace díla</w:t>
      </w:r>
      <w:r w:rsidR="008D12A1" w:rsidRPr="001255C6">
        <w:rPr>
          <w:rFonts w:ascii="Times New Roman" w:hAnsi="Times New Roman" w:cs="Times New Roman"/>
          <w:b/>
          <w:bCs/>
          <w:sz w:val="24"/>
          <w:szCs w:val="24"/>
        </w:rPr>
        <w:t>, práva a povinnosti smluvních stran</w:t>
      </w:r>
    </w:p>
    <w:p w14:paraId="297B9248" w14:textId="4794E929" w:rsidR="00E45182" w:rsidRPr="001255C6" w:rsidRDefault="00063C3E" w:rsidP="00E45182">
      <w:pPr>
        <w:pStyle w:val="Odstavecseseznamem"/>
        <w:numPr>
          <w:ilvl w:val="0"/>
          <w:numId w:val="3"/>
        </w:numPr>
        <w:jc w:val="both"/>
      </w:pPr>
      <w:r w:rsidRPr="001255C6">
        <w:t xml:space="preserve">Dodavatel </w:t>
      </w:r>
      <w:r w:rsidR="00E45182" w:rsidRPr="001255C6">
        <w:t xml:space="preserve">se zavazuje osobně realizovat </w:t>
      </w:r>
      <w:r w:rsidR="00FD5943" w:rsidRPr="001255C6">
        <w:t>činnost</w:t>
      </w:r>
      <w:r w:rsidR="001255C6">
        <w:t xml:space="preserve"> průvodce</w:t>
      </w:r>
      <w:r w:rsidR="00FD5943" w:rsidRPr="001255C6">
        <w:t xml:space="preserve"> </w:t>
      </w:r>
      <w:r w:rsidR="00E45182" w:rsidRPr="001255C6">
        <w:t>(dále jen dílo)</w:t>
      </w:r>
      <w:r w:rsidR="001255C6">
        <w:t>.</w:t>
      </w:r>
    </w:p>
    <w:p w14:paraId="04A7A17C" w14:textId="6D000B7B" w:rsidR="00FD5943" w:rsidRPr="001255C6" w:rsidRDefault="008D12A1" w:rsidP="00E45182">
      <w:pPr>
        <w:pStyle w:val="Odstavecseseznamem"/>
        <w:numPr>
          <w:ilvl w:val="0"/>
          <w:numId w:val="3"/>
        </w:numPr>
        <w:jc w:val="both"/>
      </w:pPr>
      <w:r w:rsidRPr="001255C6">
        <w:t>Tato smlouva je sjednána na dobu určitou počínaje dnem účinnosti této smlouvy do 31.</w:t>
      </w:r>
      <w:r w:rsidR="00F72763">
        <w:t xml:space="preserve"> </w:t>
      </w:r>
      <w:r w:rsidRPr="001255C6">
        <w:t xml:space="preserve">12. 2025. </w:t>
      </w:r>
    </w:p>
    <w:p w14:paraId="2DEAD6E8" w14:textId="77777777" w:rsidR="00E45182" w:rsidRPr="001255C6" w:rsidRDefault="00E45182" w:rsidP="00E45182">
      <w:pPr>
        <w:pStyle w:val="Odstavecseseznamem"/>
        <w:numPr>
          <w:ilvl w:val="0"/>
          <w:numId w:val="3"/>
        </w:numPr>
        <w:jc w:val="both"/>
      </w:pPr>
      <w:r w:rsidRPr="001255C6">
        <w:t xml:space="preserve">Místem realizace </w:t>
      </w:r>
      <w:r w:rsidR="00063C3E" w:rsidRPr="001255C6">
        <w:t>služby</w:t>
      </w:r>
      <w:r w:rsidRPr="001255C6">
        <w:t xml:space="preserve"> je:</w:t>
      </w:r>
      <w:r w:rsidR="00FD5943" w:rsidRPr="001255C6">
        <w:t xml:space="preserve"> Památník Leoše Janáčka, provozovaný objednatelem</w:t>
      </w:r>
      <w:r w:rsidRPr="001255C6">
        <w:t>.</w:t>
      </w:r>
    </w:p>
    <w:p w14:paraId="2CB63B2E" w14:textId="2F3B22AD" w:rsidR="009C69D8" w:rsidRPr="001255C6" w:rsidRDefault="00FD5943" w:rsidP="00CC0B6D">
      <w:pPr>
        <w:pStyle w:val="Odstavecseseznamem"/>
        <w:numPr>
          <w:ilvl w:val="0"/>
          <w:numId w:val="3"/>
        </w:numPr>
        <w:jc w:val="both"/>
        <w:rPr>
          <w:i/>
          <w:iCs/>
        </w:rPr>
      </w:pPr>
      <w:r w:rsidRPr="001255C6">
        <w:t>Rozsah poskytované činnosti</w:t>
      </w:r>
      <w:r w:rsidR="00E45182" w:rsidRPr="001255C6">
        <w:t xml:space="preserve">: </w:t>
      </w:r>
      <w:r w:rsidR="00147338" w:rsidRPr="001255C6">
        <w:t>dodavatel</w:t>
      </w:r>
      <w:r w:rsidR="00E45182" w:rsidRPr="001255C6">
        <w:t xml:space="preserve"> se zavazuje</w:t>
      </w:r>
      <w:r w:rsidR="000C18F5" w:rsidRPr="001255C6">
        <w:t xml:space="preserve"> </w:t>
      </w:r>
      <w:r w:rsidRPr="001255C6">
        <w:t xml:space="preserve">poskytnout sjednanou službu objednateli v rozsahu max. 500 hod. ročně s tím, že </w:t>
      </w:r>
      <w:r w:rsidRPr="00CC0B6D">
        <w:rPr>
          <w:iCs/>
        </w:rPr>
        <w:t xml:space="preserve">konkrétní termíny </w:t>
      </w:r>
      <w:r w:rsidR="001255C6">
        <w:rPr>
          <w:iCs/>
        </w:rPr>
        <w:t xml:space="preserve">a </w:t>
      </w:r>
      <w:r w:rsidRPr="00CC0B6D">
        <w:rPr>
          <w:iCs/>
        </w:rPr>
        <w:t xml:space="preserve">časový rozsah bude mezi smluvními stranami sjednána vždy na základě objednávky zaslané objednatelem nejméně </w:t>
      </w:r>
      <w:r w:rsidR="00A62159">
        <w:rPr>
          <w:iCs/>
        </w:rPr>
        <w:t>14</w:t>
      </w:r>
      <w:r w:rsidRPr="00CC0B6D">
        <w:rPr>
          <w:iCs/>
        </w:rPr>
        <w:t xml:space="preserve"> dnů před</w:t>
      </w:r>
      <w:r w:rsidR="001255C6">
        <w:rPr>
          <w:iCs/>
        </w:rPr>
        <w:t>em</w:t>
      </w:r>
      <w:r w:rsidRPr="00CC0B6D">
        <w:rPr>
          <w:iCs/>
        </w:rPr>
        <w:t xml:space="preserve"> na e-mail </w:t>
      </w:r>
      <w:r w:rsidR="00D14F09">
        <w:rPr>
          <w:iCs/>
        </w:rPr>
        <w:t>dodavatele</w:t>
      </w:r>
      <w:r w:rsidRPr="00CC0B6D">
        <w:rPr>
          <w:iCs/>
        </w:rPr>
        <w:t xml:space="preserve"> </w:t>
      </w:r>
      <w:r w:rsidR="00DD723C">
        <w:rPr>
          <w:iCs/>
        </w:rPr>
        <w:t>xxxxxxxxxxxxxxxxxxxxxxxxx</w:t>
      </w:r>
      <w:bookmarkStart w:id="0" w:name="_GoBack"/>
      <w:bookmarkEnd w:id="0"/>
      <w:r w:rsidRPr="00CC0B6D">
        <w:rPr>
          <w:iCs/>
        </w:rPr>
        <w:t>, s tím, že dodavatel je povinen objednávku objednatele do 24 hod. stejným způsobem objednateli potvrdit.</w:t>
      </w:r>
    </w:p>
    <w:p w14:paraId="0792DE01" w14:textId="77777777" w:rsidR="009C69D8" w:rsidRPr="001255C6" w:rsidRDefault="009C69D8" w:rsidP="009C69D8">
      <w:pPr>
        <w:pStyle w:val="Odstavecseseznamem"/>
        <w:jc w:val="both"/>
      </w:pPr>
    </w:p>
    <w:p w14:paraId="2543595A" w14:textId="6609230F" w:rsidR="00E45182" w:rsidRPr="001255C6" w:rsidRDefault="00FD5943" w:rsidP="009C69D8">
      <w:pPr>
        <w:pStyle w:val="Odstavecseseznamem"/>
        <w:jc w:val="both"/>
      </w:pPr>
      <w:r w:rsidRPr="001255C6">
        <w:t xml:space="preserve"> Dodavatel </w:t>
      </w:r>
      <w:r w:rsidR="00E45182" w:rsidRPr="001255C6">
        <w:t xml:space="preserve">se zavazuje dostavit se </w:t>
      </w:r>
      <w:r w:rsidRPr="001255C6">
        <w:t xml:space="preserve">do </w:t>
      </w:r>
      <w:r w:rsidR="00E45182" w:rsidRPr="001255C6">
        <w:t>míst</w:t>
      </w:r>
      <w:r w:rsidRPr="001255C6">
        <w:t>a</w:t>
      </w:r>
      <w:r w:rsidR="00E45182" w:rsidRPr="001255C6">
        <w:t xml:space="preserve"> plnění </w:t>
      </w:r>
      <w:r w:rsidRPr="001255C6">
        <w:t xml:space="preserve">vždy </w:t>
      </w:r>
      <w:r w:rsidR="00E45182" w:rsidRPr="001255C6">
        <w:t xml:space="preserve">řádně připraven a včas. </w:t>
      </w:r>
    </w:p>
    <w:p w14:paraId="48B90755" w14:textId="77777777" w:rsidR="009C69D8" w:rsidRPr="001255C6" w:rsidRDefault="009C69D8" w:rsidP="009C69D8">
      <w:pPr>
        <w:pStyle w:val="Odstavecseseznamem"/>
        <w:jc w:val="both"/>
      </w:pPr>
    </w:p>
    <w:p w14:paraId="23C787B8" w14:textId="36DEF5E9" w:rsidR="008D12A1" w:rsidRPr="001255C6" w:rsidRDefault="00063C3E" w:rsidP="00E45182">
      <w:pPr>
        <w:pStyle w:val="Odstavecseseznamem"/>
        <w:numPr>
          <w:ilvl w:val="0"/>
          <w:numId w:val="3"/>
        </w:numPr>
        <w:jc w:val="both"/>
      </w:pPr>
      <w:r w:rsidRPr="001255C6">
        <w:t>Dodavatel</w:t>
      </w:r>
      <w:r w:rsidR="008D12A1" w:rsidRPr="001255C6">
        <w:t xml:space="preserve"> se zavazuje při zabezpečován služeb dle této smlouvy dodržovat pokyny objednatele, resp. jím pověřeného zástupce s tím, že je povinen vykonávat sjednanou činnost osob</w:t>
      </w:r>
      <w:r w:rsidR="00C37F9E">
        <w:t>n</w:t>
      </w:r>
      <w:r w:rsidR="008D12A1" w:rsidRPr="001255C6">
        <w:t>ě</w:t>
      </w:r>
      <w:r w:rsidRPr="001255C6">
        <w:t>,</w:t>
      </w:r>
      <w:r w:rsidR="008D12A1" w:rsidRPr="001255C6">
        <w:t xml:space="preserve"> v souladu se zájmy objednatele</w:t>
      </w:r>
      <w:r w:rsidRPr="001255C6">
        <w:t xml:space="preserve"> a v souladu s obecně závaznými právními předpisy, zejména v souladu s předpisy upravujícími ochranu života a zdraví  (BOZP) a protipožární ochranu (PO). Dodavatel prohlašuje, že byl objednatelem seznámen s opatřeními v oblasti BOZP a  PO přijatými v místě realizace služby.  </w:t>
      </w:r>
      <w:r w:rsidR="008D12A1" w:rsidRPr="001255C6">
        <w:t xml:space="preserve"> </w:t>
      </w:r>
    </w:p>
    <w:p w14:paraId="38AE7643" w14:textId="533D1D7B" w:rsidR="00063C3E" w:rsidRPr="001255C6" w:rsidRDefault="00063C3E" w:rsidP="00147338">
      <w:pPr>
        <w:pStyle w:val="Odstavecseseznamem"/>
        <w:numPr>
          <w:ilvl w:val="0"/>
          <w:numId w:val="3"/>
        </w:numPr>
        <w:jc w:val="both"/>
      </w:pPr>
      <w:r w:rsidRPr="001255C6">
        <w:lastRenderedPageBreak/>
        <w:t xml:space="preserve">V souvislosti s výkonem </w:t>
      </w:r>
      <w:r w:rsidR="001255C6">
        <w:t>průvodcovské</w:t>
      </w:r>
      <w:r w:rsidR="001255C6" w:rsidRPr="001255C6">
        <w:t xml:space="preserve"> </w:t>
      </w:r>
      <w:r w:rsidR="00754F25">
        <w:t>činnosti obdržel dodavatel 5</w:t>
      </w:r>
      <w:r w:rsidRPr="001255C6">
        <w:t xml:space="preserve"> ks klíčů od místa realizace služby, a je oprávněn užívat zařízení a vybavení ve vlastnictví objednatele nacházející se v prostorách místa výkonu služby</w:t>
      </w:r>
      <w:r w:rsidR="00853D3B" w:rsidRPr="001255C6">
        <w:t>.  Dodavatel se zavazuje neposkytnout klíče od prostor žádné třetí osobě, dále se zavazuje důsledně chránit majetek objednatele a život a zdraví třetích osob</w:t>
      </w:r>
      <w:r w:rsidRPr="001255C6">
        <w:t xml:space="preserve">. Dodavatel odpovídá objednateli za </w:t>
      </w:r>
      <w:r w:rsidR="00853D3B" w:rsidRPr="001255C6">
        <w:t xml:space="preserve">veškerou </w:t>
      </w:r>
      <w:r w:rsidRPr="001255C6">
        <w:t>škodu, kter</w:t>
      </w:r>
      <w:r w:rsidR="00853D3B" w:rsidRPr="001255C6">
        <w:t>á</w:t>
      </w:r>
      <w:r w:rsidRPr="001255C6">
        <w:t xml:space="preserve"> by objednateli vznikla v souvislosti s výkonem činnosti dodavatele v místě realizace služby dle této smlouvy</w:t>
      </w:r>
      <w:r w:rsidR="00853D3B" w:rsidRPr="001255C6">
        <w:t xml:space="preserve">, porušením povinnosti </w:t>
      </w:r>
      <w:r w:rsidR="00147338" w:rsidRPr="001255C6">
        <w:t xml:space="preserve">dodavatele </w:t>
      </w:r>
      <w:r w:rsidR="00853D3B" w:rsidRPr="001255C6">
        <w:t>či jednáním osoby, které dodavatel umožnil vstup do místa realizace služby</w:t>
      </w:r>
      <w:r w:rsidRPr="001255C6">
        <w:t xml:space="preserve">. </w:t>
      </w:r>
    </w:p>
    <w:p w14:paraId="17FBA8B5" w14:textId="27FAC66F" w:rsidR="00063C3E" w:rsidRPr="001255C6" w:rsidRDefault="00063C3E" w:rsidP="00E45182">
      <w:pPr>
        <w:pStyle w:val="Odstavecseseznamem"/>
        <w:numPr>
          <w:ilvl w:val="0"/>
          <w:numId w:val="3"/>
        </w:numPr>
        <w:jc w:val="both"/>
      </w:pPr>
      <w:r w:rsidRPr="001255C6">
        <w:t xml:space="preserve">V souvislosti s výkonem </w:t>
      </w:r>
      <w:r w:rsidR="001255C6">
        <w:t>průvodcovské</w:t>
      </w:r>
      <w:r w:rsidR="001255C6" w:rsidRPr="001255C6">
        <w:t xml:space="preserve"> </w:t>
      </w:r>
      <w:r w:rsidRPr="001255C6">
        <w:t xml:space="preserve">činnosti bude mít dodavatel přístup ke zboží nabízenému objednatelem návštěvníkům v místě realizace služby, toto </w:t>
      </w:r>
      <w:r w:rsidR="00853D3B" w:rsidRPr="001255C6">
        <w:t xml:space="preserve">zboží </w:t>
      </w:r>
      <w:r w:rsidRPr="001255C6">
        <w:t>je oprávněn nabízet a prodávat účastníků</w:t>
      </w:r>
      <w:r w:rsidR="001852AA" w:rsidRPr="001255C6">
        <w:t>m</w:t>
      </w:r>
      <w:r w:rsidRPr="001255C6">
        <w:t xml:space="preserve"> lekcí. Touto smlouvou </w:t>
      </w:r>
      <w:r w:rsidR="00893041" w:rsidRPr="001255C6">
        <w:t>dodavatel</w:t>
      </w:r>
      <w:r w:rsidRPr="001255C6">
        <w:t xml:space="preserve"> přebírá odpovědnost za zboží a hodnoty, </w:t>
      </w:r>
      <w:r w:rsidR="00853D3B" w:rsidRPr="001255C6">
        <w:t xml:space="preserve">a zavazuje se v případě realizace prodeje zboží </w:t>
      </w:r>
      <w:r w:rsidR="00861713" w:rsidRPr="001255C6">
        <w:t>takový prodej</w:t>
      </w:r>
      <w:r w:rsidR="00853D3B" w:rsidRPr="001255C6">
        <w:t xml:space="preserve"> objednateli řádně vyúčtovat, a to</w:t>
      </w:r>
      <w:r w:rsidR="00861713" w:rsidRPr="001255C6">
        <w:t xml:space="preserve"> v</w:t>
      </w:r>
      <w:r w:rsidR="00853D3B" w:rsidRPr="001255C6">
        <w:t xml:space="preserve"> </w:t>
      </w:r>
      <w:r w:rsidR="00861713" w:rsidRPr="001255C6">
        <w:t xml:space="preserve">den </w:t>
      </w:r>
      <w:r w:rsidR="00853D3B" w:rsidRPr="001255C6">
        <w:t>realizac</w:t>
      </w:r>
      <w:r w:rsidR="00861713" w:rsidRPr="001255C6">
        <w:t>e</w:t>
      </w:r>
      <w:r w:rsidR="00853D3B" w:rsidRPr="001255C6">
        <w:t xml:space="preserve"> prodeje zboží ze strany dodavatele</w:t>
      </w:r>
      <w:r w:rsidR="009C69D8" w:rsidRPr="001255C6">
        <w:t>, nedohodnou-li se v každém jednotlivém případě strany jinak</w:t>
      </w:r>
      <w:r w:rsidR="00853D3B" w:rsidRPr="001255C6">
        <w:t xml:space="preserve">. V případě zjištěné ztráty hodnot je dodavatel povinen nahradit objednateli škodu v plné výši. </w:t>
      </w:r>
    </w:p>
    <w:p w14:paraId="2C83DC5B" w14:textId="77777777" w:rsidR="00787D79" w:rsidRPr="001255C6" w:rsidRDefault="00787D79" w:rsidP="00147338">
      <w:pPr>
        <w:pStyle w:val="Odstavecseseznamem"/>
        <w:numPr>
          <w:ilvl w:val="0"/>
          <w:numId w:val="3"/>
        </w:numPr>
        <w:jc w:val="both"/>
      </w:pPr>
      <w:r w:rsidRPr="001255C6">
        <w:t xml:space="preserve">Objednatel se zavazuje poskytnout </w:t>
      </w:r>
      <w:r w:rsidR="00147338" w:rsidRPr="001255C6">
        <w:t>dodavateli</w:t>
      </w:r>
      <w:r w:rsidRPr="001255C6">
        <w:t xml:space="preserve"> veškerou potřebnou součinnost k řádné realizaci </w:t>
      </w:r>
      <w:r w:rsidR="00853D3B" w:rsidRPr="001255C6">
        <w:t>služby</w:t>
      </w:r>
      <w:r w:rsidR="00861713" w:rsidRPr="001255C6">
        <w:t xml:space="preserve"> dle této smlouvy</w:t>
      </w:r>
      <w:r w:rsidR="00853D3B" w:rsidRPr="001255C6">
        <w:t>, zejména je povinen předat a ke dni uzavření této smlouvy již předal klíče o prostor místa realizace služby, poskytovat objednateli úplné a včasné informace nutné k plnění této smlouvy, vést řádnou evidenci zboží a finančních prostředků k nimž má dodavatel dle této smlouvy přístup</w:t>
      </w:r>
      <w:r w:rsidR="00861713" w:rsidRPr="001255C6">
        <w:t xml:space="preserve"> a s nimiž má právo nakládat</w:t>
      </w:r>
      <w:r w:rsidR="00853D3B" w:rsidRPr="001255C6">
        <w:t xml:space="preserve"> a se stavem této evidence dodavatele pravidelně a prokazatelně informovat. </w:t>
      </w:r>
      <w:r w:rsidRPr="001255C6">
        <w:t xml:space="preserve"> </w:t>
      </w:r>
    </w:p>
    <w:p w14:paraId="59A9562A" w14:textId="77777777" w:rsidR="008D12A1" w:rsidRPr="001255C6" w:rsidRDefault="008D12A1" w:rsidP="00787D79">
      <w:pPr>
        <w:jc w:val="both"/>
      </w:pPr>
    </w:p>
    <w:p w14:paraId="505B718F" w14:textId="77777777" w:rsidR="00787D79" w:rsidRPr="001255C6" w:rsidRDefault="00787D79" w:rsidP="00787D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5C6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5F204ECB" w14:textId="77777777" w:rsidR="00787D79" w:rsidRPr="001255C6" w:rsidRDefault="00787D79" w:rsidP="00787D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5C6">
        <w:rPr>
          <w:rFonts w:ascii="Times New Roman" w:hAnsi="Times New Roman" w:cs="Times New Roman"/>
          <w:b/>
          <w:bCs/>
          <w:sz w:val="24"/>
          <w:szCs w:val="24"/>
        </w:rPr>
        <w:t>Cena díla</w:t>
      </w:r>
    </w:p>
    <w:p w14:paraId="757BA566" w14:textId="2F304D55" w:rsidR="00787D79" w:rsidRPr="001255C6" w:rsidRDefault="00787D79" w:rsidP="00787D79">
      <w:pPr>
        <w:pStyle w:val="Odstavecseseznamem"/>
        <w:numPr>
          <w:ilvl w:val="0"/>
          <w:numId w:val="4"/>
        </w:numPr>
        <w:jc w:val="both"/>
      </w:pPr>
      <w:r w:rsidRPr="001255C6">
        <w:t xml:space="preserve">Cena díla je sjednána jako cena konečná a činí </w:t>
      </w:r>
      <w:r w:rsidR="00FD5943" w:rsidRPr="001255C6">
        <w:t>150</w:t>
      </w:r>
      <w:r w:rsidRPr="001255C6">
        <w:t>,- Kč</w:t>
      </w:r>
      <w:r w:rsidR="00FD5943" w:rsidRPr="001255C6">
        <w:t>/hod</w:t>
      </w:r>
      <w:r w:rsidRPr="001255C6">
        <w:t xml:space="preserve">. </w:t>
      </w:r>
      <w:r w:rsidR="00147338" w:rsidRPr="001255C6">
        <w:t>Dodavatel</w:t>
      </w:r>
      <w:r w:rsidRPr="001255C6">
        <w:t xml:space="preserve"> </w:t>
      </w:r>
      <w:r w:rsidRPr="00A62159">
        <w:rPr>
          <w:i/>
          <w:iCs/>
        </w:rPr>
        <w:t>není</w:t>
      </w:r>
      <w:r w:rsidRPr="001255C6">
        <w:t xml:space="preserve"> plátcem DPH.</w:t>
      </w:r>
    </w:p>
    <w:p w14:paraId="23852A39" w14:textId="3EBEF19B" w:rsidR="00787D79" w:rsidRPr="001255C6" w:rsidRDefault="00787D79" w:rsidP="00787D79">
      <w:pPr>
        <w:pStyle w:val="Odstavecseseznamem"/>
        <w:numPr>
          <w:ilvl w:val="0"/>
          <w:numId w:val="4"/>
        </w:numPr>
        <w:jc w:val="both"/>
      </w:pPr>
      <w:r w:rsidRPr="001255C6">
        <w:t xml:space="preserve">Cena díla je splatná </w:t>
      </w:r>
      <w:r w:rsidR="00FD5943" w:rsidRPr="001255C6">
        <w:t>měs</w:t>
      </w:r>
      <w:r w:rsidR="008D12A1" w:rsidRPr="001255C6">
        <w:t xml:space="preserve">íčně na základě faktury vystavené dodavatelem vždy k poslednímu dni v měsíci, v němž byla služba dle této smlouvy objednateli poskytována, přičemž podkladem pro fakturaci </w:t>
      </w:r>
      <w:r w:rsidR="00861713" w:rsidRPr="001255C6">
        <w:t xml:space="preserve">a povinnou přílohou faktury </w:t>
      </w:r>
      <w:r w:rsidR="008D12A1" w:rsidRPr="001255C6">
        <w:t>bude objednatelem potvrzený výkaz hodin</w:t>
      </w:r>
      <w:r w:rsidR="00861713" w:rsidRPr="001255C6">
        <w:t xml:space="preserve"> dodavatelem</w:t>
      </w:r>
      <w:r w:rsidR="008D12A1" w:rsidRPr="001255C6">
        <w:t xml:space="preserve"> realizované </w:t>
      </w:r>
      <w:r w:rsidR="001255C6">
        <w:t>průvodcovské</w:t>
      </w:r>
      <w:r w:rsidR="001255C6" w:rsidRPr="001255C6">
        <w:t xml:space="preserve"> </w:t>
      </w:r>
      <w:r w:rsidR="008D12A1" w:rsidRPr="001255C6">
        <w:t>činnosti.</w:t>
      </w:r>
      <w:r w:rsidR="00F11130" w:rsidRPr="001255C6">
        <w:t xml:space="preserve"> Splatnost faktury je sjednána v délce </w:t>
      </w:r>
      <w:r w:rsidR="00A62159" w:rsidRPr="00A62159">
        <w:t>14</w:t>
      </w:r>
      <w:r w:rsidR="000C18F5" w:rsidRPr="00A62159">
        <w:t xml:space="preserve"> </w:t>
      </w:r>
      <w:r w:rsidR="00F11130" w:rsidRPr="00A62159">
        <w:t>dnů</w:t>
      </w:r>
      <w:r w:rsidR="00F11130" w:rsidRPr="001255C6">
        <w:t xml:space="preserve"> od </w:t>
      </w:r>
      <w:r w:rsidR="008D12A1" w:rsidRPr="001255C6">
        <w:t>doručení faktury objednateli</w:t>
      </w:r>
    </w:p>
    <w:p w14:paraId="46B1A366" w14:textId="77777777" w:rsidR="00B07D9F" w:rsidRPr="001255C6" w:rsidRDefault="00B07D9F" w:rsidP="00F11130">
      <w:pPr>
        <w:jc w:val="both"/>
      </w:pPr>
    </w:p>
    <w:p w14:paraId="27D65FF7" w14:textId="77777777" w:rsidR="00F11130" w:rsidRPr="001255C6" w:rsidRDefault="00F11130" w:rsidP="00F11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5C6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662C4D63" w14:textId="77777777" w:rsidR="00853D3B" w:rsidRPr="001255C6" w:rsidRDefault="00853D3B" w:rsidP="00861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5C6">
        <w:rPr>
          <w:rFonts w:ascii="Times New Roman" w:hAnsi="Times New Roman" w:cs="Times New Roman"/>
          <w:b/>
          <w:bCs/>
          <w:sz w:val="24"/>
          <w:szCs w:val="24"/>
        </w:rPr>
        <w:t>Ukončení smlouvy</w:t>
      </w:r>
    </w:p>
    <w:p w14:paraId="4CA1B3D1" w14:textId="77777777" w:rsidR="00853D3B" w:rsidRPr="001255C6" w:rsidRDefault="00853D3B" w:rsidP="00861713">
      <w:pPr>
        <w:pStyle w:val="Odstavecseseznamem"/>
        <w:numPr>
          <w:ilvl w:val="0"/>
          <w:numId w:val="8"/>
        </w:numPr>
        <w:jc w:val="both"/>
      </w:pPr>
      <w:r w:rsidRPr="001255C6">
        <w:t xml:space="preserve">Smluvní strany se dohodly, že tuto smlouvu lze před uplynutím doby, na kterou byla sjednána ukončit dohodou smluvních stran či výpovědí. </w:t>
      </w:r>
    </w:p>
    <w:p w14:paraId="727C457E" w14:textId="77777777" w:rsidR="00853D3B" w:rsidRPr="001255C6" w:rsidRDefault="00147338" w:rsidP="00853D3B">
      <w:pPr>
        <w:pStyle w:val="Odstavecseseznamem"/>
        <w:numPr>
          <w:ilvl w:val="0"/>
          <w:numId w:val="8"/>
        </w:numPr>
        <w:jc w:val="both"/>
      </w:pPr>
      <w:r w:rsidRPr="001255C6">
        <w:t>Vypovědět tuto smlouvu může kterákoliv ze smluvních stran i bez uvedení důvodu, a to v jednoměsíční výpovědní lhůtě, která počne běžet prvního dne měsíce následujícího pod doručení výpovědi druhé smluvní straně.</w:t>
      </w:r>
    </w:p>
    <w:p w14:paraId="7699366D" w14:textId="77777777" w:rsidR="001852AA" w:rsidRPr="001255C6" w:rsidRDefault="001852AA" w:rsidP="00893041">
      <w:pPr>
        <w:jc w:val="both"/>
      </w:pPr>
    </w:p>
    <w:p w14:paraId="4FD2856E" w14:textId="77777777" w:rsidR="00147338" w:rsidRPr="001255C6" w:rsidRDefault="00147338" w:rsidP="00893041">
      <w:pPr>
        <w:pStyle w:val="Odstavecseseznamem"/>
        <w:ind w:left="0"/>
        <w:jc w:val="center"/>
        <w:rPr>
          <w:b/>
          <w:bCs/>
        </w:rPr>
      </w:pPr>
      <w:r w:rsidRPr="001255C6">
        <w:rPr>
          <w:b/>
          <w:bCs/>
        </w:rPr>
        <w:t>V.</w:t>
      </w:r>
    </w:p>
    <w:p w14:paraId="5A55AC1E" w14:textId="77777777" w:rsidR="00F11130" w:rsidRPr="001255C6" w:rsidRDefault="00F11130" w:rsidP="00F11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5C6">
        <w:rPr>
          <w:rFonts w:ascii="Times New Roman" w:hAnsi="Times New Roman" w:cs="Times New Roman"/>
          <w:b/>
          <w:bCs/>
          <w:sz w:val="24"/>
          <w:szCs w:val="24"/>
        </w:rPr>
        <w:t>Ochrana osobních údajů</w:t>
      </w:r>
    </w:p>
    <w:p w14:paraId="23B8EEF7" w14:textId="77777777" w:rsidR="00776BBC" w:rsidRPr="001255C6" w:rsidRDefault="00147338" w:rsidP="00776BBC">
      <w:pPr>
        <w:pStyle w:val="Odstavecseseznamem"/>
        <w:numPr>
          <w:ilvl w:val="0"/>
          <w:numId w:val="6"/>
        </w:numPr>
        <w:suppressAutoHyphens/>
        <w:spacing w:after="120"/>
        <w:jc w:val="both"/>
        <w:rPr>
          <w:rStyle w:val="Zdraznnjemn1"/>
          <w:iCs/>
          <w:color w:val="auto"/>
        </w:rPr>
      </w:pPr>
      <w:bookmarkStart w:id="1" w:name="_Hlk523215486"/>
      <w:r w:rsidRPr="001255C6">
        <w:rPr>
          <w:iCs/>
        </w:rPr>
        <w:t xml:space="preserve">Dodavatel </w:t>
      </w:r>
      <w:r w:rsidR="00776BBC" w:rsidRPr="001255C6">
        <w:rPr>
          <w:iCs/>
        </w:rPr>
        <w:t xml:space="preserve">jako subjekt údajů podpisem této smlouvy prohlašuje, že souhlasí s tím, aby objednatel po dobu platnosti této smlouvy zpracovával a uchovával jeho osobní údaje v rozsahu: jména, příjmení, akademických titulů, data narození, bydliště, sídla podnikání, elektronické adresy, telefonního čísla, bankovního spojení, IČ, vše za účelem plnění této smlouvy a ochrany práv a oprávněných zájmů objednatele vyplývajících </w:t>
      </w:r>
      <w:r w:rsidR="00776BBC" w:rsidRPr="001255C6">
        <w:rPr>
          <w:iCs/>
        </w:rPr>
        <w:lastRenderedPageBreak/>
        <w:t xml:space="preserve">z tohoto smluvního vztahu. </w:t>
      </w:r>
      <w:r w:rsidRPr="001255C6">
        <w:rPr>
          <w:iCs/>
        </w:rPr>
        <w:t>Dodavatel</w:t>
      </w:r>
      <w:r w:rsidR="00776BBC" w:rsidRPr="001255C6">
        <w:rPr>
          <w:iCs/>
        </w:rPr>
        <w:t xml:space="preserve"> jako subjekt údajů dále prohlašuje, že byl ze strany objednatele řádně seznámen se svými právy v oblasti ochrany osobních údajů dle </w:t>
      </w:r>
      <w:r w:rsidR="00776BBC" w:rsidRPr="001255C6">
        <w:rPr>
          <w:rStyle w:val="Zdraznnjemn1"/>
          <w:rFonts w:eastAsia="Calibri"/>
          <w:i w:val="0"/>
          <w:color w:val="auto"/>
        </w:rPr>
        <w:t>nařízení Evropského parlamentu a Rady (EU) 2016/679 ze dne 27. dubna 2016, o ochraně fyzických osob v souvislosti se zpracováním osobních údajů a o volném pohybu těchto údajů a o zrušení směrnice 95/46/EC („GDPR“) a dle zákona č. 1</w:t>
      </w:r>
      <w:r w:rsidRPr="001255C6">
        <w:rPr>
          <w:rStyle w:val="Zdraznnjemn1"/>
          <w:rFonts w:eastAsia="Calibri"/>
          <w:i w:val="0"/>
          <w:color w:val="auto"/>
        </w:rPr>
        <w:t>10</w:t>
      </w:r>
      <w:r w:rsidR="00776BBC" w:rsidRPr="001255C6">
        <w:rPr>
          <w:rStyle w:val="Zdraznnjemn1"/>
          <w:rFonts w:eastAsia="Calibri"/>
          <w:i w:val="0"/>
          <w:color w:val="auto"/>
        </w:rPr>
        <w:t>/20</w:t>
      </w:r>
      <w:r w:rsidRPr="001255C6">
        <w:rPr>
          <w:rStyle w:val="Zdraznnjemn1"/>
          <w:rFonts w:eastAsia="Calibri"/>
          <w:i w:val="0"/>
          <w:color w:val="auto"/>
        </w:rPr>
        <w:t>19</w:t>
      </w:r>
      <w:r w:rsidR="00776BBC" w:rsidRPr="001255C6">
        <w:rPr>
          <w:rStyle w:val="Zdraznnjemn1"/>
          <w:rFonts w:eastAsia="Calibri"/>
          <w:i w:val="0"/>
          <w:color w:val="auto"/>
        </w:rPr>
        <w:t xml:space="preserve"> Sb. o </w:t>
      </w:r>
      <w:r w:rsidRPr="001255C6">
        <w:rPr>
          <w:rStyle w:val="Zdraznnjemn1"/>
          <w:rFonts w:eastAsia="Calibri"/>
          <w:i w:val="0"/>
          <w:color w:val="auto"/>
        </w:rPr>
        <w:t xml:space="preserve">zpracování </w:t>
      </w:r>
      <w:r w:rsidR="00776BBC" w:rsidRPr="001255C6">
        <w:rPr>
          <w:rStyle w:val="Zdraznnjemn1"/>
          <w:rFonts w:eastAsia="Calibri"/>
          <w:i w:val="0"/>
          <w:color w:val="auto"/>
        </w:rPr>
        <w:t>osobních údajů v platném znění</w:t>
      </w:r>
      <w:r w:rsidR="00776BBC" w:rsidRPr="001255C6">
        <w:rPr>
          <w:rStyle w:val="Zdraznnjemn1"/>
          <w:rFonts w:eastAsia="Calibri"/>
          <w:iCs/>
          <w:color w:val="auto"/>
        </w:rPr>
        <w:t>.</w:t>
      </w:r>
    </w:p>
    <w:p w14:paraId="08B43B12" w14:textId="77777777" w:rsidR="00F11130" w:rsidRPr="001255C6" w:rsidRDefault="00147338" w:rsidP="00776BBC">
      <w:pPr>
        <w:pStyle w:val="Odstavecseseznamem"/>
        <w:numPr>
          <w:ilvl w:val="0"/>
          <w:numId w:val="6"/>
        </w:numPr>
        <w:suppressAutoHyphens/>
        <w:spacing w:after="120"/>
        <w:jc w:val="both"/>
        <w:rPr>
          <w:i/>
          <w:iCs/>
        </w:rPr>
      </w:pPr>
      <w:r w:rsidRPr="001255C6">
        <w:rPr>
          <w:iCs/>
        </w:rPr>
        <w:t>Dodavatel</w:t>
      </w:r>
      <w:r w:rsidR="00776BBC" w:rsidRPr="001255C6">
        <w:rPr>
          <w:iCs/>
        </w:rPr>
        <w:t xml:space="preserve"> dále prohlašuje, že pokud mu objednatel v souvislosti s plněním povinností dle této smlouvy poskytl osobní údaje fyzických osob, zavazuje se s těmito osobními údaji nakládat a tyto osobní údaje zpracovávat výlučně pro plnění povinností dle této smlouvy a v souladu s příslušnými aktuálně platnými a účinnými právními předpisy České republiky a Evropské unie.</w:t>
      </w:r>
      <w:bookmarkEnd w:id="1"/>
    </w:p>
    <w:p w14:paraId="054AE401" w14:textId="77777777" w:rsidR="00F11130" w:rsidRPr="001255C6" w:rsidRDefault="00F11130" w:rsidP="00F11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19B243" w14:textId="77777777" w:rsidR="00F11130" w:rsidRPr="001255C6" w:rsidRDefault="00F11130" w:rsidP="00F11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5C6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65D87B25" w14:textId="77777777" w:rsidR="00F11130" w:rsidRPr="001255C6" w:rsidRDefault="00F11130" w:rsidP="00F11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5C6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3CF92D3B" w14:textId="77777777" w:rsidR="00147338" w:rsidRPr="001255C6" w:rsidRDefault="00F11130" w:rsidP="00526D73">
      <w:pPr>
        <w:pStyle w:val="Odstavecseseznamem"/>
        <w:numPr>
          <w:ilvl w:val="0"/>
          <w:numId w:val="5"/>
        </w:numPr>
        <w:jc w:val="both"/>
      </w:pPr>
      <w:r w:rsidRPr="001255C6">
        <w:t xml:space="preserve">Tato smlouva nabývá platnosti </w:t>
      </w:r>
      <w:r w:rsidR="00147338" w:rsidRPr="001255C6">
        <w:t xml:space="preserve">a účinnosti </w:t>
      </w:r>
      <w:r w:rsidRPr="001255C6">
        <w:t>dnem podpisu posledním z účastníků smlouvy.</w:t>
      </w:r>
      <w:r w:rsidR="00147338" w:rsidRPr="001255C6">
        <w:t xml:space="preserve"> V případě, že dle zákona č. 340/2015 Sb. o zvláštních podmínkách účinnosti některých smluv, uveřejňování těchto smluv a o registru smluv (dále jen zákon), vznikla povinnost uveřejnit tuto smlouvu v Registru smluv, nabývá tato smlouva účinnosti až zveřejněním v uvedeném registru smluv, v takovém případě se zavazuje ke zveřejnění smlouvy v registru smluv objednatel.</w:t>
      </w:r>
    </w:p>
    <w:p w14:paraId="3E4914C3" w14:textId="77777777" w:rsidR="00F11130" w:rsidRPr="001255C6" w:rsidRDefault="00F11130" w:rsidP="00526D73">
      <w:pPr>
        <w:pStyle w:val="Odstavecseseznamem"/>
        <w:numPr>
          <w:ilvl w:val="0"/>
          <w:numId w:val="5"/>
        </w:numPr>
        <w:jc w:val="both"/>
      </w:pPr>
      <w:r w:rsidRPr="001255C6">
        <w:t xml:space="preserve">Vzájemná práva a povinnosti smluvních stran v této smlouvě výslovně neupravená se řídí příslušnými ustanoveními obecně závazných právních předpisů, zejména občanským zákoníkem a autorským zákonem. </w:t>
      </w:r>
    </w:p>
    <w:p w14:paraId="14AE5F00" w14:textId="3D7DE6BE" w:rsidR="00F11130" w:rsidRPr="001255C6" w:rsidRDefault="00F11130" w:rsidP="00F11130">
      <w:pPr>
        <w:pStyle w:val="Odstavecseseznamem"/>
        <w:numPr>
          <w:ilvl w:val="0"/>
          <w:numId w:val="5"/>
        </w:numPr>
        <w:jc w:val="both"/>
      </w:pPr>
      <w:r w:rsidRPr="001255C6">
        <w:t xml:space="preserve">Tato smlouva je vyhotovena ve </w:t>
      </w:r>
      <w:r w:rsidR="001852AA" w:rsidRPr="001255C6">
        <w:t>2</w:t>
      </w:r>
      <w:r w:rsidRPr="001255C6">
        <w:t xml:space="preserve"> stejnopisech, přičemž objednatel obdrží </w:t>
      </w:r>
      <w:r w:rsidR="001852AA" w:rsidRPr="001255C6">
        <w:t>1</w:t>
      </w:r>
      <w:r w:rsidRPr="001255C6">
        <w:t xml:space="preserve"> vyhotovení a </w:t>
      </w:r>
      <w:r w:rsidR="00147338" w:rsidRPr="001255C6">
        <w:t xml:space="preserve">dodavatel </w:t>
      </w:r>
      <w:r w:rsidR="00B213B0" w:rsidRPr="001255C6">
        <w:t>1</w:t>
      </w:r>
      <w:r w:rsidRPr="001255C6">
        <w:t xml:space="preserve"> vyhotovení. </w:t>
      </w:r>
    </w:p>
    <w:p w14:paraId="007F3488" w14:textId="77777777" w:rsidR="00776BBC" w:rsidRPr="001255C6" w:rsidRDefault="00F11130" w:rsidP="00F11130">
      <w:pPr>
        <w:pStyle w:val="Odstavecseseznamem"/>
        <w:numPr>
          <w:ilvl w:val="0"/>
          <w:numId w:val="5"/>
        </w:numPr>
        <w:jc w:val="both"/>
      </w:pPr>
      <w:r w:rsidRPr="001255C6">
        <w:t xml:space="preserve">Smluvní strany výslovně prohlašují, že si tuto smlouvu přečetly, jejímu obsahu dobře </w:t>
      </w:r>
      <w:r w:rsidR="00776BBC" w:rsidRPr="001255C6">
        <w:t xml:space="preserve">rozumí, jsou si vědomy veškerých důsledků pro ně ze smlouvy vyplývajících a na důkaz toho pod dohodu připojují své vlastnoruční podpisy. </w:t>
      </w:r>
    </w:p>
    <w:p w14:paraId="2B0EFB5B" w14:textId="77777777" w:rsidR="00776BBC" w:rsidRPr="001255C6" w:rsidRDefault="00776BBC" w:rsidP="00776BBC">
      <w:pPr>
        <w:jc w:val="both"/>
      </w:pPr>
    </w:p>
    <w:p w14:paraId="78CDA381" w14:textId="12D45C74" w:rsidR="00776BBC" w:rsidRPr="001255C6" w:rsidRDefault="000C18F5" w:rsidP="00776B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55C6">
        <w:rPr>
          <w:rFonts w:ascii="Times New Roman" w:hAnsi="Times New Roman" w:cs="Times New Roman"/>
          <w:sz w:val="24"/>
          <w:szCs w:val="24"/>
        </w:rPr>
        <w:t>V Brně dne</w:t>
      </w:r>
      <w:r w:rsidR="00754F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4F25">
        <w:rPr>
          <w:rFonts w:ascii="Times New Roman" w:hAnsi="Times New Roman" w:cs="Times New Roman"/>
          <w:sz w:val="24"/>
          <w:szCs w:val="24"/>
        </w:rPr>
        <w:t>22.1.2025</w:t>
      </w:r>
      <w:proofErr w:type="gramEnd"/>
      <w:r w:rsidRPr="001255C6">
        <w:rPr>
          <w:rFonts w:ascii="Times New Roman" w:hAnsi="Times New Roman" w:cs="Times New Roman"/>
          <w:sz w:val="24"/>
          <w:szCs w:val="24"/>
        </w:rPr>
        <w:tab/>
      </w:r>
      <w:r w:rsidRPr="001255C6">
        <w:rPr>
          <w:rFonts w:ascii="Times New Roman" w:hAnsi="Times New Roman" w:cs="Times New Roman"/>
          <w:sz w:val="24"/>
          <w:szCs w:val="24"/>
        </w:rPr>
        <w:tab/>
      </w:r>
      <w:r w:rsidRPr="001255C6">
        <w:rPr>
          <w:rFonts w:ascii="Times New Roman" w:hAnsi="Times New Roman" w:cs="Times New Roman"/>
          <w:sz w:val="24"/>
          <w:szCs w:val="24"/>
        </w:rPr>
        <w:tab/>
      </w:r>
      <w:r w:rsidRPr="001255C6">
        <w:rPr>
          <w:rFonts w:ascii="Times New Roman" w:hAnsi="Times New Roman" w:cs="Times New Roman"/>
          <w:sz w:val="24"/>
          <w:szCs w:val="24"/>
        </w:rPr>
        <w:tab/>
      </w:r>
      <w:r w:rsidRPr="001255C6">
        <w:rPr>
          <w:rFonts w:ascii="Times New Roman" w:hAnsi="Times New Roman" w:cs="Times New Roman"/>
          <w:sz w:val="24"/>
          <w:szCs w:val="24"/>
        </w:rPr>
        <w:tab/>
        <w:t xml:space="preserve">V </w:t>
      </w:r>
      <w:r w:rsidR="00754F25">
        <w:rPr>
          <w:rFonts w:ascii="Times New Roman" w:hAnsi="Times New Roman" w:cs="Times New Roman"/>
          <w:sz w:val="24"/>
          <w:szCs w:val="24"/>
        </w:rPr>
        <w:t>Brně</w:t>
      </w:r>
      <w:r w:rsidRPr="001255C6">
        <w:rPr>
          <w:rFonts w:ascii="Times New Roman" w:hAnsi="Times New Roman" w:cs="Times New Roman"/>
          <w:sz w:val="24"/>
          <w:szCs w:val="24"/>
        </w:rPr>
        <w:t xml:space="preserve"> dne</w:t>
      </w:r>
      <w:r w:rsidR="00754F25">
        <w:rPr>
          <w:rFonts w:ascii="Times New Roman" w:hAnsi="Times New Roman" w:cs="Times New Roman"/>
          <w:sz w:val="24"/>
          <w:szCs w:val="24"/>
        </w:rPr>
        <w:t xml:space="preserve"> 16.1.2025</w:t>
      </w:r>
    </w:p>
    <w:p w14:paraId="04068237" w14:textId="5115E94C" w:rsidR="00776BBC" w:rsidRPr="001255C6" w:rsidRDefault="00776BBC" w:rsidP="00776B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3FB2D" w14:textId="77777777" w:rsidR="001852AA" w:rsidRPr="001255C6" w:rsidRDefault="001852AA" w:rsidP="00776B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BE3AE5" w14:textId="77777777" w:rsidR="00F11130" w:rsidRPr="001255C6" w:rsidRDefault="00776BBC" w:rsidP="00776BBC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255C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11130" w:rsidRPr="001255C6">
        <w:rPr>
          <w:rFonts w:ascii="Times New Roman" w:hAnsi="Times New Roman" w:cs="Times New Roman"/>
          <w:sz w:val="24"/>
          <w:szCs w:val="24"/>
        </w:rPr>
        <w:t xml:space="preserve"> </w:t>
      </w:r>
      <w:r w:rsidR="000C18F5" w:rsidRPr="001255C6">
        <w:rPr>
          <w:rFonts w:ascii="Times New Roman" w:hAnsi="Times New Roman" w:cs="Times New Roman"/>
          <w:sz w:val="24"/>
          <w:szCs w:val="24"/>
        </w:rPr>
        <w:tab/>
      </w:r>
      <w:r w:rsidR="000C18F5" w:rsidRPr="001255C6">
        <w:rPr>
          <w:rFonts w:ascii="Times New Roman" w:hAnsi="Times New Roman" w:cs="Times New Roman"/>
          <w:sz w:val="24"/>
          <w:szCs w:val="24"/>
        </w:rPr>
        <w:tab/>
      </w:r>
      <w:r w:rsidRPr="001255C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C18F5" w:rsidRPr="001255C6">
        <w:rPr>
          <w:rFonts w:ascii="Times New Roman" w:hAnsi="Times New Roman" w:cs="Times New Roman"/>
          <w:sz w:val="24"/>
          <w:szCs w:val="24"/>
        </w:rPr>
        <w:t>…</w:t>
      </w:r>
    </w:p>
    <w:p w14:paraId="04E61E8A" w14:textId="77777777" w:rsidR="00776BBC" w:rsidRPr="00776BBC" w:rsidRDefault="00776BBC" w:rsidP="0014733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255C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C18F5" w:rsidRPr="001255C6">
        <w:rPr>
          <w:rFonts w:ascii="Times New Roman" w:hAnsi="Times New Roman" w:cs="Times New Roman"/>
          <w:sz w:val="24"/>
          <w:szCs w:val="24"/>
        </w:rPr>
        <w:t>za objednatele</w:t>
      </w:r>
      <w:r w:rsidR="000C18F5" w:rsidRPr="001255C6">
        <w:rPr>
          <w:rFonts w:ascii="Times New Roman" w:hAnsi="Times New Roman" w:cs="Times New Roman"/>
          <w:sz w:val="24"/>
          <w:szCs w:val="24"/>
        </w:rPr>
        <w:tab/>
      </w:r>
      <w:r w:rsidR="000C18F5" w:rsidRPr="001255C6">
        <w:rPr>
          <w:rFonts w:ascii="Times New Roman" w:hAnsi="Times New Roman" w:cs="Times New Roman"/>
          <w:sz w:val="24"/>
          <w:szCs w:val="24"/>
        </w:rPr>
        <w:tab/>
      </w:r>
      <w:r w:rsidR="000C18F5" w:rsidRPr="001255C6">
        <w:rPr>
          <w:rFonts w:ascii="Times New Roman" w:hAnsi="Times New Roman" w:cs="Times New Roman"/>
          <w:sz w:val="24"/>
          <w:szCs w:val="24"/>
        </w:rPr>
        <w:tab/>
      </w:r>
      <w:r w:rsidR="000C18F5" w:rsidRPr="001255C6">
        <w:rPr>
          <w:rFonts w:ascii="Times New Roman" w:hAnsi="Times New Roman" w:cs="Times New Roman"/>
          <w:sz w:val="24"/>
          <w:szCs w:val="24"/>
        </w:rPr>
        <w:tab/>
      </w:r>
      <w:r w:rsidR="000C18F5" w:rsidRPr="001255C6">
        <w:rPr>
          <w:rFonts w:ascii="Times New Roman" w:hAnsi="Times New Roman" w:cs="Times New Roman"/>
          <w:sz w:val="24"/>
          <w:szCs w:val="24"/>
        </w:rPr>
        <w:tab/>
      </w:r>
      <w:r w:rsidRPr="001255C6">
        <w:rPr>
          <w:rFonts w:ascii="Times New Roman" w:hAnsi="Times New Roman" w:cs="Times New Roman"/>
          <w:sz w:val="24"/>
          <w:szCs w:val="24"/>
        </w:rPr>
        <w:t xml:space="preserve">za </w:t>
      </w:r>
      <w:r w:rsidR="00147338" w:rsidRPr="001255C6">
        <w:rPr>
          <w:rFonts w:ascii="Times New Roman" w:hAnsi="Times New Roman" w:cs="Times New Roman"/>
          <w:sz w:val="24"/>
          <w:szCs w:val="24"/>
        </w:rPr>
        <w:t>dodavatele</w:t>
      </w:r>
    </w:p>
    <w:sectPr w:rsidR="00776BBC" w:rsidRPr="00776BBC" w:rsidSect="008932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179E2" w14:textId="77777777" w:rsidR="008C4D73" w:rsidRDefault="008C4D73" w:rsidP="008932CC">
      <w:pPr>
        <w:spacing w:after="0" w:line="240" w:lineRule="auto"/>
      </w:pPr>
      <w:r>
        <w:separator/>
      </w:r>
    </w:p>
  </w:endnote>
  <w:endnote w:type="continuationSeparator" w:id="0">
    <w:p w14:paraId="22C90AD6" w14:textId="77777777" w:rsidR="008C4D73" w:rsidRDefault="008C4D73" w:rsidP="0089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605F9" w14:textId="77777777" w:rsidR="008932CC" w:rsidRDefault="008932CC" w:rsidP="008932CC">
    <w:pPr>
      <w:pStyle w:val="Zpat"/>
      <w:jc w:val="center"/>
      <w:rPr>
        <w:rFonts w:ascii="Times New Roman" w:hAnsi="Times New Roman"/>
        <w:b/>
        <w:bCs/>
      </w:rPr>
    </w:pPr>
  </w:p>
  <w:p w14:paraId="75BF84B6" w14:textId="369A1544" w:rsidR="008932CC" w:rsidRPr="00193D3F" w:rsidRDefault="008932CC" w:rsidP="008932CC">
    <w:pPr>
      <w:pStyle w:val="Zpat"/>
      <w:jc w:val="center"/>
      <w:rPr>
        <w:rFonts w:ascii="Times New Roman" w:hAnsi="Times New Roman"/>
      </w:rPr>
    </w:pPr>
    <w:r w:rsidRPr="00193D3F">
      <w:rPr>
        <w:rFonts w:ascii="Times New Roman" w:hAnsi="Times New Roman"/>
        <w:b/>
        <w:bCs/>
      </w:rPr>
      <w:fldChar w:fldCharType="begin"/>
    </w:r>
    <w:r w:rsidRPr="00193D3F">
      <w:rPr>
        <w:rFonts w:ascii="Times New Roman" w:hAnsi="Times New Roman"/>
        <w:b/>
        <w:bCs/>
      </w:rPr>
      <w:instrText>PAGE</w:instrText>
    </w:r>
    <w:r w:rsidRPr="00193D3F">
      <w:rPr>
        <w:rFonts w:ascii="Times New Roman" w:hAnsi="Times New Roman"/>
        <w:b/>
        <w:bCs/>
      </w:rPr>
      <w:fldChar w:fldCharType="separate"/>
    </w:r>
    <w:r w:rsidR="00DD723C">
      <w:rPr>
        <w:rFonts w:ascii="Times New Roman" w:hAnsi="Times New Roman"/>
        <w:b/>
        <w:bCs/>
        <w:noProof/>
      </w:rPr>
      <w:t>2</w:t>
    </w:r>
    <w:r w:rsidRPr="00193D3F">
      <w:rPr>
        <w:rFonts w:ascii="Times New Roman" w:hAnsi="Times New Roman"/>
        <w:b/>
        <w:bCs/>
      </w:rPr>
      <w:fldChar w:fldCharType="end"/>
    </w:r>
    <w:r w:rsidRPr="00193D3F">
      <w:rPr>
        <w:rFonts w:ascii="Times New Roman" w:hAnsi="Times New Roman"/>
      </w:rPr>
      <w:t xml:space="preserve"> / </w:t>
    </w:r>
    <w:r w:rsidRPr="00193D3F">
      <w:rPr>
        <w:rFonts w:ascii="Times New Roman" w:hAnsi="Times New Roman"/>
        <w:b/>
        <w:bCs/>
      </w:rPr>
      <w:fldChar w:fldCharType="begin"/>
    </w:r>
    <w:r w:rsidRPr="00193D3F">
      <w:rPr>
        <w:rFonts w:ascii="Times New Roman" w:hAnsi="Times New Roman"/>
        <w:b/>
        <w:bCs/>
      </w:rPr>
      <w:instrText>NUMPAGES</w:instrText>
    </w:r>
    <w:r w:rsidRPr="00193D3F">
      <w:rPr>
        <w:rFonts w:ascii="Times New Roman" w:hAnsi="Times New Roman"/>
        <w:b/>
        <w:bCs/>
      </w:rPr>
      <w:fldChar w:fldCharType="separate"/>
    </w:r>
    <w:r w:rsidR="00DD723C">
      <w:rPr>
        <w:rFonts w:ascii="Times New Roman" w:hAnsi="Times New Roman"/>
        <w:b/>
        <w:bCs/>
        <w:noProof/>
      </w:rPr>
      <w:t>3</w:t>
    </w:r>
    <w:r w:rsidRPr="00193D3F">
      <w:rPr>
        <w:rFonts w:ascii="Times New Roman" w:hAnsi="Times New Roman"/>
        <w:b/>
        <w:bCs/>
      </w:rPr>
      <w:fldChar w:fldCharType="end"/>
    </w:r>
  </w:p>
  <w:p w14:paraId="4F533214" w14:textId="03242A3A" w:rsidR="008932CC" w:rsidRPr="00193D3F" w:rsidRDefault="008932CC" w:rsidP="008932CC">
    <w:pPr>
      <w:pStyle w:val="Zpat"/>
      <w:jc w:val="right"/>
      <w:rPr>
        <w:rFonts w:ascii="Times New Roman" w:hAnsi="Times New Roman"/>
      </w:rPr>
    </w:pPr>
    <w:r>
      <w:rPr>
        <w:rFonts w:ascii="Times New Roman" w:hAnsi="Times New Roman"/>
        <w:bCs/>
        <w:color w:val="808080"/>
        <w:sz w:val="14"/>
        <w:szCs w:val="14"/>
      </w:rPr>
      <w:br/>
      <w:t>V_20250113</w:t>
    </w:r>
  </w:p>
  <w:p w14:paraId="1C12011B" w14:textId="77777777" w:rsidR="008932CC" w:rsidRDefault="008932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5FC76" w14:textId="3ADDFEDF" w:rsidR="008932CC" w:rsidRPr="00193D3F" w:rsidRDefault="008932CC" w:rsidP="008932CC">
    <w:pPr>
      <w:pStyle w:val="Zpat"/>
      <w:jc w:val="center"/>
      <w:rPr>
        <w:rFonts w:ascii="Times New Roman" w:hAnsi="Times New Roman"/>
      </w:rPr>
    </w:pPr>
    <w:r w:rsidRPr="00193D3F">
      <w:rPr>
        <w:rFonts w:ascii="Times New Roman" w:hAnsi="Times New Roman"/>
        <w:b/>
        <w:bCs/>
      </w:rPr>
      <w:fldChar w:fldCharType="begin"/>
    </w:r>
    <w:r w:rsidRPr="00193D3F">
      <w:rPr>
        <w:rFonts w:ascii="Times New Roman" w:hAnsi="Times New Roman"/>
        <w:b/>
        <w:bCs/>
      </w:rPr>
      <w:instrText>PAGE</w:instrText>
    </w:r>
    <w:r w:rsidRPr="00193D3F">
      <w:rPr>
        <w:rFonts w:ascii="Times New Roman" w:hAnsi="Times New Roman"/>
        <w:b/>
        <w:bCs/>
      </w:rPr>
      <w:fldChar w:fldCharType="separate"/>
    </w:r>
    <w:r w:rsidR="00DD723C">
      <w:rPr>
        <w:rFonts w:ascii="Times New Roman" w:hAnsi="Times New Roman"/>
        <w:b/>
        <w:bCs/>
        <w:noProof/>
      </w:rPr>
      <w:t>1</w:t>
    </w:r>
    <w:r w:rsidRPr="00193D3F">
      <w:rPr>
        <w:rFonts w:ascii="Times New Roman" w:hAnsi="Times New Roman"/>
        <w:b/>
        <w:bCs/>
      </w:rPr>
      <w:fldChar w:fldCharType="end"/>
    </w:r>
    <w:r w:rsidRPr="00193D3F">
      <w:rPr>
        <w:rFonts w:ascii="Times New Roman" w:hAnsi="Times New Roman"/>
      </w:rPr>
      <w:t xml:space="preserve"> / </w:t>
    </w:r>
    <w:r w:rsidRPr="00193D3F">
      <w:rPr>
        <w:rFonts w:ascii="Times New Roman" w:hAnsi="Times New Roman"/>
        <w:b/>
        <w:bCs/>
      </w:rPr>
      <w:fldChar w:fldCharType="begin"/>
    </w:r>
    <w:r w:rsidRPr="00193D3F">
      <w:rPr>
        <w:rFonts w:ascii="Times New Roman" w:hAnsi="Times New Roman"/>
        <w:b/>
        <w:bCs/>
      </w:rPr>
      <w:instrText>NUMPAGES</w:instrText>
    </w:r>
    <w:r w:rsidRPr="00193D3F">
      <w:rPr>
        <w:rFonts w:ascii="Times New Roman" w:hAnsi="Times New Roman"/>
        <w:b/>
        <w:bCs/>
      </w:rPr>
      <w:fldChar w:fldCharType="separate"/>
    </w:r>
    <w:r w:rsidR="00DD723C">
      <w:rPr>
        <w:rFonts w:ascii="Times New Roman" w:hAnsi="Times New Roman"/>
        <w:b/>
        <w:bCs/>
        <w:noProof/>
      </w:rPr>
      <w:t>3</w:t>
    </w:r>
    <w:r w:rsidRPr="00193D3F">
      <w:rPr>
        <w:rFonts w:ascii="Times New Roman" w:hAnsi="Times New Roman"/>
        <w:b/>
        <w:bCs/>
      </w:rPr>
      <w:fldChar w:fldCharType="end"/>
    </w:r>
  </w:p>
  <w:p w14:paraId="286A62FE" w14:textId="1FBEAB01" w:rsidR="008932CC" w:rsidRDefault="008932CC" w:rsidP="008932CC">
    <w:pPr>
      <w:pStyle w:val="Zpat"/>
      <w:jc w:val="right"/>
    </w:pPr>
    <w:r>
      <w:rPr>
        <w:rFonts w:ascii="Times New Roman" w:hAnsi="Times New Roman"/>
        <w:bCs/>
        <w:color w:val="808080"/>
        <w:sz w:val="14"/>
        <w:szCs w:val="14"/>
      </w:rPr>
      <w:t>V_20250113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169DF" w14:textId="77777777" w:rsidR="008C4D73" w:rsidRDefault="008C4D73" w:rsidP="008932CC">
      <w:pPr>
        <w:spacing w:after="0" w:line="240" w:lineRule="auto"/>
      </w:pPr>
      <w:r>
        <w:separator/>
      </w:r>
    </w:p>
  </w:footnote>
  <w:footnote w:type="continuationSeparator" w:id="0">
    <w:p w14:paraId="2E4F2CEB" w14:textId="77777777" w:rsidR="008C4D73" w:rsidRDefault="008C4D73" w:rsidP="0089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8C84" w14:textId="595D12CF" w:rsidR="008932CC" w:rsidRDefault="008932CC" w:rsidP="008932CC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FD444" w14:textId="3027FFC0" w:rsidR="008932CC" w:rsidRDefault="008932CC" w:rsidP="008932CC">
    <w:pPr>
      <w:pStyle w:val="Zhlav"/>
      <w:jc w:val="center"/>
    </w:pPr>
    <w:r>
      <w:rPr>
        <w:noProof/>
        <w:sz w:val="24"/>
        <w:szCs w:val="24"/>
        <w:lang w:eastAsia="cs-CZ"/>
      </w:rPr>
      <w:drawing>
        <wp:inline distT="0" distB="0" distL="0" distR="0" wp14:anchorId="098B2419" wp14:editId="39F4812A">
          <wp:extent cx="431800" cy="254000"/>
          <wp:effectExtent l="0" t="0" r="6350" b="0"/>
          <wp:docPr id="1" name="obrázek 1" descr="EM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383"/>
    <w:multiLevelType w:val="hybridMultilevel"/>
    <w:tmpl w:val="C5F4A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3443F"/>
    <w:multiLevelType w:val="hybridMultilevel"/>
    <w:tmpl w:val="9D925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E2468"/>
    <w:multiLevelType w:val="hybridMultilevel"/>
    <w:tmpl w:val="04A21528"/>
    <w:lvl w:ilvl="0" w:tplc="729661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F0B41"/>
    <w:multiLevelType w:val="hybridMultilevel"/>
    <w:tmpl w:val="01FC5A72"/>
    <w:lvl w:ilvl="0" w:tplc="399A3C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2487C"/>
    <w:multiLevelType w:val="hybridMultilevel"/>
    <w:tmpl w:val="2EFAB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25E17"/>
    <w:multiLevelType w:val="hybridMultilevel"/>
    <w:tmpl w:val="8B8E5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C280A"/>
    <w:multiLevelType w:val="hybridMultilevel"/>
    <w:tmpl w:val="A9C44DD4"/>
    <w:lvl w:ilvl="0" w:tplc="15B87C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98D5ED3"/>
    <w:multiLevelType w:val="hybridMultilevel"/>
    <w:tmpl w:val="D8223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CB"/>
    <w:rsid w:val="0002041E"/>
    <w:rsid w:val="00063C3E"/>
    <w:rsid w:val="000C18F5"/>
    <w:rsid w:val="001255C6"/>
    <w:rsid w:val="00132171"/>
    <w:rsid w:val="001345B8"/>
    <w:rsid w:val="00147338"/>
    <w:rsid w:val="001852AA"/>
    <w:rsid w:val="00264606"/>
    <w:rsid w:val="002E749F"/>
    <w:rsid w:val="00374739"/>
    <w:rsid w:val="0039036E"/>
    <w:rsid w:val="00694B29"/>
    <w:rsid w:val="00754F25"/>
    <w:rsid w:val="00776BBC"/>
    <w:rsid w:val="00787D79"/>
    <w:rsid w:val="00794F2E"/>
    <w:rsid w:val="007D1E81"/>
    <w:rsid w:val="008116C4"/>
    <w:rsid w:val="00853D3B"/>
    <w:rsid w:val="00861713"/>
    <w:rsid w:val="00893041"/>
    <w:rsid w:val="008932CC"/>
    <w:rsid w:val="008C4D73"/>
    <w:rsid w:val="008D12A1"/>
    <w:rsid w:val="008E701F"/>
    <w:rsid w:val="009928DE"/>
    <w:rsid w:val="009C69D8"/>
    <w:rsid w:val="009D402E"/>
    <w:rsid w:val="00A62159"/>
    <w:rsid w:val="00B07D9F"/>
    <w:rsid w:val="00B213B0"/>
    <w:rsid w:val="00B5273E"/>
    <w:rsid w:val="00C37F9E"/>
    <w:rsid w:val="00CC0B6D"/>
    <w:rsid w:val="00CC24BB"/>
    <w:rsid w:val="00CE7FDC"/>
    <w:rsid w:val="00CF475C"/>
    <w:rsid w:val="00CF6693"/>
    <w:rsid w:val="00D14F09"/>
    <w:rsid w:val="00D42AAC"/>
    <w:rsid w:val="00DD723C"/>
    <w:rsid w:val="00DE1972"/>
    <w:rsid w:val="00E45182"/>
    <w:rsid w:val="00F07E78"/>
    <w:rsid w:val="00F11130"/>
    <w:rsid w:val="00F72763"/>
    <w:rsid w:val="00F948CB"/>
    <w:rsid w:val="00FD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2A3B"/>
  <w15:docId w15:val="{93F79626-7EB3-41DE-8AD3-A0EA1387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8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draznnjemn1">
    <w:name w:val="Zdůraznění – jemné1"/>
    <w:rsid w:val="00776BBC"/>
    <w:rPr>
      <w:i/>
      <w:color w:val="404040"/>
    </w:rPr>
  </w:style>
  <w:style w:type="character" w:customStyle="1" w:styleId="h1a5">
    <w:name w:val="h1a5"/>
    <w:basedOn w:val="Standardnpsmoodstavce"/>
    <w:rsid w:val="00147338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89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2CC"/>
  </w:style>
  <w:style w:type="paragraph" w:styleId="Zpat">
    <w:name w:val="footer"/>
    <w:basedOn w:val="Normln"/>
    <w:link w:val="ZpatChar"/>
    <w:uiPriority w:val="99"/>
    <w:unhideWhenUsed/>
    <w:rsid w:val="0089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2CC"/>
  </w:style>
  <w:style w:type="paragraph" w:styleId="Textbubliny">
    <w:name w:val="Balloon Text"/>
    <w:basedOn w:val="Normln"/>
    <w:link w:val="TextbublinyChar"/>
    <w:uiPriority w:val="99"/>
    <w:semiHidden/>
    <w:unhideWhenUsed/>
    <w:rsid w:val="00CF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4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5465">
                                      <w:marLeft w:val="-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07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9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52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30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91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72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14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00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41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81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20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41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5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22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43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77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83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11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65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41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09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57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13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90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76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797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5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3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46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19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746105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0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118016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93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500611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83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559008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83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663554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6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18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998226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58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676204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51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537506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088723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39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307953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84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494991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40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463519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768395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822722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803628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055049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273179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056289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999616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85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60439">
                                                  <w:marLeft w:val="211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372536">
                                                  <w:marLeft w:val="211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0951461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194566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043412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742630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152108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884626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166403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998611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698542">
                                                  <w:marLeft w:val="211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976034">
                                                  <w:marLeft w:val="211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3536182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871469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470649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351207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681462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694764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048744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330649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15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9443">
                                                  <w:marLeft w:val="211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024742">
                                                  <w:marLeft w:val="211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407579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549200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932504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415654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53724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370246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695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8204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1012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Oldřiška Pavlíčková</dc:creator>
  <cp:lastModifiedBy>Anna Divišová</cp:lastModifiedBy>
  <cp:revision>3</cp:revision>
  <dcterms:created xsi:type="dcterms:W3CDTF">2025-01-27T13:03:00Z</dcterms:created>
  <dcterms:modified xsi:type="dcterms:W3CDTF">2025-01-27T13:05:00Z</dcterms:modified>
</cp:coreProperties>
</file>