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E368" w14:textId="3F157BBB" w:rsidR="008F41F6" w:rsidRDefault="00090BE2" w:rsidP="00090BE2">
      <w:pPr>
        <w:spacing w:after="0" w:line="240" w:lineRule="auto"/>
        <w:jc w:val="center"/>
        <w:rPr>
          <w:rFonts w:ascii="Georgia" w:hAnsi="Georgia" w:cstheme="majorHAnsi"/>
          <w:b/>
          <w:sz w:val="44"/>
          <w:szCs w:val="44"/>
        </w:rPr>
      </w:pPr>
      <w:r w:rsidRPr="00090BE2">
        <w:rPr>
          <w:rFonts w:ascii="Georgia" w:hAnsi="Georgia" w:cstheme="majorHAnsi"/>
          <w:b/>
          <w:sz w:val="44"/>
          <w:szCs w:val="44"/>
        </w:rPr>
        <w:t>Dodatek č.</w:t>
      </w:r>
      <w:r w:rsidR="00843B25">
        <w:rPr>
          <w:rFonts w:ascii="Georgia" w:hAnsi="Georgia" w:cstheme="majorHAnsi"/>
          <w:b/>
          <w:sz w:val="44"/>
          <w:szCs w:val="44"/>
        </w:rPr>
        <w:t>1</w:t>
      </w:r>
    </w:p>
    <w:p w14:paraId="7A5F457A" w14:textId="18C0FF79" w:rsidR="00090BE2" w:rsidRDefault="00090BE2" w:rsidP="00090BE2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theme="majorHAnsi"/>
          <w:b/>
          <w:sz w:val="24"/>
          <w:szCs w:val="24"/>
        </w:rPr>
      </w:pPr>
      <w:r>
        <w:rPr>
          <w:rFonts w:ascii="Georgia" w:hAnsi="Georgia" w:cstheme="majorHAnsi"/>
          <w:b/>
          <w:sz w:val="24"/>
          <w:szCs w:val="24"/>
        </w:rPr>
        <w:t>k</w:t>
      </w:r>
      <w:r w:rsidRPr="00090BE2">
        <w:rPr>
          <w:rFonts w:ascii="Georgia" w:hAnsi="Georgia" w:cstheme="majorHAnsi"/>
          <w:b/>
          <w:sz w:val="24"/>
          <w:szCs w:val="24"/>
        </w:rPr>
        <w:t xml:space="preserve">e smlouvě o nájmu prostoru sloužícího podnikání ze dne </w:t>
      </w:r>
      <w:r w:rsidR="00843B25">
        <w:rPr>
          <w:rFonts w:ascii="Georgia" w:hAnsi="Georgia" w:cstheme="majorHAnsi"/>
          <w:b/>
          <w:sz w:val="24"/>
          <w:szCs w:val="24"/>
        </w:rPr>
        <w:t>26.7.2024</w:t>
      </w:r>
      <w:r w:rsidRPr="00090BE2">
        <w:rPr>
          <w:rFonts w:ascii="Georgia" w:hAnsi="Georgia" w:cstheme="majorHAnsi"/>
          <w:b/>
          <w:sz w:val="24"/>
          <w:szCs w:val="24"/>
        </w:rPr>
        <w:t>,</w:t>
      </w:r>
    </w:p>
    <w:p w14:paraId="122E4980" w14:textId="14C677FD" w:rsidR="00090BE2" w:rsidRDefault="00090BE2" w:rsidP="00090BE2">
      <w:pPr>
        <w:spacing w:after="100" w:afterAutospacing="1" w:line="240" w:lineRule="auto"/>
        <w:jc w:val="center"/>
        <w:rPr>
          <w:rFonts w:ascii="Georgia" w:hAnsi="Georgia" w:cstheme="majorHAnsi"/>
          <w:sz w:val="24"/>
          <w:szCs w:val="24"/>
        </w:rPr>
      </w:pPr>
    </w:p>
    <w:p w14:paraId="1CF5D923" w14:textId="5EE6D9FC" w:rsidR="00090BE2" w:rsidRDefault="00090BE2" w:rsidP="00915AC3">
      <w:pPr>
        <w:spacing w:after="100" w:afterAutospacing="1" w:line="240" w:lineRule="auto"/>
        <w:rPr>
          <w:rFonts w:ascii="Georgia" w:hAnsi="Georgia" w:cstheme="majorHAnsi"/>
        </w:rPr>
      </w:pPr>
      <w:r w:rsidRPr="00090BE2">
        <w:rPr>
          <w:rFonts w:ascii="Georgia" w:hAnsi="Georgia" w:cstheme="majorHAnsi"/>
        </w:rPr>
        <w:t>který níže uvedeného dne, měsíce a roku mezi sebou uzavřeli dle svého prohlášení plně k právním úkonům způsobilí:</w:t>
      </w:r>
    </w:p>
    <w:p w14:paraId="59458EC8" w14:textId="5C83809F" w:rsidR="00090BE2" w:rsidRDefault="00090BE2" w:rsidP="00090BE2">
      <w:pPr>
        <w:spacing w:after="100" w:afterAutospacing="1" w:line="240" w:lineRule="auto"/>
        <w:rPr>
          <w:rFonts w:ascii="Georgia" w:hAnsi="Georgia" w:cstheme="majorHAnsi"/>
        </w:rPr>
      </w:pPr>
    </w:p>
    <w:p w14:paraId="3BEA382B" w14:textId="028BC8F0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 xml:space="preserve">Pronajímatel: </w:t>
      </w:r>
    </w:p>
    <w:p w14:paraId="678505E6" w14:textId="55ED9DA4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  <w:b/>
        </w:rPr>
        <w:t xml:space="preserve">DEKLPRO s. r. o., </w:t>
      </w:r>
      <w:r>
        <w:rPr>
          <w:rFonts w:ascii="Georgia" w:hAnsi="Georgia" w:cstheme="majorHAnsi"/>
        </w:rPr>
        <w:t>IČ: 04719476, DIČ: CZ04719476</w:t>
      </w:r>
    </w:p>
    <w:p w14:paraId="17C583E8" w14:textId="0EF24699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se sídlem č.p. 1139, 735 71 Dětmarovice</w:t>
      </w:r>
    </w:p>
    <w:p w14:paraId="7F8B08E9" w14:textId="6D76E2F3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zast. Liborem Kiselem, jednatelem společnosti</w:t>
      </w:r>
    </w:p>
    <w:p w14:paraId="04ED769F" w14:textId="03FC3243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(dále jen „pronajímatel“ – na straně jedné)</w:t>
      </w:r>
    </w:p>
    <w:p w14:paraId="7D20F3BA" w14:textId="74331A08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677AA1A9" w14:textId="6698BADE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0C45B4C3" w14:textId="50FF40CF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>Nájemce:</w:t>
      </w:r>
    </w:p>
    <w:p w14:paraId="6B662674" w14:textId="59FABF6E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 xml:space="preserve">Centrum psychologické pomoci, příspěvková organizace, </w:t>
      </w:r>
    </w:p>
    <w:p w14:paraId="038ED175" w14:textId="28D69E76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IČ: 008 47 267, se sídlem Na Bělidle č.p. 815, 733 01 Karviná, Fryštát</w:t>
      </w:r>
    </w:p>
    <w:p w14:paraId="4C89DA2D" w14:textId="727ACB53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</w:rPr>
        <w:t xml:space="preserve">zast. ředitelkou </w:t>
      </w:r>
      <w:r>
        <w:rPr>
          <w:rFonts w:ascii="Georgia" w:hAnsi="Georgia" w:cstheme="majorHAnsi"/>
          <w:b/>
        </w:rPr>
        <w:t>Mgr. Renátou Chytrovou</w:t>
      </w:r>
    </w:p>
    <w:p w14:paraId="6BD726CF" w14:textId="1EDAA0FE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(dále jen „nájemce“ – na straně druhé)</w:t>
      </w:r>
    </w:p>
    <w:p w14:paraId="445EE71F" w14:textId="07D5689B" w:rsidR="00090BE2" w:rsidRDefault="00090BE2" w:rsidP="00090BE2">
      <w:pPr>
        <w:pBdr>
          <w:bottom w:val="single" w:sz="12" w:space="1" w:color="auto"/>
        </w:pBdr>
        <w:spacing w:after="0" w:line="240" w:lineRule="auto"/>
        <w:rPr>
          <w:rFonts w:ascii="Georgia" w:hAnsi="Georgia" w:cstheme="majorHAnsi"/>
        </w:rPr>
      </w:pPr>
    </w:p>
    <w:p w14:paraId="77651C0C" w14:textId="7CF1E574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66FC7EF6" w14:textId="37B7A957" w:rsidR="00090BE2" w:rsidRPr="00915AC3" w:rsidRDefault="00090BE2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 w:rsidRPr="00915AC3">
        <w:rPr>
          <w:rFonts w:ascii="Georgia" w:hAnsi="Georgia" w:cstheme="majorHAnsi"/>
          <w:sz w:val="24"/>
          <w:szCs w:val="24"/>
        </w:rPr>
        <w:t>S účin</w:t>
      </w:r>
      <w:r w:rsidR="003B1A07" w:rsidRPr="00915AC3">
        <w:rPr>
          <w:rFonts w:ascii="Georgia" w:hAnsi="Georgia" w:cstheme="majorHAnsi"/>
          <w:sz w:val="24"/>
          <w:szCs w:val="24"/>
        </w:rPr>
        <w:t>n</w:t>
      </w:r>
      <w:r w:rsidRPr="00915AC3">
        <w:rPr>
          <w:rFonts w:ascii="Georgia" w:hAnsi="Georgia" w:cstheme="majorHAnsi"/>
          <w:sz w:val="24"/>
          <w:szCs w:val="24"/>
        </w:rPr>
        <w:t xml:space="preserve">ostí od </w:t>
      </w:r>
      <w:r w:rsidR="003B1A07" w:rsidRPr="00915AC3">
        <w:rPr>
          <w:rFonts w:ascii="Georgia" w:hAnsi="Georgia" w:cstheme="majorHAnsi"/>
          <w:b/>
          <w:sz w:val="24"/>
          <w:szCs w:val="24"/>
        </w:rPr>
        <w:t>1.2.202</w:t>
      </w:r>
      <w:r w:rsidR="00843B25">
        <w:rPr>
          <w:rFonts w:ascii="Georgia" w:hAnsi="Georgia" w:cstheme="majorHAnsi"/>
          <w:b/>
          <w:sz w:val="24"/>
          <w:szCs w:val="24"/>
        </w:rPr>
        <w:t>5</w:t>
      </w:r>
      <w:r w:rsidR="003B1A07" w:rsidRPr="00915AC3">
        <w:rPr>
          <w:rFonts w:ascii="Georgia" w:hAnsi="Georgia" w:cstheme="majorHAnsi"/>
          <w:b/>
          <w:sz w:val="24"/>
          <w:szCs w:val="24"/>
        </w:rPr>
        <w:t xml:space="preserve"> </w:t>
      </w:r>
      <w:r w:rsidR="003B1A07" w:rsidRPr="00915AC3">
        <w:rPr>
          <w:rFonts w:ascii="Georgia" w:hAnsi="Georgia" w:cstheme="majorHAnsi"/>
          <w:sz w:val="24"/>
          <w:szCs w:val="24"/>
        </w:rPr>
        <w:t xml:space="preserve">se pronajímatel </w:t>
      </w:r>
      <w:r w:rsidR="00915AC3" w:rsidRPr="00915AC3">
        <w:rPr>
          <w:rFonts w:ascii="Georgia" w:hAnsi="Georgia" w:cstheme="majorHAnsi"/>
          <w:sz w:val="24"/>
          <w:szCs w:val="24"/>
        </w:rPr>
        <w:t xml:space="preserve">a nájemce mezi sebou dohodli tak, že se smlouva o nájmu prostor sloužícího podnikání mění v bodě </w:t>
      </w:r>
      <w:r w:rsidR="00915AC3" w:rsidRPr="00915AC3">
        <w:rPr>
          <w:rFonts w:ascii="Georgia" w:hAnsi="Georgia" w:cstheme="majorHAnsi"/>
          <w:b/>
          <w:sz w:val="24"/>
          <w:szCs w:val="24"/>
        </w:rPr>
        <w:t xml:space="preserve">V. Nájemné a způsob úhrady </w:t>
      </w:r>
      <w:r w:rsidR="00915AC3" w:rsidRPr="00915AC3">
        <w:rPr>
          <w:rFonts w:ascii="Georgia" w:hAnsi="Georgia" w:cstheme="majorHAnsi"/>
          <w:sz w:val="24"/>
          <w:szCs w:val="24"/>
        </w:rPr>
        <w:t>s ohledem na inflaci za rok 202</w:t>
      </w:r>
      <w:r w:rsidR="00843B25">
        <w:rPr>
          <w:rFonts w:ascii="Georgia" w:hAnsi="Georgia" w:cstheme="majorHAnsi"/>
          <w:sz w:val="24"/>
          <w:szCs w:val="24"/>
        </w:rPr>
        <w:t>4</w:t>
      </w:r>
      <w:r w:rsidR="00915AC3" w:rsidRPr="00915AC3">
        <w:rPr>
          <w:rFonts w:ascii="Georgia" w:hAnsi="Georgia" w:cstheme="majorHAnsi"/>
          <w:sz w:val="24"/>
          <w:szCs w:val="24"/>
        </w:rPr>
        <w:t xml:space="preserve"> ve výši </w:t>
      </w:r>
      <w:r w:rsidR="00843B25">
        <w:rPr>
          <w:rFonts w:ascii="Georgia" w:hAnsi="Georgia" w:cstheme="majorHAnsi"/>
          <w:sz w:val="24"/>
          <w:szCs w:val="24"/>
        </w:rPr>
        <w:t>2,4</w:t>
      </w:r>
      <w:r w:rsidR="00915AC3" w:rsidRPr="00915AC3">
        <w:rPr>
          <w:rFonts w:ascii="Georgia" w:hAnsi="Georgia" w:cstheme="majorHAnsi"/>
          <w:sz w:val="24"/>
          <w:szCs w:val="24"/>
        </w:rPr>
        <w:t>%:</w:t>
      </w:r>
    </w:p>
    <w:p w14:paraId="111A220C" w14:textId="3298E84C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</w:p>
    <w:p w14:paraId="2F147F75" w14:textId="3B9B08DF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 w:rsidRPr="00915AC3">
        <w:rPr>
          <w:rFonts w:ascii="Georgia" w:hAnsi="Georgia" w:cstheme="majorHAnsi"/>
          <w:sz w:val="24"/>
          <w:szCs w:val="24"/>
        </w:rPr>
        <w:t xml:space="preserve">Cena nájmu se tímto stanovuje na </w:t>
      </w:r>
      <w:r w:rsidRPr="00915AC3">
        <w:rPr>
          <w:rFonts w:ascii="Georgia" w:hAnsi="Georgia" w:cstheme="majorHAnsi"/>
          <w:b/>
          <w:sz w:val="24"/>
          <w:szCs w:val="24"/>
        </w:rPr>
        <w:t>1</w:t>
      </w:r>
      <w:r w:rsidR="00843B25">
        <w:rPr>
          <w:rFonts w:ascii="Georgia" w:hAnsi="Georgia" w:cstheme="majorHAnsi"/>
          <w:b/>
          <w:sz w:val="24"/>
          <w:szCs w:val="24"/>
        </w:rPr>
        <w:t>627</w:t>
      </w:r>
      <w:r w:rsidRPr="00915AC3">
        <w:rPr>
          <w:rFonts w:ascii="Georgia" w:hAnsi="Georgia" w:cstheme="majorHAnsi"/>
          <w:b/>
          <w:sz w:val="24"/>
          <w:szCs w:val="24"/>
        </w:rPr>
        <w:t xml:space="preserve">,- Kč </w:t>
      </w:r>
      <w:r w:rsidRPr="00915AC3">
        <w:rPr>
          <w:rFonts w:ascii="Georgia" w:hAnsi="Georgia" w:cstheme="majorHAnsi"/>
          <w:sz w:val="24"/>
          <w:szCs w:val="24"/>
        </w:rPr>
        <w:t xml:space="preserve">měsíčně, slovy jeden tisíc </w:t>
      </w:r>
      <w:r w:rsidR="00843B25">
        <w:rPr>
          <w:rFonts w:ascii="Georgia" w:hAnsi="Georgia" w:cstheme="majorHAnsi"/>
          <w:sz w:val="24"/>
          <w:szCs w:val="24"/>
        </w:rPr>
        <w:t>šest set dvacet sedm</w:t>
      </w:r>
      <w:r w:rsidRPr="00915AC3">
        <w:rPr>
          <w:rFonts w:ascii="Georgia" w:hAnsi="Georgia" w:cstheme="majorHAnsi"/>
          <w:sz w:val="24"/>
          <w:szCs w:val="24"/>
        </w:rPr>
        <w:t xml:space="preserve"> korun českých.</w:t>
      </w:r>
    </w:p>
    <w:p w14:paraId="16ED2C69" w14:textId="23CD75A0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1C26432C" w14:textId="1CF0F2A0" w:rsidR="00915AC3" w:rsidRPr="00915AC3" w:rsidRDefault="00915AC3" w:rsidP="00090BE2">
      <w:pPr>
        <w:spacing w:after="0" w:line="240" w:lineRule="auto"/>
        <w:rPr>
          <w:rFonts w:ascii="Georgia" w:hAnsi="Georgia" w:cstheme="majorHAnsi"/>
          <w:b/>
          <w:sz w:val="24"/>
          <w:szCs w:val="24"/>
        </w:rPr>
      </w:pPr>
      <w:r w:rsidRPr="00915AC3">
        <w:rPr>
          <w:rFonts w:ascii="Georgia" w:hAnsi="Georgia" w:cstheme="majorHAnsi"/>
          <w:b/>
          <w:sz w:val="24"/>
          <w:szCs w:val="24"/>
        </w:rPr>
        <w:t>Ostatní body původní nájemní smlouvy zůstávají nezměněny.</w:t>
      </w:r>
    </w:p>
    <w:p w14:paraId="629896A0" w14:textId="12D7624D" w:rsidR="00915AC3" w:rsidRDefault="00915AC3" w:rsidP="00090BE2">
      <w:pPr>
        <w:spacing w:after="0" w:line="240" w:lineRule="auto"/>
        <w:rPr>
          <w:rFonts w:ascii="Georgia" w:hAnsi="Georgia" w:cstheme="majorHAnsi"/>
          <w:b/>
        </w:rPr>
      </w:pPr>
    </w:p>
    <w:p w14:paraId="069C97A8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C3CDFA7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7F695F41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A0D7039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6BE2E635" w14:textId="73362F12" w:rsidR="00915AC3" w:rsidRDefault="00915AC3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V Karviné dne ........................</w:t>
      </w:r>
    </w:p>
    <w:p w14:paraId="00AFEC7B" w14:textId="780FCBE0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110D3C20" w14:textId="43C85E48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78D5D502" w14:textId="3E599A4C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E813718" w14:textId="0E2B5343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2F25E604" w14:textId="7FC5F2EA" w:rsidR="00915AC3" w:rsidRDefault="00915AC3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          ___________________</w:t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  <w:t>___________________</w:t>
      </w:r>
    </w:p>
    <w:p w14:paraId="680504CC" w14:textId="1D662F46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 xml:space="preserve">                      </w:t>
      </w:r>
      <w:r w:rsidRPr="00915AC3">
        <w:rPr>
          <w:rFonts w:ascii="Georgia" w:hAnsi="Georgia" w:cstheme="majorHAnsi"/>
          <w:sz w:val="24"/>
          <w:szCs w:val="24"/>
        </w:rPr>
        <w:t>pronajímatel</w:t>
      </w:r>
      <w:r w:rsidRPr="00915AC3">
        <w:rPr>
          <w:rFonts w:ascii="Georgia" w:hAnsi="Georgia" w:cstheme="majorHAnsi"/>
          <w:sz w:val="24"/>
          <w:szCs w:val="24"/>
        </w:rPr>
        <w:tab/>
        <w:t xml:space="preserve">                                                                  nájemce</w:t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</w:p>
    <w:sectPr w:rsidR="00915AC3" w:rsidRPr="0091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8"/>
    <w:rsid w:val="00090BE2"/>
    <w:rsid w:val="003B1A07"/>
    <w:rsid w:val="00843B25"/>
    <w:rsid w:val="008F41F6"/>
    <w:rsid w:val="00915AC3"/>
    <w:rsid w:val="009D6198"/>
    <w:rsid w:val="00A51094"/>
    <w:rsid w:val="00BD7903"/>
    <w:rsid w:val="00F47F45"/>
    <w:rsid w:val="00FA2D74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D18E"/>
  <w15:chartTrackingRefBased/>
  <w15:docId w15:val="{7A9FB522-F396-49B1-A0C6-E687E6E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2</cp:revision>
  <dcterms:created xsi:type="dcterms:W3CDTF">2025-01-27T12:30:00Z</dcterms:created>
  <dcterms:modified xsi:type="dcterms:W3CDTF">2025-01-27T12:30:00Z</dcterms:modified>
</cp:coreProperties>
</file>