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388E2" w14:textId="535A5674" w:rsidR="00906DA5" w:rsidRDefault="002F5185" w:rsidP="00833008">
      <w:pPr>
        <w:pStyle w:val="Heading1"/>
        <w:spacing w:before="0" w:line="240" w:lineRule="auto"/>
      </w:pPr>
      <w:r w:rsidRPr="002F5185">
        <w:t xml:space="preserve">SMLOUVA O </w:t>
      </w:r>
      <w:r w:rsidR="00BE5787">
        <w:t>ZAJIŠTĚNÍ SLUŽEB</w:t>
      </w:r>
    </w:p>
    <w:p w14:paraId="4EBEA7FE" w14:textId="77777777" w:rsidR="002F5185" w:rsidRDefault="002F5185" w:rsidP="002F5185">
      <w:r>
        <w:t>uzavřená ve smyslu příslušných znění Obchodního zákoníku mezi</w:t>
      </w:r>
    </w:p>
    <w:p w14:paraId="033FA334" w14:textId="0D7683AE" w:rsidR="002F5185" w:rsidRDefault="00BE5787" w:rsidP="002F5185">
      <w:r>
        <w:t>příjemcem služeb:</w:t>
      </w:r>
    </w:p>
    <w:p w14:paraId="716D6BA2" w14:textId="29B2F3F0" w:rsidR="00E54B83" w:rsidRDefault="002F5185" w:rsidP="00E54B83">
      <w:pPr>
        <w:ind w:left="708"/>
      </w:pPr>
      <w:r>
        <w:t xml:space="preserve">Gymnázium Jihlava, </w:t>
      </w:r>
      <w:r w:rsidR="00E54B83">
        <w:t>IČ: 60545984</w:t>
      </w:r>
    </w:p>
    <w:p w14:paraId="27EC580B" w14:textId="61954346" w:rsidR="002F5185" w:rsidRDefault="002F5185" w:rsidP="002F5185">
      <w:pPr>
        <w:ind w:left="708"/>
      </w:pPr>
      <w:r>
        <w:t>Jana Masaryka 1560/1</w:t>
      </w:r>
      <w:r w:rsidR="00E54B83">
        <w:t xml:space="preserve">, </w:t>
      </w:r>
      <w:r>
        <w:t>586 01 Jihlava</w:t>
      </w:r>
    </w:p>
    <w:p w14:paraId="30FA6BB3" w14:textId="77777777" w:rsidR="002F5185" w:rsidRDefault="002F5185" w:rsidP="002F5185">
      <w:pPr>
        <w:ind w:left="708"/>
      </w:pPr>
      <w:r>
        <w:t>Zástupce: Mgr. Pavel Suk, ředitel školy</w:t>
      </w:r>
    </w:p>
    <w:p w14:paraId="1202735E" w14:textId="1B435AD4" w:rsidR="002F5185" w:rsidRDefault="002F5185" w:rsidP="002F5185">
      <w:pPr>
        <w:ind w:left="708"/>
      </w:pPr>
      <w:r>
        <w:t>(dále jen jako „</w:t>
      </w:r>
      <w:r w:rsidR="00BE5787">
        <w:t>Příjemce</w:t>
      </w:r>
      <w:r>
        <w:t>“) na straně jedné,</w:t>
      </w:r>
    </w:p>
    <w:p w14:paraId="2FC801EF" w14:textId="13E49124" w:rsidR="002F5185" w:rsidRDefault="002F5185" w:rsidP="002F5185">
      <w:r>
        <w:t>a</w:t>
      </w:r>
      <w:r w:rsidR="00440893">
        <w:t xml:space="preserve"> </w:t>
      </w:r>
      <w:r w:rsidR="00BE5787">
        <w:t>poskytovatelem služeb:</w:t>
      </w:r>
    </w:p>
    <w:p w14:paraId="57391EB1" w14:textId="77777777" w:rsidR="00E54B83" w:rsidRDefault="006140CE" w:rsidP="00E54B83">
      <w:pPr>
        <w:ind w:left="708"/>
      </w:pPr>
      <w:proofErr w:type="spellStart"/>
      <w:r>
        <w:t>Autoturist</w:t>
      </w:r>
      <w:proofErr w:type="spellEnd"/>
      <w:r>
        <w:t>, a.s.</w:t>
      </w:r>
      <w:r w:rsidR="00E54B83">
        <w:t xml:space="preserve">, </w:t>
      </w:r>
      <w:r w:rsidR="00E54B83">
        <w:t xml:space="preserve">IČ: </w:t>
      </w:r>
      <w:r w:rsidR="00E54B83" w:rsidRPr="006140CE">
        <w:t>45804800</w:t>
      </w:r>
    </w:p>
    <w:p w14:paraId="18FC9ADB" w14:textId="5B7D436C" w:rsidR="002F5185" w:rsidRDefault="006140CE" w:rsidP="006140CE">
      <w:pPr>
        <w:ind w:left="708"/>
      </w:pPr>
      <w:r>
        <w:t>Na Strži 1837/9</w:t>
      </w:r>
      <w:r w:rsidR="00E54B83">
        <w:t xml:space="preserve">, </w:t>
      </w:r>
      <w:r>
        <w:t>140 00</w:t>
      </w:r>
      <w:r w:rsidR="00E54B83">
        <w:t xml:space="preserve"> </w:t>
      </w:r>
      <w:r>
        <w:t>Praha 4</w:t>
      </w:r>
    </w:p>
    <w:p w14:paraId="75092CE2" w14:textId="3BA2A6D7" w:rsidR="006140CE" w:rsidRDefault="006140CE" w:rsidP="006140CE">
      <w:pPr>
        <w:ind w:left="708"/>
      </w:pPr>
      <w:r>
        <w:t>Zástupce:</w:t>
      </w:r>
      <w:r w:rsidRPr="006140CE">
        <w:t xml:space="preserve"> JUD</w:t>
      </w:r>
      <w:r>
        <w:t>r</w:t>
      </w:r>
      <w:r w:rsidRPr="006140CE">
        <w:t>. Oldřich Vaníče</w:t>
      </w:r>
      <w:r>
        <w:t>k</w:t>
      </w:r>
      <w:r w:rsidRPr="006140CE">
        <w:t>, předsed</w:t>
      </w:r>
      <w:r>
        <w:t xml:space="preserve">a </w:t>
      </w:r>
      <w:r w:rsidRPr="006140CE">
        <w:t>představenstva</w:t>
      </w:r>
    </w:p>
    <w:p w14:paraId="42BE8B75" w14:textId="5610C30F" w:rsidR="002F5185" w:rsidRDefault="002F5185" w:rsidP="002F5185">
      <w:pPr>
        <w:ind w:left="708"/>
      </w:pPr>
      <w:r>
        <w:t>(dále jen jako „</w:t>
      </w:r>
      <w:r w:rsidR="00BE5787">
        <w:t>Poskytovatel</w:t>
      </w:r>
      <w:r>
        <w:t>“) na straně druhé.</w:t>
      </w:r>
    </w:p>
    <w:p w14:paraId="1260FBA7" w14:textId="4E07FBA5" w:rsidR="002F5185" w:rsidRDefault="002F5185" w:rsidP="002F5185">
      <w:pPr>
        <w:pStyle w:val="Heading2"/>
      </w:pPr>
      <w:r>
        <w:t xml:space="preserve">I. </w:t>
      </w:r>
      <w:r w:rsidR="005A7ECD">
        <w:t>Účel</w:t>
      </w:r>
    </w:p>
    <w:p w14:paraId="23B76284" w14:textId="63FC65D7" w:rsidR="005A7ECD" w:rsidRDefault="005A7ECD" w:rsidP="005A7ECD">
      <w:r>
        <w:t>Výše uvedené smluvní strany uzavírají tuto Smlouvu o zajištění služeb (dále jen „Smlouvu”)</w:t>
      </w:r>
      <w:r>
        <w:t xml:space="preserve"> </w:t>
      </w:r>
      <w:r>
        <w:t>na zajištění</w:t>
      </w:r>
      <w:r>
        <w:t xml:space="preserve"> </w:t>
      </w:r>
      <w:r w:rsidRPr="005A7ECD">
        <w:t xml:space="preserve">ubytování </w:t>
      </w:r>
      <w:r>
        <w:t xml:space="preserve">a stravy v hotelu Fontána, </w:t>
      </w:r>
      <w:proofErr w:type="spellStart"/>
      <w:r>
        <w:t>Hrdoňov</w:t>
      </w:r>
      <w:proofErr w:type="spellEnd"/>
      <w:r>
        <w:t>.</w:t>
      </w:r>
    </w:p>
    <w:p w14:paraId="02D9BC24" w14:textId="1344DA64" w:rsidR="006379B7" w:rsidRDefault="006379B7" w:rsidP="006379B7">
      <w:pPr>
        <w:pStyle w:val="Heading2"/>
      </w:pPr>
      <w:r>
        <w:t>II. Předmět smlouvy</w:t>
      </w:r>
    </w:p>
    <w:p w14:paraId="6D69F6ED" w14:textId="375115C2" w:rsidR="006379B7" w:rsidRDefault="006379B7" w:rsidP="006379B7">
      <w:r>
        <w:t xml:space="preserve">Poskytovatel zajistí ubytování </w:t>
      </w:r>
      <w:r w:rsidR="00AF4952">
        <w:t xml:space="preserve">pro 55 osob </w:t>
      </w:r>
      <w:r w:rsidRPr="005A7ECD">
        <w:t>ve dvou nebo třílůžkovém pokoji, večeři dne 26.</w:t>
      </w:r>
      <w:r>
        <w:t xml:space="preserve"> </w:t>
      </w:r>
      <w:r w:rsidRPr="005A7ECD">
        <w:t>4. a snídani dne 27.</w:t>
      </w:r>
      <w:r>
        <w:t xml:space="preserve"> </w:t>
      </w:r>
      <w:r w:rsidRPr="005A7ECD">
        <w:t>4.</w:t>
      </w:r>
      <w:r>
        <w:t xml:space="preserve"> 2025</w:t>
      </w:r>
      <w:r w:rsidRPr="005A7ECD">
        <w:t>, Wi</w:t>
      </w:r>
      <w:r>
        <w:t>F</w:t>
      </w:r>
      <w:r w:rsidRPr="005A7ECD">
        <w:t>i připojení, parkování pro autobus</w:t>
      </w:r>
      <w:r>
        <w:t>.</w:t>
      </w:r>
    </w:p>
    <w:p w14:paraId="7668DC7D" w14:textId="5E593A1B" w:rsidR="00AF4952" w:rsidRDefault="00AF4952" w:rsidP="00AF4952">
      <w:pPr>
        <w:pStyle w:val="Heading2"/>
      </w:pPr>
      <w:r>
        <w:t>III. Místo plnění</w:t>
      </w:r>
    </w:p>
    <w:p w14:paraId="2CB72683" w14:textId="30E9FDD0" w:rsidR="00AF4952" w:rsidRPr="00AF4952" w:rsidRDefault="00AF4952" w:rsidP="00AF4952">
      <w:r>
        <w:t xml:space="preserve">Služby Poskytovatel zajistí v místě plnění: </w:t>
      </w:r>
      <w:r>
        <w:t xml:space="preserve">Fontána Blue </w:t>
      </w:r>
      <w:proofErr w:type="spellStart"/>
      <w:r>
        <w:t>marine</w:t>
      </w:r>
      <w:proofErr w:type="spellEnd"/>
      <w:r>
        <w:t xml:space="preserve">, </w:t>
      </w:r>
      <w:proofErr w:type="spellStart"/>
      <w:r>
        <w:t>Hrdoňov</w:t>
      </w:r>
      <w:proofErr w:type="spellEnd"/>
      <w:r>
        <w:t xml:space="preserve"> 12, 382 23 Frymburk</w:t>
      </w:r>
      <w:r>
        <w:t>, budova 8 a 9.</w:t>
      </w:r>
    </w:p>
    <w:p w14:paraId="5FFC0969" w14:textId="0106C858" w:rsidR="002F5185" w:rsidRDefault="00833008" w:rsidP="005A7ECD">
      <w:pPr>
        <w:pStyle w:val="Heading2"/>
      </w:pPr>
      <w:r>
        <w:t>IV</w:t>
      </w:r>
      <w:r w:rsidR="002F5185">
        <w:t xml:space="preserve">. Závazky </w:t>
      </w:r>
      <w:r w:rsidR="005A7ECD">
        <w:t>Příjemce</w:t>
      </w:r>
    </w:p>
    <w:p w14:paraId="658994D7" w14:textId="1F7174CD" w:rsidR="00AF4952" w:rsidRDefault="005A7ECD" w:rsidP="00AF4952">
      <w:r>
        <w:t xml:space="preserve">Příjemce </w:t>
      </w:r>
      <w:r w:rsidR="002F5185">
        <w:t xml:space="preserve">se zavazuje uhradit </w:t>
      </w:r>
      <w:r w:rsidR="00AF4952">
        <w:t xml:space="preserve">úhrnnou </w:t>
      </w:r>
      <w:r w:rsidR="002F5185">
        <w:t xml:space="preserve">cenu </w:t>
      </w:r>
      <w:r w:rsidR="00AF4952">
        <w:t xml:space="preserve">služeb do </w:t>
      </w:r>
      <w:r>
        <w:t>Kč 55 605,–</w:t>
      </w:r>
      <w:r w:rsidR="00AF4952">
        <w:t>.</w:t>
      </w:r>
      <w:r w:rsidR="00AF4952">
        <w:br/>
      </w:r>
      <w:r w:rsidR="00AF4952">
        <w:t xml:space="preserve">Záloha </w:t>
      </w:r>
      <w:r w:rsidR="00AF4952">
        <w:t xml:space="preserve">Kč </w:t>
      </w:r>
      <w:r w:rsidR="00AF4952">
        <w:t>25</w:t>
      </w:r>
      <w:r w:rsidR="00AF4952">
        <w:t> </w:t>
      </w:r>
      <w:r w:rsidR="00AF4952">
        <w:t>000</w:t>
      </w:r>
      <w:r w:rsidR="00AF4952">
        <w:t xml:space="preserve">,– se splatností </w:t>
      </w:r>
      <w:r w:rsidR="00AF4952">
        <w:t>do 5.</w:t>
      </w:r>
      <w:r w:rsidR="00AF4952">
        <w:t> </w:t>
      </w:r>
      <w:r w:rsidR="00AF4952">
        <w:t>2. 2025</w:t>
      </w:r>
      <w:r w:rsidR="00AF4952">
        <w:t xml:space="preserve"> na základě Poskytovatelem vystavené faktury.</w:t>
      </w:r>
    </w:p>
    <w:p w14:paraId="6301ED0A" w14:textId="6CA5ED30" w:rsidR="002F5185" w:rsidRDefault="00AF4952" w:rsidP="00AF4952">
      <w:r>
        <w:t>D</w:t>
      </w:r>
      <w:r>
        <w:t>oplatek 3 dny před nástupem pobytu na základě Poskytovatelem vystavené faktury.</w:t>
      </w:r>
    </w:p>
    <w:p w14:paraId="5BEF880D" w14:textId="53A560EA" w:rsidR="002F5185" w:rsidRDefault="00833008" w:rsidP="00D53916">
      <w:pPr>
        <w:pStyle w:val="Heading2"/>
      </w:pPr>
      <w:r>
        <w:t>V</w:t>
      </w:r>
      <w:r w:rsidR="002F5185">
        <w:t>. Závazky dodavatele</w:t>
      </w:r>
    </w:p>
    <w:p w14:paraId="0F433863" w14:textId="39EBAAA9" w:rsidR="002F5185" w:rsidRDefault="00833008" w:rsidP="002F5185">
      <w:r>
        <w:t xml:space="preserve">Poskytovatel </w:t>
      </w:r>
      <w:r w:rsidR="002F5185">
        <w:t xml:space="preserve">se zavazuje </w:t>
      </w:r>
      <w:r>
        <w:t>zajistit služby dle předmětu smlouvy.</w:t>
      </w:r>
    </w:p>
    <w:p w14:paraId="20D6E364" w14:textId="77777777" w:rsidR="002F5185" w:rsidRDefault="002F5185" w:rsidP="002F5185">
      <w:pPr>
        <w:pStyle w:val="Heading2"/>
      </w:pPr>
      <w:r>
        <w:t>IV. Závěrečná ustanovení</w:t>
      </w:r>
    </w:p>
    <w:p w14:paraId="6EDE3A5C" w14:textId="77777777" w:rsidR="002F5185" w:rsidRDefault="002F5185" w:rsidP="002F5185">
      <w:pPr>
        <w:pStyle w:val="List"/>
      </w:pPr>
      <w:r>
        <w:t>(1)</w:t>
      </w:r>
      <w:r>
        <w:tab/>
        <w:t>Tato smlouva může být měněna pouze písemnými dodatky na základě souhlasu obou stran.</w:t>
      </w:r>
    </w:p>
    <w:p w14:paraId="5E71BCC1" w14:textId="77777777" w:rsidR="002F5185" w:rsidRDefault="002F5185" w:rsidP="002F5185">
      <w:pPr>
        <w:pStyle w:val="List"/>
      </w:pPr>
      <w:r>
        <w:t>(2)</w:t>
      </w:r>
      <w:r>
        <w:tab/>
        <w:t>Tato smlouva je vyhotovena ve dvou stejnopisech s platností originálu, při čemž každá ze stran obdrží po jednom.</w:t>
      </w:r>
    </w:p>
    <w:p w14:paraId="4C631027" w14:textId="1D921F1D" w:rsidR="002F5185" w:rsidRDefault="002F5185" w:rsidP="002F5185">
      <w:pPr>
        <w:pStyle w:val="List"/>
      </w:pPr>
      <w:r>
        <w:t>(3)</w:t>
      </w:r>
      <w:r>
        <w:tab/>
        <w:t xml:space="preserve">Tato smlouva nabývá platnosti i účinnosti </w:t>
      </w:r>
      <w:r w:rsidR="00D53916">
        <w:t xml:space="preserve">po </w:t>
      </w:r>
      <w:r>
        <w:t>podpisu oběma smluvními stranami</w:t>
      </w:r>
      <w:r w:rsidR="00D53916">
        <w:t xml:space="preserve"> a dnem uveřejnění v registru smluv</w:t>
      </w:r>
      <w:r>
        <w:t>.</w:t>
      </w:r>
      <w:r w:rsidR="00D53916">
        <w:t xml:space="preserve"> Zápis do registru smluv realizuje Objednatel.</w:t>
      </w:r>
    </w:p>
    <w:p w14:paraId="5B4FE1B6" w14:textId="77777777" w:rsidR="002F5185" w:rsidRPr="00AB0067" w:rsidRDefault="002F5185" w:rsidP="002F5185">
      <w:pPr>
        <w:spacing w:before="240"/>
      </w:pPr>
      <w:r w:rsidRPr="00AB0067">
        <w:t xml:space="preserve">V Jihlavě </w:t>
      </w:r>
    </w:p>
    <w:p w14:paraId="2292ECD8" w14:textId="77777777" w:rsidR="002F5185" w:rsidRPr="00AB0067" w:rsidRDefault="002F5185" w:rsidP="002F5185">
      <w:pPr>
        <w:jc w:val="center"/>
        <w:rPr>
          <w:sz w:val="24"/>
          <w:szCs w:val="24"/>
        </w:rPr>
      </w:pPr>
    </w:p>
    <w:p w14:paraId="7994D941" w14:textId="77777777" w:rsidR="002F5185" w:rsidRPr="00AB0067" w:rsidRDefault="002F5185" w:rsidP="002F5185"/>
    <w:p w14:paraId="5E5F9B0E" w14:textId="77777777" w:rsidR="002F5185" w:rsidRPr="00AB0067" w:rsidRDefault="002F5185" w:rsidP="002F5185"/>
    <w:p w14:paraId="14CC5F73" w14:textId="77777777" w:rsidR="002F5185" w:rsidRPr="00AB0067" w:rsidRDefault="002F5185" w:rsidP="002F5185">
      <w:pPr>
        <w:tabs>
          <w:tab w:val="left" w:pos="567"/>
          <w:tab w:val="right" w:leader="dot" w:pos="2835"/>
          <w:tab w:val="left" w:pos="5670"/>
          <w:tab w:val="right" w:leader="dot" w:pos="7938"/>
        </w:tabs>
      </w:pPr>
      <w:r w:rsidRPr="00AB0067">
        <w:tab/>
      </w:r>
      <w:r w:rsidRPr="00AB0067">
        <w:tab/>
      </w:r>
      <w:r w:rsidRPr="00AB0067">
        <w:tab/>
      </w:r>
      <w:r w:rsidRPr="00AB0067">
        <w:tab/>
      </w:r>
    </w:p>
    <w:p w14:paraId="7F767FD0" w14:textId="4A8A49D4" w:rsidR="002F5185" w:rsidRPr="00CD2F68" w:rsidRDefault="002F5185" w:rsidP="002F5185">
      <w:pPr>
        <w:tabs>
          <w:tab w:val="center" w:pos="1701"/>
          <w:tab w:val="center" w:pos="6804"/>
        </w:tabs>
      </w:pPr>
      <w:r w:rsidRPr="00AB0067">
        <w:tab/>
      </w:r>
      <w:r w:rsidR="00833008">
        <w:t>Poskytovatel služeb</w:t>
      </w:r>
      <w:r w:rsidRPr="00AB0067">
        <w:tab/>
      </w:r>
      <w:r w:rsidR="00833008">
        <w:t>Příjemce služeb</w:t>
      </w:r>
    </w:p>
    <w:p w14:paraId="3366EE5E" w14:textId="2D882713" w:rsidR="002F5185" w:rsidRPr="002F5185" w:rsidRDefault="002F5185" w:rsidP="002F5185"/>
    <w:sectPr w:rsidR="002F5185" w:rsidRPr="002F5185" w:rsidSect="00581AD3">
      <w:headerReference w:type="default" r:id="rId7"/>
      <w:footerReference w:type="default" r:id="rId8"/>
      <w:pgSz w:w="11906" w:h="16838" w:code="9"/>
      <w:pgMar w:top="3572" w:right="1985" w:bottom="113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1615B" w14:textId="77777777" w:rsidR="002F5185" w:rsidRDefault="002F5185" w:rsidP="00581AD3">
      <w:r>
        <w:separator/>
      </w:r>
    </w:p>
  </w:endnote>
  <w:endnote w:type="continuationSeparator" w:id="0">
    <w:p w14:paraId="7A365B0C" w14:textId="77777777" w:rsidR="002F5185" w:rsidRDefault="002F5185" w:rsidP="0058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ource Sans Pro Light">
    <w:panose1 w:val="020B0403030403020204"/>
    <w:charset w:val="EE"/>
    <w:family w:val="swiss"/>
    <w:pitch w:val="variable"/>
    <w:sig w:usb0="600002F7" w:usb1="02000001" w:usb2="00000000" w:usb3="00000000" w:csb0="0000019F" w:csb1="00000000"/>
  </w:font>
  <w:font w:name="Gymsa Medium">
    <w:panose1 w:val="020D0000000400000000"/>
    <w:charset w:val="00"/>
    <w:family w:val="swiss"/>
    <w:notTrueType/>
    <w:pitch w:val="variable"/>
    <w:sig w:usb0="A000004F" w:usb1="00000003" w:usb2="00000000" w:usb3="00000000" w:csb0="00000093" w:csb1="00000000"/>
  </w:font>
  <w:font w:name="Source Sans Pro Black">
    <w:panose1 w:val="020B0803030403020204"/>
    <w:charset w:val="EE"/>
    <w:family w:val="swiss"/>
    <w:pitch w:val="variable"/>
    <w:sig w:usb0="600002F7" w:usb1="02000001" w:usb2="00000000" w:usb3="00000000" w:csb0="0000019F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E7761" w14:textId="77777777" w:rsidR="00581AD3" w:rsidRDefault="00581AD3">
    <w:pPr>
      <w:pStyle w:val="Footer"/>
    </w:pPr>
    <w:r>
      <w:rPr>
        <w:noProof/>
      </w:rPr>
      <w:drawing>
        <wp:inline distT="0" distB="0" distL="0" distR="0" wp14:anchorId="2F73F223" wp14:editId="0E1CF299">
          <wp:extent cx="5375401" cy="34533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apati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75401" cy="345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73020" w14:textId="77777777" w:rsidR="002F5185" w:rsidRDefault="002F5185" w:rsidP="00581AD3">
      <w:r>
        <w:separator/>
      </w:r>
    </w:p>
  </w:footnote>
  <w:footnote w:type="continuationSeparator" w:id="0">
    <w:p w14:paraId="1EDCC65A" w14:textId="77777777" w:rsidR="002F5185" w:rsidRDefault="002F5185" w:rsidP="00581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3C453" w14:textId="77777777" w:rsidR="00581AD3" w:rsidRDefault="00581AD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4F093E2" wp14:editId="3C65FBA6">
          <wp:simplePos x="0" y="0"/>
          <wp:positionH relativeFrom="page">
            <wp:posOffset>467995</wp:posOffset>
          </wp:positionH>
          <wp:positionV relativeFrom="page">
            <wp:posOffset>467995</wp:posOffset>
          </wp:positionV>
          <wp:extent cx="1450800" cy="1004400"/>
          <wp:effectExtent l="0" t="0" r="0" b="571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gj-claim-bw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08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05C79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61A08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0A60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47288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7E2C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A6A6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3A31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B263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66E9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C63A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18295745">
    <w:abstractNumId w:val="9"/>
  </w:num>
  <w:num w:numId="2" w16cid:durableId="1980456903">
    <w:abstractNumId w:val="7"/>
  </w:num>
  <w:num w:numId="3" w16cid:durableId="845753808">
    <w:abstractNumId w:val="6"/>
  </w:num>
  <w:num w:numId="4" w16cid:durableId="1311179798">
    <w:abstractNumId w:val="5"/>
  </w:num>
  <w:num w:numId="5" w16cid:durableId="1170683214">
    <w:abstractNumId w:val="4"/>
  </w:num>
  <w:num w:numId="6" w16cid:durableId="979190552">
    <w:abstractNumId w:val="8"/>
  </w:num>
  <w:num w:numId="7" w16cid:durableId="200939969">
    <w:abstractNumId w:val="3"/>
  </w:num>
  <w:num w:numId="8" w16cid:durableId="2014647250">
    <w:abstractNumId w:val="2"/>
  </w:num>
  <w:num w:numId="9" w16cid:durableId="1944414457">
    <w:abstractNumId w:val="1"/>
  </w:num>
  <w:num w:numId="10" w16cid:durableId="74010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/>
  <w:attachedTemplate r:id="rId1"/>
  <w:stylePaneFormatFilter w:val="9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3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185"/>
    <w:rsid w:val="00180DFF"/>
    <w:rsid w:val="001F5DAB"/>
    <w:rsid w:val="00227749"/>
    <w:rsid w:val="002F5185"/>
    <w:rsid w:val="00320F76"/>
    <w:rsid w:val="00440893"/>
    <w:rsid w:val="00455830"/>
    <w:rsid w:val="00581AD3"/>
    <w:rsid w:val="00581CD6"/>
    <w:rsid w:val="005919F7"/>
    <w:rsid w:val="005A7ECD"/>
    <w:rsid w:val="00613F8A"/>
    <w:rsid w:val="006140CE"/>
    <w:rsid w:val="006379B7"/>
    <w:rsid w:val="00712C3F"/>
    <w:rsid w:val="007A223C"/>
    <w:rsid w:val="00833008"/>
    <w:rsid w:val="0084181F"/>
    <w:rsid w:val="00850DA1"/>
    <w:rsid w:val="008E559B"/>
    <w:rsid w:val="0090020B"/>
    <w:rsid w:val="00906DA5"/>
    <w:rsid w:val="009455D0"/>
    <w:rsid w:val="00A45C82"/>
    <w:rsid w:val="00AF4952"/>
    <w:rsid w:val="00B445E3"/>
    <w:rsid w:val="00BE5787"/>
    <w:rsid w:val="00C40884"/>
    <w:rsid w:val="00D53916"/>
    <w:rsid w:val="00DE3472"/>
    <w:rsid w:val="00E5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DA49A8"/>
  <w15:chartTrackingRefBased/>
  <w15:docId w15:val="{29E7526B-8BD4-416E-8B86-F02F3EF74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185"/>
    <w:rPr>
      <w:rFonts w:ascii="Source Sans Pro Light" w:hAnsi="Source Sans Pro Light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3472"/>
    <w:pPr>
      <w:keepNext/>
      <w:keepLines/>
      <w:spacing w:before="380" w:line="389" w:lineRule="auto"/>
      <w:contextualSpacing/>
      <w:outlineLvl w:val="0"/>
    </w:pPr>
    <w:rPr>
      <w:rFonts w:ascii="Gymsa Medium" w:eastAsiaTheme="majorEastAsia" w:hAnsi="Gymsa Medium" w:cstheme="majorBidi"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5185"/>
    <w:pPr>
      <w:spacing w:before="120" w:line="240" w:lineRule="auto"/>
      <w:ind w:left="425" w:hanging="425"/>
      <w:outlineLvl w:val="1"/>
    </w:pPr>
    <w:rPr>
      <w:rFonts w:ascii="Source Sans Pro Black" w:hAnsi="Source Sans Pro Black"/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455D0"/>
    <w:pPr>
      <w:spacing w:before="40"/>
      <w:outlineLvl w:val="2"/>
    </w:pPr>
    <w:rPr>
      <w:rFonts w:ascii="Source Sans Pro" w:hAnsi="Source Sans Pro"/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semiHidden/>
    <w:unhideWhenUsed/>
    <w:qFormat/>
    <w:rsid w:val="005919F7"/>
    <w:pPr>
      <w:outlineLvl w:val="3"/>
    </w:pPr>
    <w:rPr>
      <w:b w:val="0"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3472"/>
    <w:rPr>
      <w:rFonts w:ascii="Gymsa Medium" w:eastAsiaTheme="majorEastAsia" w:hAnsi="Gymsa Medium" w:cstheme="majorBidi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F5185"/>
    <w:rPr>
      <w:rFonts w:ascii="Source Sans Pro Black" w:eastAsiaTheme="majorEastAsia" w:hAnsi="Source Sans Pro Black" w:cstheme="majorBidi"/>
      <w:sz w:val="28"/>
      <w:szCs w:val="26"/>
    </w:rPr>
  </w:style>
  <w:style w:type="paragraph" w:styleId="List">
    <w:name w:val="List"/>
    <w:basedOn w:val="Normal"/>
    <w:uiPriority w:val="99"/>
    <w:unhideWhenUsed/>
    <w:rsid w:val="002F5185"/>
    <w:pPr>
      <w:ind w:left="284" w:hanging="284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9455D0"/>
    <w:rPr>
      <w:rFonts w:ascii="Source Sans Pro" w:eastAsiaTheme="majorEastAsia" w:hAnsi="Source Sans Pro" w:cstheme="majorBidi"/>
      <w:b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45C8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81AD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AD3"/>
    <w:rPr>
      <w:rFonts w:ascii="Source Sans Pro" w:hAnsi="Source Sans Pro"/>
    </w:rPr>
  </w:style>
  <w:style w:type="paragraph" w:styleId="Footer">
    <w:name w:val="footer"/>
    <w:basedOn w:val="Normal"/>
    <w:link w:val="FooterChar"/>
    <w:uiPriority w:val="99"/>
    <w:unhideWhenUsed/>
    <w:rsid w:val="00581AD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1AD3"/>
    <w:rPr>
      <w:rFonts w:ascii="Source Sans Pro" w:hAnsi="Source Sans P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19F7"/>
    <w:rPr>
      <w:rFonts w:ascii="Source Sans Pro" w:eastAsiaTheme="majorEastAsia" w:hAnsi="Source Sans Pro" w:cstheme="majorBidi"/>
      <w:iCs/>
      <w:sz w:val="26"/>
      <w:szCs w:val="24"/>
    </w:rPr>
  </w:style>
  <w:style w:type="paragraph" w:customStyle="1" w:styleId="Address">
    <w:name w:val="Address"/>
    <w:basedOn w:val="Normal"/>
    <w:qFormat/>
    <w:rsid w:val="00906DA5"/>
    <w:pPr>
      <w:spacing w:after="380" w:line="276" w:lineRule="auto"/>
      <w:ind w:left="635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s\Custom%20Office%20Templates\GJ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GJ.dotx</Template>
  <TotalTime>21</TotalTime>
  <Pages>1</Pages>
  <Words>248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Talacek</dc:creator>
  <cp:keywords/>
  <dc:description/>
  <cp:lastModifiedBy>Taláček Milan</cp:lastModifiedBy>
  <cp:revision>9</cp:revision>
  <dcterms:created xsi:type="dcterms:W3CDTF">2023-08-31T07:50:00Z</dcterms:created>
  <dcterms:modified xsi:type="dcterms:W3CDTF">2025-01-14T07:59:00Z</dcterms:modified>
</cp:coreProperties>
</file>