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59" w:rsidRDefault="007559E9">
      <w:pPr>
        <w:spacing w:before="61"/>
        <w:ind w:left="3559" w:right="3198"/>
        <w:jc w:val="center"/>
        <w:rPr>
          <w:b/>
          <w:sz w:val="25"/>
        </w:rPr>
      </w:pPr>
      <w:r>
        <w:rPr>
          <w:b/>
          <w:sz w:val="25"/>
        </w:rPr>
        <w:t>OKK Koksovny, a.s.</w:t>
      </w:r>
    </w:p>
    <w:p w:rsidR="004E4359" w:rsidRDefault="006F1620">
      <w:pPr>
        <w:pStyle w:val="Nadpis1"/>
        <w:spacing w:before="124"/>
        <w:ind w:left="3559" w:right="3374"/>
        <w:jc w:val="center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313055</wp:posOffset>
                </wp:positionV>
                <wp:extent cx="671068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068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568"/>
                            <a:gd name="T2" fmla="+- 0 11248 680"/>
                            <a:gd name="T3" fmla="*/ T2 w 105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8">
                              <a:moveTo>
                                <a:pt x="0" y="0"/>
                              </a:moveTo>
                              <a:lnTo>
                                <a:pt x="10568" y="0"/>
                              </a:lnTo>
                            </a:path>
                          </a:pathLst>
                        </a:custGeom>
                        <a:noFill/>
                        <a:ln w="8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3CD93" id="Freeform 6" o:spid="_x0000_s1026" style="position:absolute;margin-left:34pt;margin-top:24.65pt;width:528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" path="m,l10568,e" filled="f" strokeweight=".69pt">
                <v:path arrowok="t" o:connecttype="custom" o:connectlocs="0,0;6710680,0" o:connectangles="0,0"/>
                <w10:wrap type="topAndBottom" anchorx="page"/>
              </v:shape>
            </w:pict>
          </mc:Fallback>
        </mc:AlternateContent>
      </w:r>
      <w:r w:rsidR="007559E9">
        <w:rPr>
          <w:w w:val="105"/>
        </w:rPr>
        <w:t>Koksární 1112, 702 24 Ostrava, Přívoz</w:t>
      </w:r>
    </w:p>
    <w:p w:rsidR="004E4359" w:rsidRDefault="004E4359">
      <w:pPr>
        <w:pStyle w:val="Zkladntext"/>
        <w:spacing w:before="1"/>
        <w:rPr>
          <w:b/>
          <w:sz w:val="16"/>
        </w:rPr>
      </w:pPr>
    </w:p>
    <w:p w:rsidR="004E4359" w:rsidRDefault="007559E9">
      <w:pPr>
        <w:spacing w:before="94"/>
        <w:ind w:left="219"/>
        <w:rPr>
          <w:b/>
          <w:sz w:val="23"/>
        </w:rPr>
      </w:pPr>
      <w:r>
        <w:rPr>
          <w:b/>
          <w:position w:val="1"/>
          <w:sz w:val="23"/>
        </w:rPr>
        <w:t xml:space="preserve">KUPNÍ SMLOUVA </w:t>
      </w:r>
      <w:r>
        <w:rPr>
          <w:b/>
        </w:rPr>
        <w:t xml:space="preserve">číslo: </w:t>
      </w:r>
      <w:r>
        <w:rPr>
          <w:b/>
          <w:sz w:val="23"/>
        </w:rPr>
        <w:t>25010058 / KUNCIKO</w:t>
      </w:r>
    </w:p>
    <w:p w:rsidR="004E4359" w:rsidRDefault="007559E9">
      <w:pPr>
        <w:spacing w:before="85"/>
        <w:ind w:left="203"/>
        <w:rPr>
          <w:sz w:val="14"/>
        </w:rPr>
      </w:pPr>
      <w:r>
        <w:rPr>
          <w:w w:val="105"/>
          <w:sz w:val="14"/>
        </w:rPr>
        <w:t>(podle zák. č. 89/2012 sb., Občanský zákoník v platném znění)</w:t>
      </w:r>
    </w:p>
    <w:p w:rsidR="004E4359" w:rsidRDefault="004E4359">
      <w:pPr>
        <w:pStyle w:val="Zkladntext"/>
        <w:spacing w:before="2"/>
        <w:rPr>
          <w:sz w:val="21"/>
        </w:rPr>
      </w:pPr>
    </w:p>
    <w:p w:rsidR="004E4359" w:rsidRDefault="007559E9">
      <w:pPr>
        <w:spacing w:line="249" w:lineRule="auto"/>
        <w:ind w:left="203" w:right="6747"/>
        <w:rPr>
          <w:sz w:val="14"/>
        </w:rPr>
      </w:pPr>
      <w:r>
        <w:rPr>
          <w:w w:val="105"/>
          <w:sz w:val="14"/>
        </w:rPr>
        <w:t>Uvedené číslo návrhu musí být uvedeno na veškeré korespondenci, dodacích listech a fakturách souvisejících s tímto návrhem.</w:t>
      </w:r>
    </w:p>
    <w:p w:rsidR="004E4359" w:rsidRDefault="006F1620">
      <w:pPr>
        <w:pStyle w:val="Zkladntext"/>
        <w:spacing w:before="6"/>
        <w:rPr>
          <w:sz w:val="1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4267835</wp:posOffset>
                </wp:positionH>
                <wp:positionV relativeFrom="paragraph">
                  <wp:posOffset>106680</wp:posOffset>
                </wp:positionV>
                <wp:extent cx="2880360" cy="89662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896620"/>
                        </a:xfrm>
                        <a:prstGeom prst="rect">
                          <a:avLst/>
                        </a:prstGeom>
                        <a:noFill/>
                        <a:ln w="876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4359" w:rsidRDefault="007559E9">
                            <w:pPr>
                              <w:pStyle w:val="Zkladntext"/>
                              <w:spacing w:before="22"/>
                              <w:ind w:left="80"/>
                            </w:pPr>
                            <w:r>
                              <w:t>Povodí Odry, státní podnik</w:t>
                            </w:r>
                          </w:p>
                          <w:p w:rsidR="004E4359" w:rsidRDefault="004E4359">
                            <w:pPr>
                              <w:pStyle w:val="Zkladntext"/>
                              <w:rPr>
                                <w:sz w:val="20"/>
                              </w:rPr>
                            </w:pPr>
                          </w:p>
                          <w:p w:rsidR="004E4359" w:rsidRDefault="004E4359">
                            <w:pPr>
                              <w:pStyle w:val="Zkladntext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4E4359" w:rsidRDefault="007559E9">
                            <w:pPr>
                              <w:pStyle w:val="Zkladntext"/>
                              <w:ind w:left="80"/>
                            </w:pPr>
                            <w:r>
                              <w:t>Varenská 3101/49</w:t>
                            </w:r>
                          </w:p>
                          <w:p w:rsidR="004E4359" w:rsidRDefault="007559E9">
                            <w:pPr>
                              <w:pStyle w:val="Zkladntext"/>
                              <w:tabs>
                                <w:tab w:val="left" w:pos="1051"/>
                              </w:tabs>
                              <w:spacing w:before="13" w:line="266" w:lineRule="auto"/>
                              <w:ind w:left="80" w:right="1077" w:hanging="1"/>
                            </w:pPr>
                            <w:r>
                              <w:t>702 00</w:t>
                            </w:r>
                            <w:r>
                              <w:tab/>
                              <w:t>Ostrava - Moravská Ostrava 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6.05pt;margin-top:8.4pt;width:226.8pt;height:70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" filled="f" strokeweight=".69pt">
                <v:textbox inset="0,0,0,0">
                  <w:txbxContent>
                    <w:p w:rsidR="004E4359" w:rsidRDefault="007559E9">
                      <w:pPr>
                        <w:pStyle w:val="Zkladntext"/>
                        <w:spacing w:before="22"/>
                        <w:ind w:left="80"/>
                      </w:pPr>
                      <w:r>
                        <w:t>Povodí Odry, státní podnik</w:t>
                      </w:r>
                    </w:p>
                    <w:p w:rsidR="004E4359" w:rsidRDefault="004E4359">
                      <w:pPr>
                        <w:pStyle w:val="Zkladntext"/>
                        <w:rPr>
                          <w:sz w:val="20"/>
                        </w:rPr>
                      </w:pPr>
                    </w:p>
                    <w:p w:rsidR="004E4359" w:rsidRDefault="004E4359">
                      <w:pPr>
                        <w:pStyle w:val="Zkladntext"/>
                        <w:spacing w:before="4"/>
                        <w:rPr>
                          <w:sz w:val="16"/>
                        </w:rPr>
                      </w:pPr>
                    </w:p>
                    <w:p w:rsidR="004E4359" w:rsidRDefault="007559E9">
                      <w:pPr>
                        <w:pStyle w:val="Zkladntext"/>
                        <w:ind w:left="80"/>
                      </w:pPr>
                      <w:r>
                        <w:t>Varenská 3101/49</w:t>
                      </w:r>
                    </w:p>
                    <w:p w:rsidR="004E4359" w:rsidRDefault="007559E9">
                      <w:pPr>
                        <w:pStyle w:val="Zkladntext"/>
                        <w:tabs>
                          <w:tab w:val="left" w:pos="1051"/>
                        </w:tabs>
                        <w:spacing w:before="13" w:line="266" w:lineRule="auto"/>
                        <w:ind w:left="80" w:right="1077" w:hanging="1"/>
                      </w:pPr>
                      <w:r>
                        <w:t>702 00</w:t>
                      </w:r>
                      <w:r>
                        <w:tab/>
                        <w:t>Ostrava - Moravská Ostrava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4359" w:rsidRDefault="004E4359">
      <w:pPr>
        <w:pStyle w:val="Zkladntext"/>
        <w:spacing w:before="10"/>
        <w:rPr>
          <w:sz w:val="15"/>
        </w:rPr>
      </w:pPr>
    </w:p>
    <w:p w:rsidR="004E4359" w:rsidRDefault="004E4359">
      <w:pPr>
        <w:rPr>
          <w:sz w:val="15"/>
        </w:rPr>
        <w:sectPr w:rsidR="004E4359">
          <w:footerReference w:type="default" r:id="rId7"/>
          <w:type w:val="continuous"/>
          <w:pgSz w:w="11910" w:h="16840"/>
          <w:pgMar w:top="340" w:right="340" w:bottom="620" w:left="260" w:header="708" w:footer="431" w:gutter="0"/>
          <w:pgNumType w:start="1"/>
          <w:cols w:space="708"/>
        </w:sectPr>
      </w:pPr>
    </w:p>
    <w:p w:rsidR="004E4359" w:rsidRDefault="007559E9">
      <w:pPr>
        <w:spacing w:before="98"/>
        <w:ind w:left="204"/>
        <w:rPr>
          <w:sz w:val="15"/>
        </w:rPr>
      </w:pPr>
      <w:r>
        <w:rPr>
          <w:sz w:val="15"/>
        </w:rPr>
        <w:t xml:space="preserve">Vyřizuje: </w:t>
      </w:r>
      <w:r w:rsidR="00EC2A64">
        <w:rPr>
          <w:sz w:val="15"/>
        </w:rPr>
        <w:t>XXXXX</w:t>
      </w:r>
    </w:p>
    <w:p w:rsidR="004E4359" w:rsidRDefault="007559E9">
      <w:pPr>
        <w:tabs>
          <w:tab w:val="left" w:pos="969"/>
          <w:tab w:val="left" w:pos="2032"/>
        </w:tabs>
        <w:spacing w:before="98" w:line="393" w:lineRule="auto"/>
        <w:ind w:left="204" w:right="5085"/>
        <w:rPr>
          <w:sz w:val="15"/>
        </w:rPr>
      </w:pPr>
      <w:r>
        <w:br w:type="column"/>
      </w:r>
      <w:r>
        <w:rPr>
          <w:sz w:val="15"/>
        </w:rPr>
        <w:t>Tel:</w:t>
      </w:r>
      <w:r>
        <w:rPr>
          <w:sz w:val="15"/>
        </w:rPr>
        <w:tab/>
        <w:t>Fax:</w:t>
      </w:r>
      <w:r>
        <w:rPr>
          <w:sz w:val="15"/>
        </w:rPr>
        <w:tab/>
        <w:t xml:space="preserve">Mobil: </w:t>
      </w:r>
      <w:r w:rsidR="00EC2A64">
        <w:rPr>
          <w:sz w:val="15"/>
        </w:rPr>
        <w:t xml:space="preserve">XXXXX        </w:t>
      </w:r>
      <w:r>
        <w:rPr>
          <w:sz w:val="15"/>
        </w:rPr>
        <w:t xml:space="preserve"> E-mail:</w:t>
      </w:r>
      <w:r>
        <w:rPr>
          <w:spacing w:val="11"/>
          <w:sz w:val="15"/>
        </w:rPr>
        <w:t xml:space="preserve"> </w:t>
      </w:r>
      <w:hyperlink r:id="rId8">
        <w:r w:rsidR="00EC2A64">
          <w:rPr>
            <w:sz w:val="15"/>
          </w:rPr>
          <w:t>XXXXX</w:t>
        </w:r>
      </w:hyperlink>
    </w:p>
    <w:p w:rsidR="004E4359" w:rsidRDefault="004E4359">
      <w:pPr>
        <w:spacing w:line="393" w:lineRule="auto"/>
        <w:rPr>
          <w:sz w:val="15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2" w:space="708" w:equalWidth="0">
            <w:col w:w="2501" w:space="297"/>
            <w:col w:w="8512"/>
          </w:cols>
        </w:sect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spacing w:before="10"/>
        <w:rPr>
          <w:sz w:val="20"/>
        </w:rPr>
      </w:pPr>
    </w:p>
    <w:p w:rsidR="004E4359" w:rsidRDefault="007559E9">
      <w:pPr>
        <w:spacing w:before="91"/>
        <w:ind w:left="216"/>
        <w:rPr>
          <w:b/>
        </w:rPr>
      </w:pPr>
      <w:r>
        <w:rPr>
          <w:b/>
          <w:u w:val="thick"/>
        </w:rPr>
        <w:t>Smluvní strany</w:t>
      </w:r>
    </w:p>
    <w:p w:rsidR="004E4359" w:rsidRDefault="004E4359">
      <w:pPr>
        <w:pStyle w:val="Zkladntext"/>
        <w:rPr>
          <w:b/>
          <w:sz w:val="20"/>
        </w:rPr>
      </w:pPr>
    </w:p>
    <w:p w:rsidR="004E4359" w:rsidRDefault="004E4359">
      <w:pPr>
        <w:pStyle w:val="Zkladntext"/>
        <w:rPr>
          <w:b/>
          <w:sz w:val="20"/>
        </w:rPr>
      </w:pPr>
    </w:p>
    <w:p w:rsidR="004E4359" w:rsidRDefault="004E4359">
      <w:pPr>
        <w:pStyle w:val="Zkladntext"/>
        <w:spacing w:before="9"/>
        <w:rPr>
          <w:b/>
          <w:sz w:val="18"/>
        </w:rPr>
      </w:pPr>
    </w:p>
    <w:p w:rsidR="004E4359" w:rsidRDefault="007559E9">
      <w:pPr>
        <w:tabs>
          <w:tab w:val="left" w:pos="5471"/>
        </w:tabs>
        <w:spacing w:before="96"/>
        <w:ind w:left="209"/>
        <w:rPr>
          <w:b/>
          <w:sz w:val="18"/>
        </w:rPr>
      </w:pPr>
      <w:r>
        <w:rPr>
          <w:b/>
          <w:sz w:val="18"/>
          <w:u w:val="single"/>
        </w:rPr>
        <w:t>Kupující</w:t>
      </w:r>
      <w:r>
        <w:rPr>
          <w:b/>
          <w:sz w:val="18"/>
        </w:rPr>
        <w:tab/>
      </w:r>
      <w:r>
        <w:rPr>
          <w:b/>
          <w:sz w:val="18"/>
          <w:u w:val="single"/>
        </w:rPr>
        <w:t>Prodávající</w:t>
      </w:r>
    </w:p>
    <w:p w:rsidR="004E4359" w:rsidRDefault="004E4359">
      <w:pPr>
        <w:rPr>
          <w:sz w:val="18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space="708"/>
        </w:sectPr>
      </w:pPr>
    </w:p>
    <w:p w:rsidR="004E4359" w:rsidRDefault="007559E9">
      <w:pPr>
        <w:pStyle w:val="Nadpis3"/>
        <w:spacing w:before="171"/>
        <w:ind w:left="225"/>
      </w:pPr>
      <w:r>
        <w:t>OKK Koksovny, a.s.</w:t>
      </w:r>
    </w:p>
    <w:p w:rsidR="004E4359" w:rsidRDefault="004E4359">
      <w:pPr>
        <w:pStyle w:val="Zkladntext"/>
        <w:rPr>
          <w:b/>
          <w:sz w:val="20"/>
        </w:rPr>
      </w:pPr>
    </w:p>
    <w:p w:rsidR="004E4359" w:rsidRDefault="007559E9">
      <w:pPr>
        <w:spacing w:before="130"/>
        <w:ind w:left="224"/>
        <w:rPr>
          <w:b/>
          <w:sz w:val="18"/>
        </w:rPr>
      </w:pPr>
      <w:r>
        <w:rPr>
          <w:b/>
          <w:sz w:val="18"/>
        </w:rPr>
        <w:t>Koksární 1112</w:t>
      </w:r>
    </w:p>
    <w:p w:rsidR="004E4359" w:rsidRDefault="007559E9">
      <w:pPr>
        <w:spacing w:before="20" w:line="405" w:lineRule="auto"/>
        <w:ind w:left="224" w:right="1498"/>
        <w:rPr>
          <w:b/>
          <w:sz w:val="18"/>
        </w:rPr>
      </w:pPr>
      <w:r>
        <w:rPr>
          <w:b/>
          <w:sz w:val="18"/>
        </w:rPr>
        <w:t xml:space="preserve">702 24 </w:t>
      </w:r>
      <w:r>
        <w:rPr>
          <w:b/>
          <w:position w:val="1"/>
          <w:sz w:val="18"/>
        </w:rPr>
        <w:t>Ostrava, Přívoz</w:t>
      </w:r>
      <w:r>
        <w:rPr>
          <w:b/>
          <w:sz w:val="18"/>
        </w:rPr>
        <w:t xml:space="preserve"> Česká republika</w:t>
      </w:r>
    </w:p>
    <w:p w:rsidR="004E4359" w:rsidRDefault="004E4359">
      <w:pPr>
        <w:pStyle w:val="Zkladntext"/>
        <w:spacing w:before="9"/>
        <w:rPr>
          <w:b/>
          <w:sz w:val="20"/>
        </w:rPr>
      </w:pPr>
    </w:p>
    <w:p w:rsidR="004E4359" w:rsidRDefault="007559E9">
      <w:pPr>
        <w:spacing w:before="1"/>
        <w:ind w:left="235"/>
        <w:rPr>
          <w:sz w:val="13"/>
        </w:rPr>
      </w:pPr>
      <w:r>
        <w:rPr>
          <w:w w:val="105"/>
          <w:sz w:val="13"/>
        </w:rPr>
        <w:t>Zapsána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obchodním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rejstříku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KS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Ostravě,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oddíl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vložka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740</w:t>
      </w:r>
    </w:p>
    <w:p w:rsidR="004E4359" w:rsidRDefault="007559E9">
      <w:pPr>
        <w:pStyle w:val="Nadpis3"/>
        <w:spacing w:before="171"/>
      </w:pPr>
      <w:r>
        <w:rPr>
          <w:b w:val="0"/>
        </w:rPr>
        <w:br w:type="column"/>
      </w:r>
      <w:r>
        <w:t>Povodí Odry, státní podnik</w:t>
      </w:r>
    </w:p>
    <w:p w:rsidR="004E4359" w:rsidRDefault="004E4359">
      <w:pPr>
        <w:pStyle w:val="Zkladntext"/>
        <w:rPr>
          <w:b/>
          <w:sz w:val="20"/>
        </w:rPr>
      </w:pPr>
    </w:p>
    <w:p w:rsidR="004E4359" w:rsidRDefault="007559E9">
      <w:pPr>
        <w:spacing w:before="130"/>
        <w:ind w:left="230"/>
        <w:rPr>
          <w:b/>
          <w:sz w:val="19"/>
        </w:rPr>
      </w:pPr>
      <w:r>
        <w:rPr>
          <w:b/>
          <w:sz w:val="19"/>
        </w:rPr>
        <w:t>Varenská 3101/49</w:t>
      </w:r>
    </w:p>
    <w:p w:rsidR="004E4359" w:rsidRDefault="007559E9">
      <w:pPr>
        <w:spacing w:before="12" w:line="316" w:lineRule="auto"/>
        <w:ind w:left="230" w:right="3011"/>
        <w:rPr>
          <w:b/>
          <w:sz w:val="19"/>
        </w:rPr>
      </w:pPr>
      <w:r>
        <w:rPr>
          <w:b/>
          <w:sz w:val="19"/>
        </w:rPr>
        <w:t>Ostrava - Moravská Ostrava 702 00</w:t>
      </w:r>
    </w:p>
    <w:p w:rsidR="004E4359" w:rsidRDefault="007559E9">
      <w:pPr>
        <w:spacing w:before="6"/>
        <w:ind w:left="230"/>
        <w:rPr>
          <w:b/>
          <w:sz w:val="19"/>
        </w:rPr>
      </w:pPr>
      <w:r>
        <w:rPr>
          <w:b/>
          <w:sz w:val="19"/>
        </w:rPr>
        <w:t>Česká republika</w:t>
      </w:r>
    </w:p>
    <w:p w:rsidR="004E4359" w:rsidRDefault="007559E9">
      <w:pPr>
        <w:pStyle w:val="Zkladntext"/>
        <w:spacing w:before="109"/>
        <w:ind w:left="223"/>
      </w:pPr>
      <w:r>
        <w:t xml:space="preserve">Email: </w:t>
      </w:r>
      <w:r w:rsidR="00EC2A64">
        <w:t>XXXXX</w:t>
      </w:r>
      <w:r>
        <w:t xml:space="preserve">; </w:t>
      </w:r>
      <w:hyperlink r:id="rId9">
        <w:r w:rsidR="00EC2A64">
          <w:t>XXXXX</w:t>
        </w:r>
      </w:hyperlink>
    </w:p>
    <w:p w:rsidR="004E4359" w:rsidRDefault="004E4359">
      <w:pPr>
        <w:sectPr w:rsidR="004E4359">
          <w:type w:val="continuous"/>
          <w:pgSz w:w="11910" w:h="16840"/>
          <w:pgMar w:top="340" w:right="340" w:bottom="620" w:left="260" w:header="708" w:footer="708" w:gutter="0"/>
          <w:cols w:num="2" w:space="708" w:equalWidth="0">
            <w:col w:w="4144" w:space="1114"/>
            <w:col w:w="6052"/>
          </w:cols>
        </w:sectPr>
      </w:pPr>
    </w:p>
    <w:p w:rsidR="004E4359" w:rsidRDefault="004E4359">
      <w:pPr>
        <w:pStyle w:val="Zkladntext"/>
        <w:spacing w:before="1"/>
        <w:rPr>
          <w:sz w:val="29"/>
        </w:rPr>
      </w:pPr>
    </w:p>
    <w:p w:rsidR="004E4359" w:rsidRDefault="004E4359">
      <w:pPr>
        <w:rPr>
          <w:sz w:val="29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space="708"/>
        </w:sectPr>
      </w:pPr>
    </w:p>
    <w:p w:rsidR="004E4359" w:rsidRDefault="007559E9">
      <w:pPr>
        <w:spacing w:before="94"/>
        <w:ind w:left="224"/>
        <w:rPr>
          <w:b/>
          <w:sz w:val="19"/>
        </w:rPr>
      </w:pPr>
      <w:r>
        <w:rPr>
          <w:b/>
          <w:position w:val="1"/>
          <w:sz w:val="18"/>
        </w:rPr>
        <w:t xml:space="preserve">IČO: </w:t>
      </w:r>
      <w:r>
        <w:rPr>
          <w:b/>
          <w:sz w:val="19"/>
        </w:rPr>
        <w:t>47675829</w:t>
      </w:r>
    </w:p>
    <w:p w:rsidR="004E4359" w:rsidRDefault="007559E9">
      <w:pPr>
        <w:spacing w:before="96"/>
        <w:ind w:left="223"/>
        <w:rPr>
          <w:b/>
          <w:sz w:val="18"/>
        </w:rPr>
      </w:pPr>
      <w:r>
        <w:br w:type="column"/>
      </w:r>
      <w:r>
        <w:rPr>
          <w:b/>
          <w:sz w:val="18"/>
        </w:rPr>
        <w:t>DIČ:</w:t>
      </w:r>
    </w:p>
    <w:p w:rsidR="004E4359" w:rsidRDefault="007559E9">
      <w:pPr>
        <w:pStyle w:val="Nadpis3"/>
        <w:ind w:left="105"/>
      </w:pPr>
      <w:r>
        <w:rPr>
          <w:b w:val="0"/>
        </w:rPr>
        <w:br w:type="column"/>
      </w:r>
      <w:r>
        <w:t>CZ47675829</w:t>
      </w:r>
    </w:p>
    <w:p w:rsidR="004E4359" w:rsidRDefault="007559E9">
      <w:pPr>
        <w:spacing w:before="96"/>
        <w:ind w:left="223"/>
        <w:rPr>
          <w:b/>
          <w:sz w:val="18"/>
        </w:rPr>
      </w:pPr>
      <w:r>
        <w:br w:type="column"/>
      </w:r>
      <w:r>
        <w:rPr>
          <w:b/>
          <w:sz w:val="18"/>
        </w:rPr>
        <w:t>IČO:</w:t>
      </w:r>
    </w:p>
    <w:p w:rsidR="004E4359" w:rsidRDefault="007559E9">
      <w:pPr>
        <w:pStyle w:val="Nadpis3"/>
        <w:ind w:left="98"/>
      </w:pPr>
      <w:r>
        <w:rPr>
          <w:b w:val="0"/>
        </w:rPr>
        <w:br w:type="column"/>
      </w:r>
      <w:r>
        <w:t>70890021</w:t>
      </w:r>
    </w:p>
    <w:p w:rsidR="004E4359" w:rsidRDefault="007559E9">
      <w:pPr>
        <w:spacing w:before="96"/>
        <w:ind w:left="223"/>
        <w:rPr>
          <w:b/>
          <w:sz w:val="18"/>
        </w:rPr>
      </w:pPr>
      <w:r>
        <w:br w:type="column"/>
      </w:r>
      <w:r>
        <w:rPr>
          <w:b/>
          <w:sz w:val="18"/>
        </w:rPr>
        <w:t>DIČ:</w:t>
      </w:r>
    </w:p>
    <w:p w:rsidR="004E4359" w:rsidRDefault="007559E9">
      <w:pPr>
        <w:pStyle w:val="Nadpis3"/>
        <w:ind w:left="163"/>
      </w:pPr>
      <w:r>
        <w:rPr>
          <w:b w:val="0"/>
        </w:rPr>
        <w:br w:type="column"/>
      </w:r>
      <w:r>
        <w:t>CZ70890021</w:t>
      </w:r>
    </w:p>
    <w:p w:rsidR="004E4359" w:rsidRDefault="004E4359">
      <w:pPr>
        <w:sectPr w:rsidR="004E4359">
          <w:type w:val="continuous"/>
          <w:pgSz w:w="11910" w:h="16840"/>
          <w:pgMar w:top="340" w:right="340" w:bottom="620" w:left="260" w:header="708" w:footer="708" w:gutter="0"/>
          <w:cols w:num="7" w:space="708" w:equalWidth="0">
            <w:col w:w="1580" w:space="909"/>
            <w:col w:w="598" w:space="40"/>
            <w:col w:w="1253" w:space="883"/>
            <w:col w:w="608" w:space="39"/>
            <w:col w:w="990" w:space="1372"/>
            <w:col w:w="598" w:space="40"/>
            <w:col w:w="2400"/>
          </w:cols>
        </w:sectPr>
      </w:pPr>
    </w:p>
    <w:p w:rsidR="004E4359" w:rsidRDefault="004E4359">
      <w:pPr>
        <w:pStyle w:val="Zkladntext"/>
        <w:rPr>
          <w:b/>
          <w:sz w:val="20"/>
        </w:rPr>
      </w:pPr>
    </w:p>
    <w:p w:rsidR="004E4359" w:rsidRDefault="004E4359">
      <w:pPr>
        <w:pStyle w:val="Zkladntext"/>
        <w:rPr>
          <w:b/>
          <w:sz w:val="20"/>
        </w:rPr>
      </w:pPr>
    </w:p>
    <w:p w:rsidR="004E4359" w:rsidRDefault="004E4359">
      <w:pPr>
        <w:pStyle w:val="Zkladntext"/>
        <w:rPr>
          <w:b/>
          <w:sz w:val="20"/>
        </w:rPr>
      </w:pPr>
    </w:p>
    <w:p w:rsidR="004E4359" w:rsidRDefault="004E4359">
      <w:pPr>
        <w:pStyle w:val="Zkladntext"/>
        <w:spacing w:before="6"/>
        <w:rPr>
          <w:b/>
          <w:sz w:val="17"/>
        </w:rPr>
      </w:pPr>
    </w:p>
    <w:p w:rsidR="004E4359" w:rsidRDefault="007559E9">
      <w:pPr>
        <w:pStyle w:val="Zkladntext"/>
        <w:ind w:left="280"/>
      </w:pPr>
      <w:r>
        <w:t>Zmocněnec kupujícího:</w:t>
      </w:r>
    </w:p>
    <w:p w:rsidR="004E4359" w:rsidRDefault="00EC2A64">
      <w:pPr>
        <w:pStyle w:val="Nadpis3"/>
        <w:spacing w:before="91"/>
        <w:ind w:left="563"/>
      </w:pPr>
      <w:r>
        <w:t>XXXXX</w:t>
      </w:r>
    </w:p>
    <w:p w:rsidR="004E4359" w:rsidRDefault="007559E9">
      <w:pPr>
        <w:spacing w:before="99"/>
        <w:ind w:left="2497"/>
        <w:rPr>
          <w:sz w:val="15"/>
        </w:rPr>
      </w:pPr>
      <w:r>
        <w:br w:type="column"/>
      </w:r>
      <w:r>
        <w:rPr>
          <w:sz w:val="15"/>
        </w:rPr>
        <w:t>Bankovní spojení:</w:t>
      </w:r>
    </w:p>
    <w:p w:rsidR="004E4359" w:rsidRDefault="004E4359">
      <w:pPr>
        <w:pStyle w:val="Zkladntext"/>
        <w:spacing w:before="9"/>
        <w:rPr>
          <w:sz w:val="13"/>
        </w:rPr>
      </w:pPr>
    </w:p>
    <w:p w:rsidR="004E4359" w:rsidRDefault="007559E9">
      <w:pPr>
        <w:ind w:left="2491"/>
        <w:rPr>
          <w:sz w:val="15"/>
        </w:rPr>
      </w:pPr>
      <w:r>
        <w:rPr>
          <w:sz w:val="15"/>
        </w:rPr>
        <w:t>č.</w:t>
      </w:r>
      <w:r>
        <w:rPr>
          <w:spacing w:val="4"/>
          <w:sz w:val="15"/>
        </w:rPr>
        <w:t xml:space="preserve"> </w:t>
      </w:r>
      <w:r>
        <w:rPr>
          <w:sz w:val="15"/>
        </w:rPr>
        <w:t>účtu:</w:t>
      </w:r>
    </w:p>
    <w:p w:rsidR="004E4359" w:rsidRDefault="007559E9">
      <w:pPr>
        <w:spacing w:before="65"/>
        <w:ind w:left="2491"/>
        <w:rPr>
          <w:sz w:val="15"/>
        </w:rPr>
      </w:pPr>
      <w:r>
        <w:rPr>
          <w:sz w:val="15"/>
        </w:rPr>
        <w:t>SWIFT:</w:t>
      </w:r>
    </w:p>
    <w:p w:rsidR="004E4359" w:rsidRDefault="004E4359">
      <w:pPr>
        <w:pStyle w:val="Zkladntext"/>
        <w:rPr>
          <w:sz w:val="16"/>
        </w:rPr>
      </w:pPr>
    </w:p>
    <w:p w:rsidR="004E4359" w:rsidRDefault="004E4359">
      <w:pPr>
        <w:pStyle w:val="Zkladntext"/>
        <w:spacing w:before="2"/>
        <w:rPr>
          <w:sz w:val="17"/>
        </w:rPr>
      </w:pPr>
    </w:p>
    <w:p w:rsidR="004E4359" w:rsidRDefault="00EC2A64">
      <w:pPr>
        <w:ind w:left="280"/>
        <w:rPr>
          <w:sz w:val="15"/>
        </w:rPr>
      </w:pPr>
      <w:r>
        <w:rPr>
          <w:sz w:val="15"/>
        </w:rPr>
        <w:t>XXXXX</w:t>
      </w:r>
    </w:p>
    <w:p w:rsidR="004E4359" w:rsidRDefault="004E4359">
      <w:pPr>
        <w:rPr>
          <w:sz w:val="15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2" w:space="708" w:equalWidth="0">
            <w:col w:w="2297" w:space="701"/>
            <w:col w:w="8312"/>
          </w:cols>
        </w:sectPr>
      </w:pPr>
    </w:p>
    <w:p w:rsidR="004E4359" w:rsidRDefault="00EC2A64">
      <w:pPr>
        <w:tabs>
          <w:tab w:val="left" w:pos="3278"/>
        </w:tabs>
        <w:spacing w:before="9"/>
        <w:ind w:left="563"/>
        <w:rPr>
          <w:sz w:val="15"/>
        </w:rPr>
      </w:pPr>
      <w:r>
        <w:rPr>
          <w:b/>
          <w:sz w:val="19"/>
        </w:rPr>
        <w:t>XXXXX</w:t>
      </w:r>
      <w:r w:rsidR="007559E9">
        <w:rPr>
          <w:b/>
          <w:sz w:val="19"/>
        </w:rPr>
        <w:tab/>
      </w:r>
      <w:r>
        <w:rPr>
          <w:position w:val="2"/>
          <w:sz w:val="15"/>
        </w:rPr>
        <w:t>XXXXX</w:t>
      </w:r>
    </w:p>
    <w:p w:rsidR="004E4359" w:rsidRDefault="004E4359">
      <w:pPr>
        <w:pStyle w:val="Zkladntext"/>
        <w:spacing w:before="6"/>
        <w:rPr>
          <w:sz w:val="29"/>
        </w:rPr>
      </w:pPr>
    </w:p>
    <w:p w:rsidR="004E4359" w:rsidRDefault="004E4359">
      <w:pPr>
        <w:rPr>
          <w:sz w:val="29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space="708"/>
        </w:sectPr>
      </w:pPr>
    </w:p>
    <w:p w:rsidR="004E4359" w:rsidRDefault="007559E9">
      <w:pPr>
        <w:pStyle w:val="Nadpis3"/>
        <w:ind w:left="280"/>
      </w:pPr>
      <w:r>
        <w:t>Bankovní spojení</w:t>
      </w:r>
    </w:p>
    <w:p w:rsidR="004E4359" w:rsidRDefault="007559E9">
      <w:pPr>
        <w:spacing w:before="95"/>
        <w:ind w:left="190"/>
        <w:rPr>
          <w:b/>
          <w:sz w:val="19"/>
        </w:rPr>
      </w:pPr>
      <w:r>
        <w:br w:type="column"/>
      </w:r>
      <w:r>
        <w:rPr>
          <w:b/>
          <w:sz w:val="19"/>
        </w:rPr>
        <w:t>pro platbu v Kč :</w:t>
      </w:r>
    </w:p>
    <w:p w:rsidR="004E4359" w:rsidRDefault="007559E9">
      <w:pPr>
        <w:pStyle w:val="Zkladntext"/>
        <w:spacing w:before="95"/>
        <w:ind w:left="267"/>
      </w:pPr>
      <w:r>
        <w:br w:type="column"/>
      </w:r>
      <w:r>
        <w:t>KB Ostrava</w:t>
      </w:r>
    </w:p>
    <w:p w:rsidR="004E4359" w:rsidRDefault="007559E9">
      <w:pPr>
        <w:tabs>
          <w:tab w:val="left" w:pos="1527"/>
        </w:tabs>
        <w:spacing w:before="95"/>
        <w:ind w:left="280"/>
        <w:rPr>
          <w:sz w:val="19"/>
        </w:rPr>
      </w:pPr>
      <w:r>
        <w:br w:type="column"/>
      </w:r>
      <w:r>
        <w:rPr>
          <w:b/>
          <w:sz w:val="19"/>
        </w:rPr>
        <w:t>č.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účtu:</w:t>
      </w:r>
      <w:r>
        <w:rPr>
          <w:b/>
          <w:sz w:val="19"/>
        </w:rPr>
        <w:tab/>
      </w:r>
      <w:r>
        <w:rPr>
          <w:sz w:val="19"/>
        </w:rPr>
        <w:t>5505-761/0100</w:t>
      </w:r>
    </w:p>
    <w:p w:rsidR="004E4359" w:rsidRDefault="004E4359">
      <w:pPr>
        <w:rPr>
          <w:sz w:val="19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4" w:space="708" w:equalWidth="0">
            <w:col w:w="1865" w:space="40"/>
            <w:col w:w="1698" w:space="39"/>
            <w:col w:w="1285" w:space="62"/>
            <w:col w:w="6321"/>
          </w:cols>
        </w:sectPr>
      </w:pPr>
    </w:p>
    <w:p w:rsidR="004E4359" w:rsidRDefault="007559E9">
      <w:pPr>
        <w:spacing w:before="65"/>
        <w:ind w:left="2094"/>
        <w:rPr>
          <w:sz w:val="19"/>
        </w:rPr>
      </w:pPr>
      <w:r>
        <w:rPr>
          <w:b/>
          <w:sz w:val="19"/>
        </w:rPr>
        <w:t xml:space="preserve">pro platbu v EUR : </w:t>
      </w:r>
      <w:r>
        <w:rPr>
          <w:sz w:val="19"/>
        </w:rPr>
        <w:t>KB Ostrava</w:t>
      </w:r>
    </w:p>
    <w:p w:rsidR="004E4359" w:rsidRDefault="007559E9">
      <w:pPr>
        <w:pStyle w:val="Nadpis3"/>
        <w:spacing w:before="65" w:line="249" w:lineRule="auto"/>
        <w:ind w:left="343" w:right="-16"/>
      </w:pPr>
      <w:r>
        <w:rPr>
          <w:b w:val="0"/>
        </w:rPr>
        <w:br w:type="column"/>
      </w:r>
      <w:r>
        <w:t>č. účtu: SWIFT:</w:t>
      </w:r>
    </w:p>
    <w:p w:rsidR="004E4359" w:rsidRDefault="007559E9">
      <w:pPr>
        <w:pStyle w:val="Zkladntext"/>
        <w:spacing w:before="65" w:line="249" w:lineRule="auto"/>
        <w:ind w:left="527" w:right="1412"/>
      </w:pPr>
      <w:r>
        <w:br w:type="column"/>
      </w:r>
      <w:r>
        <w:t>CZ47 0100 0000 4335 1131 0207 KOMB CZPP</w:t>
      </w:r>
    </w:p>
    <w:p w:rsidR="004E4359" w:rsidRDefault="004E4359">
      <w:pPr>
        <w:spacing w:line="249" w:lineRule="auto"/>
        <w:sectPr w:rsidR="004E4359">
          <w:type w:val="continuous"/>
          <w:pgSz w:w="11910" w:h="16840"/>
          <w:pgMar w:top="340" w:right="340" w:bottom="620" w:left="260" w:header="708" w:footer="708" w:gutter="0"/>
          <w:cols w:num="3" w:space="708" w:equalWidth="0">
            <w:col w:w="4887" w:space="40"/>
            <w:col w:w="1023" w:space="39"/>
            <w:col w:w="5321"/>
          </w:cols>
        </w:sectPr>
      </w:pPr>
    </w:p>
    <w:p w:rsidR="004E4359" w:rsidRDefault="004E4359">
      <w:pPr>
        <w:pStyle w:val="Zkladntext"/>
        <w:spacing w:before="10"/>
        <w:rPr>
          <w:sz w:val="20"/>
        </w:rPr>
      </w:pPr>
    </w:p>
    <w:p w:rsidR="004E4359" w:rsidRDefault="007559E9">
      <w:pPr>
        <w:spacing w:before="93"/>
        <w:ind w:left="254"/>
        <w:rPr>
          <w:b/>
          <w:sz w:val="23"/>
        </w:rPr>
      </w:pPr>
      <w:r>
        <w:rPr>
          <w:b/>
          <w:sz w:val="23"/>
          <w:u w:val="thick"/>
        </w:rPr>
        <w:t>Dodací adresa</w:t>
      </w:r>
    </w:p>
    <w:p w:rsidR="004E4359" w:rsidRDefault="004E4359">
      <w:pPr>
        <w:pStyle w:val="Zkladntext"/>
        <w:spacing w:before="3"/>
        <w:rPr>
          <w:b/>
          <w:sz w:val="15"/>
        </w:rPr>
      </w:pPr>
    </w:p>
    <w:p w:rsidR="004E4359" w:rsidRDefault="007559E9">
      <w:pPr>
        <w:pStyle w:val="Zkladntext"/>
        <w:spacing w:before="96"/>
        <w:ind w:left="247" w:right="9173"/>
      </w:pPr>
      <w:r>
        <w:t>OKK Koksovny, a.s.</w:t>
      </w:r>
    </w:p>
    <w:p w:rsidR="004E4359" w:rsidRDefault="007559E9">
      <w:pPr>
        <w:pStyle w:val="Zkladntext"/>
        <w:spacing w:before="1"/>
        <w:ind w:left="247" w:right="9173"/>
      </w:pPr>
      <w:r>
        <w:t>Koksární 1112, Přívoz</w:t>
      </w:r>
    </w:p>
    <w:p w:rsidR="004E4359" w:rsidRDefault="007559E9">
      <w:pPr>
        <w:pStyle w:val="Zkladntext"/>
        <w:spacing w:before="2"/>
        <w:ind w:left="247" w:right="9680"/>
      </w:pPr>
      <w:r>
        <w:t>702 24 Ostrava Česká republika</w:t>
      </w:r>
    </w:p>
    <w:p w:rsidR="004E4359" w:rsidRDefault="007559E9">
      <w:pPr>
        <w:pStyle w:val="Zkladntext"/>
        <w:spacing w:before="3"/>
        <w:ind w:left="247" w:right="7165"/>
      </w:pPr>
      <w:r>
        <w:t>Vagónové zásilky: Ostrava hl. nádraží vl.vlečka Koksovny Svoboda</w:t>
      </w:r>
    </w:p>
    <w:p w:rsidR="004E4359" w:rsidRDefault="004E4359">
      <w:pPr>
        <w:sectPr w:rsidR="004E4359">
          <w:type w:val="continuous"/>
          <w:pgSz w:w="11910" w:h="16840"/>
          <w:pgMar w:top="340" w:right="340" w:bottom="620" w:left="260" w:header="708" w:footer="708" w:gutter="0"/>
          <w:cols w:space="708"/>
        </w:sectPr>
      </w:pPr>
    </w:p>
    <w:p w:rsidR="004E4359" w:rsidRDefault="004E4359">
      <w:pPr>
        <w:pStyle w:val="Zkladntext"/>
        <w:rPr>
          <w:sz w:val="16"/>
        </w:rPr>
      </w:pPr>
    </w:p>
    <w:p w:rsidR="004E4359" w:rsidRDefault="007559E9">
      <w:pPr>
        <w:tabs>
          <w:tab w:val="left" w:pos="9513"/>
          <w:tab w:val="left" w:pos="10365"/>
        </w:tabs>
        <w:spacing w:before="93"/>
        <w:ind w:left="326"/>
        <w:rPr>
          <w:sz w:val="19"/>
        </w:rPr>
      </w:pPr>
      <w:r>
        <w:rPr>
          <w:b/>
          <w:sz w:val="20"/>
          <w:u w:val="thick"/>
        </w:rPr>
        <w:t>Předmět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koupě:</w:t>
      </w:r>
      <w:r>
        <w:rPr>
          <w:b/>
          <w:sz w:val="20"/>
        </w:rPr>
        <w:tab/>
      </w:r>
      <w:r>
        <w:rPr>
          <w:sz w:val="18"/>
        </w:rPr>
        <w:t>Měna:</w:t>
      </w:r>
      <w:r>
        <w:rPr>
          <w:sz w:val="18"/>
        </w:rPr>
        <w:tab/>
      </w:r>
      <w:r>
        <w:rPr>
          <w:position w:val="-1"/>
          <w:sz w:val="19"/>
        </w:rPr>
        <w:t>CZK</w:t>
      </w:r>
    </w:p>
    <w:p w:rsidR="004E4359" w:rsidRDefault="004E4359">
      <w:pPr>
        <w:pStyle w:val="Zkladntext"/>
        <w:spacing w:before="3"/>
        <w:rPr>
          <w:sz w:val="20"/>
        </w:rPr>
      </w:pPr>
    </w:p>
    <w:p w:rsidR="004E4359" w:rsidRDefault="004E4359">
      <w:pPr>
        <w:rPr>
          <w:sz w:val="20"/>
        </w:rPr>
        <w:sectPr w:rsidR="004E4359">
          <w:headerReference w:type="default" r:id="rId10"/>
          <w:footerReference w:type="default" r:id="rId11"/>
          <w:pgSz w:w="11910" w:h="16840"/>
          <w:pgMar w:top="760" w:right="340" w:bottom="620" w:left="260" w:header="547" w:footer="431" w:gutter="0"/>
          <w:pgNumType w:start="2"/>
          <w:cols w:space="708"/>
        </w:sectPr>
      </w:pPr>
    </w:p>
    <w:p w:rsidR="004E4359" w:rsidRDefault="007559E9">
      <w:pPr>
        <w:spacing w:before="101"/>
        <w:ind w:left="396"/>
        <w:rPr>
          <w:b/>
          <w:sz w:val="14"/>
        </w:rPr>
      </w:pPr>
      <w:r>
        <w:rPr>
          <w:b/>
          <w:sz w:val="14"/>
        </w:rPr>
        <w:t>Pol.</w:t>
      </w:r>
    </w:p>
    <w:p w:rsidR="004E4359" w:rsidRDefault="007559E9">
      <w:pPr>
        <w:spacing w:before="101"/>
        <w:ind w:left="212"/>
        <w:rPr>
          <w:b/>
          <w:sz w:val="14"/>
        </w:rPr>
      </w:pPr>
      <w:r>
        <w:br w:type="column"/>
      </w:r>
      <w:r>
        <w:rPr>
          <w:b/>
          <w:w w:val="105"/>
          <w:sz w:val="14"/>
        </w:rPr>
        <w:t>Nomenklatura</w:t>
      </w:r>
    </w:p>
    <w:p w:rsidR="004E4359" w:rsidRDefault="007559E9">
      <w:pPr>
        <w:spacing w:before="101"/>
        <w:ind w:left="396"/>
        <w:rPr>
          <w:b/>
          <w:sz w:val="14"/>
        </w:rPr>
      </w:pPr>
      <w:r>
        <w:br w:type="column"/>
      </w:r>
      <w:r>
        <w:rPr>
          <w:b/>
          <w:w w:val="105"/>
          <w:sz w:val="14"/>
        </w:rPr>
        <w:t>Název</w:t>
      </w:r>
    </w:p>
    <w:p w:rsidR="004E4359" w:rsidRDefault="007559E9">
      <w:pPr>
        <w:spacing w:before="101"/>
        <w:ind w:left="396"/>
        <w:rPr>
          <w:b/>
          <w:sz w:val="14"/>
        </w:rPr>
      </w:pPr>
      <w:r>
        <w:br w:type="column"/>
      </w:r>
      <w:r>
        <w:rPr>
          <w:b/>
          <w:w w:val="105"/>
          <w:sz w:val="14"/>
        </w:rPr>
        <w:t>%DPH</w:t>
      </w:r>
    </w:p>
    <w:p w:rsidR="004E4359" w:rsidRDefault="004E4359">
      <w:pPr>
        <w:rPr>
          <w:sz w:val="14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4" w:space="708" w:equalWidth="0">
            <w:col w:w="663" w:space="40"/>
            <w:col w:w="1222" w:space="1268"/>
            <w:col w:w="857" w:space="6253"/>
            <w:col w:w="1007"/>
          </w:cols>
        </w:sectPr>
      </w:pPr>
    </w:p>
    <w:p w:rsidR="004E4359" w:rsidRDefault="004E4359">
      <w:pPr>
        <w:pStyle w:val="Zkladntext"/>
        <w:spacing w:before="6"/>
        <w:rPr>
          <w:b/>
          <w:sz w:val="14"/>
        </w:rPr>
      </w:pPr>
    </w:p>
    <w:p w:rsidR="004E4359" w:rsidRDefault="007559E9">
      <w:pPr>
        <w:tabs>
          <w:tab w:val="left" w:pos="4717"/>
          <w:tab w:val="left" w:pos="6918"/>
          <w:tab w:val="left" w:pos="9578"/>
        </w:tabs>
        <w:ind w:left="396"/>
        <w:rPr>
          <w:b/>
          <w:sz w:val="14"/>
        </w:rPr>
      </w:pPr>
      <w:r>
        <w:rPr>
          <w:b/>
          <w:w w:val="105"/>
          <w:sz w:val="14"/>
        </w:rPr>
        <w:t>Výrobce</w:t>
      </w:r>
      <w:r>
        <w:rPr>
          <w:b/>
          <w:w w:val="105"/>
          <w:sz w:val="14"/>
        </w:rPr>
        <w:tab/>
        <w:t>Množství</w:t>
      </w:r>
      <w:r>
        <w:rPr>
          <w:b/>
          <w:w w:val="105"/>
          <w:sz w:val="14"/>
        </w:rPr>
        <w:tab/>
        <w:t>Cena/MJ</w:t>
      </w:r>
      <w:r>
        <w:rPr>
          <w:b/>
          <w:w w:val="105"/>
          <w:sz w:val="14"/>
        </w:rPr>
        <w:tab/>
        <w:t>Cena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celkem/pol.</w:t>
      </w:r>
    </w:p>
    <w:p w:rsidR="004E4359" w:rsidRDefault="006F1620">
      <w:pPr>
        <w:pStyle w:val="Zkladntext"/>
        <w:spacing w:before="11"/>
        <w:rPr>
          <w:b/>
          <w:sz w:val="1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255905</wp:posOffset>
                </wp:positionH>
                <wp:positionV relativeFrom="paragraph">
                  <wp:posOffset>137160</wp:posOffset>
                </wp:positionV>
                <wp:extent cx="700849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08495" cy="1270"/>
                        </a:xfrm>
                        <a:custGeom>
                          <a:avLst/>
                          <a:gdLst>
                            <a:gd name="T0" fmla="+- 0 403 403"/>
                            <a:gd name="T1" fmla="*/ T0 w 11037"/>
                            <a:gd name="T2" fmla="+- 0 11440 403"/>
                            <a:gd name="T3" fmla="*/ T2 w 11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37">
                              <a:moveTo>
                                <a:pt x="0" y="0"/>
                              </a:moveTo>
                              <a:lnTo>
                                <a:pt x="11037" y="0"/>
                              </a:lnTo>
                            </a:path>
                          </a:pathLst>
                        </a:custGeom>
                        <a:noFill/>
                        <a:ln w="190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ADF4" id="Freeform 4" o:spid="_x0000_s1026" style="position:absolute;margin-left:20.15pt;margin-top:10.8pt;width:551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" path="m,l11037,e" filled="f" strokeweight=".52986mm">
                <v:path arrowok="t" o:connecttype="custom" o:connectlocs="0,0;7008495,0" o:connectangles="0,0"/>
                <w10:wrap type="topAndBottom" anchorx="page"/>
              </v:shape>
            </w:pict>
          </mc:Fallback>
        </mc:AlternateContent>
      </w:r>
    </w:p>
    <w:p w:rsidR="004E4359" w:rsidRDefault="004E4359">
      <w:pPr>
        <w:pStyle w:val="Zkladntext"/>
        <w:spacing w:before="3"/>
        <w:rPr>
          <w:b/>
          <w:sz w:val="7"/>
        </w:rPr>
      </w:pPr>
    </w:p>
    <w:p w:rsidR="004E4359" w:rsidRDefault="007559E9">
      <w:pPr>
        <w:tabs>
          <w:tab w:val="left" w:pos="855"/>
          <w:tab w:val="left" w:pos="3619"/>
          <w:tab w:val="left" w:pos="10885"/>
        </w:tabs>
        <w:spacing w:before="98"/>
        <w:ind w:left="118"/>
        <w:rPr>
          <w:sz w:val="15"/>
        </w:rPr>
      </w:pPr>
      <w:r>
        <w:rPr>
          <w:b/>
          <w:sz w:val="15"/>
        </w:rPr>
        <w:t xml:space="preserve">X  </w:t>
      </w:r>
      <w:r>
        <w:rPr>
          <w:b/>
          <w:spacing w:val="1"/>
          <w:sz w:val="15"/>
        </w:rPr>
        <w:t xml:space="preserve"> </w:t>
      </w:r>
      <w:r>
        <w:rPr>
          <w:sz w:val="15"/>
        </w:rPr>
        <w:t>1</w:t>
      </w:r>
      <w:r>
        <w:rPr>
          <w:sz w:val="15"/>
        </w:rPr>
        <w:tab/>
      </w:r>
      <w:r>
        <w:rPr>
          <w:b/>
          <w:sz w:val="15"/>
        </w:rPr>
        <w:t>1200303040024</w:t>
      </w:r>
      <w:r>
        <w:rPr>
          <w:b/>
          <w:sz w:val="15"/>
        </w:rPr>
        <w:tab/>
        <w:t>PRŮTOKOMĚR INDUKČNÍ KROHNE OPTIFLUX</w:t>
      </w:r>
      <w:r>
        <w:rPr>
          <w:b/>
          <w:spacing w:val="34"/>
          <w:sz w:val="15"/>
        </w:rPr>
        <w:t xml:space="preserve"> </w:t>
      </w:r>
      <w:r>
        <w:rPr>
          <w:b/>
          <w:sz w:val="15"/>
        </w:rPr>
        <w:t>IFC</w:t>
      </w:r>
      <w:r>
        <w:rPr>
          <w:b/>
          <w:spacing w:val="9"/>
          <w:sz w:val="15"/>
        </w:rPr>
        <w:t xml:space="preserve"> </w:t>
      </w:r>
      <w:r>
        <w:rPr>
          <w:b/>
          <w:sz w:val="15"/>
        </w:rPr>
        <w:t>300</w:t>
      </w:r>
      <w:r>
        <w:rPr>
          <w:b/>
          <w:sz w:val="15"/>
        </w:rPr>
        <w:tab/>
      </w:r>
      <w:r>
        <w:rPr>
          <w:sz w:val="15"/>
        </w:rPr>
        <w:t>21.0</w:t>
      </w:r>
    </w:p>
    <w:p w:rsidR="004E4359" w:rsidRDefault="007559E9">
      <w:pPr>
        <w:tabs>
          <w:tab w:val="left" w:pos="6614"/>
          <w:tab w:val="left" w:pos="9734"/>
        </w:tabs>
        <w:spacing w:before="111"/>
        <w:ind w:left="4769"/>
        <w:rPr>
          <w:b/>
          <w:sz w:val="15"/>
        </w:rPr>
      </w:pPr>
      <w:r>
        <w:rPr>
          <w:sz w:val="15"/>
        </w:rPr>
        <w:t xml:space="preserve">3,0000   </w:t>
      </w:r>
      <w:r>
        <w:rPr>
          <w:spacing w:val="25"/>
          <w:sz w:val="15"/>
        </w:rPr>
        <w:t xml:space="preserve"> </w:t>
      </w:r>
      <w:r>
        <w:rPr>
          <w:sz w:val="15"/>
        </w:rPr>
        <w:t>ks</w:t>
      </w:r>
      <w:r>
        <w:rPr>
          <w:sz w:val="15"/>
        </w:rPr>
        <w:tab/>
        <w:t>52</w:t>
      </w:r>
      <w:r>
        <w:rPr>
          <w:spacing w:val="3"/>
          <w:sz w:val="15"/>
        </w:rPr>
        <w:t xml:space="preserve"> </w:t>
      </w:r>
      <w:r>
        <w:rPr>
          <w:sz w:val="15"/>
        </w:rPr>
        <w:t>000,0000</w:t>
      </w:r>
      <w:r>
        <w:rPr>
          <w:sz w:val="15"/>
        </w:rPr>
        <w:tab/>
      </w:r>
      <w:r>
        <w:rPr>
          <w:b/>
          <w:sz w:val="15"/>
        </w:rPr>
        <w:t>156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000,0000</w:t>
      </w:r>
    </w:p>
    <w:p w:rsidR="004E4359" w:rsidRDefault="007559E9">
      <w:pPr>
        <w:spacing w:before="44"/>
        <w:ind w:left="9385"/>
        <w:rPr>
          <w:sz w:val="15"/>
        </w:rPr>
      </w:pPr>
      <w:r>
        <w:rPr>
          <w:sz w:val="15"/>
        </w:rPr>
        <w:t>Datum dodání: 28.02.2025</w:t>
      </w:r>
    </w:p>
    <w:p w:rsidR="004E4359" w:rsidRDefault="007559E9">
      <w:pPr>
        <w:spacing w:before="45"/>
        <w:ind w:left="345"/>
        <w:rPr>
          <w:sz w:val="15"/>
        </w:rPr>
      </w:pPr>
      <w:r>
        <w:rPr>
          <w:sz w:val="15"/>
        </w:rPr>
        <w:t>Rozměr: DN500</w:t>
      </w:r>
    </w:p>
    <w:p w:rsidR="004E4359" w:rsidRDefault="004E4359">
      <w:pPr>
        <w:rPr>
          <w:sz w:val="15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space="708"/>
        </w:sectPr>
      </w:pPr>
    </w:p>
    <w:p w:rsidR="004E4359" w:rsidRDefault="007559E9">
      <w:pPr>
        <w:spacing w:before="45"/>
        <w:ind w:left="345"/>
        <w:rPr>
          <w:sz w:val="15"/>
        </w:rPr>
      </w:pPr>
      <w:r>
        <w:rPr>
          <w:sz w:val="15"/>
        </w:rPr>
        <w:t>Poznámka:</w:t>
      </w:r>
    </w:p>
    <w:p w:rsidR="004E4359" w:rsidRDefault="007559E9">
      <w:pPr>
        <w:spacing w:before="47" w:line="244" w:lineRule="auto"/>
        <w:ind w:left="123" w:right="6178"/>
        <w:rPr>
          <w:sz w:val="15"/>
        </w:rPr>
      </w:pPr>
      <w:r>
        <w:br w:type="column"/>
      </w:r>
      <w:r>
        <w:rPr>
          <w:sz w:val="15"/>
        </w:rPr>
        <w:t>HIM 05031 - DN/PN 500/10. KROHNE, v.č. A 94 8842 HIM 05030 - DN/PN 500/10, KROHNE, v.č. A 94 8843 HIM 05029 - DN/PN 500/10, KROHNE, v.č. A 12312007</w:t>
      </w:r>
    </w:p>
    <w:p w:rsidR="004E4359" w:rsidRDefault="004E4359">
      <w:pPr>
        <w:spacing w:line="244" w:lineRule="auto"/>
        <w:rPr>
          <w:sz w:val="15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2" w:space="708" w:equalWidth="0">
            <w:col w:w="1112" w:space="40"/>
            <w:col w:w="10158"/>
          </w:cols>
        </w:sect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spacing w:before="5" w:after="1"/>
        <w:rPr>
          <w:sz w:val="1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300"/>
        <w:gridCol w:w="3736"/>
      </w:tblGrid>
      <w:tr w:rsidR="004E4359">
        <w:trPr>
          <w:trHeight w:val="327"/>
        </w:trPr>
        <w:tc>
          <w:tcPr>
            <w:tcW w:w="7300" w:type="dxa"/>
          </w:tcPr>
          <w:p w:rsidR="004E4359" w:rsidRDefault="007559E9">
            <w:pPr>
              <w:pStyle w:val="TableParagraph"/>
              <w:spacing w:line="170" w:lineRule="exact"/>
              <w:ind w:left="234"/>
              <w:rPr>
                <w:sz w:val="15"/>
              </w:rPr>
            </w:pPr>
            <w:r>
              <w:rPr>
                <w:sz w:val="15"/>
              </w:rPr>
              <w:t>Specifikace: DN/PN : 500/10</w:t>
            </w:r>
          </w:p>
          <w:p w:rsidR="004E4359" w:rsidRDefault="007559E9">
            <w:pPr>
              <w:pStyle w:val="TableParagraph"/>
              <w:spacing w:before="3" w:line="133" w:lineRule="exact"/>
              <w:ind w:left="234"/>
              <w:rPr>
                <w:sz w:val="15"/>
              </w:rPr>
            </w:pPr>
            <w:r>
              <w:rPr>
                <w:sz w:val="15"/>
              </w:rPr>
              <w:t>Stanovené měřidlo</w:t>
            </w:r>
          </w:p>
        </w:tc>
        <w:tc>
          <w:tcPr>
            <w:tcW w:w="3736" w:type="dxa"/>
            <w:vMerge w:val="restart"/>
            <w:tcBorders>
              <w:bottom w:val="single" w:sz="18" w:space="0" w:color="000000"/>
            </w:tcBorders>
          </w:tcPr>
          <w:p w:rsidR="004E4359" w:rsidRDefault="004E43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E4359">
        <w:trPr>
          <w:trHeight w:val="396"/>
        </w:trPr>
        <w:tc>
          <w:tcPr>
            <w:tcW w:w="7300" w:type="dxa"/>
            <w:tcBorders>
              <w:bottom w:val="single" w:sz="18" w:space="0" w:color="000000"/>
            </w:tcBorders>
          </w:tcPr>
          <w:p w:rsidR="004E4359" w:rsidRDefault="007559E9">
            <w:pPr>
              <w:pStyle w:val="TableParagraph"/>
              <w:spacing w:line="150" w:lineRule="exact"/>
              <w:ind w:left="234"/>
              <w:rPr>
                <w:sz w:val="15"/>
              </w:rPr>
            </w:pPr>
            <w:r>
              <w:rPr>
                <w:sz w:val="15"/>
              </w:rPr>
              <w:t>230V</w:t>
            </w:r>
          </w:p>
          <w:p w:rsidR="004E4359" w:rsidRDefault="007559E9">
            <w:pPr>
              <w:pStyle w:val="TableParagraph"/>
              <w:spacing w:before="44"/>
              <w:ind w:left="234"/>
              <w:rPr>
                <w:sz w:val="15"/>
              </w:rPr>
            </w:pPr>
            <w:r>
              <w:rPr>
                <w:sz w:val="15"/>
              </w:rPr>
              <w:t>Doplňkový text: - z důvodu odkupu průtokoměru z povodí Odry</w:t>
            </w:r>
          </w:p>
        </w:tc>
        <w:tc>
          <w:tcPr>
            <w:tcW w:w="3736" w:type="dxa"/>
            <w:vMerge/>
            <w:tcBorders>
              <w:top w:val="nil"/>
              <w:bottom w:val="single" w:sz="18" w:space="0" w:color="000000"/>
            </w:tcBorders>
          </w:tcPr>
          <w:p w:rsidR="004E4359" w:rsidRDefault="004E4359">
            <w:pPr>
              <w:rPr>
                <w:sz w:val="2"/>
                <w:szCs w:val="2"/>
              </w:rPr>
            </w:pPr>
          </w:p>
        </w:tc>
      </w:tr>
      <w:tr w:rsidR="004E4359">
        <w:trPr>
          <w:trHeight w:val="489"/>
        </w:trPr>
        <w:tc>
          <w:tcPr>
            <w:tcW w:w="7300" w:type="dxa"/>
            <w:tcBorders>
              <w:top w:val="single" w:sz="18" w:space="0" w:color="000000"/>
            </w:tcBorders>
          </w:tcPr>
          <w:p w:rsidR="004E4359" w:rsidRDefault="004E4359">
            <w:pPr>
              <w:pStyle w:val="TableParagraph"/>
              <w:spacing w:before="9"/>
              <w:rPr>
                <w:sz w:val="16"/>
              </w:rPr>
            </w:pPr>
          </w:p>
          <w:p w:rsidR="004E4359" w:rsidRDefault="007559E9">
            <w:pPr>
              <w:pStyle w:val="TableParagraph"/>
              <w:ind w:left="181"/>
              <w:rPr>
                <w:sz w:val="19"/>
              </w:rPr>
            </w:pPr>
            <w:r>
              <w:rPr>
                <w:sz w:val="19"/>
              </w:rPr>
              <w:t>Celková smluvní cena netto</w:t>
            </w:r>
          </w:p>
        </w:tc>
        <w:tc>
          <w:tcPr>
            <w:tcW w:w="3736" w:type="dxa"/>
            <w:tcBorders>
              <w:top w:val="single" w:sz="18" w:space="0" w:color="000000"/>
            </w:tcBorders>
          </w:tcPr>
          <w:p w:rsidR="004E4359" w:rsidRDefault="004E4359">
            <w:pPr>
              <w:pStyle w:val="TableParagraph"/>
              <w:spacing w:before="9"/>
              <w:rPr>
                <w:sz w:val="16"/>
              </w:rPr>
            </w:pPr>
          </w:p>
          <w:p w:rsidR="004E4359" w:rsidRDefault="007559E9">
            <w:pPr>
              <w:pStyle w:val="TableParagraph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156 000,00</w:t>
            </w:r>
          </w:p>
        </w:tc>
      </w:tr>
      <w:tr w:rsidR="004E4359">
        <w:trPr>
          <w:trHeight w:val="371"/>
        </w:trPr>
        <w:tc>
          <w:tcPr>
            <w:tcW w:w="7300" w:type="dxa"/>
          </w:tcPr>
          <w:p w:rsidR="004E4359" w:rsidRDefault="007559E9">
            <w:pPr>
              <w:pStyle w:val="TableParagraph"/>
              <w:spacing w:before="72"/>
              <w:ind w:left="192"/>
              <w:rPr>
                <w:sz w:val="19"/>
              </w:rPr>
            </w:pPr>
            <w:r>
              <w:rPr>
                <w:sz w:val="19"/>
              </w:rPr>
              <w:t>DPH</w:t>
            </w:r>
          </w:p>
        </w:tc>
        <w:tc>
          <w:tcPr>
            <w:tcW w:w="3736" w:type="dxa"/>
          </w:tcPr>
          <w:p w:rsidR="004E4359" w:rsidRDefault="007559E9">
            <w:pPr>
              <w:pStyle w:val="TableParagraph"/>
              <w:spacing w:before="7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32 760,00</w:t>
            </w:r>
          </w:p>
        </w:tc>
      </w:tr>
      <w:tr w:rsidR="004E4359">
        <w:trPr>
          <w:trHeight w:val="294"/>
        </w:trPr>
        <w:tc>
          <w:tcPr>
            <w:tcW w:w="7300" w:type="dxa"/>
          </w:tcPr>
          <w:p w:rsidR="004E4359" w:rsidRDefault="007559E9">
            <w:pPr>
              <w:pStyle w:val="TableParagraph"/>
              <w:spacing w:before="75" w:line="199" w:lineRule="exact"/>
              <w:ind w:left="193"/>
              <w:rPr>
                <w:sz w:val="19"/>
              </w:rPr>
            </w:pPr>
            <w:r>
              <w:rPr>
                <w:sz w:val="19"/>
              </w:rPr>
              <w:t>Hodnota smlouvy celkem</w:t>
            </w:r>
          </w:p>
        </w:tc>
        <w:tc>
          <w:tcPr>
            <w:tcW w:w="3736" w:type="dxa"/>
          </w:tcPr>
          <w:p w:rsidR="004E4359" w:rsidRDefault="007559E9">
            <w:pPr>
              <w:pStyle w:val="TableParagraph"/>
              <w:spacing w:before="75" w:line="199" w:lineRule="exact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188 760,00</w:t>
            </w:r>
          </w:p>
        </w:tc>
      </w:tr>
    </w:tbl>
    <w:p w:rsidR="004E4359" w:rsidRDefault="004E4359">
      <w:pPr>
        <w:spacing w:line="199" w:lineRule="exact"/>
        <w:jc w:val="right"/>
        <w:rPr>
          <w:sz w:val="19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space="708"/>
        </w:sectPr>
      </w:pPr>
    </w:p>
    <w:p w:rsidR="004E4359" w:rsidRDefault="004E4359">
      <w:pPr>
        <w:pStyle w:val="Zkladntext"/>
        <w:spacing w:before="8"/>
        <w:rPr>
          <w:sz w:val="25"/>
        </w:rPr>
      </w:pPr>
    </w:p>
    <w:p w:rsidR="004E4359" w:rsidRDefault="004E4359">
      <w:pPr>
        <w:rPr>
          <w:sz w:val="25"/>
        </w:rPr>
        <w:sectPr w:rsidR="004E4359">
          <w:pgSz w:w="11910" w:h="16840"/>
          <w:pgMar w:top="760" w:right="340" w:bottom="620" w:left="260" w:header="547" w:footer="431" w:gutter="0"/>
          <w:cols w:space="708"/>
        </w:sectPr>
      </w:pPr>
    </w:p>
    <w:p w:rsidR="004E4359" w:rsidRDefault="007559E9">
      <w:pPr>
        <w:spacing w:before="96"/>
        <w:ind w:left="216"/>
        <w:rPr>
          <w:b/>
          <w:sz w:val="18"/>
        </w:rPr>
      </w:pPr>
      <w:r>
        <w:rPr>
          <w:b/>
          <w:sz w:val="18"/>
          <w:u w:val="single"/>
        </w:rPr>
        <w:t>Dodací podmínky:</w:t>
      </w:r>
    </w:p>
    <w:p w:rsidR="004E4359" w:rsidRDefault="007559E9">
      <w:pPr>
        <w:pStyle w:val="Odstavecseseznamem"/>
        <w:numPr>
          <w:ilvl w:val="0"/>
          <w:numId w:val="1"/>
        </w:numPr>
        <w:tabs>
          <w:tab w:val="left" w:pos="419"/>
        </w:tabs>
        <w:spacing w:before="125"/>
        <w:rPr>
          <w:sz w:val="18"/>
        </w:rPr>
      </w:pPr>
      <w:r>
        <w:rPr>
          <w:sz w:val="18"/>
        </w:rPr>
        <w:t>Termín dodávky všech</w:t>
      </w:r>
      <w:r>
        <w:rPr>
          <w:spacing w:val="4"/>
          <w:sz w:val="18"/>
        </w:rPr>
        <w:t xml:space="preserve"> </w:t>
      </w:r>
      <w:r>
        <w:rPr>
          <w:sz w:val="18"/>
        </w:rPr>
        <w:t>položek:</w:t>
      </w:r>
    </w:p>
    <w:p w:rsidR="004E4359" w:rsidRDefault="007559E9">
      <w:pPr>
        <w:pStyle w:val="Zkladntext"/>
        <w:rPr>
          <w:sz w:val="20"/>
        </w:rPr>
      </w:pPr>
      <w:r>
        <w:br w:type="column"/>
      </w:r>
    </w:p>
    <w:p w:rsidR="004E4359" w:rsidRDefault="004E4359">
      <w:pPr>
        <w:pStyle w:val="Zkladntext"/>
        <w:spacing w:before="2"/>
        <w:rPr>
          <w:sz w:val="16"/>
        </w:rPr>
      </w:pPr>
    </w:p>
    <w:p w:rsidR="004E4359" w:rsidRDefault="007559E9">
      <w:pPr>
        <w:ind w:left="107"/>
        <w:rPr>
          <w:sz w:val="18"/>
        </w:rPr>
      </w:pPr>
      <w:r>
        <w:rPr>
          <w:sz w:val="18"/>
        </w:rPr>
        <w:t>28.02.2025</w:t>
      </w:r>
    </w:p>
    <w:p w:rsidR="004E4359" w:rsidRDefault="004E4359">
      <w:pPr>
        <w:rPr>
          <w:sz w:val="18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2" w:space="708" w:equalWidth="0">
            <w:col w:w="2973" w:space="40"/>
            <w:col w:w="8297"/>
          </w:cols>
        </w:sectPr>
      </w:pPr>
    </w:p>
    <w:p w:rsidR="004E4359" w:rsidRDefault="007559E9">
      <w:pPr>
        <w:pStyle w:val="Odstavecseseznamem"/>
        <w:numPr>
          <w:ilvl w:val="0"/>
          <w:numId w:val="1"/>
        </w:numPr>
        <w:tabs>
          <w:tab w:val="left" w:pos="461"/>
        </w:tabs>
        <w:spacing w:line="242" w:lineRule="auto"/>
        <w:ind w:left="216" w:right="501" w:firstLine="0"/>
        <w:jc w:val="both"/>
        <w:rPr>
          <w:sz w:val="18"/>
        </w:rPr>
      </w:pPr>
      <w:r>
        <w:rPr>
          <w:sz w:val="18"/>
        </w:rPr>
        <w:t>Dodávka movitých věcí bude realizována v souladu s požadovaným termínem dle této KS s tím, že kupující si vymiňuje         právo dodávku odmítnout v případě, že dodávka zboží bude realizována po termínu, anebo ve lhůtě delší než 20 dnů před  termínem.</w:t>
      </w:r>
    </w:p>
    <w:p w:rsidR="004E4359" w:rsidRDefault="004E4359">
      <w:pPr>
        <w:pStyle w:val="Zkladntext"/>
        <w:spacing w:before="5"/>
        <w:rPr>
          <w:sz w:val="16"/>
        </w:rPr>
      </w:pPr>
    </w:p>
    <w:p w:rsidR="004E4359" w:rsidRDefault="007559E9">
      <w:pPr>
        <w:ind w:left="216"/>
        <w:rPr>
          <w:b/>
          <w:sz w:val="18"/>
        </w:rPr>
      </w:pPr>
      <w:r>
        <w:rPr>
          <w:b/>
          <w:sz w:val="18"/>
          <w:u w:val="single"/>
        </w:rPr>
        <w:t>Platební podmínky:</w:t>
      </w:r>
    </w:p>
    <w:p w:rsidR="004E4359" w:rsidRDefault="007559E9">
      <w:pPr>
        <w:spacing w:before="114"/>
        <w:ind w:left="216"/>
        <w:rPr>
          <w:sz w:val="18"/>
        </w:rPr>
      </w:pPr>
      <w:r>
        <w:rPr>
          <w:sz w:val="18"/>
        </w:rPr>
        <w:t xml:space="preserve">Splatnost faktury: </w:t>
      </w:r>
      <w:r>
        <w:rPr>
          <w:position w:val="1"/>
          <w:sz w:val="18"/>
        </w:rPr>
        <w:t>60 dnů</w:t>
      </w:r>
    </w:p>
    <w:p w:rsidR="004E4359" w:rsidRDefault="007559E9">
      <w:pPr>
        <w:spacing w:before="3"/>
        <w:ind w:left="216"/>
        <w:rPr>
          <w:sz w:val="18"/>
        </w:rPr>
      </w:pPr>
      <w:r>
        <w:rPr>
          <w:sz w:val="18"/>
        </w:rPr>
        <w:t>- ode dne vystavení faktury prodávajícím.</w:t>
      </w:r>
    </w:p>
    <w:p w:rsidR="004E4359" w:rsidRDefault="007559E9">
      <w:pPr>
        <w:spacing w:before="2"/>
        <w:ind w:left="216"/>
        <w:rPr>
          <w:sz w:val="18"/>
        </w:rPr>
      </w:pPr>
      <w:r>
        <w:rPr>
          <w:sz w:val="18"/>
        </w:rPr>
        <w:t xml:space="preserve">Kupující souhlasí se zasíláním elektronické faktury na adresu </w:t>
      </w:r>
      <w:hyperlink r:id="rId12">
        <w:r>
          <w:rPr>
            <w:sz w:val="18"/>
          </w:rPr>
          <w:t>podatelna.okk@koksovny.cz</w:t>
        </w:r>
      </w:hyperlink>
    </w:p>
    <w:p w:rsidR="004E4359" w:rsidRDefault="004E4359">
      <w:pPr>
        <w:pStyle w:val="Zkladntext"/>
        <w:spacing w:before="8"/>
        <w:rPr>
          <w:sz w:val="10"/>
        </w:rPr>
      </w:pPr>
    </w:p>
    <w:p w:rsidR="004E4359" w:rsidRDefault="007559E9">
      <w:pPr>
        <w:spacing w:before="96"/>
        <w:ind w:left="216"/>
        <w:rPr>
          <w:b/>
          <w:sz w:val="18"/>
        </w:rPr>
      </w:pPr>
      <w:r>
        <w:rPr>
          <w:b/>
          <w:sz w:val="18"/>
          <w:u w:val="single"/>
        </w:rPr>
        <w:t>Ostatní ujednání</w:t>
      </w:r>
    </w:p>
    <w:p w:rsidR="004E4359" w:rsidRDefault="004E4359">
      <w:pPr>
        <w:pStyle w:val="Zkladntext"/>
        <w:spacing w:before="8"/>
        <w:rPr>
          <w:b/>
          <w:sz w:val="10"/>
        </w:rPr>
      </w:pPr>
    </w:p>
    <w:p w:rsidR="004E4359" w:rsidRDefault="007559E9">
      <w:pPr>
        <w:pStyle w:val="Odstavecseseznamem"/>
        <w:numPr>
          <w:ilvl w:val="0"/>
          <w:numId w:val="2"/>
        </w:numPr>
        <w:tabs>
          <w:tab w:val="left" w:pos="512"/>
        </w:tabs>
        <w:spacing w:before="95"/>
        <w:ind w:right="514" w:firstLine="0"/>
        <w:jc w:val="both"/>
        <w:rPr>
          <w:sz w:val="19"/>
        </w:rPr>
      </w:pPr>
      <w:r>
        <w:rPr>
          <w:sz w:val="19"/>
        </w:rPr>
        <w:t xml:space="preserve">Nedílnou součástí této kupní smlouvy jsou Všeobecné obchodní podmínky OKK Koksovny, a.s. ze dne 4. 3. 2022,      které jsou zveřejněny na webové stránce </w:t>
      </w:r>
      <w:hyperlink r:id="rId13">
        <w:r>
          <w:rPr>
            <w:sz w:val="19"/>
          </w:rPr>
          <w:t>http://www.koksovny.cz.</w:t>
        </w:r>
      </w:hyperlink>
      <w:r>
        <w:rPr>
          <w:sz w:val="19"/>
        </w:rPr>
        <w:t xml:space="preserve"> Prodávající zašle podepsaný návrh kupní smlouvy v jednom vyhotovení zpět kupujícímu.</w:t>
      </w:r>
    </w:p>
    <w:p w:rsidR="004E4359" w:rsidRDefault="007559E9">
      <w:pPr>
        <w:pStyle w:val="Odstavecseseznamem"/>
        <w:numPr>
          <w:ilvl w:val="0"/>
          <w:numId w:val="2"/>
        </w:numPr>
        <w:tabs>
          <w:tab w:val="left" w:pos="473"/>
        </w:tabs>
        <w:spacing w:before="5"/>
        <w:ind w:left="472" w:hanging="213"/>
        <w:jc w:val="both"/>
        <w:rPr>
          <w:sz w:val="19"/>
        </w:rPr>
      </w:pPr>
      <w:r>
        <w:rPr>
          <w:sz w:val="19"/>
        </w:rPr>
        <w:t>Veškeré změny ve výše uvedené kupní smlouvě musí odsouhlasit obě smluvní</w:t>
      </w:r>
      <w:r>
        <w:rPr>
          <w:spacing w:val="4"/>
          <w:sz w:val="19"/>
        </w:rPr>
        <w:t xml:space="preserve"> </w:t>
      </w:r>
      <w:r>
        <w:rPr>
          <w:sz w:val="19"/>
        </w:rPr>
        <w:t>strany.</w:t>
      </w:r>
    </w:p>
    <w:p w:rsidR="004E4359" w:rsidRDefault="007559E9">
      <w:pPr>
        <w:pStyle w:val="Odstavecseseznamem"/>
        <w:numPr>
          <w:ilvl w:val="0"/>
          <w:numId w:val="2"/>
        </w:numPr>
        <w:tabs>
          <w:tab w:val="left" w:pos="516"/>
        </w:tabs>
        <w:ind w:right="513" w:firstLine="0"/>
        <w:jc w:val="both"/>
        <w:rPr>
          <w:sz w:val="19"/>
        </w:rPr>
      </w:pPr>
      <w:r>
        <w:rPr>
          <w:sz w:val="19"/>
        </w:rPr>
        <w:t>Prodávající odešle kupujícímu potvrzenou kupní smlouvu tak, aby jí obdržel nejpozději do 5 kalendářních dnů ode        dne odeslání prodávajícímu. V případě marného uplynutí této lhůty již není kupující návrhem kupní smlouvy</w:t>
      </w:r>
      <w:r>
        <w:rPr>
          <w:spacing w:val="7"/>
          <w:sz w:val="19"/>
        </w:rPr>
        <w:t xml:space="preserve"> </w:t>
      </w:r>
      <w:r>
        <w:rPr>
          <w:sz w:val="19"/>
        </w:rPr>
        <w:t>vázán.</w:t>
      </w:r>
    </w:p>
    <w:p w:rsidR="004E4359" w:rsidRDefault="007559E9">
      <w:pPr>
        <w:pStyle w:val="Odstavecseseznamem"/>
        <w:numPr>
          <w:ilvl w:val="0"/>
          <w:numId w:val="2"/>
        </w:numPr>
        <w:tabs>
          <w:tab w:val="left" w:pos="473"/>
        </w:tabs>
        <w:spacing w:before="4"/>
        <w:ind w:left="472" w:hanging="213"/>
        <w:jc w:val="both"/>
        <w:rPr>
          <w:sz w:val="19"/>
        </w:rPr>
      </w:pPr>
      <w:r>
        <w:rPr>
          <w:sz w:val="19"/>
        </w:rPr>
        <w:t>Sklad MTZ otevřen od 6.00 do 12.30 hod.</w:t>
      </w:r>
    </w:p>
    <w:p w:rsidR="004E4359" w:rsidRDefault="007559E9">
      <w:pPr>
        <w:pStyle w:val="Odstavecseseznamem"/>
        <w:numPr>
          <w:ilvl w:val="0"/>
          <w:numId w:val="2"/>
        </w:numPr>
        <w:tabs>
          <w:tab w:val="left" w:pos="504"/>
        </w:tabs>
        <w:spacing w:before="1"/>
        <w:ind w:right="513" w:firstLine="0"/>
        <w:jc w:val="both"/>
        <w:rPr>
          <w:sz w:val="19"/>
        </w:rPr>
      </w:pPr>
      <w:r>
        <w:rPr>
          <w:sz w:val="19"/>
        </w:rPr>
        <w:t>Prodávající tímto prohlašuje, že plní povinnosti dle zákona č. 477/2001 Sb., o obalech v platném znění, zejména že      plní nebo zajistí plnění povinnosti využití odpadů z obalů. Plnění těchto povinností potvrdí prodávající na</w:t>
      </w:r>
      <w:r>
        <w:rPr>
          <w:spacing w:val="3"/>
          <w:sz w:val="19"/>
        </w:rPr>
        <w:t xml:space="preserve"> </w:t>
      </w:r>
      <w:r>
        <w:rPr>
          <w:sz w:val="19"/>
        </w:rPr>
        <w:t>faktuře.</w:t>
      </w:r>
    </w:p>
    <w:p w:rsidR="004E4359" w:rsidRDefault="007559E9">
      <w:pPr>
        <w:pStyle w:val="Odstavecseseznamem"/>
        <w:numPr>
          <w:ilvl w:val="0"/>
          <w:numId w:val="2"/>
        </w:numPr>
        <w:tabs>
          <w:tab w:val="left" w:pos="534"/>
        </w:tabs>
        <w:spacing w:before="4"/>
        <w:ind w:right="513" w:firstLine="0"/>
        <w:jc w:val="both"/>
        <w:rPr>
          <w:sz w:val="19"/>
        </w:rPr>
      </w:pPr>
      <w:r>
        <w:rPr>
          <w:sz w:val="19"/>
        </w:rPr>
        <w:t>U věcí jejichž množství je určeno měrnou jednotkou (kg, l,  m,  m2,  m3,  g,  t)  nebudou  smluvní  strany  písemně  formou dodatku odsouhlasovat rozdíly v dodaném množství v rozmezí +-10%  objednaného  množství  souhrnně  u  jednotlivé položky. Rozdíly dodaného množství, převyšující objednané množství o méně než 10%, budou automaticky odsouhlaseny akceptací faktury na předmětný materiál a rozdíly dodaného množství do -10% objednaného množství,   budou automaticky kvartálně stornovány. Jednotková cena zůstává v obou  případech  zachována,  fakturováno  bude  pouze skutečně dodané množství.</w:t>
      </w: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pStyle w:val="Zkladntext"/>
        <w:rPr>
          <w:sz w:val="20"/>
        </w:rPr>
      </w:pPr>
    </w:p>
    <w:p w:rsidR="004E4359" w:rsidRDefault="004E4359">
      <w:pPr>
        <w:rPr>
          <w:sz w:val="20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space="708"/>
        </w:sectPr>
      </w:pPr>
    </w:p>
    <w:p w:rsidR="004E4359" w:rsidRDefault="004E4359">
      <w:pPr>
        <w:pStyle w:val="Zkladntext"/>
        <w:spacing w:before="2"/>
        <w:rPr>
          <w:sz w:val="20"/>
        </w:rPr>
      </w:pPr>
    </w:p>
    <w:p w:rsidR="004E4359" w:rsidRDefault="007559E9">
      <w:pPr>
        <w:jc w:val="right"/>
        <w:rPr>
          <w:sz w:val="18"/>
        </w:rPr>
      </w:pPr>
      <w:r>
        <w:rPr>
          <w:sz w:val="18"/>
        </w:rPr>
        <w:t>Dne:</w:t>
      </w:r>
    </w:p>
    <w:p w:rsidR="004E4359" w:rsidRDefault="007559E9">
      <w:pPr>
        <w:pStyle w:val="Zkladntext"/>
        <w:spacing w:before="2"/>
        <w:rPr>
          <w:sz w:val="20"/>
        </w:rPr>
      </w:pPr>
      <w:r>
        <w:br w:type="column"/>
      </w:r>
    </w:p>
    <w:p w:rsidR="004E4359" w:rsidRDefault="007559E9">
      <w:pPr>
        <w:ind w:left="86"/>
        <w:rPr>
          <w:sz w:val="18"/>
        </w:rPr>
      </w:pPr>
      <w:r>
        <w:rPr>
          <w:sz w:val="18"/>
        </w:rPr>
        <w:t>17.01.2025</w:t>
      </w:r>
    </w:p>
    <w:p w:rsidR="00EC2A64" w:rsidRDefault="00EC2A64">
      <w:pPr>
        <w:ind w:left="86"/>
        <w:rPr>
          <w:sz w:val="18"/>
        </w:rPr>
      </w:pPr>
    </w:p>
    <w:p w:rsidR="00EC2A64" w:rsidRDefault="00EC2A64">
      <w:pPr>
        <w:ind w:left="86"/>
        <w:rPr>
          <w:sz w:val="18"/>
        </w:rPr>
      </w:pPr>
    </w:p>
    <w:p w:rsidR="00EC2A64" w:rsidRDefault="00EC2A64">
      <w:pPr>
        <w:ind w:left="86"/>
        <w:rPr>
          <w:sz w:val="18"/>
        </w:rPr>
      </w:pPr>
      <w:r>
        <w:rPr>
          <w:sz w:val="18"/>
        </w:rPr>
        <w:t xml:space="preserve">            XXXXX</w:t>
      </w:r>
    </w:p>
    <w:p w:rsidR="004E4359" w:rsidRDefault="007559E9">
      <w:pPr>
        <w:pStyle w:val="Zkladntext"/>
        <w:spacing w:before="11"/>
        <w:rPr>
          <w:sz w:val="22"/>
        </w:rPr>
      </w:pPr>
      <w:r>
        <w:br w:type="column"/>
      </w:r>
    </w:p>
    <w:p w:rsidR="004E4359" w:rsidRDefault="007559E9">
      <w:pPr>
        <w:ind w:left="831"/>
        <w:rPr>
          <w:sz w:val="18"/>
        </w:rPr>
      </w:pPr>
      <w:r>
        <w:rPr>
          <w:sz w:val="18"/>
        </w:rPr>
        <w:t>Dne: ...</w:t>
      </w:r>
      <w:r w:rsidR="00EC2A64">
        <w:rPr>
          <w:sz w:val="18"/>
        </w:rPr>
        <w:t>24.1.2025</w:t>
      </w:r>
      <w:r>
        <w:rPr>
          <w:sz w:val="18"/>
        </w:rPr>
        <w:t>.............</w:t>
      </w:r>
    </w:p>
    <w:p w:rsidR="004E4359" w:rsidRDefault="004E4359" w:rsidP="00EC2A64">
      <w:pPr>
        <w:spacing w:before="1" w:line="249" w:lineRule="auto"/>
        <w:ind w:left="2053" w:right="1453"/>
        <w:rPr>
          <w:rFonts w:ascii="Myriad Pro" w:hAnsi="Myriad Pro"/>
          <w:sz w:val="12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3" w:space="708" w:equalWidth="0">
            <w:col w:w="1216" w:space="40"/>
            <w:col w:w="2565" w:space="2747"/>
            <w:col w:w="4742"/>
          </w:cols>
        </w:sectPr>
      </w:pPr>
    </w:p>
    <w:p w:rsidR="004E4359" w:rsidRDefault="00EC2A64">
      <w:pPr>
        <w:pStyle w:val="Nadpis2"/>
        <w:jc w:val="right"/>
      </w:pPr>
      <w:r>
        <w:rPr>
          <w:w w:val="95"/>
        </w:rPr>
        <w:t>XXXXX</w:t>
      </w:r>
    </w:p>
    <w:p w:rsidR="004E4359" w:rsidRDefault="007559E9" w:rsidP="00EC2A64">
      <w:pPr>
        <w:ind w:left="97"/>
        <w:rPr>
          <w:rFonts w:ascii="Myriad Pro"/>
          <w:sz w:val="12"/>
        </w:rPr>
      </w:pPr>
      <w:r>
        <w:br w:type="column"/>
      </w:r>
    </w:p>
    <w:p w:rsidR="004E4359" w:rsidRPr="00EC2A64" w:rsidRDefault="004E4359">
      <w:pPr>
        <w:rPr>
          <w:rFonts w:ascii="Myriad Pro"/>
          <w:i/>
          <w:sz w:val="12"/>
        </w:rPr>
        <w:sectPr w:rsidR="004E4359" w:rsidRPr="00EC2A64">
          <w:type w:val="continuous"/>
          <w:pgSz w:w="11910" w:h="16840"/>
          <w:pgMar w:top="340" w:right="340" w:bottom="620" w:left="260" w:header="708" w:footer="708" w:gutter="0"/>
          <w:cols w:num="2" w:space="708" w:equalWidth="0">
            <w:col w:w="8485" w:space="40"/>
            <w:col w:w="2785"/>
          </w:cols>
        </w:sectPr>
      </w:pPr>
    </w:p>
    <w:p w:rsidR="004E4359" w:rsidRPr="00EC2A64" w:rsidRDefault="007559E9">
      <w:pPr>
        <w:spacing w:before="104"/>
        <w:ind w:left="629" w:right="61"/>
        <w:jc w:val="center"/>
        <w:rPr>
          <w:i/>
          <w:sz w:val="13"/>
        </w:rPr>
      </w:pPr>
      <w:r w:rsidRPr="00EC2A64">
        <w:rPr>
          <w:i/>
          <w:w w:val="105"/>
          <w:sz w:val="13"/>
        </w:rPr>
        <w:t>............................................................................................ 1</w:t>
      </w:r>
    </w:p>
    <w:p w:rsidR="004E4359" w:rsidRPr="00EC2A64" w:rsidRDefault="00EC2A64">
      <w:pPr>
        <w:spacing w:before="92"/>
        <w:ind w:left="911" w:right="61"/>
        <w:jc w:val="center"/>
        <w:rPr>
          <w:i/>
          <w:sz w:val="15"/>
        </w:rPr>
      </w:pPr>
      <w:r w:rsidRPr="00EC2A64">
        <w:rPr>
          <w:i/>
          <w:sz w:val="15"/>
        </w:rPr>
        <w:t>XXXXX</w:t>
      </w:r>
    </w:p>
    <w:p w:rsidR="004E4359" w:rsidRPr="00EC2A64" w:rsidRDefault="00EC2A64">
      <w:pPr>
        <w:spacing w:before="111"/>
        <w:ind w:left="928" w:right="61"/>
        <w:jc w:val="center"/>
        <w:rPr>
          <w:i/>
          <w:sz w:val="15"/>
        </w:rPr>
      </w:pPr>
      <w:r>
        <w:rPr>
          <w:i/>
          <w:sz w:val="15"/>
        </w:rPr>
        <w:t>XXXXX</w:t>
      </w:r>
    </w:p>
    <w:p w:rsidR="004E4359" w:rsidRPr="00EC2A64" w:rsidRDefault="004E4359">
      <w:pPr>
        <w:pStyle w:val="Zkladntext"/>
        <w:spacing w:before="2"/>
        <w:rPr>
          <w:i/>
          <w:sz w:val="10"/>
        </w:rPr>
      </w:pPr>
    </w:p>
    <w:p w:rsidR="004E4359" w:rsidRPr="006F1620" w:rsidRDefault="00EC2A64">
      <w:pPr>
        <w:pStyle w:val="Zkladntext"/>
        <w:ind w:left="1901"/>
        <w:rPr>
          <w:sz w:val="20"/>
        </w:rPr>
      </w:pPr>
      <w:r w:rsidRPr="006F1620">
        <w:rPr>
          <w:noProof/>
          <w:sz w:val="20"/>
          <w:lang w:val="cs-CZ" w:eastAsia="cs-CZ"/>
        </w:rPr>
        <w:t>XXXXX</w:t>
      </w:r>
    </w:p>
    <w:p w:rsidR="004E4359" w:rsidRPr="006F1620" w:rsidRDefault="007559E9">
      <w:pPr>
        <w:spacing w:before="89"/>
        <w:ind w:left="629" w:right="61"/>
        <w:jc w:val="center"/>
        <w:rPr>
          <w:sz w:val="13"/>
        </w:rPr>
      </w:pPr>
      <w:r w:rsidRPr="006F1620">
        <w:rPr>
          <w:w w:val="105"/>
          <w:sz w:val="13"/>
        </w:rPr>
        <w:t>............................................................................................ 1</w:t>
      </w:r>
    </w:p>
    <w:p w:rsidR="004E4359" w:rsidRPr="006F1620" w:rsidRDefault="00EC2A64">
      <w:pPr>
        <w:spacing w:before="36"/>
        <w:ind w:left="911" w:right="61"/>
        <w:jc w:val="center"/>
        <w:rPr>
          <w:sz w:val="15"/>
        </w:rPr>
      </w:pPr>
      <w:r w:rsidRPr="006F1620">
        <w:rPr>
          <w:sz w:val="15"/>
        </w:rPr>
        <w:t>XXXXX</w:t>
      </w:r>
    </w:p>
    <w:p w:rsidR="004E4359" w:rsidRPr="006F1620" w:rsidRDefault="00EC2A64">
      <w:pPr>
        <w:spacing w:before="78" w:line="244" w:lineRule="auto"/>
        <w:ind w:left="930" w:right="61"/>
        <w:jc w:val="center"/>
        <w:rPr>
          <w:sz w:val="15"/>
        </w:rPr>
      </w:pPr>
      <w:r w:rsidRPr="006F1620">
        <w:rPr>
          <w:sz w:val="15"/>
        </w:rPr>
        <w:t xml:space="preserve">XXXXX                                                                              </w:t>
      </w:r>
      <w:r w:rsidR="007559E9" w:rsidRPr="006F1620">
        <w:rPr>
          <w:sz w:val="15"/>
        </w:rPr>
        <w:t xml:space="preserve"> </w:t>
      </w:r>
      <w:bookmarkStart w:id="0" w:name="_GoBack"/>
      <w:bookmarkEnd w:id="0"/>
      <w:r w:rsidRPr="006F1620">
        <w:rPr>
          <w:sz w:val="15"/>
        </w:rPr>
        <w:t>XXXXX</w:t>
      </w:r>
    </w:p>
    <w:p w:rsidR="004E4359" w:rsidRDefault="007559E9">
      <w:pPr>
        <w:spacing w:before="23"/>
        <w:ind w:left="902" w:right="1848"/>
        <w:jc w:val="center"/>
        <w:rPr>
          <w:sz w:val="18"/>
        </w:rPr>
      </w:pPr>
      <w:r w:rsidRPr="00EC2A64">
        <w:rPr>
          <w:i/>
        </w:rPr>
        <w:br w:type="column"/>
      </w:r>
      <w:r w:rsidRPr="00EC2A64">
        <w:rPr>
          <w:i/>
          <w:sz w:val="18"/>
        </w:rPr>
        <w:t>.....................</w:t>
      </w:r>
      <w:r>
        <w:rPr>
          <w:sz w:val="18"/>
        </w:rPr>
        <w:t>..................</w:t>
      </w:r>
    </w:p>
    <w:p w:rsidR="004E4359" w:rsidRDefault="007559E9">
      <w:pPr>
        <w:spacing w:before="2"/>
        <w:ind w:left="902" w:right="1848"/>
        <w:jc w:val="center"/>
        <w:rPr>
          <w:sz w:val="18"/>
        </w:rPr>
      </w:pPr>
      <w:r>
        <w:rPr>
          <w:sz w:val="18"/>
        </w:rPr>
        <w:t>za prodávajícího</w:t>
      </w:r>
    </w:p>
    <w:p w:rsidR="004E4359" w:rsidRDefault="004E4359">
      <w:pPr>
        <w:jc w:val="center"/>
        <w:rPr>
          <w:sz w:val="18"/>
        </w:rPr>
        <w:sectPr w:rsidR="004E4359">
          <w:type w:val="continuous"/>
          <w:pgSz w:w="11910" w:h="16840"/>
          <w:pgMar w:top="340" w:right="340" w:bottom="620" w:left="260" w:header="708" w:footer="708" w:gutter="0"/>
          <w:cols w:num="2" w:space="708" w:equalWidth="0">
            <w:col w:w="5093" w:space="1426"/>
            <w:col w:w="4791"/>
          </w:cols>
        </w:sectPr>
      </w:pPr>
    </w:p>
    <w:p w:rsidR="004E4359" w:rsidRDefault="004E4359">
      <w:pPr>
        <w:pStyle w:val="Zkladntext"/>
        <w:spacing w:before="1"/>
        <w:rPr>
          <w:sz w:val="12"/>
        </w:rPr>
      </w:pPr>
    </w:p>
    <w:p w:rsidR="004E4359" w:rsidRDefault="007559E9">
      <w:pPr>
        <w:spacing w:before="99" w:line="247" w:lineRule="auto"/>
        <w:ind w:left="667" w:right="214"/>
        <w:rPr>
          <w:i/>
          <w:sz w:val="13"/>
        </w:rPr>
      </w:pPr>
      <w:r>
        <w:rPr>
          <w:i/>
          <w:w w:val="105"/>
          <w:sz w:val="13"/>
        </w:rPr>
        <w:t>1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–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tento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dokument</w:t>
      </w:r>
      <w:r>
        <w:rPr>
          <w:i/>
          <w:spacing w:val="-11"/>
          <w:w w:val="105"/>
          <w:sz w:val="13"/>
        </w:rPr>
        <w:t xml:space="preserve"> </w:t>
      </w:r>
      <w:r>
        <w:rPr>
          <w:i/>
          <w:w w:val="105"/>
          <w:sz w:val="13"/>
        </w:rPr>
        <w:t>je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podepsán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zaručeným</w:t>
      </w:r>
      <w:r>
        <w:rPr>
          <w:i/>
          <w:spacing w:val="-11"/>
          <w:w w:val="105"/>
          <w:sz w:val="13"/>
        </w:rPr>
        <w:t xml:space="preserve"> </w:t>
      </w:r>
      <w:r>
        <w:rPr>
          <w:i/>
          <w:w w:val="105"/>
          <w:sz w:val="13"/>
        </w:rPr>
        <w:t>elektronickým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podpisem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založeným</w:t>
      </w:r>
      <w:r>
        <w:rPr>
          <w:i/>
          <w:spacing w:val="-11"/>
          <w:w w:val="105"/>
          <w:sz w:val="13"/>
        </w:rPr>
        <w:t xml:space="preserve"> </w:t>
      </w:r>
      <w:r>
        <w:rPr>
          <w:i/>
          <w:w w:val="105"/>
          <w:sz w:val="13"/>
        </w:rPr>
        <w:t>na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kvalifikovaném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certifikátu,</w:t>
      </w:r>
      <w:r>
        <w:rPr>
          <w:i/>
          <w:spacing w:val="-11"/>
          <w:w w:val="105"/>
          <w:sz w:val="13"/>
        </w:rPr>
        <w:t xml:space="preserve"> </w:t>
      </w:r>
      <w:r>
        <w:rPr>
          <w:i/>
          <w:w w:val="105"/>
          <w:sz w:val="13"/>
        </w:rPr>
        <w:t>vydaném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První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certifikační</w:t>
      </w:r>
      <w:r>
        <w:rPr>
          <w:i/>
          <w:spacing w:val="-11"/>
          <w:w w:val="105"/>
          <w:sz w:val="13"/>
        </w:rPr>
        <w:t xml:space="preserve"> </w:t>
      </w:r>
      <w:r>
        <w:rPr>
          <w:i/>
          <w:w w:val="105"/>
          <w:sz w:val="13"/>
        </w:rPr>
        <w:t>autoritou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a.s.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IČO:</w:t>
      </w:r>
      <w:r>
        <w:rPr>
          <w:i/>
          <w:spacing w:val="-12"/>
          <w:w w:val="105"/>
          <w:sz w:val="13"/>
        </w:rPr>
        <w:t xml:space="preserve"> </w:t>
      </w:r>
      <w:r>
        <w:rPr>
          <w:i/>
          <w:w w:val="105"/>
          <w:sz w:val="13"/>
        </w:rPr>
        <w:t>26439395,</w:t>
      </w:r>
      <w:r>
        <w:rPr>
          <w:i/>
          <w:spacing w:val="-11"/>
          <w:w w:val="105"/>
          <w:sz w:val="13"/>
        </w:rPr>
        <w:t xml:space="preserve"> </w:t>
      </w:r>
      <w:r>
        <w:rPr>
          <w:i/>
          <w:w w:val="105"/>
          <w:sz w:val="13"/>
        </w:rPr>
        <w:t>v souladu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se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zákonem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č.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297/2016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Sb.,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o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službách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vytvářejících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důvěru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pro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elektronické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transakce,</w:t>
      </w:r>
      <w:r>
        <w:rPr>
          <w:i/>
          <w:spacing w:val="-3"/>
          <w:w w:val="105"/>
          <w:sz w:val="13"/>
        </w:rPr>
        <w:t xml:space="preserve"> </w:t>
      </w:r>
      <w:r>
        <w:rPr>
          <w:i/>
          <w:w w:val="105"/>
          <w:sz w:val="13"/>
        </w:rPr>
        <w:t>v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platném</w:t>
      </w:r>
      <w:r>
        <w:rPr>
          <w:i/>
          <w:spacing w:val="-2"/>
          <w:w w:val="105"/>
          <w:sz w:val="13"/>
        </w:rPr>
        <w:t xml:space="preserve"> </w:t>
      </w:r>
      <w:r>
        <w:rPr>
          <w:i/>
          <w:w w:val="105"/>
          <w:sz w:val="13"/>
        </w:rPr>
        <w:t>znění</w:t>
      </w:r>
    </w:p>
    <w:sectPr w:rsidR="004E4359">
      <w:type w:val="continuous"/>
      <w:pgSz w:w="11910" w:h="16840"/>
      <w:pgMar w:top="340" w:right="340" w:bottom="620" w:left="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4A" w:rsidRDefault="0020734A">
      <w:r>
        <w:separator/>
      </w:r>
    </w:p>
  </w:endnote>
  <w:endnote w:type="continuationSeparator" w:id="0">
    <w:p w:rsidR="0020734A" w:rsidRDefault="002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59" w:rsidRDefault="006F1620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353088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10476230</wp:posOffset>
              </wp:positionV>
              <wp:extent cx="712787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line">
                        <a:avLst/>
                      </a:prstGeom>
                      <a:noFill/>
                      <a:ln w="4318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5D205" id="Line 5" o:spid="_x0000_s1026" style="position:absolute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824.9pt" to="578.25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07IAIAAEI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" strokeweight=".34pt">
              <v:stroke dashstyle="1 1"/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354112" behindDoc="1" locked="0" layoutInCell="1" allowOverlap="1">
              <wp:simplePos x="0" y="0"/>
              <wp:positionH relativeFrom="page">
                <wp:posOffset>3487420</wp:posOffset>
              </wp:positionH>
              <wp:positionV relativeFrom="page">
                <wp:posOffset>10278745</wp:posOffset>
              </wp:positionV>
              <wp:extent cx="585470" cy="14795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359" w:rsidRDefault="007559E9">
                          <w:pPr>
                            <w:spacing w:before="16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1620">
                            <w:rPr>
                              <w:noProof/>
                              <w:sz w:val="17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4.6pt;margin-top:809.35pt;width:46.1pt;height:11.65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" filled="f" stroked="f">
              <v:textbox inset="0,0,0,0">
                <w:txbxContent>
                  <w:p w:rsidR="004E4359" w:rsidRDefault="007559E9">
                    <w:pPr>
                      <w:spacing w:before="16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1620">
                      <w:rPr>
                        <w:noProof/>
                        <w:sz w:val="17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7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59" w:rsidRDefault="006F1620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356160" behindDoc="1" locked="0" layoutInCell="1" allowOverlap="1">
              <wp:simplePos x="0" y="0"/>
              <wp:positionH relativeFrom="page">
                <wp:posOffset>215900</wp:posOffset>
              </wp:positionH>
              <wp:positionV relativeFrom="page">
                <wp:posOffset>10476230</wp:posOffset>
              </wp:positionV>
              <wp:extent cx="712787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27875" cy="0"/>
                      </a:xfrm>
                      <a:prstGeom prst="line">
                        <a:avLst/>
                      </a:prstGeom>
                      <a:noFill/>
                      <a:ln w="4318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A2EC45" id="Line 2" o:spid="_x0000_s1026" style="position:absolute;z-index:-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824.9pt" to="578.25pt,8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" strokeweight=".34pt">
              <v:stroke dashstyle="1 1"/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357184" behindDoc="1" locked="0" layoutInCell="1" allowOverlap="1">
              <wp:simplePos x="0" y="0"/>
              <wp:positionH relativeFrom="page">
                <wp:posOffset>3487420</wp:posOffset>
              </wp:positionH>
              <wp:positionV relativeFrom="page">
                <wp:posOffset>10278745</wp:posOffset>
              </wp:positionV>
              <wp:extent cx="585470" cy="1479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359" w:rsidRDefault="007559E9">
                          <w:pPr>
                            <w:spacing w:before="16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1620">
                            <w:rPr>
                              <w:noProof/>
                              <w:sz w:val="17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4.6pt;margin-top:809.35pt;width:46.1pt;height:11.65pt;z-index:-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n+rg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" filled="f" stroked="f">
              <v:textbox inset="0,0,0,0">
                <w:txbxContent>
                  <w:p w:rsidR="004E4359" w:rsidRDefault="007559E9">
                    <w:pPr>
                      <w:spacing w:before="16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1620">
                      <w:rPr>
                        <w:noProof/>
                        <w:sz w:val="17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17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4A" w:rsidRDefault="0020734A">
      <w:r>
        <w:separator/>
      </w:r>
    </w:p>
  </w:footnote>
  <w:footnote w:type="continuationSeparator" w:id="0">
    <w:p w:rsidR="0020734A" w:rsidRDefault="0020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359" w:rsidRDefault="006F1620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355136" behindDoc="1" locked="0" layoutInCell="1" allowOverlap="1">
              <wp:simplePos x="0" y="0"/>
              <wp:positionH relativeFrom="page">
                <wp:posOffset>306705</wp:posOffset>
              </wp:positionH>
              <wp:positionV relativeFrom="page">
                <wp:posOffset>334645</wp:posOffset>
              </wp:positionV>
              <wp:extent cx="1202055" cy="1625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20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4359" w:rsidRDefault="007559E9">
                          <w:pPr>
                            <w:spacing w:before="18"/>
                            <w:ind w:left="20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Doklad č. </w:t>
                          </w:r>
                          <w:r>
                            <w:rPr>
                              <w:b/>
                              <w:sz w:val="19"/>
                            </w:rPr>
                            <w:t>25010058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4.15pt;margin-top:26.35pt;width:94.65pt;height:12.8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SYFsgIAALA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" filled="f" stroked="f">
              <v:textbox inset="0,0,0,0">
                <w:txbxContent>
                  <w:p w:rsidR="004E4359" w:rsidRDefault="007559E9">
                    <w:pPr>
                      <w:spacing w:before="18"/>
                      <w:ind w:left="20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8"/>
                      </w:rPr>
                      <w:t xml:space="preserve">Doklad č. </w:t>
                    </w:r>
                    <w:r>
                      <w:rPr>
                        <w:b/>
                        <w:sz w:val="19"/>
                      </w:rPr>
                      <w:t>25010058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404B"/>
    <w:multiLevelType w:val="hybridMultilevel"/>
    <w:tmpl w:val="965E3AC6"/>
    <w:lvl w:ilvl="0" w:tplc="3A44C73A">
      <w:start w:val="1"/>
      <w:numFmt w:val="decimal"/>
      <w:lvlText w:val="%1."/>
      <w:lvlJc w:val="left"/>
      <w:pPr>
        <w:ind w:left="418" w:hanging="203"/>
        <w:jc w:val="left"/>
      </w:pPr>
      <w:rPr>
        <w:rFonts w:ascii="Arial" w:eastAsia="Arial" w:hAnsi="Arial" w:cs="Arial" w:hint="default"/>
        <w:spacing w:val="-1"/>
        <w:w w:val="101"/>
        <w:sz w:val="18"/>
        <w:szCs w:val="18"/>
      </w:rPr>
    </w:lvl>
    <w:lvl w:ilvl="1" w:tplc="940ACFAC">
      <w:numFmt w:val="bullet"/>
      <w:lvlText w:val="•"/>
      <w:lvlJc w:val="left"/>
      <w:pPr>
        <w:ind w:left="675" w:hanging="203"/>
      </w:pPr>
      <w:rPr>
        <w:rFonts w:hint="default"/>
      </w:rPr>
    </w:lvl>
    <w:lvl w:ilvl="2" w:tplc="7D2A30E0">
      <w:numFmt w:val="bullet"/>
      <w:lvlText w:val="•"/>
      <w:lvlJc w:val="left"/>
      <w:pPr>
        <w:ind w:left="930" w:hanging="203"/>
      </w:pPr>
      <w:rPr>
        <w:rFonts w:hint="default"/>
      </w:rPr>
    </w:lvl>
    <w:lvl w:ilvl="3" w:tplc="5F384E2A">
      <w:numFmt w:val="bullet"/>
      <w:lvlText w:val="•"/>
      <w:lvlJc w:val="left"/>
      <w:pPr>
        <w:ind w:left="1185" w:hanging="203"/>
      </w:pPr>
      <w:rPr>
        <w:rFonts w:hint="default"/>
      </w:rPr>
    </w:lvl>
    <w:lvl w:ilvl="4" w:tplc="112E6E94">
      <w:numFmt w:val="bullet"/>
      <w:lvlText w:val="•"/>
      <w:lvlJc w:val="left"/>
      <w:pPr>
        <w:ind w:left="1441" w:hanging="203"/>
      </w:pPr>
      <w:rPr>
        <w:rFonts w:hint="default"/>
      </w:rPr>
    </w:lvl>
    <w:lvl w:ilvl="5" w:tplc="95462BCE">
      <w:numFmt w:val="bullet"/>
      <w:lvlText w:val="•"/>
      <w:lvlJc w:val="left"/>
      <w:pPr>
        <w:ind w:left="1696" w:hanging="203"/>
      </w:pPr>
      <w:rPr>
        <w:rFonts w:hint="default"/>
      </w:rPr>
    </w:lvl>
    <w:lvl w:ilvl="6" w:tplc="04F6BCE6">
      <w:numFmt w:val="bullet"/>
      <w:lvlText w:val="•"/>
      <w:lvlJc w:val="left"/>
      <w:pPr>
        <w:ind w:left="1951" w:hanging="203"/>
      </w:pPr>
      <w:rPr>
        <w:rFonts w:hint="default"/>
      </w:rPr>
    </w:lvl>
    <w:lvl w:ilvl="7" w:tplc="324E5DA6">
      <w:numFmt w:val="bullet"/>
      <w:lvlText w:val="•"/>
      <w:lvlJc w:val="left"/>
      <w:pPr>
        <w:ind w:left="2206" w:hanging="203"/>
      </w:pPr>
      <w:rPr>
        <w:rFonts w:hint="default"/>
      </w:rPr>
    </w:lvl>
    <w:lvl w:ilvl="8" w:tplc="3788CB8E">
      <w:numFmt w:val="bullet"/>
      <w:lvlText w:val="•"/>
      <w:lvlJc w:val="left"/>
      <w:pPr>
        <w:ind w:left="2462" w:hanging="203"/>
      </w:pPr>
      <w:rPr>
        <w:rFonts w:hint="default"/>
      </w:rPr>
    </w:lvl>
  </w:abstractNum>
  <w:abstractNum w:abstractNumId="1" w15:restartNumberingAfterBreak="0">
    <w:nsid w:val="523746F1"/>
    <w:multiLevelType w:val="hybridMultilevel"/>
    <w:tmpl w:val="C0AE8162"/>
    <w:lvl w:ilvl="0" w:tplc="FA50980E">
      <w:start w:val="1"/>
      <w:numFmt w:val="decimal"/>
      <w:lvlText w:val="%1."/>
      <w:lvlJc w:val="left"/>
      <w:pPr>
        <w:ind w:left="260" w:hanging="252"/>
        <w:jc w:val="left"/>
      </w:pPr>
      <w:rPr>
        <w:rFonts w:ascii="Arial" w:eastAsia="Arial" w:hAnsi="Arial" w:cs="Arial" w:hint="default"/>
        <w:spacing w:val="-1"/>
        <w:w w:val="100"/>
        <w:sz w:val="19"/>
        <w:szCs w:val="19"/>
      </w:rPr>
    </w:lvl>
    <w:lvl w:ilvl="1" w:tplc="E13A1B00">
      <w:numFmt w:val="bullet"/>
      <w:lvlText w:val="•"/>
      <w:lvlJc w:val="left"/>
      <w:pPr>
        <w:ind w:left="660" w:hanging="252"/>
      </w:pPr>
      <w:rPr>
        <w:rFonts w:hint="default"/>
      </w:rPr>
    </w:lvl>
    <w:lvl w:ilvl="2" w:tplc="45D42A50">
      <w:numFmt w:val="bullet"/>
      <w:lvlText w:val="•"/>
      <w:lvlJc w:val="left"/>
      <w:pPr>
        <w:ind w:left="1842" w:hanging="252"/>
      </w:pPr>
      <w:rPr>
        <w:rFonts w:hint="default"/>
      </w:rPr>
    </w:lvl>
    <w:lvl w:ilvl="3" w:tplc="A04E4376">
      <w:numFmt w:val="bullet"/>
      <w:lvlText w:val="•"/>
      <w:lvlJc w:val="left"/>
      <w:pPr>
        <w:ind w:left="3025" w:hanging="252"/>
      </w:pPr>
      <w:rPr>
        <w:rFonts w:hint="default"/>
      </w:rPr>
    </w:lvl>
    <w:lvl w:ilvl="4" w:tplc="65B2D11C">
      <w:numFmt w:val="bullet"/>
      <w:lvlText w:val="•"/>
      <w:lvlJc w:val="left"/>
      <w:pPr>
        <w:ind w:left="4208" w:hanging="252"/>
      </w:pPr>
      <w:rPr>
        <w:rFonts w:hint="default"/>
      </w:rPr>
    </w:lvl>
    <w:lvl w:ilvl="5" w:tplc="D70EF482">
      <w:numFmt w:val="bullet"/>
      <w:lvlText w:val="•"/>
      <w:lvlJc w:val="left"/>
      <w:pPr>
        <w:ind w:left="5391" w:hanging="252"/>
      </w:pPr>
      <w:rPr>
        <w:rFonts w:hint="default"/>
      </w:rPr>
    </w:lvl>
    <w:lvl w:ilvl="6" w:tplc="A3580F0C">
      <w:numFmt w:val="bullet"/>
      <w:lvlText w:val="•"/>
      <w:lvlJc w:val="left"/>
      <w:pPr>
        <w:ind w:left="6574" w:hanging="252"/>
      </w:pPr>
      <w:rPr>
        <w:rFonts w:hint="default"/>
      </w:rPr>
    </w:lvl>
    <w:lvl w:ilvl="7" w:tplc="AFC2158E">
      <w:numFmt w:val="bullet"/>
      <w:lvlText w:val="•"/>
      <w:lvlJc w:val="left"/>
      <w:pPr>
        <w:ind w:left="7757" w:hanging="252"/>
      </w:pPr>
      <w:rPr>
        <w:rFonts w:hint="default"/>
      </w:rPr>
    </w:lvl>
    <w:lvl w:ilvl="8" w:tplc="4962A764">
      <w:numFmt w:val="bullet"/>
      <w:lvlText w:val="•"/>
      <w:lvlJc w:val="left"/>
      <w:pPr>
        <w:ind w:left="8939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59"/>
    <w:rsid w:val="0020734A"/>
    <w:rsid w:val="004E4359"/>
    <w:rsid w:val="006F1620"/>
    <w:rsid w:val="007334CB"/>
    <w:rsid w:val="007559E9"/>
    <w:rsid w:val="00E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828796-2DFE-4AB8-9632-3A418B2F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3"/>
      <w:ind w:left="219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spacing w:line="260" w:lineRule="exact"/>
      <w:outlineLvl w:val="1"/>
    </w:pPr>
    <w:rPr>
      <w:rFonts w:ascii="Myriad Pro" w:eastAsia="Myriad Pro" w:hAnsi="Myriad Pro" w:cs="Myriad Pro"/>
      <w:sz w:val="23"/>
      <w:szCs w:val="23"/>
    </w:rPr>
  </w:style>
  <w:style w:type="paragraph" w:styleId="Nadpis3">
    <w:name w:val="heading 3"/>
    <w:basedOn w:val="Normln"/>
    <w:uiPriority w:val="1"/>
    <w:qFormat/>
    <w:pPr>
      <w:spacing w:before="95"/>
      <w:ind w:left="230"/>
      <w:outlineLvl w:val="2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2"/>
      <w:ind w:left="2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kuncikova@koksovny.cz" TargetMode="External"/><Relationship Id="rId13" Type="http://schemas.openxmlformats.org/officeDocument/2006/relationships/hyperlink" Target="http://www.koksovny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podatelna.okk@koksov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r.adamovsky@po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dbqueue_krs2pdf_2301251526033553_att6_</vt:lpstr>
    </vt:vector>
  </TitlesOfParts>
  <Company>Povodí Odry, státní podnik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dbqueue_krs2pdf_2301251526033553_att6_</dc:title>
  <dc:creator>Teuchner</dc:creator>
  <cp:lastModifiedBy>Kusynova</cp:lastModifiedBy>
  <cp:revision>2</cp:revision>
  <cp:lastPrinted>2025-01-27T07:49:00Z</cp:lastPrinted>
  <dcterms:created xsi:type="dcterms:W3CDTF">2025-01-27T07:56:00Z</dcterms:created>
  <dcterms:modified xsi:type="dcterms:W3CDTF">2025-01-27T07:56:00Z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Stimulsoft Reports 2024.2.3 from 2 April 2024, .NET 4.0</vt:lpwstr>
  </property>
  <property fmtid="{D5CDD505-2E9C-101B-9397-08002B2CF9AE}" pid="4" name="LastSaved">
    <vt:filetime>2025-01-27T00:00:00Z</vt:filetime>
  </property>
</Properties>
</file>