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6A44" w14:textId="77777777" w:rsidR="00680F70" w:rsidRDefault="00000000">
      <w:pPr>
        <w:pStyle w:val="Bodytext30"/>
        <w:spacing w:after="240"/>
      </w:pPr>
      <w:r>
        <w:rPr>
          <w:rStyle w:val="Bodytext3"/>
        </w:rPr>
        <w:t>evidenční číslo NsP:</w:t>
      </w:r>
    </w:p>
    <w:p w14:paraId="5F2D9947" w14:textId="77777777" w:rsidR="00680F70" w:rsidRDefault="00000000">
      <w:pPr>
        <w:pStyle w:val="Bodytext30"/>
        <w:tabs>
          <w:tab w:val="left" w:leader="dot" w:pos="9960"/>
        </w:tabs>
        <w:spacing w:after="140"/>
      </w:pPr>
      <w:r>
        <w:rPr>
          <w:rStyle w:val="Bodytext3"/>
        </w:rPr>
        <w:t>evidenční číslo MSK</w:t>
      </w:r>
      <w:r>
        <w:rPr>
          <w:rStyle w:val="Bodytext3"/>
        </w:rPr>
        <w:tab/>
      </w:r>
    </w:p>
    <w:p w14:paraId="735E2C2E" w14:textId="77777777" w:rsidR="00680F70" w:rsidRDefault="00000000">
      <w:pPr>
        <w:pStyle w:val="Bodytext30"/>
        <w:tabs>
          <w:tab w:val="left" w:leader="dot" w:pos="9960"/>
        </w:tabs>
        <w:spacing w:after="140"/>
      </w:pPr>
      <w:proofErr w:type="spellStart"/>
      <w:r>
        <w:rPr>
          <w:rStyle w:val="Bodytext3"/>
        </w:rPr>
        <w:t>IDdteRSMVČR</w:t>
      </w:r>
      <w:proofErr w:type="spellEnd"/>
      <w:r>
        <w:rPr>
          <w:rStyle w:val="Bodytext3"/>
        </w:rPr>
        <w:t>:</w:t>
      </w:r>
      <w:r>
        <w:rPr>
          <w:rStyle w:val="Bodytext3"/>
        </w:rPr>
        <w:tab/>
      </w:r>
    </w:p>
    <w:p w14:paraId="7ED1D66B" w14:textId="77777777" w:rsidR="00680F70" w:rsidRDefault="00000000">
      <w:pPr>
        <w:pStyle w:val="Heading110"/>
        <w:keepNext/>
        <w:keepLines/>
        <w:tabs>
          <w:tab w:val="left" w:pos="4399"/>
        </w:tabs>
        <w:spacing w:after="140"/>
        <w:jc w:val="center"/>
        <w:rPr>
          <w:sz w:val="24"/>
          <w:szCs w:val="24"/>
        </w:rPr>
      </w:pPr>
      <w:bookmarkStart w:id="0" w:name="bookmark0"/>
      <w:r>
        <w:rPr>
          <w:rStyle w:val="Heading11"/>
          <w:b/>
          <w:bCs/>
          <w:sz w:val="32"/>
          <w:szCs w:val="32"/>
        </w:rPr>
        <w:t xml:space="preserve">Dodatek </w:t>
      </w:r>
      <w:proofErr w:type="spellStart"/>
      <w:proofErr w:type="gramStart"/>
      <w:r>
        <w:rPr>
          <w:rStyle w:val="Heading11"/>
          <w:b/>
          <w:bCs/>
          <w:sz w:val="32"/>
          <w:szCs w:val="32"/>
        </w:rPr>
        <w:t>č.l</w:t>
      </w:r>
      <w:proofErr w:type="spellEnd"/>
      <w:proofErr w:type="gramEnd"/>
      <w:r>
        <w:rPr>
          <w:rStyle w:val="Heading11"/>
          <w:b/>
          <w:bCs/>
          <w:sz w:val="32"/>
          <w:szCs w:val="32"/>
        </w:rPr>
        <w:tab/>
      </w:r>
      <w:r>
        <w:rPr>
          <w:rStyle w:val="Heading11"/>
          <w:rFonts w:ascii="Arial" w:eastAsia="Arial" w:hAnsi="Arial" w:cs="Arial"/>
          <w:w w:val="60"/>
          <w:sz w:val="24"/>
          <w:szCs w:val="24"/>
        </w:rPr>
        <w:t>2 7,01.2025</w:t>
      </w:r>
      <w:bookmarkEnd w:id="0"/>
    </w:p>
    <w:p w14:paraId="531BD4DC" w14:textId="77777777" w:rsidR="00680F70" w:rsidRDefault="00000000">
      <w:pPr>
        <w:pStyle w:val="Heading110"/>
        <w:keepNext/>
        <w:keepLines/>
        <w:spacing w:after="240"/>
      </w:pPr>
      <w:r>
        <w:rPr>
          <w:rStyle w:val="Heading11"/>
          <w:b/>
          <w:bCs/>
        </w:rPr>
        <w:t>ke Smlouvě o poskytování služeb ostrahy majetku a osob ze dne 25.11.2020</w:t>
      </w:r>
    </w:p>
    <w:p w14:paraId="6DC1DDDA" w14:textId="77777777" w:rsidR="00680F70" w:rsidRDefault="00000000">
      <w:pPr>
        <w:pStyle w:val="Heading210"/>
        <w:keepNext/>
        <w:keepLines/>
      </w:pPr>
      <w:bookmarkStart w:id="1" w:name="bookmark3"/>
      <w:r>
        <w:rPr>
          <w:rStyle w:val="Heading21"/>
          <w:b/>
          <w:bCs/>
        </w:rPr>
        <w:t>Nemocnice Havířov, příspěvková organizace</w:t>
      </w:r>
      <w:bookmarkEnd w:id="1"/>
    </w:p>
    <w:p w14:paraId="4168DD8B" w14:textId="77777777" w:rsidR="00680F70" w:rsidRDefault="00000000">
      <w:pPr>
        <w:pStyle w:val="Bodytext10"/>
        <w:spacing w:after="0" w:line="240" w:lineRule="auto"/>
      </w:pPr>
      <w:r>
        <w:rPr>
          <w:rStyle w:val="Bodytext1"/>
        </w:rPr>
        <w:t>Dělnická 1132/24, 73601 Havířov</w:t>
      </w:r>
    </w:p>
    <w:p w14:paraId="6F080651" w14:textId="77777777" w:rsidR="00680F70" w:rsidRDefault="00000000">
      <w:pPr>
        <w:pStyle w:val="Bodytext10"/>
        <w:spacing w:after="0" w:line="240" w:lineRule="auto"/>
      </w:pPr>
      <w:r>
        <w:rPr>
          <w:rStyle w:val="Bodytext1"/>
        </w:rPr>
        <w:t>IČO 0844896</w:t>
      </w:r>
    </w:p>
    <w:p w14:paraId="21E7560D" w14:textId="77777777" w:rsidR="00680F70" w:rsidRDefault="00000000">
      <w:pPr>
        <w:pStyle w:val="Bodytext10"/>
        <w:spacing w:after="0" w:line="240" w:lineRule="auto"/>
      </w:pPr>
      <w:r>
        <w:rPr>
          <w:rStyle w:val="Bodytext1"/>
        </w:rPr>
        <w:t>DIČ CZ 00844896</w:t>
      </w:r>
    </w:p>
    <w:p w14:paraId="42DCF7AE" w14:textId="77777777" w:rsidR="00680F70" w:rsidRDefault="00000000">
      <w:pPr>
        <w:pStyle w:val="Bodytext10"/>
        <w:spacing w:after="0" w:line="240" w:lineRule="auto"/>
      </w:pPr>
      <w:r>
        <w:rPr>
          <w:rStyle w:val="Bodytext1"/>
        </w:rPr>
        <w:t>OR: Krajský soud v Ostravě, Pr.899</w:t>
      </w:r>
    </w:p>
    <w:p w14:paraId="3216A893" w14:textId="6FD8A10F" w:rsidR="00680F70" w:rsidRDefault="00000000">
      <w:pPr>
        <w:pStyle w:val="Bodytext10"/>
        <w:spacing w:after="0" w:line="240" w:lineRule="auto"/>
      </w:pPr>
      <w:r>
        <w:rPr>
          <w:rStyle w:val="Bodytext1"/>
        </w:rPr>
        <w:t>Zastoupen: ředitel</w:t>
      </w:r>
    </w:p>
    <w:p w14:paraId="2A4DEB7E" w14:textId="64A7AD97" w:rsidR="00680F70" w:rsidRDefault="00000000">
      <w:pPr>
        <w:pStyle w:val="Bodytext10"/>
        <w:spacing w:after="0" w:line="240" w:lineRule="auto"/>
      </w:pPr>
      <w:r>
        <w:rPr>
          <w:rStyle w:val="Bodytext1"/>
        </w:rPr>
        <w:t xml:space="preserve">Bankovní spojení: </w:t>
      </w:r>
    </w:p>
    <w:p w14:paraId="39B5DD46" w14:textId="77777777" w:rsidR="00680F70" w:rsidRDefault="00000000">
      <w:pPr>
        <w:pStyle w:val="Bodytext10"/>
        <w:spacing w:after="0" w:line="240" w:lineRule="auto"/>
      </w:pPr>
      <w:r>
        <w:rPr>
          <w:rStyle w:val="Bodytext1"/>
        </w:rPr>
        <w:t>Osoba oprávněná jednat ve věcech této smlouvy:</w:t>
      </w:r>
    </w:p>
    <w:p w14:paraId="10F69FE6" w14:textId="0FBB756A" w:rsidR="00680F70" w:rsidRDefault="00000000">
      <w:pPr>
        <w:pStyle w:val="Bodytext10"/>
        <w:spacing w:after="280" w:line="240" w:lineRule="auto"/>
      </w:pPr>
      <w:r>
        <w:rPr>
          <w:rStyle w:val="Bodytext1"/>
        </w:rPr>
        <w:t>provozně-technický náměstek</w:t>
      </w:r>
    </w:p>
    <w:p w14:paraId="6060E962" w14:textId="77777777" w:rsidR="00680F70" w:rsidRDefault="00000000">
      <w:pPr>
        <w:pStyle w:val="Bodytext10"/>
        <w:spacing w:after="240" w:line="240" w:lineRule="auto"/>
        <w:ind w:firstLine="740"/>
      </w:pPr>
      <w:r>
        <w:rPr>
          <w:rStyle w:val="Bodytext1"/>
        </w:rPr>
        <w:t>dále j en „</w:t>
      </w:r>
      <w:proofErr w:type="spellStart"/>
      <w:r>
        <w:rPr>
          <w:rStyle w:val="Bodytext1"/>
        </w:rPr>
        <w:t>obj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ednatel</w:t>
      </w:r>
      <w:proofErr w:type="spellEnd"/>
      <w:r>
        <w:rPr>
          <w:rStyle w:val="Bodytext1"/>
        </w:rPr>
        <w:t>“</w:t>
      </w:r>
    </w:p>
    <w:p w14:paraId="00E6429A" w14:textId="77777777" w:rsidR="00680F70" w:rsidRDefault="00000000">
      <w:pPr>
        <w:pStyle w:val="Bodytext10"/>
        <w:spacing w:after="240" w:line="240" w:lineRule="auto"/>
      </w:pPr>
      <w:r>
        <w:rPr>
          <w:rStyle w:val="Bodytext1"/>
        </w:rPr>
        <w:t>a</w:t>
      </w:r>
    </w:p>
    <w:p w14:paraId="1C95B3F0" w14:textId="77777777" w:rsidR="00680F70" w:rsidRDefault="00000000">
      <w:pPr>
        <w:pStyle w:val="Heading210"/>
        <w:keepNext/>
        <w:keepLines/>
      </w:pPr>
      <w:bookmarkStart w:id="2" w:name="bookmark5"/>
      <w:r>
        <w:rPr>
          <w:rStyle w:val="Heading21"/>
          <w:b/>
          <w:bCs/>
        </w:rPr>
        <w:t>SECURITY REDON Plus s.r.o.</w:t>
      </w:r>
      <w:bookmarkEnd w:id="2"/>
    </w:p>
    <w:p w14:paraId="3624B530" w14:textId="77777777" w:rsidR="00680F70" w:rsidRDefault="00000000">
      <w:pPr>
        <w:pStyle w:val="Bodytext10"/>
        <w:spacing w:after="0" w:line="240" w:lineRule="auto"/>
      </w:pPr>
      <w:r>
        <w:rPr>
          <w:rStyle w:val="Bodytext1"/>
        </w:rPr>
        <w:t>se sídlem Kollárova 1651/</w:t>
      </w:r>
      <w:proofErr w:type="gramStart"/>
      <w:r>
        <w:rPr>
          <w:rStyle w:val="Bodytext1"/>
        </w:rPr>
        <w:t>2a</w:t>
      </w:r>
      <w:proofErr w:type="gramEnd"/>
      <w:r>
        <w:rPr>
          <w:rStyle w:val="Bodytext1"/>
        </w:rPr>
        <w:t>, Podlesí, 736 01 Havířov</w:t>
      </w:r>
    </w:p>
    <w:p w14:paraId="3947BDDB" w14:textId="77777777" w:rsidR="00680F70" w:rsidRDefault="00000000">
      <w:pPr>
        <w:pStyle w:val="Bodytext10"/>
        <w:spacing w:after="0" w:line="240" w:lineRule="auto"/>
      </w:pPr>
      <w:r>
        <w:rPr>
          <w:rStyle w:val="Bodytext1"/>
        </w:rPr>
        <w:t>IČ: 25886177</w:t>
      </w:r>
    </w:p>
    <w:p w14:paraId="104B3A67" w14:textId="77777777" w:rsidR="00680F70" w:rsidRDefault="00000000">
      <w:pPr>
        <w:pStyle w:val="Bodytext10"/>
        <w:spacing w:after="0" w:line="240" w:lineRule="auto"/>
      </w:pPr>
      <w:r>
        <w:rPr>
          <w:rStyle w:val="Bodytext1"/>
        </w:rPr>
        <w:t>DIČ: CZ25886177</w:t>
      </w:r>
    </w:p>
    <w:p w14:paraId="310C2B9B" w14:textId="77777777" w:rsidR="00680F70" w:rsidRDefault="00000000">
      <w:pPr>
        <w:pStyle w:val="Bodytext10"/>
        <w:spacing w:after="0" w:line="240" w:lineRule="auto"/>
      </w:pPr>
      <w:r>
        <w:rPr>
          <w:rStyle w:val="Bodytext1"/>
        </w:rPr>
        <w:t>OR: Krajský soud v Ostravě, C 24277</w:t>
      </w:r>
    </w:p>
    <w:p w14:paraId="3AF196E6" w14:textId="4047D06E" w:rsidR="00680F70" w:rsidRDefault="00000000">
      <w:pPr>
        <w:pStyle w:val="Bodytext10"/>
        <w:spacing w:after="0" w:line="240" w:lineRule="auto"/>
      </w:pPr>
      <w:r>
        <w:rPr>
          <w:rStyle w:val="Bodytext1"/>
        </w:rPr>
        <w:t>jednající: jednatel</w:t>
      </w:r>
    </w:p>
    <w:p w14:paraId="6136DB3B" w14:textId="1E13E953" w:rsidR="00680F70" w:rsidRDefault="00000000">
      <w:pPr>
        <w:pStyle w:val="Bodytext10"/>
        <w:spacing w:after="240" w:line="240" w:lineRule="auto"/>
      </w:pPr>
      <w:r>
        <w:rPr>
          <w:rStyle w:val="Bodytext1"/>
        </w:rPr>
        <w:t xml:space="preserve">Bankovní spojení: </w:t>
      </w:r>
    </w:p>
    <w:p w14:paraId="108552EF" w14:textId="77777777" w:rsidR="00680F70" w:rsidRDefault="00000000">
      <w:pPr>
        <w:pStyle w:val="Bodytext10"/>
        <w:spacing w:after="0" w:line="240" w:lineRule="auto"/>
      </w:pPr>
      <w:r>
        <w:rPr>
          <w:rStyle w:val="Bodytext1"/>
        </w:rPr>
        <w:t>Osoba oprávněná jednat ve věcech této smlouvy:</w:t>
      </w:r>
    </w:p>
    <w:p w14:paraId="57FCC4B1" w14:textId="77777777" w:rsidR="004E148A" w:rsidRDefault="004E148A">
      <w:pPr>
        <w:pStyle w:val="Bodytext10"/>
        <w:spacing w:after="240" w:line="240" w:lineRule="auto"/>
        <w:ind w:firstLine="740"/>
        <w:rPr>
          <w:rStyle w:val="Bodytext1"/>
        </w:rPr>
      </w:pPr>
    </w:p>
    <w:p w14:paraId="439EB09C" w14:textId="7CEAD510" w:rsidR="00680F70" w:rsidRDefault="00000000">
      <w:pPr>
        <w:pStyle w:val="Bodytext10"/>
        <w:spacing w:after="240" w:line="240" w:lineRule="auto"/>
        <w:ind w:firstLine="740"/>
      </w:pPr>
      <w:r>
        <w:rPr>
          <w:rStyle w:val="Bodytext1"/>
        </w:rPr>
        <w:t>dále jen „poskytovatel“</w:t>
      </w:r>
    </w:p>
    <w:p w14:paraId="39EA2F75" w14:textId="77777777" w:rsidR="00680F70" w:rsidRDefault="00680F70">
      <w:pPr>
        <w:pStyle w:val="Heading210"/>
        <w:keepNext/>
        <w:keepLines/>
        <w:numPr>
          <w:ilvl w:val="0"/>
          <w:numId w:val="1"/>
        </w:numPr>
        <w:spacing w:after="280"/>
        <w:ind w:left="4500"/>
      </w:pPr>
      <w:bookmarkStart w:id="3" w:name="bookmark7"/>
      <w:bookmarkEnd w:id="3"/>
    </w:p>
    <w:p w14:paraId="682B6CB9" w14:textId="77777777" w:rsidR="00680F70" w:rsidRDefault="00000000">
      <w:pPr>
        <w:pStyle w:val="Bodytext10"/>
        <w:spacing w:after="240"/>
        <w:jc w:val="both"/>
      </w:pPr>
      <w:r>
        <w:rPr>
          <w:rStyle w:val="Bodytext1"/>
        </w:rPr>
        <w:t>Objednatel a poskytovatel uzavřeli dne 25.11.2020 Smlouvu o poskytování služeb ostrahy majetku a osob, jejímž předmětem je zajištění fyzické ostrahy zaměstnanců a majetku objednatele a třetích osob v rozsahu 24 hodin denně, 7 dní v týdnu vč. státních svátků a dnů pracovního volna, ve směnném provozu, jakož i další činnosti blíže specifikované v Příloze č. 1 smlouvy.</w:t>
      </w:r>
    </w:p>
    <w:p w14:paraId="64F6F183" w14:textId="77777777" w:rsidR="00680F70" w:rsidRDefault="00680F70">
      <w:pPr>
        <w:pStyle w:val="Bodytext50"/>
        <w:numPr>
          <w:ilvl w:val="0"/>
          <w:numId w:val="1"/>
        </w:numPr>
      </w:pPr>
    </w:p>
    <w:p w14:paraId="709C158A" w14:textId="77777777" w:rsidR="00680F70" w:rsidRDefault="00000000">
      <w:pPr>
        <w:pStyle w:val="Bodytext10"/>
        <w:spacing w:after="460" w:line="276" w:lineRule="auto"/>
      </w:pPr>
      <w:r>
        <w:rPr>
          <w:rStyle w:val="Bodytext1"/>
        </w:rPr>
        <w:t>Na základě dohody obou smluvních stran se mění Smlouva o poskytování služeb ostrahy majetku a osob ze dne 25.11.2020 takto:</w:t>
      </w:r>
    </w:p>
    <w:p w14:paraId="2EF33F01" w14:textId="77777777" w:rsidR="00680F70" w:rsidRDefault="00000000">
      <w:pPr>
        <w:pStyle w:val="Heading210"/>
        <w:keepNext/>
        <w:keepLines/>
        <w:spacing w:after="140"/>
      </w:pPr>
      <w:bookmarkStart w:id="4" w:name="bookmark9"/>
      <w:r>
        <w:rPr>
          <w:rStyle w:val="Heading21"/>
          <w:b/>
          <w:bCs/>
        </w:rPr>
        <w:t>• článek V. odst. 1 se nahrazuje novým zněním:</w:t>
      </w:r>
      <w:bookmarkEnd w:id="4"/>
    </w:p>
    <w:p w14:paraId="44C4C42F" w14:textId="77777777" w:rsidR="00680F70" w:rsidRDefault="00000000">
      <w:pPr>
        <w:pStyle w:val="Bodytext10"/>
        <w:numPr>
          <w:ilvl w:val="0"/>
          <w:numId w:val="2"/>
        </w:numPr>
        <w:tabs>
          <w:tab w:val="left" w:pos="338"/>
        </w:tabs>
        <w:spacing w:after="80" w:line="266" w:lineRule="auto"/>
        <w:ind w:left="360" w:hanging="360"/>
        <w:jc w:val="both"/>
      </w:pPr>
      <w:r>
        <w:rPr>
          <w:rStyle w:val="Bodytext1"/>
        </w:rPr>
        <w:t>Cena plnění předmětu smlouvy jedním pracovníkem zhotovitele v rozsahu dle čl. II. této smlouvy (kromě článku II odst. 2,3) a příloh této smlouvy, je stanovena dohodou smluvních stran takto:</w:t>
      </w:r>
      <w:r>
        <w:br w:type="page"/>
      </w:r>
    </w:p>
    <w:p w14:paraId="4BA7091A" w14:textId="77777777" w:rsidR="00680F70" w:rsidRDefault="00000000">
      <w:pPr>
        <w:pStyle w:val="Bodytext10"/>
        <w:numPr>
          <w:ilvl w:val="0"/>
          <w:numId w:val="3"/>
        </w:numPr>
        <w:tabs>
          <w:tab w:val="left" w:pos="821"/>
        </w:tabs>
        <w:spacing w:line="266" w:lineRule="auto"/>
        <w:ind w:firstLine="360"/>
      </w:pPr>
      <w:r>
        <w:rPr>
          <w:rStyle w:val="Bodytext1"/>
        </w:rPr>
        <w:lastRenderedPageBreak/>
        <w:t>189,- Kč bez DPH za 1 hod.</w:t>
      </w:r>
    </w:p>
    <w:p w14:paraId="621515F7" w14:textId="77777777" w:rsidR="00680F70" w:rsidRDefault="00000000">
      <w:pPr>
        <w:pStyle w:val="Bodytext10"/>
        <w:spacing w:line="266" w:lineRule="auto"/>
        <w:ind w:firstLine="920"/>
      </w:pPr>
      <w:r>
        <w:rPr>
          <w:rStyle w:val="Bodytext1"/>
        </w:rPr>
        <w:t>39,69 Kč 21 % DPH za 1 hod.</w:t>
      </w:r>
    </w:p>
    <w:p w14:paraId="5DF897AB" w14:textId="77777777" w:rsidR="00680F70" w:rsidRDefault="00000000">
      <w:pPr>
        <w:pStyle w:val="Bodytext10"/>
        <w:spacing w:line="266" w:lineRule="auto"/>
        <w:ind w:firstLine="860"/>
      </w:pPr>
      <w:r>
        <w:rPr>
          <w:rStyle w:val="Bodytext1"/>
        </w:rPr>
        <w:t>228,69 Kč celkem vč. DPH za 1 hod.</w:t>
      </w:r>
    </w:p>
    <w:p w14:paraId="24DF6D64" w14:textId="77777777" w:rsidR="00680F70" w:rsidRDefault="00000000">
      <w:pPr>
        <w:pStyle w:val="Bodytext10"/>
        <w:spacing w:after="340" w:line="266" w:lineRule="auto"/>
        <w:ind w:left="420" w:firstLine="40"/>
        <w:jc w:val="both"/>
      </w:pPr>
      <w:r>
        <w:rPr>
          <w:rStyle w:val="Bodytext1"/>
        </w:rPr>
        <w:t>Cena zahrnuje náklady na dopravu pracovníka zhotovitele do místa plnění (tam i zpět), jakož i náklady na vybavení pracovníka zhotovitele a další výdaje spojené s plněním předmětu této smlouvy, o kterých zhotovitel v době uzavření této smlouvy věděl nebo vědět mohl a měl.</w:t>
      </w:r>
    </w:p>
    <w:p w14:paraId="2A7448E1" w14:textId="77777777" w:rsidR="00680F70" w:rsidRDefault="00000000">
      <w:pPr>
        <w:pStyle w:val="Bodytext10"/>
        <w:numPr>
          <w:ilvl w:val="0"/>
          <w:numId w:val="3"/>
        </w:numPr>
        <w:tabs>
          <w:tab w:val="left" w:pos="821"/>
        </w:tabs>
        <w:spacing w:line="276" w:lineRule="auto"/>
        <w:ind w:left="360"/>
      </w:pPr>
      <w:r>
        <w:rPr>
          <w:rStyle w:val="Bodytext1"/>
        </w:rPr>
        <w:t>Paušální částka za jeden den monitorování z dle čl. II, bod 1, druhý odstavec této smlouvy:</w:t>
      </w:r>
    </w:p>
    <w:p w14:paraId="4A1CB861" w14:textId="77777777" w:rsidR="00680F70" w:rsidRDefault="00000000">
      <w:pPr>
        <w:pStyle w:val="Bodytext10"/>
        <w:spacing w:line="266" w:lineRule="auto"/>
        <w:ind w:firstLine="800"/>
      </w:pPr>
      <w:r>
        <w:rPr>
          <w:rStyle w:val="Bodytext1"/>
        </w:rPr>
        <w:t>350,- Kč bez DPH</w:t>
      </w:r>
    </w:p>
    <w:p w14:paraId="4ADA3682" w14:textId="77777777" w:rsidR="00680F70" w:rsidRDefault="00000000">
      <w:pPr>
        <w:pStyle w:val="Bodytext10"/>
        <w:spacing w:line="266" w:lineRule="auto"/>
        <w:ind w:firstLine="920"/>
      </w:pPr>
      <w:r>
        <w:rPr>
          <w:rStyle w:val="Bodytext1"/>
        </w:rPr>
        <w:t>73,50 Kč 21 % DPH</w:t>
      </w:r>
    </w:p>
    <w:p w14:paraId="3069E7D4" w14:textId="77777777" w:rsidR="00680F70" w:rsidRDefault="00000000">
      <w:pPr>
        <w:pStyle w:val="Bodytext10"/>
        <w:spacing w:line="266" w:lineRule="auto"/>
        <w:ind w:firstLine="800"/>
      </w:pPr>
      <w:r>
        <w:rPr>
          <w:rStyle w:val="Bodytext1"/>
        </w:rPr>
        <w:t>423,50 Kč celkem vč. DPH</w:t>
      </w:r>
    </w:p>
    <w:p w14:paraId="69EF783F" w14:textId="77777777" w:rsidR="00680F70" w:rsidRDefault="00000000">
      <w:pPr>
        <w:pStyle w:val="Bodytext10"/>
        <w:spacing w:line="266" w:lineRule="auto"/>
        <w:ind w:firstLine="360"/>
      </w:pPr>
      <w:r>
        <w:rPr>
          <w:rStyle w:val="Bodytext1"/>
        </w:rPr>
        <w:t>Monitorování bude fakturováno 1 x měsíčně ve lhůtě uvedené v čl. V odst. 2 této smlouvy.</w:t>
      </w:r>
    </w:p>
    <w:p w14:paraId="22E4E6A0" w14:textId="77777777" w:rsidR="00680F70" w:rsidRDefault="00000000">
      <w:pPr>
        <w:pStyle w:val="Bodytext10"/>
        <w:numPr>
          <w:ilvl w:val="0"/>
          <w:numId w:val="3"/>
        </w:numPr>
        <w:tabs>
          <w:tab w:val="left" w:pos="821"/>
        </w:tabs>
        <w:spacing w:line="266" w:lineRule="auto"/>
        <w:ind w:firstLine="360"/>
      </w:pPr>
      <w:r>
        <w:rPr>
          <w:rStyle w:val="Bodytext1"/>
        </w:rPr>
        <w:t>Paušální částka za jeden převoz dle čl. II, bod 1 poslední odstavec této smlouvy:</w:t>
      </w:r>
    </w:p>
    <w:p w14:paraId="42704484" w14:textId="77777777" w:rsidR="00680F70" w:rsidRDefault="00000000">
      <w:pPr>
        <w:pStyle w:val="Bodytext10"/>
        <w:numPr>
          <w:ilvl w:val="1"/>
          <w:numId w:val="4"/>
        </w:numPr>
        <w:tabs>
          <w:tab w:val="left" w:pos="1569"/>
        </w:tabs>
        <w:spacing w:line="266" w:lineRule="auto"/>
        <w:ind w:firstLine="800"/>
      </w:pPr>
      <w:r>
        <w:rPr>
          <w:rStyle w:val="Bodytext1"/>
        </w:rPr>
        <w:t>- Kč bez DPH</w:t>
      </w:r>
    </w:p>
    <w:p w14:paraId="6801653A" w14:textId="77777777" w:rsidR="00680F70" w:rsidRDefault="00000000">
      <w:pPr>
        <w:pStyle w:val="Bodytext10"/>
        <w:spacing w:line="266" w:lineRule="auto"/>
        <w:ind w:firstLine="980"/>
      </w:pPr>
      <w:r>
        <w:rPr>
          <w:rStyle w:val="Bodytext1"/>
        </w:rPr>
        <w:t>315,-Kč 21 % DPH</w:t>
      </w:r>
    </w:p>
    <w:p w14:paraId="189543C8" w14:textId="77777777" w:rsidR="00680F70" w:rsidRDefault="00000000">
      <w:pPr>
        <w:pStyle w:val="Bodytext10"/>
        <w:numPr>
          <w:ilvl w:val="1"/>
          <w:numId w:val="5"/>
        </w:numPr>
        <w:tabs>
          <w:tab w:val="left" w:pos="1562"/>
        </w:tabs>
        <w:spacing w:line="266" w:lineRule="auto"/>
        <w:ind w:firstLine="800"/>
      </w:pPr>
      <w:r>
        <w:rPr>
          <w:rStyle w:val="Bodytext1"/>
        </w:rPr>
        <w:t>- Kč celkem vč. DPH</w:t>
      </w:r>
    </w:p>
    <w:p w14:paraId="3155FDBD" w14:textId="77777777" w:rsidR="00680F70" w:rsidRDefault="00000000">
      <w:pPr>
        <w:pStyle w:val="Bodytext10"/>
        <w:spacing w:after="480" w:line="259" w:lineRule="auto"/>
        <w:ind w:left="360"/>
        <w:jc w:val="both"/>
      </w:pPr>
      <w:r>
        <w:rPr>
          <w:rStyle w:val="Bodytext1"/>
        </w:rPr>
        <w:t>Převoz z Nemocnice Havířov, p. o. do protialkoholní záchytné stanice bude fakturován 1 x měsíčně (ve lhůtě uvedené v čl. V odst. 2 této smlouvy) dle skutečného počtu provedených převozů osob do protialkoholní záchytné stanice.</w:t>
      </w:r>
    </w:p>
    <w:p w14:paraId="4AF40A56" w14:textId="77777777" w:rsidR="00680F70" w:rsidRDefault="00680F70">
      <w:pPr>
        <w:pStyle w:val="Heading210"/>
        <w:keepNext/>
        <w:keepLines/>
        <w:numPr>
          <w:ilvl w:val="0"/>
          <w:numId w:val="6"/>
        </w:numPr>
        <w:jc w:val="center"/>
      </w:pPr>
      <w:bookmarkStart w:id="5" w:name="bookmark11"/>
      <w:bookmarkEnd w:id="5"/>
    </w:p>
    <w:p w14:paraId="0F3D5472" w14:textId="77777777" w:rsidR="00680F70" w:rsidRDefault="00000000">
      <w:pPr>
        <w:pStyle w:val="Bodytext10"/>
        <w:spacing w:after="220" w:line="276" w:lineRule="auto"/>
      </w:pPr>
      <w:r>
        <w:rPr>
          <w:rStyle w:val="Bodytext1"/>
        </w:rPr>
        <w:t>V ostatním zůstává Smlouva o poskytování služeb ostrahy majetku a osob ze dne 25.11.2020 beze změny.</w:t>
      </w:r>
    </w:p>
    <w:p w14:paraId="3EDD4CAA" w14:textId="77777777" w:rsidR="00680F70" w:rsidRDefault="00680F70">
      <w:pPr>
        <w:pStyle w:val="Heading210"/>
        <w:keepNext/>
        <w:keepLines/>
        <w:numPr>
          <w:ilvl w:val="0"/>
          <w:numId w:val="6"/>
        </w:numPr>
        <w:jc w:val="center"/>
      </w:pPr>
      <w:bookmarkStart w:id="6" w:name="bookmark13"/>
      <w:bookmarkEnd w:id="6"/>
    </w:p>
    <w:p w14:paraId="4AD2F8E3" w14:textId="77777777" w:rsidR="00680F70" w:rsidRDefault="00000000">
      <w:pPr>
        <w:pStyle w:val="Bodytext10"/>
        <w:spacing w:after="740" w:line="266" w:lineRule="auto"/>
      </w:pPr>
      <w:r>
        <w:rPr>
          <w:rStyle w:val="Bodytext1"/>
        </w:rPr>
        <w:t>Účastníci tohoto dodatku shodně konstatují, že si jej přečetli a že s jeho obsahem souhlasí. Na důkaz toho připojují své podpisy.</w:t>
      </w:r>
    </w:p>
    <w:p w14:paraId="1AA30238" w14:textId="77777777" w:rsidR="00680F70" w:rsidRDefault="00000000">
      <w:pPr>
        <w:pStyle w:val="Bodytext40"/>
      </w:pPr>
      <w:r>
        <w:rPr>
          <w:rStyle w:val="Bodytext4"/>
          <w:rFonts w:ascii="Times New Roman" w:eastAsia="Times New Roman" w:hAnsi="Times New Roman" w:cs="Times New Roman"/>
          <w:w w:val="100"/>
          <w:sz w:val="32"/>
          <w:szCs w:val="32"/>
        </w:rPr>
        <w:t xml:space="preserve">2 </w:t>
      </w:r>
      <w:r>
        <w:rPr>
          <w:rStyle w:val="Bodytext4"/>
        </w:rPr>
        <w:t>a 01. 2025</w:t>
      </w:r>
    </w:p>
    <w:p w14:paraId="7A98EB71" w14:textId="77777777" w:rsidR="00680F70" w:rsidRDefault="00000000">
      <w:pPr>
        <w:pStyle w:val="Bodytext10"/>
        <w:spacing w:after="340" w:line="240" w:lineRule="auto"/>
        <w:ind w:left="5740"/>
      </w:pPr>
      <w:r>
        <w:rPr>
          <w:rStyle w:val="Bodytext1"/>
        </w:rPr>
        <w:t>V Havířově dm</w:t>
      </w:r>
    </w:p>
    <w:p w14:paraId="4F1E8A0C" w14:textId="77777777" w:rsidR="00680F70" w:rsidRDefault="00000000">
      <w:pPr>
        <w:pStyle w:val="Bodytext10"/>
        <w:pBdr>
          <w:top w:val="single" w:sz="4" w:space="0" w:color="auto"/>
        </w:pBdr>
        <w:spacing w:after="260" w:line="240" w:lineRule="auto"/>
        <w:ind w:right="1940"/>
        <w:jc w:val="right"/>
      </w:pPr>
      <w:r>
        <w:rPr>
          <w:rStyle w:val="Bodytext1"/>
        </w:rPr>
        <w:t>za objednatele</w:t>
      </w:r>
    </w:p>
    <w:p w14:paraId="61A2D157" w14:textId="77777777" w:rsidR="00680F70" w:rsidRDefault="00000000">
      <w:pPr>
        <w:pStyle w:val="Heading210"/>
        <w:keepNext/>
        <w:keepLines/>
        <w:ind w:right="8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70CDA95" wp14:editId="632A3555">
                <wp:simplePos x="0" y="0"/>
                <wp:positionH relativeFrom="page">
                  <wp:posOffset>860425</wp:posOffset>
                </wp:positionH>
                <wp:positionV relativeFrom="margin">
                  <wp:posOffset>8988425</wp:posOffset>
                </wp:positionV>
                <wp:extent cx="2071370" cy="37020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E861F9" w14:textId="77777777" w:rsidR="00680F70" w:rsidRDefault="00000000">
                            <w:pPr>
                              <w:pStyle w:val="Bodytext1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24"/>
                                <w:szCs w:val="24"/>
                              </w:rPr>
                              <w:t>SECURITY REDON Plus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70CDA9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7.75pt;margin-top:707.75pt;width:163.1pt;height:29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yabAEAANoCAAAOAAAAZHJzL2Uyb0RvYy54bWysUlFLwzAQfhf8DyHvrl1FJ2XtQMZEEBXU&#10;H5CmyRpociGJa/fvvWTdJvomvly/3CXfffddl6tR92QnnFdgKjqf5ZQIw6FVZlvRj/fN1R0lPjDT&#10;sh6MqOheeLqqLy+Wgy1FAR30rXAESYwvB1vRLgRbZpnnndDMz8AKg0UJTrOAR7fNWscGZNd9VuT5&#10;bTaAa60DLrzH7PpQpHXil1Lw8CKlF4H0FUVtIUWXYhNjVi9ZuXXMdopPMtgfVGimDDY9Ua1ZYOTT&#10;qV9UWnEHHmSYcdAZSKm4SDPgNPP8xzRvHbMizYLmeHuyyf8fLX/evdlXR8J4DyMuMBoyWF96TMZ5&#10;Rul0/KJSgnW0cH+yTYyBcEwW+WJ+vcASxxqCIr+JNNn5tXU+PAjQJIKKOlxLcovtnnw4XD1eic0M&#10;bFTfx/xZSkRhbMZJXwPtHmX3jwbNiIs9AncEzQSONGhg0jQtO27o+zk1O/+S9RcAAAD//wMAUEsD&#10;BBQABgAIAAAAIQBtdv3l4QAAAA0BAAAPAAAAZHJzL2Rvd25yZXYueG1sTI/BTsMwEETvSPyDtUjc&#10;qBPapm0ap6oQnJAQaThwdGI3sRqvQ+y24e/ZnMptZnc0+zbbjbZjFz1441BAPIuAaaydMtgI+Crf&#10;ntbAfJCoZOdQC/jVHnb5/V0mU+WuWOjLITSMStCnUkAbQp9y7utWW+lnrtdIu6MbrAxkh4arQV6p&#10;3Hb8OYoSbqVButDKXr+0uj4dzlbA/huLV/PzUX0Wx8KU5SbC9+QkxOPDuN8CC3oMtzBM+IQOOTFV&#10;7ozKs478fLmkKIlFPCmKLJJ4BayaRqv5Gnie8f9f5H8AAAD//wMAUEsBAi0AFAAGAAgAAAAhALaD&#10;OJL+AAAA4QEAABMAAAAAAAAAAAAAAAAAAAAAAFtDb250ZW50X1R5cGVzXS54bWxQSwECLQAUAAYA&#10;CAAAACEAOP0h/9YAAACUAQAACwAAAAAAAAAAAAAAAAAvAQAAX3JlbHMvLnJlbHNQSwECLQAUAAYA&#10;CAAAACEAW27smmwBAADaAgAADgAAAAAAAAAAAAAAAAAuAgAAZHJzL2Uyb0RvYy54bWxQSwECLQAU&#10;AAYACAAAACEAbXb95eEAAAANAQAADwAAAAAAAAAAAAAAAADGAwAAZHJzL2Rvd25yZXYueG1sUEsF&#10;BgAAAAAEAAQA8wAAANQEAAAAAA==&#10;" filled="f" stroked="f">
                <v:textbox inset="0,0,0,0">
                  <w:txbxContent>
                    <w:p w14:paraId="66E861F9" w14:textId="77777777" w:rsidR="00680F70" w:rsidRDefault="00000000">
                      <w:pPr>
                        <w:pStyle w:val="Bodytext1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Bodytext1"/>
                          <w:b/>
                          <w:bCs/>
                          <w:sz w:val="24"/>
                          <w:szCs w:val="24"/>
                        </w:rPr>
                        <w:t>SECURITY REDON Plus s.r.o.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7" w:name="bookmark15"/>
      <w:r>
        <w:rPr>
          <w:rStyle w:val="Heading21"/>
          <w:b/>
          <w:bCs/>
        </w:rPr>
        <w:t>Nemocnice Havířov, příspěvková organizace</w:t>
      </w:r>
      <w:bookmarkEnd w:id="7"/>
    </w:p>
    <w:sectPr w:rsidR="00680F70">
      <w:pgSz w:w="11900" w:h="16840"/>
      <w:pgMar w:top="209" w:right="530" w:bottom="1585" w:left="1275" w:header="0" w:footer="11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F6D0A" w14:textId="77777777" w:rsidR="007228F0" w:rsidRDefault="007228F0">
      <w:r>
        <w:separator/>
      </w:r>
    </w:p>
  </w:endnote>
  <w:endnote w:type="continuationSeparator" w:id="0">
    <w:p w14:paraId="241EC6C2" w14:textId="77777777" w:rsidR="007228F0" w:rsidRDefault="0072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7767" w14:textId="77777777" w:rsidR="007228F0" w:rsidRDefault="007228F0"/>
  </w:footnote>
  <w:footnote w:type="continuationSeparator" w:id="0">
    <w:p w14:paraId="46880C1B" w14:textId="77777777" w:rsidR="007228F0" w:rsidRDefault="007228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12F"/>
    <w:multiLevelType w:val="multilevel"/>
    <w:tmpl w:val="EC3406E6"/>
    <w:lvl w:ilvl="0">
      <w:start w:val="1"/>
      <w:numFmt w:val="decimal"/>
      <w:lvlText w:val="%1."/>
      <w:lvlJc w:val="left"/>
    </w:lvl>
    <w:lvl w:ilvl="1">
      <w:start w:val="815"/>
      <w:numFmt w:val="decimal"/>
      <w:lvlText w:val="%1.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D491B"/>
    <w:multiLevelType w:val="multilevel"/>
    <w:tmpl w:val="B4C0BDC0"/>
    <w:lvl w:ilvl="0">
      <w:start w:val="1"/>
      <w:numFmt w:val="decimal"/>
      <w:lvlText w:val="%1."/>
      <w:lvlJc w:val="left"/>
    </w:lvl>
    <w:lvl w:ilvl="1">
      <w:start w:val="500"/>
      <w:numFmt w:val="decimal"/>
      <w:lvlText w:val="%1.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EA1753"/>
    <w:multiLevelType w:val="multilevel"/>
    <w:tmpl w:val="DE3E76F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500"/>
      <w:numFmt w:val="upperLetter"/>
      <w:lvlText w:val="%1.%2,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2F5B6B"/>
    <w:multiLevelType w:val="multilevel"/>
    <w:tmpl w:val="C2269F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3F11FF"/>
    <w:multiLevelType w:val="multilevel"/>
    <w:tmpl w:val="1BA27CC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0D5B75"/>
    <w:multiLevelType w:val="multilevel"/>
    <w:tmpl w:val="CD361E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4752753">
    <w:abstractNumId w:val="3"/>
  </w:num>
  <w:num w:numId="2" w16cid:durableId="529925477">
    <w:abstractNumId w:val="5"/>
  </w:num>
  <w:num w:numId="3" w16cid:durableId="119422209">
    <w:abstractNumId w:val="2"/>
  </w:num>
  <w:num w:numId="4" w16cid:durableId="2121992679">
    <w:abstractNumId w:val="1"/>
  </w:num>
  <w:num w:numId="5" w16cid:durableId="865557651">
    <w:abstractNumId w:val="0"/>
  </w:num>
  <w:num w:numId="6" w16cid:durableId="1714572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70"/>
    <w:rsid w:val="004E148A"/>
    <w:rsid w:val="00680F70"/>
    <w:rsid w:val="007228F0"/>
    <w:rsid w:val="00A9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EF68"/>
  <w15:docId w15:val="{8A27D827-1FAF-4C23-92FB-DD287FAC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u w:val="none"/>
    </w:rPr>
  </w:style>
  <w:style w:type="character" w:customStyle="1" w:styleId="Bodytext5">
    <w:name w:val="Body text|5_"/>
    <w:basedOn w:val="Standardnpsmoodstavce"/>
    <w:link w:val="Bodytext5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Bodytext10">
    <w:name w:val="Body text|1"/>
    <w:basedOn w:val="Normln"/>
    <w:link w:val="Bodytext1"/>
    <w:pPr>
      <w:spacing w:after="100" w:line="264" w:lineRule="auto"/>
    </w:pPr>
    <w:rPr>
      <w:sz w:val="22"/>
      <w:szCs w:val="22"/>
    </w:rPr>
  </w:style>
  <w:style w:type="paragraph" w:customStyle="1" w:styleId="Bodytext30">
    <w:name w:val="Body text|3"/>
    <w:basedOn w:val="Normln"/>
    <w:link w:val="Bodytext3"/>
    <w:pPr>
      <w:spacing w:after="190"/>
      <w:ind w:left="6760"/>
    </w:pPr>
    <w:rPr>
      <w:rFonts w:ascii="Arial" w:eastAsia="Arial" w:hAnsi="Arial" w:cs="Arial"/>
      <w:sz w:val="14"/>
      <w:szCs w:val="14"/>
    </w:rPr>
  </w:style>
  <w:style w:type="paragraph" w:customStyle="1" w:styleId="Heading110">
    <w:name w:val="Heading #1|1"/>
    <w:basedOn w:val="Normln"/>
    <w:link w:val="Heading11"/>
    <w:pPr>
      <w:spacing w:after="190"/>
      <w:outlineLvl w:val="0"/>
    </w:pPr>
    <w:rPr>
      <w:b/>
      <w:bCs/>
      <w:sz w:val="28"/>
      <w:szCs w:val="28"/>
    </w:rPr>
  </w:style>
  <w:style w:type="paragraph" w:customStyle="1" w:styleId="Heading210">
    <w:name w:val="Heading #2|1"/>
    <w:basedOn w:val="Normln"/>
    <w:link w:val="Heading21"/>
    <w:pPr>
      <w:outlineLvl w:val="1"/>
    </w:pPr>
    <w:rPr>
      <w:b/>
      <w:bCs/>
    </w:rPr>
  </w:style>
  <w:style w:type="paragraph" w:customStyle="1" w:styleId="Bodytext50">
    <w:name w:val="Body text|5"/>
    <w:basedOn w:val="Normln"/>
    <w:link w:val="Bodytext5"/>
    <w:pPr>
      <w:ind w:left="4500"/>
    </w:pPr>
    <w:rPr>
      <w:b/>
      <w:bCs/>
      <w:sz w:val="19"/>
      <w:szCs w:val="19"/>
    </w:rPr>
  </w:style>
  <w:style w:type="paragraph" w:customStyle="1" w:styleId="Bodytext40">
    <w:name w:val="Body text|4"/>
    <w:basedOn w:val="Normln"/>
    <w:link w:val="Bodytext4"/>
    <w:pPr>
      <w:ind w:right="1320"/>
      <w:jc w:val="right"/>
    </w:pPr>
    <w:rPr>
      <w:rFonts w:ascii="Arial" w:eastAsia="Arial" w:hAnsi="Arial" w:cs="Arial"/>
      <w:w w:val="60"/>
    </w:rPr>
  </w:style>
  <w:style w:type="paragraph" w:customStyle="1" w:styleId="Bodytext20">
    <w:name w:val="Body text|2"/>
    <w:basedOn w:val="Normln"/>
    <w:link w:val="Bodytext2"/>
    <w:pPr>
      <w:spacing w:after="170" w:line="353" w:lineRule="auto"/>
      <w:jc w:val="center"/>
    </w:pPr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2025-01-27T08:03:00Z</dcterms:created>
  <dcterms:modified xsi:type="dcterms:W3CDTF">2025-01-27T08:03:00Z</dcterms:modified>
</cp:coreProperties>
</file>