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4710E" w14:textId="77777777" w:rsidR="00731F4F" w:rsidRDefault="00000000">
      <w:pPr>
        <w:spacing w:before="58"/>
        <w:ind w:left="2154" w:right="2154"/>
        <w:jc w:val="center"/>
        <w:rPr>
          <w:b/>
          <w:sz w:val="36"/>
        </w:rPr>
      </w:pPr>
      <w:r>
        <w:rPr>
          <w:b/>
          <w:sz w:val="36"/>
        </w:rPr>
        <w:t>Dodatek č. 1 k servisní smlouvě</w:t>
      </w:r>
    </w:p>
    <w:p w14:paraId="41B1FA01" w14:textId="77777777" w:rsidR="00731F4F" w:rsidRDefault="00000000">
      <w:pPr>
        <w:spacing w:before="119"/>
        <w:ind w:left="2154" w:right="2154"/>
        <w:jc w:val="center"/>
        <w:rPr>
          <w:b/>
          <w:sz w:val="28"/>
        </w:rPr>
      </w:pPr>
      <w:r>
        <w:rPr>
          <w:b/>
          <w:sz w:val="28"/>
        </w:rPr>
        <w:t>ze dne 30. 6. 2022</w:t>
      </w:r>
    </w:p>
    <w:p w14:paraId="63D0E2FC" w14:textId="77777777" w:rsidR="00731F4F" w:rsidRDefault="00000000">
      <w:pPr>
        <w:spacing w:before="119" w:line="328" w:lineRule="auto"/>
        <w:ind w:left="2152" w:right="2154"/>
        <w:jc w:val="center"/>
        <w:rPr>
          <w:b/>
          <w:sz w:val="28"/>
        </w:rPr>
      </w:pPr>
      <w:r>
        <w:rPr>
          <w:b/>
          <w:sz w:val="28"/>
        </w:rPr>
        <w:t>číslo u Objednatele SML/9800/0013/22 číslo u Poskytovatele 022011</w:t>
      </w:r>
    </w:p>
    <w:p w14:paraId="5FA0C998" w14:textId="77777777" w:rsidR="00731F4F" w:rsidRDefault="00731F4F">
      <w:pPr>
        <w:pStyle w:val="Zkladntext"/>
        <w:rPr>
          <w:b/>
          <w:sz w:val="30"/>
        </w:rPr>
      </w:pPr>
    </w:p>
    <w:p w14:paraId="3662A336" w14:textId="77777777" w:rsidR="00731F4F" w:rsidRDefault="00731F4F">
      <w:pPr>
        <w:pStyle w:val="Zkladntext"/>
        <w:rPr>
          <w:b/>
          <w:sz w:val="30"/>
        </w:rPr>
      </w:pPr>
    </w:p>
    <w:p w14:paraId="011C240A" w14:textId="77777777" w:rsidR="00731F4F" w:rsidRDefault="00731F4F">
      <w:pPr>
        <w:pStyle w:val="Zkladntext"/>
        <w:spacing w:before="9"/>
        <w:rPr>
          <w:b/>
          <w:sz w:val="43"/>
        </w:rPr>
      </w:pPr>
    </w:p>
    <w:p w14:paraId="2F9F49CF" w14:textId="77777777" w:rsidR="00731F4F" w:rsidRDefault="00000000">
      <w:pPr>
        <w:tabs>
          <w:tab w:val="left" w:pos="3342"/>
        </w:tabs>
        <w:ind w:left="2910"/>
        <w:rPr>
          <w:b/>
          <w:sz w:val="32"/>
        </w:rPr>
      </w:pPr>
      <w:r>
        <w:rPr>
          <w:b/>
          <w:sz w:val="32"/>
        </w:rPr>
        <w:t>1</w:t>
      </w:r>
      <w:r>
        <w:rPr>
          <w:b/>
          <w:sz w:val="32"/>
        </w:rPr>
        <w:tab/>
        <w:t>SMLUVNÍ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STRANY</w:t>
      </w:r>
    </w:p>
    <w:p w14:paraId="0CDF4A31" w14:textId="77777777" w:rsidR="00731F4F" w:rsidRDefault="00000000">
      <w:pPr>
        <w:pStyle w:val="Nadpis4"/>
        <w:spacing w:before="119"/>
      </w:pPr>
      <w:r>
        <w:t>Západočeská univerzita v Plzni</w:t>
      </w:r>
    </w:p>
    <w:p w14:paraId="6D2DFD6C" w14:textId="77777777" w:rsidR="00731F4F" w:rsidRDefault="00000000">
      <w:pPr>
        <w:pStyle w:val="Zkladntext"/>
        <w:tabs>
          <w:tab w:val="left" w:pos="2948"/>
        </w:tabs>
        <w:ind w:left="116"/>
      </w:pPr>
      <w:r>
        <w:t>Právní</w:t>
      </w:r>
      <w:r>
        <w:rPr>
          <w:spacing w:val="-1"/>
        </w:rPr>
        <w:t xml:space="preserve"> </w:t>
      </w:r>
      <w:r>
        <w:t>forma:</w:t>
      </w:r>
      <w:r>
        <w:tab/>
        <w:t>veřejná vysoká škola zřízená</w:t>
      </w:r>
      <w:r>
        <w:rPr>
          <w:spacing w:val="-6"/>
        </w:rPr>
        <w:t xml:space="preserve"> </w:t>
      </w:r>
      <w:r>
        <w:t>zákonem</w:t>
      </w:r>
    </w:p>
    <w:p w14:paraId="18600299" w14:textId="77777777" w:rsidR="00731F4F" w:rsidRDefault="00000000">
      <w:pPr>
        <w:pStyle w:val="Zkladntext"/>
        <w:tabs>
          <w:tab w:val="left" w:pos="2948"/>
        </w:tabs>
        <w:spacing w:before="1"/>
        <w:ind w:left="116"/>
      </w:pPr>
      <w:r>
        <w:t>Se</w:t>
      </w:r>
      <w:r>
        <w:rPr>
          <w:spacing w:val="-2"/>
        </w:rPr>
        <w:t xml:space="preserve"> </w:t>
      </w:r>
      <w:r>
        <w:t>sídlem:</w:t>
      </w:r>
      <w:r>
        <w:tab/>
        <w:t>Univerzitní 2732/8, 301 00</w:t>
      </w:r>
      <w:r>
        <w:rPr>
          <w:spacing w:val="55"/>
        </w:rPr>
        <w:t xml:space="preserve"> </w:t>
      </w:r>
      <w:r>
        <w:t>Plzeň</w:t>
      </w:r>
    </w:p>
    <w:p w14:paraId="36506819" w14:textId="77777777" w:rsidR="00731F4F" w:rsidRDefault="00000000">
      <w:pPr>
        <w:pStyle w:val="Zkladntext"/>
        <w:tabs>
          <w:tab w:val="left" w:pos="2948"/>
        </w:tabs>
        <w:ind w:left="116"/>
      </w:pPr>
      <w:r>
        <w:t>Zastoupená:</w:t>
      </w:r>
      <w:r>
        <w:tab/>
        <w:t>Ing. Martinou Větrovskou,</w:t>
      </w:r>
      <w:r>
        <w:rPr>
          <w:spacing w:val="-7"/>
        </w:rPr>
        <w:t xml:space="preserve"> </w:t>
      </w:r>
      <w:r>
        <w:t>kvestorkou</w:t>
      </w:r>
    </w:p>
    <w:p w14:paraId="45B6499E" w14:textId="77777777" w:rsidR="00731F4F" w:rsidRDefault="00000000">
      <w:pPr>
        <w:pStyle w:val="Zkladntext"/>
        <w:tabs>
          <w:tab w:val="left" w:pos="2948"/>
        </w:tabs>
        <w:ind w:left="116"/>
      </w:pPr>
      <w:r>
        <w:t>IČO:</w:t>
      </w:r>
      <w:r>
        <w:tab/>
        <w:t>49777513</w:t>
      </w:r>
    </w:p>
    <w:p w14:paraId="7D3317A0" w14:textId="77777777" w:rsidR="00731F4F" w:rsidRDefault="00000000">
      <w:pPr>
        <w:pStyle w:val="Zkladntext"/>
        <w:tabs>
          <w:tab w:val="left" w:pos="2948"/>
        </w:tabs>
        <w:ind w:left="116"/>
      </w:pPr>
      <w:r>
        <w:t>DIČ:</w:t>
      </w:r>
      <w:r>
        <w:tab/>
        <w:t>CZ49777513</w:t>
      </w:r>
    </w:p>
    <w:p w14:paraId="2C1E3E2D" w14:textId="77777777" w:rsidR="00731F4F" w:rsidRDefault="00000000">
      <w:pPr>
        <w:pStyle w:val="Zkladntext"/>
        <w:tabs>
          <w:tab w:val="left" w:pos="2948"/>
        </w:tabs>
        <w:ind w:left="116"/>
      </w:pPr>
      <w:r>
        <w:t>Bankovní</w:t>
      </w:r>
      <w:r>
        <w:rPr>
          <w:spacing w:val="-1"/>
        </w:rPr>
        <w:t xml:space="preserve"> </w:t>
      </w:r>
      <w:r>
        <w:t>spojení:</w:t>
      </w:r>
      <w:r>
        <w:tab/>
        <w:t>Komerční banka,</w:t>
      </w:r>
      <w:r>
        <w:rPr>
          <w:spacing w:val="-4"/>
        </w:rPr>
        <w:t xml:space="preserve"> </w:t>
      </w:r>
      <w:r>
        <w:t>a.s.</w:t>
      </w:r>
    </w:p>
    <w:p w14:paraId="1F44114D" w14:textId="77777777" w:rsidR="00731F4F" w:rsidRDefault="00000000">
      <w:pPr>
        <w:pStyle w:val="Zkladntext"/>
        <w:tabs>
          <w:tab w:val="left" w:pos="2948"/>
        </w:tabs>
        <w:ind w:left="116"/>
      </w:pPr>
      <w:r>
        <w:t>Číslo</w:t>
      </w:r>
      <w:r>
        <w:rPr>
          <w:spacing w:val="-1"/>
        </w:rPr>
        <w:t xml:space="preserve"> </w:t>
      </w:r>
      <w:r>
        <w:t>účtu:</w:t>
      </w:r>
      <w:r>
        <w:tab/>
        <w:t>4811530257/0100</w:t>
      </w:r>
    </w:p>
    <w:p w14:paraId="11587F5B" w14:textId="77777777" w:rsidR="00731F4F" w:rsidRDefault="00000000">
      <w:pPr>
        <w:pStyle w:val="Zkladntext"/>
        <w:tabs>
          <w:tab w:val="left" w:pos="2948"/>
        </w:tabs>
        <w:ind w:left="116"/>
      </w:pPr>
      <w:r>
        <w:t>ID</w:t>
      </w:r>
      <w:r>
        <w:rPr>
          <w:spacing w:val="-3"/>
        </w:rPr>
        <w:t xml:space="preserve"> </w:t>
      </w:r>
      <w:r>
        <w:t>datové</w:t>
      </w:r>
      <w:r>
        <w:rPr>
          <w:spacing w:val="-1"/>
        </w:rPr>
        <w:t xml:space="preserve"> </w:t>
      </w:r>
      <w:r>
        <w:t>schránky:</w:t>
      </w:r>
      <w:r>
        <w:tab/>
        <w:t>zqfj9hj</w:t>
      </w:r>
    </w:p>
    <w:p w14:paraId="0B1A8B5F" w14:textId="77777777" w:rsidR="00731F4F" w:rsidRDefault="00731F4F">
      <w:pPr>
        <w:pStyle w:val="Zkladntext"/>
      </w:pPr>
    </w:p>
    <w:p w14:paraId="14616FAA" w14:textId="77777777" w:rsidR="00731F4F" w:rsidRDefault="00000000">
      <w:pPr>
        <w:pStyle w:val="Zkladntext"/>
        <w:ind w:left="116"/>
      </w:pPr>
      <w:r>
        <w:t>(dále jen Objednatel)</w:t>
      </w:r>
    </w:p>
    <w:p w14:paraId="7905906A" w14:textId="77777777" w:rsidR="00731F4F" w:rsidRDefault="00731F4F">
      <w:pPr>
        <w:pStyle w:val="Zkladntext"/>
        <w:spacing w:before="11"/>
        <w:rPr>
          <w:sz w:val="23"/>
        </w:rPr>
      </w:pPr>
    </w:p>
    <w:p w14:paraId="65823388" w14:textId="77777777" w:rsidR="00731F4F" w:rsidRDefault="00000000">
      <w:pPr>
        <w:pStyle w:val="Zkladntext"/>
        <w:ind w:left="116"/>
      </w:pPr>
      <w:r>
        <w:t>a</w:t>
      </w:r>
    </w:p>
    <w:p w14:paraId="4EFFE084" w14:textId="77777777" w:rsidR="00731F4F" w:rsidRDefault="00731F4F">
      <w:pPr>
        <w:pStyle w:val="Zkladntext"/>
        <w:spacing w:before="11"/>
        <w:rPr>
          <w:sz w:val="23"/>
        </w:rPr>
      </w:pPr>
    </w:p>
    <w:p w14:paraId="49550850" w14:textId="77777777" w:rsidR="00731F4F" w:rsidRDefault="00000000">
      <w:pPr>
        <w:pStyle w:val="Nadpis4"/>
      </w:pPr>
      <w:r>
        <w:t>PragoData Consulting, s.r.o.</w:t>
      </w:r>
    </w:p>
    <w:p w14:paraId="5E2CAF2A" w14:textId="77777777" w:rsidR="00731F4F" w:rsidRDefault="00000000">
      <w:pPr>
        <w:pStyle w:val="Zkladntext"/>
        <w:tabs>
          <w:tab w:val="left" w:pos="2948"/>
        </w:tabs>
        <w:ind w:left="116"/>
      </w:pPr>
      <w:r>
        <w:t>Se</w:t>
      </w:r>
      <w:r>
        <w:rPr>
          <w:spacing w:val="-2"/>
        </w:rPr>
        <w:t xml:space="preserve"> </w:t>
      </w:r>
      <w:r>
        <w:t>sídlem:</w:t>
      </w:r>
      <w:r>
        <w:tab/>
        <w:t>Vranovská 1570/61, 614 00</w:t>
      </w:r>
      <w:r>
        <w:rPr>
          <w:spacing w:val="-3"/>
        </w:rPr>
        <w:t xml:space="preserve"> </w:t>
      </w:r>
      <w:r>
        <w:t>Brno</w:t>
      </w:r>
    </w:p>
    <w:p w14:paraId="7348D0BF" w14:textId="77777777" w:rsidR="00731F4F" w:rsidRDefault="00000000">
      <w:pPr>
        <w:pStyle w:val="Zkladntext"/>
        <w:tabs>
          <w:tab w:val="left" w:pos="2948"/>
        </w:tabs>
        <w:ind w:left="116"/>
      </w:pPr>
      <w:r>
        <w:t>Zastoupená:</w:t>
      </w:r>
      <w:r>
        <w:tab/>
        <w:t>Ing. Liborem Soškou,</w:t>
      </w:r>
      <w:r>
        <w:rPr>
          <w:spacing w:val="-5"/>
        </w:rPr>
        <w:t xml:space="preserve"> </w:t>
      </w:r>
      <w:r>
        <w:t>jednatelem</w:t>
      </w:r>
    </w:p>
    <w:p w14:paraId="4B7D1E35" w14:textId="77777777" w:rsidR="00731F4F" w:rsidRDefault="00000000">
      <w:pPr>
        <w:pStyle w:val="Zkladntext"/>
        <w:tabs>
          <w:tab w:val="left" w:pos="2948"/>
        </w:tabs>
        <w:ind w:left="116"/>
      </w:pPr>
      <w:r>
        <w:t>IČO:</w:t>
      </w:r>
      <w:r>
        <w:tab/>
        <w:t>45280576</w:t>
      </w:r>
    </w:p>
    <w:p w14:paraId="19FCA39C" w14:textId="77777777" w:rsidR="00731F4F" w:rsidRDefault="00000000">
      <w:pPr>
        <w:pStyle w:val="Zkladntext"/>
        <w:tabs>
          <w:tab w:val="left" w:pos="2948"/>
        </w:tabs>
        <w:ind w:left="116"/>
      </w:pPr>
      <w:r>
        <w:t>DIČ:</w:t>
      </w:r>
      <w:r>
        <w:tab/>
        <w:t>CZ45280576</w:t>
      </w:r>
    </w:p>
    <w:p w14:paraId="0C1D4EAC" w14:textId="77777777" w:rsidR="00731F4F" w:rsidRDefault="00000000">
      <w:pPr>
        <w:pStyle w:val="Zkladntext"/>
        <w:tabs>
          <w:tab w:val="left" w:pos="2948"/>
        </w:tabs>
        <w:ind w:left="2949" w:right="116" w:hanging="2833"/>
      </w:pPr>
      <w:r>
        <w:t>Zapsaná:</w:t>
      </w:r>
      <w:r>
        <w:tab/>
        <w:t>v</w:t>
      </w:r>
      <w:r>
        <w:rPr>
          <w:spacing w:val="-13"/>
        </w:rPr>
        <w:t xml:space="preserve"> </w:t>
      </w:r>
      <w:r>
        <w:t>obchodním</w:t>
      </w:r>
      <w:r>
        <w:rPr>
          <w:spacing w:val="-13"/>
        </w:rPr>
        <w:t xml:space="preserve"> </w:t>
      </w:r>
      <w:r>
        <w:t>rejstříku</w:t>
      </w:r>
      <w:r>
        <w:rPr>
          <w:spacing w:val="-14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Krajského</w:t>
      </w:r>
      <w:r>
        <w:rPr>
          <w:spacing w:val="-14"/>
        </w:rPr>
        <w:t xml:space="preserve"> </w:t>
      </w:r>
      <w:r>
        <w:t>soudu</w:t>
      </w:r>
      <w:r>
        <w:rPr>
          <w:spacing w:val="-13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Brně</w:t>
      </w:r>
      <w:r>
        <w:rPr>
          <w:spacing w:val="-13"/>
        </w:rPr>
        <w:t xml:space="preserve"> </w:t>
      </w:r>
      <w:r>
        <w:t>oddíl</w:t>
      </w:r>
      <w:r>
        <w:rPr>
          <w:spacing w:val="-13"/>
        </w:rPr>
        <w:t xml:space="preserve"> </w:t>
      </w:r>
      <w:r>
        <w:t>C,</w:t>
      </w:r>
      <w:r>
        <w:rPr>
          <w:spacing w:val="-13"/>
        </w:rPr>
        <w:t xml:space="preserve"> </w:t>
      </w:r>
      <w:r>
        <w:t>vložka 48877</w:t>
      </w:r>
    </w:p>
    <w:p w14:paraId="5B5FDC66" w14:textId="77777777" w:rsidR="00731F4F" w:rsidRDefault="00000000">
      <w:pPr>
        <w:pStyle w:val="Zkladntext"/>
        <w:tabs>
          <w:tab w:val="left" w:pos="2948"/>
        </w:tabs>
        <w:ind w:left="116"/>
      </w:pPr>
      <w:r>
        <w:t>Bankovní</w:t>
      </w:r>
      <w:r>
        <w:rPr>
          <w:spacing w:val="-1"/>
        </w:rPr>
        <w:t xml:space="preserve"> </w:t>
      </w:r>
      <w:r>
        <w:t>spojení:</w:t>
      </w:r>
      <w:r>
        <w:tab/>
        <w:t>UniCredit</w:t>
      </w:r>
      <w:r>
        <w:rPr>
          <w:spacing w:val="-6"/>
        </w:rPr>
        <w:t xml:space="preserve"> </w:t>
      </w:r>
      <w:r>
        <w:t>Bank</w:t>
      </w:r>
    </w:p>
    <w:p w14:paraId="07970C93" w14:textId="77777777" w:rsidR="00731F4F" w:rsidRDefault="00000000">
      <w:pPr>
        <w:pStyle w:val="Zkladntext"/>
        <w:tabs>
          <w:tab w:val="left" w:pos="2948"/>
        </w:tabs>
        <w:ind w:left="116"/>
      </w:pPr>
      <w:r>
        <w:t>Číslo</w:t>
      </w:r>
      <w:r>
        <w:rPr>
          <w:spacing w:val="-1"/>
        </w:rPr>
        <w:t xml:space="preserve"> </w:t>
      </w:r>
      <w:r>
        <w:t>účtu:</w:t>
      </w:r>
      <w:r>
        <w:tab/>
        <w:t>2110560278/2700</w:t>
      </w:r>
    </w:p>
    <w:p w14:paraId="48CA1CDF" w14:textId="77777777" w:rsidR="00731F4F" w:rsidRDefault="00000000">
      <w:pPr>
        <w:pStyle w:val="Zkladntext"/>
        <w:tabs>
          <w:tab w:val="left" w:pos="2948"/>
        </w:tabs>
        <w:ind w:left="116"/>
      </w:pPr>
      <w:r>
        <w:t>ID</w:t>
      </w:r>
      <w:r>
        <w:rPr>
          <w:spacing w:val="-3"/>
        </w:rPr>
        <w:t xml:space="preserve"> </w:t>
      </w:r>
      <w:r>
        <w:t>datové</w:t>
      </w:r>
      <w:r>
        <w:rPr>
          <w:spacing w:val="-1"/>
        </w:rPr>
        <w:t xml:space="preserve"> </w:t>
      </w:r>
      <w:r>
        <w:t>schránky:</w:t>
      </w:r>
      <w:r>
        <w:tab/>
        <w:t>pufudv4</w:t>
      </w:r>
    </w:p>
    <w:p w14:paraId="0CC27D11" w14:textId="77777777" w:rsidR="00731F4F" w:rsidRDefault="00731F4F">
      <w:pPr>
        <w:pStyle w:val="Zkladntext"/>
        <w:spacing w:before="11"/>
        <w:rPr>
          <w:sz w:val="23"/>
        </w:rPr>
      </w:pPr>
    </w:p>
    <w:p w14:paraId="1C44B7CA" w14:textId="77777777" w:rsidR="00731F4F" w:rsidRDefault="00000000">
      <w:pPr>
        <w:pStyle w:val="Zkladntext"/>
        <w:ind w:left="116"/>
      </w:pPr>
      <w:r>
        <w:t>(dále jen Poskytovatel)</w:t>
      </w:r>
    </w:p>
    <w:p w14:paraId="134B8638" w14:textId="77777777" w:rsidR="00731F4F" w:rsidRDefault="00731F4F">
      <w:pPr>
        <w:pStyle w:val="Zkladntext"/>
        <w:spacing w:before="3"/>
        <w:rPr>
          <w:sz w:val="31"/>
        </w:rPr>
      </w:pPr>
    </w:p>
    <w:p w14:paraId="5368D0E8" w14:textId="77777777" w:rsidR="00731F4F" w:rsidRDefault="00000000">
      <w:pPr>
        <w:pStyle w:val="Nadpis1"/>
        <w:tabs>
          <w:tab w:val="left" w:pos="3056"/>
        </w:tabs>
      </w:pPr>
      <w:r>
        <w:t>2</w:t>
      </w:r>
      <w:r>
        <w:tab/>
        <w:t>ÚVODNÍ</w:t>
      </w:r>
      <w:r>
        <w:rPr>
          <w:spacing w:val="-10"/>
        </w:rPr>
        <w:t xml:space="preserve"> </w:t>
      </w:r>
      <w:r>
        <w:rPr>
          <w:spacing w:val="-3"/>
        </w:rPr>
        <w:t>USTANOVENÍ</w:t>
      </w:r>
    </w:p>
    <w:p w14:paraId="772347D1" w14:textId="77777777" w:rsidR="00731F4F" w:rsidRDefault="00000000">
      <w:pPr>
        <w:pStyle w:val="Odstavecseseznamem"/>
        <w:numPr>
          <w:ilvl w:val="1"/>
          <w:numId w:val="2"/>
        </w:numPr>
        <w:tabs>
          <w:tab w:val="left" w:pos="693"/>
        </w:tabs>
        <w:spacing w:before="240"/>
        <w:ind w:right="116"/>
        <w:jc w:val="both"/>
        <w:rPr>
          <w:sz w:val="24"/>
        </w:rPr>
      </w:pPr>
      <w:r>
        <w:rPr>
          <w:sz w:val="24"/>
        </w:rPr>
        <w:t>Smluvní strany mezi sebou uzavřely dne 30.6.2022 smlouvu o poskytnutí Služeb pod- pory produktivního provozu k softwarovému produktu LMS ZCU provozovanému Centrem informatizace a výpočetní techniky ZČU (dále také „Smlouva“). Smlouva na- byla účinnosti dnem 19.7.2022 zveřejněním v registru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>smluv.</w:t>
      </w:r>
    </w:p>
    <w:p w14:paraId="1F872094" w14:textId="77777777" w:rsidR="00731F4F" w:rsidRDefault="00731F4F">
      <w:pPr>
        <w:pStyle w:val="Zkladntext"/>
        <w:spacing w:before="10"/>
        <w:rPr>
          <w:sz w:val="20"/>
        </w:rPr>
      </w:pPr>
    </w:p>
    <w:p w14:paraId="1DF986CA" w14:textId="77777777" w:rsidR="00731F4F" w:rsidRDefault="00000000">
      <w:pPr>
        <w:pStyle w:val="Odstavecseseznamem"/>
        <w:numPr>
          <w:ilvl w:val="1"/>
          <w:numId w:val="2"/>
        </w:numPr>
        <w:tabs>
          <w:tab w:val="left" w:pos="693"/>
        </w:tabs>
        <w:ind w:right="115"/>
        <w:jc w:val="both"/>
        <w:rPr>
          <w:sz w:val="24"/>
        </w:rPr>
      </w:pPr>
      <w:r>
        <w:rPr>
          <w:sz w:val="24"/>
        </w:rPr>
        <w:t>S ohledem na to, že Smlouva odkazuje ve svém čl. 8, bodu 8.1. na neexistující bod</w:t>
      </w:r>
      <w:r>
        <w:rPr>
          <w:spacing w:val="-15"/>
          <w:sz w:val="24"/>
        </w:rPr>
        <w:t xml:space="preserve"> </w:t>
      </w:r>
      <w:r>
        <w:rPr>
          <w:sz w:val="24"/>
        </w:rPr>
        <w:t>5.7. Smlouvy,</w:t>
      </w:r>
      <w:r>
        <w:rPr>
          <w:spacing w:val="-7"/>
          <w:sz w:val="24"/>
        </w:rPr>
        <w:t xml:space="preserve"> </w:t>
      </w:r>
      <w:r>
        <w:rPr>
          <w:sz w:val="24"/>
        </w:rPr>
        <w:t>rozhodly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smluvní</w:t>
      </w:r>
      <w:r>
        <w:rPr>
          <w:spacing w:val="-7"/>
          <w:sz w:val="24"/>
        </w:rPr>
        <w:t xml:space="preserve"> </w:t>
      </w:r>
      <w:r>
        <w:rPr>
          <w:sz w:val="24"/>
        </w:rPr>
        <w:t>strany</w:t>
      </w:r>
      <w:r>
        <w:rPr>
          <w:spacing w:val="-7"/>
          <w:sz w:val="24"/>
        </w:rPr>
        <w:t xml:space="preserve"> </w:t>
      </w:r>
      <w:r>
        <w:rPr>
          <w:sz w:val="24"/>
        </w:rPr>
        <w:t>narovnat</w:t>
      </w:r>
      <w:r>
        <w:rPr>
          <w:spacing w:val="-7"/>
          <w:sz w:val="24"/>
        </w:rPr>
        <w:t xml:space="preserve"> </w:t>
      </w:r>
      <w:r>
        <w:rPr>
          <w:sz w:val="24"/>
        </w:rPr>
        <w:t>tento</w:t>
      </w:r>
      <w:r>
        <w:rPr>
          <w:spacing w:val="-7"/>
          <w:sz w:val="24"/>
        </w:rPr>
        <w:t xml:space="preserve"> </w:t>
      </w:r>
      <w:r>
        <w:rPr>
          <w:sz w:val="24"/>
        </w:rPr>
        <w:t>stav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uzavřít</w:t>
      </w:r>
      <w:r>
        <w:rPr>
          <w:spacing w:val="-7"/>
          <w:sz w:val="24"/>
        </w:rPr>
        <w:t xml:space="preserve"> </w:t>
      </w:r>
      <w:r>
        <w:rPr>
          <w:sz w:val="24"/>
        </w:rPr>
        <w:t>tento</w:t>
      </w:r>
      <w:r>
        <w:rPr>
          <w:spacing w:val="-7"/>
          <w:sz w:val="24"/>
        </w:rPr>
        <w:t xml:space="preserve"> </w:t>
      </w:r>
      <w:r>
        <w:rPr>
          <w:sz w:val="24"/>
        </w:rPr>
        <w:t>dodatek.</w:t>
      </w:r>
      <w:r>
        <w:rPr>
          <w:spacing w:val="-13"/>
          <w:sz w:val="24"/>
        </w:rPr>
        <w:t xml:space="preserve"> </w:t>
      </w:r>
      <w:r>
        <w:rPr>
          <w:sz w:val="24"/>
        </w:rPr>
        <w:t>Tímto dodatkem dojde k upřesnění trvání</w:t>
      </w:r>
      <w:r>
        <w:rPr>
          <w:spacing w:val="-19"/>
          <w:sz w:val="24"/>
        </w:rPr>
        <w:t xml:space="preserve"> </w:t>
      </w:r>
      <w:r>
        <w:rPr>
          <w:sz w:val="24"/>
        </w:rPr>
        <w:t>smlouvy.</w:t>
      </w:r>
    </w:p>
    <w:p w14:paraId="08B4AFA1" w14:textId="77777777" w:rsidR="00731F4F" w:rsidRDefault="00731F4F">
      <w:pPr>
        <w:jc w:val="both"/>
        <w:rPr>
          <w:sz w:val="24"/>
        </w:rPr>
        <w:sectPr w:rsidR="00731F4F">
          <w:footerReference w:type="default" r:id="rId7"/>
          <w:type w:val="continuous"/>
          <w:pgSz w:w="11910" w:h="16840"/>
          <w:pgMar w:top="1320" w:right="1440" w:bottom="900" w:left="1300" w:header="708" w:footer="705" w:gutter="0"/>
          <w:pgNumType w:start="1"/>
          <w:cols w:space="708"/>
        </w:sectPr>
      </w:pPr>
    </w:p>
    <w:p w14:paraId="16C26877" w14:textId="77777777" w:rsidR="00731F4F" w:rsidRDefault="00000000">
      <w:pPr>
        <w:pStyle w:val="Nadpis1"/>
        <w:numPr>
          <w:ilvl w:val="0"/>
          <w:numId w:val="2"/>
        </w:numPr>
        <w:tabs>
          <w:tab w:val="left" w:pos="3235"/>
          <w:tab w:val="left" w:pos="3236"/>
        </w:tabs>
        <w:spacing w:before="57"/>
        <w:ind w:left="3235" w:hanging="432"/>
        <w:jc w:val="left"/>
      </w:pPr>
      <w:r>
        <w:lastRenderedPageBreak/>
        <w:t>PŘEDMĚT</w:t>
      </w:r>
      <w:r>
        <w:rPr>
          <w:spacing w:val="-9"/>
        </w:rPr>
        <w:t xml:space="preserve"> </w:t>
      </w:r>
      <w:r>
        <w:rPr>
          <w:spacing w:val="-4"/>
        </w:rPr>
        <w:t>DODATKU</w:t>
      </w:r>
    </w:p>
    <w:p w14:paraId="3B2E60D1" w14:textId="77777777" w:rsidR="00731F4F" w:rsidRDefault="00731F4F">
      <w:pPr>
        <w:pStyle w:val="Zkladntext"/>
        <w:spacing w:before="3"/>
        <w:rPr>
          <w:b/>
          <w:sz w:val="31"/>
        </w:rPr>
      </w:pPr>
    </w:p>
    <w:p w14:paraId="7D45059E" w14:textId="77777777" w:rsidR="00731F4F" w:rsidRDefault="00000000">
      <w:pPr>
        <w:pStyle w:val="Nadpis4"/>
        <w:ind w:left="628"/>
      </w:pPr>
      <w:r>
        <w:t>Bod 8.1.Smlouvy nově zní:</w:t>
      </w:r>
    </w:p>
    <w:p w14:paraId="5BF57A7A" w14:textId="77777777" w:rsidR="00731F4F" w:rsidRDefault="00731F4F">
      <w:pPr>
        <w:pStyle w:val="Zkladntext"/>
        <w:spacing w:before="9"/>
        <w:rPr>
          <w:b/>
          <w:sz w:val="20"/>
        </w:rPr>
      </w:pPr>
    </w:p>
    <w:p w14:paraId="736892BA" w14:textId="77777777" w:rsidR="00731F4F" w:rsidRDefault="00000000">
      <w:pPr>
        <w:spacing w:before="1"/>
        <w:ind w:left="196" w:right="116"/>
        <w:jc w:val="both"/>
        <w:rPr>
          <w:i/>
          <w:sz w:val="24"/>
        </w:rPr>
      </w:pPr>
      <w:r>
        <w:rPr>
          <w:i/>
          <w:sz w:val="24"/>
        </w:rPr>
        <w:t xml:space="preserve">„8.1. </w:t>
      </w:r>
      <w:r>
        <w:rPr>
          <w:i/>
          <w:spacing w:val="-6"/>
          <w:sz w:val="24"/>
        </w:rPr>
        <w:t xml:space="preserve">Tato </w:t>
      </w:r>
      <w:r>
        <w:rPr>
          <w:i/>
          <w:sz w:val="24"/>
        </w:rPr>
        <w:t>Smlouva nabývá platnosti a účinnosti dnem podpisu oběma smluvními stranami, jde-li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však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smlouvu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podléhající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uveřejnění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registru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smluv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dle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zákona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č.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340/2015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Sb.,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pak nabyde účinnosti teprve dnem uveřejnění v registru </w:t>
      </w:r>
      <w:r>
        <w:rPr>
          <w:i/>
          <w:spacing w:val="-3"/>
          <w:sz w:val="24"/>
        </w:rPr>
        <w:t xml:space="preserve">smluv. </w:t>
      </w:r>
      <w:r>
        <w:rPr>
          <w:i/>
          <w:sz w:val="24"/>
        </w:rPr>
        <w:t xml:space="preserve">Smlouva se uzavírá na dobu urči- tou, a to do vyčerpání finančního limitu </w:t>
      </w:r>
      <w:r>
        <w:rPr>
          <w:b/>
          <w:i/>
          <w:sz w:val="24"/>
        </w:rPr>
        <w:t>2 000 000 Kč bez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DPH</w:t>
      </w:r>
      <w:r>
        <w:rPr>
          <w:i/>
          <w:sz w:val="24"/>
        </w:rPr>
        <w:t>.“</w:t>
      </w:r>
    </w:p>
    <w:p w14:paraId="0DD1E5CE" w14:textId="77777777" w:rsidR="00731F4F" w:rsidRDefault="00731F4F">
      <w:pPr>
        <w:pStyle w:val="Zkladntext"/>
        <w:rPr>
          <w:i/>
          <w:sz w:val="26"/>
        </w:rPr>
      </w:pPr>
    </w:p>
    <w:p w14:paraId="4869C99B" w14:textId="77777777" w:rsidR="00731F4F" w:rsidRDefault="00731F4F">
      <w:pPr>
        <w:pStyle w:val="Zkladntext"/>
        <w:spacing w:before="9"/>
        <w:rPr>
          <w:i/>
          <w:sz w:val="32"/>
        </w:rPr>
      </w:pPr>
    </w:p>
    <w:p w14:paraId="1D681AE0" w14:textId="77777777" w:rsidR="00731F4F" w:rsidRDefault="00000000">
      <w:pPr>
        <w:pStyle w:val="Nadpis1"/>
        <w:numPr>
          <w:ilvl w:val="0"/>
          <w:numId w:val="2"/>
        </w:numPr>
        <w:tabs>
          <w:tab w:val="left" w:pos="2890"/>
        </w:tabs>
        <w:ind w:left="2889" w:hanging="240"/>
        <w:jc w:val="left"/>
      </w:pPr>
      <w:r>
        <w:t>ZÁVĚREČNÁ</w:t>
      </w:r>
      <w:r>
        <w:rPr>
          <w:spacing w:val="-3"/>
        </w:rPr>
        <w:t xml:space="preserve"> USTANOVENÍ</w:t>
      </w:r>
    </w:p>
    <w:p w14:paraId="3DDBB581" w14:textId="77777777" w:rsidR="00731F4F" w:rsidRDefault="00000000">
      <w:pPr>
        <w:pStyle w:val="Odstavecseseznamem"/>
        <w:numPr>
          <w:ilvl w:val="1"/>
          <w:numId w:val="1"/>
        </w:numPr>
        <w:tabs>
          <w:tab w:val="left" w:pos="763"/>
        </w:tabs>
        <w:spacing w:before="118"/>
        <w:ind w:hanging="566"/>
        <w:jc w:val="both"/>
        <w:rPr>
          <w:rFonts w:ascii="Garamond" w:hAnsi="Garamond"/>
        </w:rPr>
      </w:pPr>
      <w:r>
        <w:rPr>
          <w:sz w:val="24"/>
        </w:rPr>
        <w:t>Ustanovení Smlouvy tímto dodatkem nedotčená se</w:t>
      </w:r>
      <w:r>
        <w:rPr>
          <w:spacing w:val="-6"/>
          <w:sz w:val="24"/>
        </w:rPr>
        <w:t xml:space="preserve"> </w:t>
      </w:r>
      <w:r>
        <w:rPr>
          <w:sz w:val="24"/>
        </w:rPr>
        <w:t>nemění</w:t>
      </w:r>
      <w:r>
        <w:rPr>
          <w:rFonts w:ascii="Garamond" w:hAnsi="Garamond"/>
        </w:rPr>
        <w:t>.</w:t>
      </w:r>
    </w:p>
    <w:p w14:paraId="30CEDD32" w14:textId="77777777" w:rsidR="00731F4F" w:rsidRDefault="00000000">
      <w:pPr>
        <w:pStyle w:val="Odstavecseseznamem"/>
        <w:numPr>
          <w:ilvl w:val="1"/>
          <w:numId w:val="1"/>
        </w:numPr>
        <w:tabs>
          <w:tab w:val="left" w:pos="763"/>
        </w:tabs>
        <w:spacing w:before="118"/>
        <w:ind w:right="120" w:hanging="566"/>
        <w:jc w:val="both"/>
        <w:rPr>
          <w:sz w:val="24"/>
        </w:rPr>
      </w:pPr>
      <w:r>
        <w:rPr>
          <w:spacing w:val="-4"/>
          <w:sz w:val="24"/>
        </w:rPr>
        <w:t xml:space="preserve">Tento </w:t>
      </w:r>
      <w:r>
        <w:rPr>
          <w:sz w:val="24"/>
        </w:rPr>
        <w:t xml:space="preserve">dodatek je uzavřen dnem podpisu poslední smluvní stranou a nabývá účinnosti dnem jeho zveřejnění v Registru smluv dle zákona č. 340/2015 Sb., o zvláštních pod- mínkách účinnosti některých </w:t>
      </w:r>
      <w:r>
        <w:rPr>
          <w:spacing w:val="-3"/>
          <w:sz w:val="24"/>
        </w:rPr>
        <w:t xml:space="preserve">smluv, </w:t>
      </w:r>
      <w:r>
        <w:rPr>
          <w:sz w:val="24"/>
        </w:rPr>
        <w:t>uveřejňování těchto smluv a o registru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smluv.</w:t>
      </w:r>
    </w:p>
    <w:p w14:paraId="0B089E02" w14:textId="77777777" w:rsidR="00731F4F" w:rsidRDefault="00000000">
      <w:pPr>
        <w:pStyle w:val="Odstavecseseznamem"/>
        <w:numPr>
          <w:ilvl w:val="1"/>
          <w:numId w:val="1"/>
        </w:numPr>
        <w:tabs>
          <w:tab w:val="left" w:pos="763"/>
        </w:tabs>
        <w:spacing w:before="120"/>
        <w:ind w:hanging="566"/>
        <w:jc w:val="both"/>
        <w:rPr>
          <w:sz w:val="24"/>
        </w:rPr>
      </w:pPr>
      <w:r>
        <w:rPr>
          <w:sz w:val="24"/>
        </w:rPr>
        <w:t>Objednatel tento dodatek zveřejní v Registru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smluv.</w:t>
      </w:r>
    </w:p>
    <w:p w14:paraId="64A27A35" w14:textId="77777777" w:rsidR="00731F4F" w:rsidRDefault="00000000">
      <w:pPr>
        <w:pStyle w:val="Odstavecseseznamem"/>
        <w:numPr>
          <w:ilvl w:val="1"/>
          <w:numId w:val="1"/>
        </w:numPr>
        <w:tabs>
          <w:tab w:val="left" w:pos="762"/>
          <w:tab w:val="left" w:pos="763"/>
        </w:tabs>
        <w:spacing w:before="123" w:line="276" w:lineRule="exact"/>
        <w:ind w:right="116" w:hanging="566"/>
        <w:rPr>
          <w:rFonts w:ascii="Garamond" w:hAnsi="Garamond"/>
        </w:rPr>
      </w:pPr>
      <w:r>
        <w:rPr>
          <w:spacing w:val="-4"/>
          <w:sz w:val="24"/>
        </w:rPr>
        <w:t xml:space="preserve">Tento </w:t>
      </w:r>
      <w:r>
        <w:rPr>
          <w:sz w:val="24"/>
        </w:rPr>
        <w:t>dodatek je vyhotoven v elektronické podobě se zaručenými elektronickými pod- pisy zástupců smluvních stran založenými na kvalifikovaném</w:t>
      </w:r>
      <w:r>
        <w:rPr>
          <w:spacing w:val="-5"/>
          <w:sz w:val="24"/>
        </w:rPr>
        <w:t xml:space="preserve"> </w:t>
      </w:r>
      <w:r>
        <w:rPr>
          <w:sz w:val="24"/>
        </w:rPr>
        <w:t>certifikátu</w:t>
      </w:r>
      <w:r>
        <w:rPr>
          <w:rFonts w:ascii="Garamond" w:hAnsi="Garamond"/>
        </w:rPr>
        <w:t>.</w:t>
      </w:r>
    </w:p>
    <w:p w14:paraId="48372808" w14:textId="77777777" w:rsidR="00731F4F" w:rsidRDefault="00731F4F">
      <w:pPr>
        <w:pStyle w:val="Zkladntext"/>
        <w:rPr>
          <w:rFonts w:ascii="Garamond"/>
          <w:sz w:val="26"/>
        </w:rPr>
      </w:pPr>
    </w:p>
    <w:p w14:paraId="0707A083" w14:textId="77777777" w:rsidR="00731F4F" w:rsidRDefault="00731F4F">
      <w:pPr>
        <w:pStyle w:val="Zkladntext"/>
        <w:rPr>
          <w:rFonts w:ascii="Garamond"/>
          <w:sz w:val="34"/>
        </w:rPr>
      </w:pPr>
    </w:p>
    <w:p w14:paraId="4AA580C1" w14:textId="1CEED3F3" w:rsidR="00731F4F" w:rsidRDefault="00000000">
      <w:pPr>
        <w:pStyle w:val="Zkladntext"/>
        <w:tabs>
          <w:tab w:val="left" w:pos="5153"/>
        </w:tabs>
        <w:ind w:left="196"/>
        <w:jc w:val="both"/>
      </w:pPr>
      <w:r>
        <w:t>V Plzni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…………………</w:t>
      </w:r>
      <w:r>
        <w:tab/>
        <w:t>V Brně dne</w:t>
      </w:r>
      <w:r>
        <w:rPr>
          <w:spacing w:val="-2"/>
        </w:rPr>
        <w:t xml:space="preserve"> </w:t>
      </w:r>
      <w:r>
        <w:t>……………………………..</w:t>
      </w:r>
    </w:p>
    <w:p w14:paraId="4A494AAC" w14:textId="77777777" w:rsidR="00731F4F" w:rsidRDefault="00731F4F">
      <w:pPr>
        <w:pStyle w:val="Zkladntext"/>
        <w:spacing w:before="1"/>
        <w:rPr>
          <w:sz w:val="10"/>
        </w:rPr>
      </w:pPr>
    </w:p>
    <w:p w14:paraId="78C28B29" w14:textId="77777777" w:rsidR="00731F4F" w:rsidRDefault="00731F4F">
      <w:pPr>
        <w:rPr>
          <w:sz w:val="10"/>
        </w:rPr>
        <w:sectPr w:rsidR="00731F4F">
          <w:pgSz w:w="11910" w:h="16840"/>
          <w:pgMar w:top="1200" w:right="1440" w:bottom="900" w:left="1220" w:header="0" w:footer="705" w:gutter="0"/>
          <w:cols w:space="708"/>
        </w:sectPr>
      </w:pPr>
    </w:p>
    <w:p w14:paraId="7025F623" w14:textId="426C688E" w:rsidR="00014F21" w:rsidRDefault="00014F21" w:rsidP="00014F21">
      <w:pPr>
        <w:spacing w:before="130" w:line="319" w:lineRule="exact"/>
        <w:ind w:left="113"/>
        <w:rPr>
          <w:position w:val="-14"/>
          <w:sz w:val="24"/>
        </w:rPr>
      </w:pPr>
    </w:p>
    <w:p w14:paraId="441D4ADA" w14:textId="672FBFE4" w:rsidR="00731F4F" w:rsidRDefault="00000000">
      <w:pPr>
        <w:tabs>
          <w:tab w:val="left" w:pos="5153"/>
        </w:tabs>
        <w:spacing w:line="293" w:lineRule="exact"/>
        <w:ind w:left="196"/>
        <w:rPr>
          <w:sz w:val="24"/>
        </w:rPr>
      </w:pPr>
      <w:r>
        <w:rPr>
          <w:position w:val="-14"/>
          <w:sz w:val="24"/>
        </w:rPr>
        <w:t>..</w:t>
      </w:r>
    </w:p>
    <w:p w14:paraId="32CD7426" w14:textId="77777777" w:rsidR="00731F4F" w:rsidRDefault="00000000">
      <w:pPr>
        <w:pStyle w:val="Zkladntext"/>
        <w:tabs>
          <w:tab w:val="left" w:pos="5153"/>
        </w:tabs>
        <w:spacing w:line="274" w:lineRule="exact"/>
        <w:ind w:left="196"/>
      </w:pPr>
      <w:r>
        <w:t>Ing. Martina</w:t>
      </w:r>
      <w:r>
        <w:rPr>
          <w:spacing w:val="-4"/>
        </w:rPr>
        <w:t xml:space="preserve"> </w:t>
      </w:r>
      <w:r>
        <w:t>Větrovská, kvestorka</w:t>
      </w:r>
      <w:r>
        <w:tab/>
        <w:t>Ing. Libor Soška,</w:t>
      </w:r>
      <w:r>
        <w:rPr>
          <w:spacing w:val="-4"/>
        </w:rPr>
        <w:t xml:space="preserve"> </w:t>
      </w:r>
      <w:r>
        <w:t>jednatel</w:t>
      </w:r>
    </w:p>
    <w:p w14:paraId="0EED9F50" w14:textId="77777777" w:rsidR="00731F4F" w:rsidRDefault="00000000">
      <w:pPr>
        <w:pStyle w:val="Zkladntext"/>
        <w:tabs>
          <w:tab w:val="left" w:pos="5153"/>
        </w:tabs>
        <w:ind w:left="196"/>
      </w:pPr>
      <w:r>
        <w:t>Západočeská univerzita</w:t>
      </w:r>
      <w:r>
        <w:rPr>
          <w:spacing w:val="-4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Plzni</w:t>
      </w:r>
      <w:r>
        <w:tab/>
        <w:t>PragoData Consulting,</w:t>
      </w:r>
      <w:r>
        <w:rPr>
          <w:spacing w:val="-10"/>
        </w:rPr>
        <w:t xml:space="preserve"> </w:t>
      </w:r>
      <w:r>
        <w:t>s.r.o.</w:t>
      </w:r>
    </w:p>
    <w:sectPr w:rsidR="00731F4F">
      <w:type w:val="continuous"/>
      <w:pgSz w:w="11910" w:h="16840"/>
      <w:pgMar w:top="1320" w:right="1440" w:bottom="900" w:left="12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251CA" w14:textId="77777777" w:rsidR="0085563D" w:rsidRDefault="0085563D">
      <w:r>
        <w:separator/>
      </w:r>
    </w:p>
  </w:endnote>
  <w:endnote w:type="continuationSeparator" w:id="0">
    <w:p w14:paraId="6E76C33D" w14:textId="77777777" w:rsidR="0085563D" w:rsidRDefault="00855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B3716" w14:textId="7376ECC2" w:rsidR="00731F4F" w:rsidRDefault="00014F21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A620716" wp14:editId="6FD903E2">
              <wp:simplePos x="0" y="0"/>
              <wp:positionH relativeFrom="page">
                <wp:posOffset>3636010</wp:posOffset>
              </wp:positionH>
              <wp:positionV relativeFrom="page">
                <wp:posOffset>10103485</wp:posOffset>
              </wp:positionV>
              <wp:extent cx="237490" cy="153670"/>
              <wp:effectExtent l="0" t="0" r="3175" b="1270"/>
              <wp:wrapNone/>
              <wp:docPr id="58000243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9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E8C596" w14:textId="77777777" w:rsidR="00731F4F" w:rsidRDefault="00000000">
                          <w:pPr>
                            <w:spacing w:before="14"/>
                            <w:ind w:left="102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6207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6.3pt;margin-top:795.55pt;width:18.7pt;height:12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" filled="f" stroked="f">
              <v:textbox inset="0,0,0,0">
                <w:txbxContent>
                  <w:p w14:paraId="79E8C596" w14:textId="77777777" w:rsidR="00731F4F" w:rsidRDefault="00000000">
                    <w:pPr>
                      <w:spacing w:before="14"/>
                      <w:ind w:left="102"/>
                      <w:rPr>
                        <w:rFonts w:ascii="Arial"/>
                        <w:i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i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Arial"/>
                        <w:i/>
                        <w:sz w:val="18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D7875" w14:textId="77777777" w:rsidR="0085563D" w:rsidRDefault="0085563D">
      <w:r>
        <w:separator/>
      </w:r>
    </w:p>
  </w:footnote>
  <w:footnote w:type="continuationSeparator" w:id="0">
    <w:p w14:paraId="37FA0665" w14:textId="77777777" w:rsidR="0085563D" w:rsidRDefault="00855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26A0B"/>
    <w:multiLevelType w:val="multilevel"/>
    <w:tmpl w:val="5074D328"/>
    <w:lvl w:ilvl="0">
      <w:start w:val="2"/>
      <w:numFmt w:val="decimal"/>
      <w:lvlText w:val="%1"/>
      <w:lvlJc w:val="left"/>
      <w:pPr>
        <w:ind w:left="692" w:hanging="576"/>
        <w:jc w:val="righ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2" w:hanging="576"/>
        <w:jc w:val="lef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2">
      <w:numFmt w:val="bullet"/>
      <w:lvlText w:val="•"/>
      <w:lvlJc w:val="left"/>
      <w:pPr>
        <w:ind w:left="2393" w:hanging="576"/>
      </w:pPr>
      <w:rPr>
        <w:rFonts w:hint="default"/>
      </w:rPr>
    </w:lvl>
    <w:lvl w:ilvl="3">
      <w:numFmt w:val="bullet"/>
      <w:lvlText w:val="•"/>
      <w:lvlJc w:val="left"/>
      <w:pPr>
        <w:ind w:left="3239" w:hanging="576"/>
      </w:pPr>
      <w:rPr>
        <w:rFonts w:hint="default"/>
      </w:rPr>
    </w:lvl>
    <w:lvl w:ilvl="4">
      <w:numFmt w:val="bullet"/>
      <w:lvlText w:val="•"/>
      <w:lvlJc w:val="left"/>
      <w:pPr>
        <w:ind w:left="4086" w:hanging="576"/>
      </w:pPr>
      <w:rPr>
        <w:rFonts w:hint="default"/>
      </w:rPr>
    </w:lvl>
    <w:lvl w:ilvl="5">
      <w:numFmt w:val="bullet"/>
      <w:lvlText w:val="•"/>
      <w:lvlJc w:val="left"/>
      <w:pPr>
        <w:ind w:left="4933" w:hanging="576"/>
      </w:pPr>
      <w:rPr>
        <w:rFonts w:hint="default"/>
      </w:rPr>
    </w:lvl>
    <w:lvl w:ilvl="6">
      <w:numFmt w:val="bullet"/>
      <w:lvlText w:val="•"/>
      <w:lvlJc w:val="left"/>
      <w:pPr>
        <w:ind w:left="5779" w:hanging="576"/>
      </w:pPr>
      <w:rPr>
        <w:rFonts w:hint="default"/>
      </w:rPr>
    </w:lvl>
    <w:lvl w:ilvl="7">
      <w:numFmt w:val="bullet"/>
      <w:lvlText w:val="•"/>
      <w:lvlJc w:val="left"/>
      <w:pPr>
        <w:ind w:left="6626" w:hanging="576"/>
      </w:pPr>
      <w:rPr>
        <w:rFonts w:hint="default"/>
      </w:rPr>
    </w:lvl>
    <w:lvl w:ilvl="8">
      <w:numFmt w:val="bullet"/>
      <w:lvlText w:val="•"/>
      <w:lvlJc w:val="left"/>
      <w:pPr>
        <w:ind w:left="7473" w:hanging="576"/>
      </w:pPr>
      <w:rPr>
        <w:rFonts w:hint="default"/>
      </w:rPr>
    </w:lvl>
  </w:abstractNum>
  <w:abstractNum w:abstractNumId="1" w15:restartNumberingAfterBreak="0">
    <w:nsid w:val="33F90FA2"/>
    <w:multiLevelType w:val="multilevel"/>
    <w:tmpl w:val="31BA1536"/>
    <w:lvl w:ilvl="0">
      <w:start w:val="1"/>
      <w:numFmt w:val="decimal"/>
      <w:lvlText w:val="%1"/>
      <w:lvlJc w:val="left"/>
      <w:pPr>
        <w:ind w:left="76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2" w:hanging="567"/>
        <w:jc w:val="left"/>
      </w:pPr>
      <w:rPr>
        <w:rFonts w:hint="default"/>
        <w:spacing w:val="-1"/>
        <w:w w:val="100"/>
      </w:rPr>
    </w:lvl>
    <w:lvl w:ilvl="2">
      <w:numFmt w:val="bullet"/>
      <w:lvlText w:val="•"/>
      <w:lvlJc w:val="left"/>
      <w:pPr>
        <w:ind w:left="2457" w:hanging="567"/>
      </w:pPr>
      <w:rPr>
        <w:rFonts w:hint="default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</w:rPr>
    </w:lvl>
    <w:lvl w:ilvl="4">
      <w:numFmt w:val="bullet"/>
      <w:lvlText w:val="•"/>
      <w:lvlJc w:val="left"/>
      <w:pPr>
        <w:ind w:left="4154" w:hanging="567"/>
      </w:pPr>
      <w:rPr>
        <w:rFonts w:hint="default"/>
      </w:rPr>
    </w:lvl>
    <w:lvl w:ilvl="5">
      <w:numFmt w:val="bullet"/>
      <w:lvlText w:val="•"/>
      <w:lvlJc w:val="left"/>
      <w:pPr>
        <w:ind w:left="5003" w:hanging="567"/>
      </w:pPr>
      <w:rPr>
        <w:rFonts w:hint="default"/>
      </w:rPr>
    </w:lvl>
    <w:lvl w:ilvl="6">
      <w:numFmt w:val="bullet"/>
      <w:lvlText w:val="•"/>
      <w:lvlJc w:val="left"/>
      <w:pPr>
        <w:ind w:left="5851" w:hanging="567"/>
      </w:pPr>
      <w:rPr>
        <w:rFonts w:hint="default"/>
      </w:rPr>
    </w:lvl>
    <w:lvl w:ilvl="7">
      <w:numFmt w:val="bullet"/>
      <w:lvlText w:val="•"/>
      <w:lvlJc w:val="left"/>
      <w:pPr>
        <w:ind w:left="6700" w:hanging="567"/>
      </w:pPr>
      <w:rPr>
        <w:rFonts w:hint="default"/>
      </w:rPr>
    </w:lvl>
    <w:lvl w:ilvl="8">
      <w:numFmt w:val="bullet"/>
      <w:lvlText w:val="•"/>
      <w:lvlJc w:val="left"/>
      <w:pPr>
        <w:ind w:left="7549" w:hanging="567"/>
      </w:pPr>
      <w:rPr>
        <w:rFonts w:hint="default"/>
      </w:rPr>
    </w:lvl>
  </w:abstractNum>
  <w:num w:numId="1" w16cid:durableId="161941801">
    <w:abstractNumId w:val="1"/>
  </w:num>
  <w:num w:numId="2" w16cid:durableId="279141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4F"/>
    <w:rsid w:val="00014F21"/>
    <w:rsid w:val="00156FDD"/>
    <w:rsid w:val="00731F4F"/>
    <w:rsid w:val="0085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3CAEF"/>
  <w15:docId w15:val="{8CEB9F2C-47DA-4F2F-AE7F-F9A8D5D42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2625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uiPriority w:val="9"/>
    <w:unhideWhenUsed/>
    <w:qFormat/>
    <w:pPr>
      <w:spacing w:line="149" w:lineRule="exact"/>
      <w:ind w:left="113"/>
      <w:outlineLvl w:val="1"/>
    </w:pPr>
    <w:rPr>
      <w:rFonts w:ascii="Arial" w:eastAsia="Arial" w:hAnsi="Arial" w:cs="Arial"/>
      <w:sz w:val="30"/>
      <w:szCs w:val="30"/>
    </w:rPr>
  </w:style>
  <w:style w:type="paragraph" w:styleId="Nadpis3">
    <w:name w:val="heading 3"/>
    <w:basedOn w:val="Normln"/>
    <w:uiPriority w:val="9"/>
    <w:unhideWhenUsed/>
    <w:qFormat/>
    <w:pPr>
      <w:spacing w:line="149" w:lineRule="exact"/>
      <w:outlineLvl w:val="2"/>
    </w:pPr>
    <w:rPr>
      <w:rFonts w:ascii="Calibri" w:eastAsia="Calibri" w:hAnsi="Calibri" w:cs="Calibri"/>
      <w:sz w:val="28"/>
      <w:szCs w:val="28"/>
    </w:rPr>
  </w:style>
  <w:style w:type="paragraph" w:styleId="Nadpis4">
    <w:name w:val="heading 4"/>
    <w:basedOn w:val="Normln"/>
    <w:uiPriority w:val="9"/>
    <w:unhideWhenUsed/>
    <w:qFormat/>
    <w:pPr>
      <w:ind w:left="116"/>
      <w:outlineLvl w:val="3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762" w:hanging="56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libor.soska@pragodata.cz</dc:creator>
  <cp:lastModifiedBy>Blanka Grebeňová</cp:lastModifiedBy>
  <cp:revision>2</cp:revision>
  <dcterms:created xsi:type="dcterms:W3CDTF">2025-01-27T07:53:00Z</dcterms:created>
  <dcterms:modified xsi:type="dcterms:W3CDTF">2025-01-27T07:53:00Z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2025-01-27T00:00:00Z</vt:filetime>
  </property>
</Properties>
</file>