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5DCF1" w14:textId="77777777" w:rsidR="00701FC8" w:rsidRDefault="00701FC8" w:rsidP="00701FC8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</w:p>
    <w:p w14:paraId="5BDAE3A2" w14:textId="11C21433" w:rsidR="00F91F0D" w:rsidRPr="003D21A7" w:rsidRDefault="00D6024B" w:rsidP="00D6024B">
      <w:pPr>
        <w:pStyle w:val="Nzevsmlouvy"/>
        <w:tabs>
          <w:tab w:val="center" w:pos="4535"/>
          <w:tab w:val="left" w:pos="6120"/>
        </w:tabs>
        <w:spacing w:line="360" w:lineRule="auto"/>
        <w:jc w:val="left"/>
        <w:rPr>
          <w:rFonts w:asciiTheme="minorHAnsi" w:hAnsiTheme="minorHAnsi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91F0D" w:rsidRPr="003D21A7">
        <w:rPr>
          <w:rFonts w:asciiTheme="minorHAnsi" w:hAnsiTheme="minorHAnsi" w:cs="Arial"/>
          <w:sz w:val="28"/>
          <w:szCs w:val="28"/>
        </w:rPr>
        <w:t xml:space="preserve">Smlouva o dílo </w:t>
      </w:r>
      <w:r w:rsidRPr="003D21A7">
        <w:rPr>
          <w:rFonts w:asciiTheme="minorHAnsi" w:hAnsiTheme="minorHAnsi" w:cs="Arial"/>
          <w:sz w:val="28"/>
          <w:szCs w:val="28"/>
        </w:rPr>
        <w:tab/>
      </w:r>
    </w:p>
    <w:p w14:paraId="775BA22D" w14:textId="1BFA2BCC" w:rsidR="00F91F0D" w:rsidRPr="003D21A7" w:rsidRDefault="00F91F0D" w:rsidP="00F91F0D">
      <w:pPr>
        <w:spacing w:line="360" w:lineRule="auto"/>
        <w:jc w:val="center"/>
        <w:rPr>
          <w:rFonts w:cs="Arial"/>
          <w:b/>
          <w:sz w:val="26"/>
          <w:szCs w:val="26"/>
        </w:rPr>
      </w:pPr>
      <w:r w:rsidRPr="003D21A7">
        <w:rPr>
          <w:rFonts w:cs="Arial"/>
          <w:b/>
          <w:sz w:val="26"/>
          <w:szCs w:val="26"/>
        </w:rPr>
        <w:t>„</w:t>
      </w:r>
      <w:r w:rsidRPr="003D21A7">
        <w:rPr>
          <w:rFonts w:cs="Arial"/>
          <w:b/>
          <w:snapToGrid w:val="0"/>
          <w:sz w:val="26"/>
          <w:szCs w:val="26"/>
        </w:rPr>
        <w:t xml:space="preserve">IKEM – </w:t>
      </w:r>
      <w:r w:rsidR="00D6024B" w:rsidRPr="003D21A7">
        <w:rPr>
          <w:b/>
          <w:snapToGrid w:val="0"/>
          <w:sz w:val="36"/>
          <w:szCs w:val="36"/>
        </w:rPr>
        <w:t>havárie-oprava vestavby umývárny</w:t>
      </w:r>
      <w:r w:rsidRPr="003D21A7">
        <w:rPr>
          <w:rFonts w:cs="Arial"/>
          <w:b/>
          <w:sz w:val="26"/>
          <w:szCs w:val="26"/>
        </w:rPr>
        <w:t>“</w:t>
      </w:r>
    </w:p>
    <w:p w14:paraId="1169A0DF" w14:textId="77777777" w:rsidR="00F91F0D" w:rsidRPr="003D21A7" w:rsidRDefault="00F91F0D" w:rsidP="00F91F0D">
      <w:pPr>
        <w:pStyle w:val="Smluvnstrana"/>
        <w:spacing w:line="240" w:lineRule="auto"/>
        <w:jc w:val="left"/>
        <w:rPr>
          <w:rFonts w:asciiTheme="minorHAnsi" w:hAnsiTheme="minorHAnsi" w:cs="Arial"/>
          <w:sz w:val="24"/>
          <w:szCs w:val="24"/>
        </w:rPr>
      </w:pPr>
      <w:r w:rsidRPr="003D21A7">
        <w:rPr>
          <w:rFonts w:asciiTheme="minorHAnsi" w:hAnsiTheme="minorHAnsi" w:cs="Arial"/>
          <w:sz w:val="24"/>
          <w:szCs w:val="24"/>
        </w:rPr>
        <w:t>Institut klinické a experimentální medicíny</w:t>
      </w:r>
    </w:p>
    <w:p w14:paraId="1C4D3CB1" w14:textId="77777777" w:rsidR="00F91F0D" w:rsidRPr="003D21A7" w:rsidRDefault="00F91F0D" w:rsidP="00F91F0D">
      <w:pPr>
        <w:shd w:val="clear" w:color="auto" w:fill="FFFFFF"/>
        <w:spacing w:after="0" w:line="240" w:lineRule="auto"/>
        <w:rPr>
          <w:rFonts w:cs="Arial"/>
        </w:rPr>
      </w:pPr>
      <w:r w:rsidRPr="003D21A7">
        <w:rPr>
          <w:rFonts w:cs="Arial"/>
          <w:bCs/>
        </w:rPr>
        <w:t>státní příspěvková organizace, zřizovací listina č.</w:t>
      </w:r>
      <w:r w:rsidR="00DC7D2E" w:rsidRPr="003D21A7">
        <w:rPr>
          <w:rFonts w:cs="Arial"/>
          <w:bCs/>
        </w:rPr>
        <w:t xml:space="preserve"> </w:t>
      </w:r>
      <w:r w:rsidRPr="003D21A7">
        <w:rPr>
          <w:rFonts w:cs="Arial"/>
          <w:bCs/>
        </w:rPr>
        <w:t>j. 17268-II/2012 ze dne 29.5 2012</w:t>
      </w:r>
    </w:p>
    <w:p w14:paraId="5A1E162F" w14:textId="77777777" w:rsidR="00F91F0D" w:rsidRPr="003D21A7" w:rsidRDefault="00F91F0D" w:rsidP="00F91F0D">
      <w:pPr>
        <w:pStyle w:val="Identifikacestran"/>
        <w:spacing w:line="240" w:lineRule="auto"/>
        <w:jc w:val="left"/>
        <w:rPr>
          <w:rFonts w:asciiTheme="minorHAnsi" w:hAnsiTheme="minorHAnsi" w:cs="Arial"/>
          <w:sz w:val="22"/>
          <w:szCs w:val="22"/>
        </w:rPr>
      </w:pPr>
      <w:r w:rsidRPr="003D21A7">
        <w:rPr>
          <w:rFonts w:asciiTheme="minorHAnsi" w:hAnsiTheme="minorHAnsi" w:cs="Arial"/>
          <w:sz w:val="22"/>
          <w:szCs w:val="22"/>
        </w:rPr>
        <w:t>se sídlem Vídeňská 1958/9, 140 21 Praha 4</w:t>
      </w:r>
    </w:p>
    <w:p w14:paraId="4F45F8A4" w14:textId="77777777" w:rsidR="00F91F0D" w:rsidRPr="003D21A7" w:rsidRDefault="00F91F0D" w:rsidP="00F91F0D">
      <w:pPr>
        <w:pStyle w:val="Identifikacestran"/>
        <w:spacing w:line="240" w:lineRule="auto"/>
        <w:jc w:val="left"/>
        <w:rPr>
          <w:rFonts w:asciiTheme="minorHAnsi" w:hAnsiTheme="minorHAnsi" w:cs="Arial"/>
          <w:sz w:val="22"/>
          <w:szCs w:val="22"/>
        </w:rPr>
      </w:pPr>
      <w:r w:rsidRPr="003D21A7">
        <w:rPr>
          <w:rFonts w:asciiTheme="minorHAnsi" w:hAnsiTheme="minorHAnsi" w:cs="Arial"/>
          <w:sz w:val="22"/>
          <w:szCs w:val="22"/>
        </w:rPr>
        <w:t>IČ: 00023001, DIČ: CZ</w:t>
      </w:r>
      <w:r w:rsidRPr="003D21A7">
        <w:rPr>
          <w:rFonts w:asciiTheme="minorHAnsi" w:hAnsiTheme="minorHAnsi" w:cs="Arial"/>
          <w:bCs/>
          <w:sz w:val="22"/>
          <w:szCs w:val="22"/>
        </w:rPr>
        <w:t>00023001</w:t>
      </w:r>
    </w:p>
    <w:p w14:paraId="4A60972D" w14:textId="77777777" w:rsidR="00F91F0D" w:rsidRPr="003D21A7" w:rsidRDefault="00F91F0D" w:rsidP="00F91F0D">
      <w:pPr>
        <w:pStyle w:val="Identifikacestran"/>
        <w:spacing w:line="240" w:lineRule="auto"/>
        <w:jc w:val="left"/>
        <w:rPr>
          <w:rFonts w:asciiTheme="minorHAnsi" w:hAnsiTheme="minorHAnsi" w:cs="Arial"/>
          <w:sz w:val="22"/>
          <w:szCs w:val="22"/>
        </w:rPr>
      </w:pPr>
      <w:r w:rsidRPr="003D21A7">
        <w:rPr>
          <w:rFonts w:asciiTheme="minorHAnsi" w:hAnsiTheme="minorHAnsi" w:cs="Arial"/>
          <w:sz w:val="22"/>
          <w:szCs w:val="22"/>
        </w:rPr>
        <w:t>zastoupená: MUDr. Alešem Hermanem, Ph.D., ředitelem</w:t>
      </w:r>
    </w:p>
    <w:p w14:paraId="372254F9" w14:textId="3E66B15B" w:rsidR="00F91F0D" w:rsidRPr="003D21A7" w:rsidRDefault="00F91F0D" w:rsidP="00F91F0D">
      <w:pPr>
        <w:pStyle w:val="Identifikacestran"/>
        <w:spacing w:line="240" w:lineRule="auto"/>
        <w:jc w:val="left"/>
        <w:rPr>
          <w:rFonts w:asciiTheme="minorHAnsi" w:hAnsiTheme="minorHAnsi" w:cs="Arial"/>
          <w:sz w:val="22"/>
          <w:szCs w:val="22"/>
        </w:rPr>
      </w:pPr>
      <w:r w:rsidRPr="003D21A7">
        <w:rPr>
          <w:rFonts w:asciiTheme="minorHAnsi" w:hAnsiTheme="minorHAnsi" w:cs="Arial"/>
          <w:sz w:val="22"/>
          <w:szCs w:val="22"/>
        </w:rPr>
        <w:t>bank. spojení: ,</w:t>
      </w:r>
      <w:r w:rsidRPr="003D21A7">
        <w:rPr>
          <w:rFonts w:asciiTheme="minorHAnsi" w:hAnsiTheme="minorHAnsi" w:cs="Arial"/>
          <w:sz w:val="22"/>
          <w:szCs w:val="22"/>
        </w:rPr>
        <w:tab/>
      </w:r>
      <w:r w:rsidRPr="003D21A7">
        <w:rPr>
          <w:rFonts w:asciiTheme="minorHAnsi" w:hAnsiTheme="minorHAnsi" w:cs="Arial"/>
          <w:sz w:val="22"/>
          <w:szCs w:val="22"/>
        </w:rPr>
        <w:tab/>
        <w:t xml:space="preserve">č. účtu </w:t>
      </w:r>
      <w:r w:rsidR="008050B5" w:rsidRPr="003D21A7" w:rsidDel="008050B5">
        <w:rPr>
          <w:rFonts w:asciiTheme="minorHAnsi" w:hAnsiTheme="minorHAnsi" w:cs="Arial"/>
          <w:sz w:val="22"/>
          <w:szCs w:val="22"/>
        </w:rPr>
        <w:t xml:space="preserve"> </w:t>
      </w:r>
      <w:r w:rsidRPr="003D21A7">
        <w:rPr>
          <w:rFonts w:asciiTheme="minorHAnsi" w:hAnsiTheme="minorHAnsi" w:cs="Arial"/>
          <w:sz w:val="22"/>
          <w:szCs w:val="22"/>
        </w:rPr>
        <w:t>(dále jen “</w:t>
      </w:r>
      <w:r w:rsidR="00DF6556" w:rsidRPr="003D21A7">
        <w:rPr>
          <w:rFonts w:asciiTheme="minorHAnsi" w:hAnsiTheme="minorHAnsi" w:cs="Arial"/>
          <w:sz w:val="22"/>
          <w:szCs w:val="22"/>
        </w:rPr>
        <w:t>o</w:t>
      </w:r>
      <w:r w:rsidRPr="003D21A7">
        <w:rPr>
          <w:rFonts w:asciiTheme="minorHAnsi" w:hAnsiTheme="minorHAnsi" w:cs="Arial"/>
          <w:sz w:val="22"/>
          <w:szCs w:val="22"/>
        </w:rPr>
        <w:t>bjednatel”)</w:t>
      </w:r>
    </w:p>
    <w:p w14:paraId="3B22AEE5" w14:textId="77777777" w:rsidR="003E1849" w:rsidRPr="003D21A7" w:rsidRDefault="003E1849" w:rsidP="003E1849">
      <w:pPr>
        <w:spacing w:line="240" w:lineRule="auto"/>
        <w:rPr>
          <w:rFonts w:cs="Arial"/>
        </w:rPr>
      </w:pPr>
    </w:p>
    <w:p w14:paraId="3C9C6A3F" w14:textId="77777777" w:rsidR="00F91F0D" w:rsidRPr="003D21A7" w:rsidRDefault="00F91F0D" w:rsidP="003E1849">
      <w:pPr>
        <w:spacing w:line="240" w:lineRule="auto"/>
        <w:rPr>
          <w:rFonts w:cs="Arial"/>
        </w:rPr>
      </w:pPr>
      <w:r w:rsidRPr="003D21A7">
        <w:rPr>
          <w:rFonts w:cs="Arial"/>
        </w:rPr>
        <w:t>a</w:t>
      </w:r>
    </w:p>
    <w:sdt>
      <w:sdtPr>
        <w:rPr>
          <w:rFonts w:cs="Arial"/>
          <w:b/>
          <w:bCs/>
          <w:sz w:val="24"/>
          <w:szCs w:val="24"/>
        </w:rPr>
        <w:id w:val="-1724969185"/>
        <w:placeholder>
          <w:docPart w:val="DefaultPlaceholder_1081868574"/>
        </w:placeholder>
      </w:sdtPr>
      <w:sdtEndPr/>
      <w:sdtContent>
        <w:p w14:paraId="57A4D1AB" w14:textId="24D89467" w:rsidR="00F91F0D" w:rsidRPr="003D21A7" w:rsidRDefault="00F42621" w:rsidP="00F91F0D">
          <w:pPr>
            <w:spacing w:after="0" w:line="240" w:lineRule="auto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bCs/>
              <w:sz w:val="24"/>
              <w:szCs w:val="24"/>
            </w:rPr>
            <w:t>Z TECHNIK s.r.o.</w:t>
          </w:r>
        </w:p>
      </w:sdtContent>
    </w:sdt>
    <w:p w14:paraId="690C84B4" w14:textId="6E926BC5" w:rsidR="00F91F0D" w:rsidRPr="003D21A7" w:rsidRDefault="00F91F0D" w:rsidP="00F91F0D">
      <w:pPr>
        <w:spacing w:after="0" w:line="240" w:lineRule="auto"/>
        <w:rPr>
          <w:rFonts w:cs="Arial"/>
        </w:rPr>
      </w:pPr>
      <w:r w:rsidRPr="003D21A7">
        <w:rPr>
          <w:rFonts w:cs="Arial"/>
        </w:rPr>
        <w:t xml:space="preserve">se sídlem </w:t>
      </w:r>
      <w:sdt>
        <w:sdtPr>
          <w:rPr>
            <w:rFonts w:cs="Arial"/>
          </w:rPr>
          <w:id w:val="1435552694"/>
          <w:placeholder>
            <w:docPart w:val="DefaultPlaceholder_1081868574"/>
          </w:placeholder>
        </w:sdtPr>
        <w:sdtEndPr/>
        <w:sdtContent>
          <w:r w:rsidR="00F42621" w:rsidRPr="00563035">
            <w:rPr>
              <w:rFonts w:cs="Arial"/>
              <w:szCs w:val="20"/>
            </w:rPr>
            <w:t>Bohdalecká 1490/25, Michle, 101 00 Praha 1</w:t>
          </w:r>
          <w:r w:rsidR="00F42621">
            <w:rPr>
              <w:rFonts w:cs="Arial"/>
              <w:szCs w:val="20"/>
            </w:rPr>
            <w:t>0</w:t>
          </w:r>
        </w:sdtContent>
      </w:sdt>
    </w:p>
    <w:p w14:paraId="204BE9B3" w14:textId="2E67AFCF" w:rsidR="00F91F0D" w:rsidRPr="003D21A7" w:rsidRDefault="00F91F0D" w:rsidP="00F91F0D">
      <w:pPr>
        <w:tabs>
          <w:tab w:val="right" w:pos="9072"/>
          <w:tab w:val="right" w:pos="9360"/>
        </w:tabs>
        <w:spacing w:after="0" w:line="240" w:lineRule="auto"/>
        <w:ind w:right="-1"/>
        <w:rPr>
          <w:rFonts w:cs="Arial"/>
        </w:rPr>
      </w:pPr>
      <w:r w:rsidRPr="003D21A7">
        <w:rPr>
          <w:rFonts w:cs="Arial"/>
        </w:rPr>
        <w:t xml:space="preserve">IČ: </w:t>
      </w:r>
      <w:sdt>
        <w:sdtPr>
          <w:rPr>
            <w:rFonts w:cs="Arial"/>
          </w:rPr>
          <w:id w:val="1967385359"/>
          <w:placeholder>
            <w:docPart w:val="DefaultPlaceholder_1081868574"/>
          </w:placeholder>
        </w:sdtPr>
        <w:sdtEndPr/>
        <w:sdtContent>
          <w:r w:rsidR="00F42621">
            <w:rPr>
              <w:rFonts w:cs="Arial"/>
            </w:rPr>
            <w:t>04115490</w:t>
          </w:r>
        </w:sdtContent>
      </w:sdt>
      <w:r w:rsidRPr="003D21A7">
        <w:rPr>
          <w:rFonts w:cs="Arial"/>
        </w:rPr>
        <w:t>, DIČ:</w:t>
      </w:r>
      <w:sdt>
        <w:sdtPr>
          <w:rPr>
            <w:rFonts w:cs="Arial"/>
          </w:rPr>
          <w:id w:val="-60409761"/>
          <w:placeholder>
            <w:docPart w:val="DefaultPlaceholder_1081868574"/>
          </w:placeholder>
        </w:sdtPr>
        <w:sdtEndPr/>
        <w:sdtContent>
          <w:r w:rsidRPr="003D21A7">
            <w:rPr>
              <w:rFonts w:cs="Arial"/>
            </w:rPr>
            <w:t xml:space="preserve"> </w:t>
          </w:r>
          <w:r w:rsidR="00F42621">
            <w:rPr>
              <w:rFonts w:cs="Arial"/>
            </w:rPr>
            <w:t>CZ04115490</w:t>
          </w:r>
        </w:sdtContent>
      </w:sdt>
    </w:p>
    <w:p w14:paraId="1B51389E" w14:textId="1BFE1448" w:rsidR="00F91F0D" w:rsidRPr="003D21A7" w:rsidRDefault="00F91F0D" w:rsidP="00F91F0D">
      <w:pPr>
        <w:tabs>
          <w:tab w:val="right" w:pos="9072"/>
          <w:tab w:val="right" w:pos="9360"/>
        </w:tabs>
        <w:spacing w:after="0" w:line="240" w:lineRule="auto"/>
        <w:ind w:right="-1"/>
        <w:rPr>
          <w:rFonts w:cs="Arial"/>
        </w:rPr>
      </w:pPr>
      <w:r w:rsidRPr="003D21A7">
        <w:rPr>
          <w:rFonts w:cs="Arial"/>
        </w:rPr>
        <w:t xml:space="preserve">společnost zapsaná v obchodním rejstříku vedeném </w:t>
      </w:r>
      <w:sdt>
        <w:sdtPr>
          <w:rPr>
            <w:rFonts w:cs="Arial"/>
          </w:rPr>
          <w:id w:val="-211433988"/>
          <w:placeholder>
            <w:docPart w:val="DefaultPlaceholder_1081868574"/>
          </w:placeholder>
        </w:sdtPr>
        <w:sdtEndPr/>
        <w:sdtContent>
          <w:r w:rsidR="00F42621">
            <w:rPr>
              <w:rFonts w:cs="Arial"/>
            </w:rPr>
            <w:t>Městským</w:t>
          </w:r>
        </w:sdtContent>
      </w:sdt>
      <w:r w:rsidRPr="003D21A7">
        <w:rPr>
          <w:rFonts w:cs="Arial"/>
        </w:rPr>
        <w:t xml:space="preserve"> soudem v </w:t>
      </w:r>
      <w:sdt>
        <w:sdtPr>
          <w:rPr>
            <w:rFonts w:cs="Arial"/>
          </w:rPr>
          <w:id w:val="-1250490970"/>
          <w:placeholder>
            <w:docPart w:val="DefaultPlaceholder_1081868574"/>
          </w:placeholder>
        </w:sdtPr>
        <w:sdtEndPr/>
        <w:sdtContent>
          <w:r w:rsidR="00F42621">
            <w:rPr>
              <w:rFonts w:cs="Arial"/>
            </w:rPr>
            <w:t>Praze</w:t>
          </w:r>
          <w:r w:rsidRPr="003D21A7">
            <w:rPr>
              <w:rFonts w:cs="Arial"/>
            </w:rPr>
            <w:t>,</w:t>
          </w:r>
        </w:sdtContent>
      </w:sdt>
      <w:r w:rsidRPr="003D21A7">
        <w:rPr>
          <w:rFonts w:cs="Arial"/>
        </w:rPr>
        <w:t xml:space="preserve"> odd.</w:t>
      </w:r>
      <w:sdt>
        <w:sdtPr>
          <w:rPr>
            <w:rFonts w:cs="Arial"/>
          </w:rPr>
          <w:id w:val="849603390"/>
          <w:placeholder>
            <w:docPart w:val="DefaultPlaceholder_1081868574"/>
          </w:placeholder>
        </w:sdtPr>
        <w:sdtEndPr/>
        <w:sdtContent>
          <w:r w:rsidR="00F42621">
            <w:rPr>
              <w:rFonts w:cs="Arial"/>
            </w:rPr>
            <w:t xml:space="preserve"> C</w:t>
          </w:r>
        </w:sdtContent>
      </w:sdt>
      <w:r w:rsidRPr="003D21A7">
        <w:rPr>
          <w:rFonts w:cs="Arial"/>
        </w:rPr>
        <w:t>,</w:t>
      </w:r>
      <w:r w:rsidR="00F42621">
        <w:rPr>
          <w:rFonts w:cs="Arial"/>
        </w:rPr>
        <w:t xml:space="preserve"> </w:t>
      </w:r>
      <w:r w:rsidRPr="003D21A7">
        <w:rPr>
          <w:rFonts w:cs="Arial"/>
        </w:rPr>
        <w:t>vl.</w:t>
      </w:r>
      <w:sdt>
        <w:sdtPr>
          <w:rPr>
            <w:rFonts w:cs="Arial"/>
          </w:rPr>
          <w:id w:val="80349817"/>
          <w:placeholder>
            <w:docPart w:val="DefaultPlaceholder_1081868574"/>
          </w:placeholder>
        </w:sdtPr>
        <w:sdtEndPr/>
        <w:sdtContent>
          <w:r w:rsidR="00F42621">
            <w:rPr>
              <w:rFonts w:cs="Arial"/>
            </w:rPr>
            <w:t xml:space="preserve"> 242801</w:t>
          </w:r>
        </w:sdtContent>
      </w:sdt>
    </w:p>
    <w:p w14:paraId="15F5CEE8" w14:textId="516D9FB5" w:rsidR="00F91F0D" w:rsidRPr="003D21A7" w:rsidRDefault="00F91F0D" w:rsidP="00F91F0D">
      <w:pPr>
        <w:pStyle w:val="Identifikacestran"/>
        <w:spacing w:line="240" w:lineRule="auto"/>
        <w:jc w:val="left"/>
        <w:rPr>
          <w:rFonts w:asciiTheme="minorHAnsi" w:hAnsiTheme="minorHAnsi" w:cs="Arial"/>
          <w:bCs/>
          <w:sz w:val="22"/>
          <w:szCs w:val="22"/>
        </w:rPr>
      </w:pPr>
      <w:r w:rsidRPr="003D21A7">
        <w:rPr>
          <w:rFonts w:asciiTheme="minorHAnsi" w:hAnsiTheme="minorHAnsi" w:cs="Arial"/>
          <w:sz w:val="22"/>
          <w:szCs w:val="22"/>
        </w:rPr>
        <w:t>bank. spojení:</w:t>
      </w:r>
      <w:r w:rsidRPr="003D21A7">
        <w:rPr>
          <w:rFonts w:asciiTheme="minorHAnsi" w:hAnsiTheme="minorHAnsi" w:cs="Arial"/>
          <w:sz w:val="22"/>
          <w:szCs w:val="22"/>
        </w:rPr>
        <w:tab/>
      </w:r>
      <w:r w:rsidR="001B3859" w:rsidRPr="003D21A7">
        <w:rPr>
          <w:rFonts w:asciiTheme="minorHAnsi" w:hAnsiTheme="minorHAnsi" w:cs="Arial"/>
          <w:sz w:val="22"/>
          <w:szCs w:val="22"/>
        </w:rPr>
        <w:tab/>
      </w:r>
      <w:r w:rsidRPr="003D21A7">
        <w:rPr>
          <w:rFonts w:asciiTheme="minorHAnsi" w:hAnsiTheme="minorHAnsi" w:cs="Arial"/>
          <w:bCs/>
          <w:color w:val="000000"/>
          <w:sz w:val="22"/>
          <w:szCs w:val="22"/>
        </w:rPr>
        <w:t>č. účtu:</w:t>
      </w:r>
    </w:p>
    <w:p w14:paraId="120F5507" w14:textId="2CADE6B0" w:rsidR="00F91F0D" w:rsidRPr="003D21A7" w:rsidRDefault="00F91F0D" w:rsidP="00F91F0D">
      <w:pPr>
        <w:tabs>
          <w:tab w:val="right" w:pos="9072"/>
          <w:tab w:val="right" w:pos="9360"/>
        </w:tabs>
        <w:spacing w:after="0" w:line="240" w:lineRule="auto"/>
        <w:ind w:right="-1"/>
        <w:rPr>
          <w:rFonts w:cs="Arial"/>
          <w:bCs/>
        </w:rPr>
      </w:pPr>
      <w:r w:rsidRPr="003D21A7">
        <w:rPr>
          <w:rFonts w:cs="Arial"/>
          <w:bCs/>
        </w:rPr>
        <w:t>jednající:</w:t>
      </w:r>
      <w:sdt>
        <w:sdtPr>
          <w:rPr>
            <w:rFonts w:cs="Arial"/>
            <w:bCs/>
          </w:rPr>
          <w:id w:val="218560350"/>
          <w:placeholder>
            <w:docPart w:val="DefaultPlaceholder_1081868574"/>
          </w:placeholder>
        </w:sdtPr>
        <w:sdtEndPr/>
        <w:sdtContent>
          <w:r w:rsidR="00F42621">
            <w:rPr>
              <w:rFonts w:cs="Arial"/>
              <w:bCs/>
            </w:rPr>
            <w:t xml:space="preserve"> Ing. Miroslav Šoulák, jednatel</w:t>
          </w:r>
        </w:sdtContent>
      </w:sdt>
    </w:p>
    <w:p w14:paraId="713DB09A" w14:textId="77777777" w:rsidR="00F91F0D" w:rsidRPr="003D21A7" w:rsidRDefault="00DF6556" w:rsidP="00F91F0D">
      <w:pPr>
        <w:pStyle w:val="Identifikacestran"/>
        <w:spacing w:line="240" w:lineRule="auto"/>
        <w:jc w:val="left"/>
        <w:rPr>
          <w:rFonts w:asciiTheme="minorHAnsi" w:hAnsiTheme="minorHAnsi" w:cs="Arial"/>
          <w:sz w:val="22"/>
          <w:szCs w:val="22"/>
        </w:rPr>
      </w:pPr>
      <w:r w:rsidRPr="003D21A7">
        <w:rPr>
          <w:rFonts w:asciiTheme="minorHAnsi" w:hAnsiTheme="minorHAnsi" w:cs="Arial"/>
          <w:sz w:val="22"/>
          <w:szCs w:val="22"/>
        </w:rPr>
        <w:t>(dále jen „z</w:t>
      </w:r>
      <w:r w:rsidR="00F91F0D" w:rsidRPr="003D21A7">
        <w:rPr>
          <w:rFonts w:asciiTheme="minorHAnsi" w:hAnsiTheme="minorHAnsi" w:cs="Arial"/>
          <w:sz w:val="22"/>
          <w:szCs w:val="22"/>
        </w:rPr>
        <w:t>hotovitel“)</w:t>
      </w:r>
    </w:p>
    <w:p w14:paraId="66ACF396" w14:textId="77777777" w:rsidR="00701FC8" w:rsidRPr="003D21A7" w:rsidRDefault="00701FC8" w:rsidP="00701FC8">
      <w:pPr>
        <w:spacing w:after="0" w:line="240" w:lineRule="auto"/>
        <w:jc w:val="both"/>
        <w:rPr>
          <w:rFonts w:eastAsia="Times New Roman" w:cs="Arial"/>
        </w:rPr>
      </w:pPr>
    </w:p>
    <w:p w14:paraId="1409B436" w14:textId="77777777" w:rsidR="00F91F0D" w:rsidRPr="003D21A7" w:rsidRDefault="00F91F0D" w:rsidP="003E1849">
      <w:pPr>
        <w:shd w:val="clear" w:color="auto" w:fill="FFFFFF"/>
        <w:spacing w:after="0" w:line="240" w:lineRule="auto"/>
        <w:jc w:val="center"/>
        <w:rPr>
          <w:rFonts w:cs="Arial"/>
        </w:rPr>
      </w:pPr>
    </w:p>
    <w:p w14:paraId="5353329D" w14:textId="59BB35A5" w:rsidR="00F91F0D" w:rsidRPr="003D21A7" w:rsidRDefault="00F91F0D" w:rsidP="00220377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cs="Arial"/>
        </w:rPr>
      </w:pPr>
      <w:r w:rsidRPr="003D21A7">
        <w:rPr>
          <w:rFonts w:cs="Arial"/>
        </w:rPr>
        <w:t xml:space="preserve">uzavřeli v souladu s ustanovením § </w:t>
      </w:r>
      <w:r w:rsidRPr="003D21A7">
        <w:rPr>
          <w:rFonts w:cs="Arial"/>
          <w:color w:val="000000"/>
        </w:rPr>
        <w:t xml:space="preserve">2586 a násl. zákona č. 89/2012, občanský zákoník (dále </w:t>
      </w:r>
      <w:r w:rsidR="009A47A1" w:rsidRPr="003D21A7">
        <w:rPr>
          <w:rFonts w:cs="Arial"/>
          <w:color w:val="000000"/>
        </w:rPr>
        <w:t xml:space="preserve">též </w:t>
      </w:r>
      <w:r w:rsidRPr="003D21A7">
        <w:rPr>
          <w:rFonts w:cs="Arial"/>
          <w:color w:val="000000"/>
        </w:rPr>
        <w:t xml:space="preserve">„OZ“), tuto </w:t>
      </w:r>
      <w:r w:rsidRPr="003D21A7">
        <w:rPr>
          <w:rFonts w:cs="Arial"/>
        </w:rPr>
        <w:t>smlouvu o dílo</w:t>
      </w:r>
      <w:r w:rsidR="00B249B8" w:rsidRPr="003D21A7">
        <w:rPr>
          <w:rFonts w:cs="Arial"/>
        </w:rPr>
        <w:t xml:space="preserve"> </w:t>
      </w:r>
      <w:r w:rsidR="00B249B8" w:rsidRPr="003D21A7">
        <w:rPr>
          <w:rFonts w:cs="Arial"/>
          <w:color w:val="000000"/>
        </w:rPr>
        <w:t>(dále jen „Smlouva“)</w:t>
      </w:r>
      <w:r w:rsidRPr="003D21A7">
        <w:rPr>
          <w:rFonts w:cs="Arial"/>
        </w:rPr>
        <w:t>, a to na základě výsledků veřejné zakázky malého rozsahu „„</w:t>
      </w:r>
      <w:r w:rsidR="00220377" w:rsidRPr="003D21A7">
        <w:rPr>
          <w:rFonts w:eastAsia="Times New Roman" w:cs="Arial"/>
        </w:rPr>
        <w:t xml:space="preserve">IKEM – </w:t>
      </w:r>
      <w:r w:rsidR="00D6024B" w:rsidRPr="003D21A7">
        <w:rPr>
          <w:b/>
          <w:snapToGrid w:val="0"/>
        </w:rPr>
        <w:t>havárie-oprava vestavby umývárny</w:t>
      </w:r>
      <w:r w:rsidRPr="003D21A7">
        <w:rPr>
          <w:rFonts w:cs="Arial"/>
        </w:rPr>
        <w:t>“</w:t>
      </w:r>
      <w:r w:rsidRPr="003D21A7">
        <w:rPr>
          <w:rFonts w:cs="Arial"/>
          <w:snapToGrid w:val="0"/>
        </w:rPr>
        <w:t>,</w:t>
      </w:r>
    </w:p>
    <w:p w14:paraId="39C99750" w14:textId="688B61FC" w:rsidR="00F91F0D" w:rsidRPr="003D21A7" w:rsidRDefault="00F91F0D" w:rsidP="00220377">
      <w:pPr>
        <w:spacing w:after="0" w:line="240" w:lineRule="auto"/>
        <w:jc w:val="center"/>
        <w:rPr>
          <w:rFonts w:cs="Arial"/>
        </w:rPr>
      </w:pPr>
      <w:r w:rsidRPr="003D21A7">
        <w:rPr>
          <w:rFonts w:cs="Arial"/>
        </w:rPr>
        <w:t>vedené u zadavatele pod č</w:t>
      </w:r>
      <w:r w:rsidR="00BB0C60" w:rsidRPr="003D21A7">
        <w:rPr>
          <w:rFonts w:cs="Arial"/>
        </w:rPr>
        <w:t xml:space="preserve">. </w:t>
      </w:r>
      <w:r w:rsidR="00D6024B" w:rsidRPr="003D21A7">
        <w:rPr>
          <w:rFonts w:cs="Arial"/>
        </w:rPr>
        <w:t>278</w:t>
      </w:r>
      <w:r w:rsidR="00D03A0D" w:rsidRPr="003D21A7">
        <w:rPr>
          <w:rFonts w:cs="Arial"/>
        </w:rPr>
        <w:t>/</w:t>
      </w:r>
      <w:r w:rsidR="0011171F" w:rsidRPr="003D21A7">
        <w:rPr>
          <w:rFonts w:cs="Arial"/>
        </w:rPr>
        <w:t>201</w:t>
      </w:r>
      <w:r w:rsidR="001B19E4" w:rsidRPr="003D21A7">
        <w:rPr>
          <w:rFonts w:cs="Arial"/>
        </w:rPr>
        <w:t>6</w:t>
      </w:r>
      <w:r w:rsidR="00D03A0D" w:rsidRPr="003D21A7">
        <w:rPr>
          <w:rFonts w:cs="Arial"/>
        </w:rPr>
        <w:t>.</w:t>
      </w:r>
    </w:p>
    <w:p w14:paraId="05BEAF95" w14:textId="77777777" w:rsidR="003E1849" w:rsidRPr="003D21A7" w:rsidRDefault="003E1849" w:rsidP="00701FC8">
      <w:pPr>
        <w:spacing w:after="0" w:line="240" w:lineRule="auto"/>
        <w:jc w:val="both"/>
        <w:rPr>
          <w:rFonts w:eastAsia="Times New Roman" w:cs="Arial"/>
        </w:rPr>
      </w:pPr>
    </w:p>
    <w:p w14:paraId="7F62A098" w14:textId="77777777" w:rsidR="00787D9C" w:rsidRPr="003D21A7" w:rsidRDefault="00787D9C" w:rsidP="00701FC8">
      <w:pPr>
        <w:spacing w:after="0" w:line="240" w:lineRule="auto"/>
        <w:jc w:val="both"/>
        <w:rPr>
          <w:rFonts w:eastAsia="Times New Roman" w:cs="Arial"/>
        </w:rPr>
      </w:pPr>
    </w:p>
    <w:p w14:paraId="05B7F3A3" w14:textId="77777777" w:rsidR="00787D9C" w:rsidRPr="003D21A7" w:rsidRDefault="00787D9C" w:rsidP="00787D9C">
      <w:pPr>
        <w:spacing w:after="0" w:line="240" w:lineRule="auto"/>
        <w:jc w:val="center"/>
        <w:rPr>
          <w:rFonts w:eastAsia="Times New Roman" w:cs="Arial"/>
          <w:b/>
          <w:bCs/>
        </w:rPr>
      </w:pPr>
      <w:r w:rsidRPr="003D21A7">
        <w:rPr>
          <w:rFonts w:eastAsia="Times New Roman" w:cs="Arial"/>
          <w:b/>
          <w:bCs/>
        </w:rPr>
        <w:t xml:space="preserve">Čl. </w:t>
      </w:r>
      <w:r w:rsidR="00286CF6" w:rsidRPr="003D21A7">
        <w:rPr>
          <w:rFonts w:eastAsia="Times New Roman" w:cs="Arial"/>
          <w:b/>
          <w:bCs/>
        </w:rPr>
        <w:t>I.</w:t>
      </w:r>
    </w:p>
    <w:p w14:paraId="7D0A76F9" w14:textId="77777777" w:rsidR="00787D9C" w:rsidRPr="003D21A7" w:rsidRDefault="00787D9C" w:rsidP="00787D9C">
      <w:pPr>
        <w:spacing w:after="0" w:line="240" w:lineRule="auto"/>
        <w:jc w:val="center"/>
        <w:rPr>
          <w:rFonts w:eastAsia="Times New Roman" w:cs="Arial"/>
          <w:b/>
          <w:bCs/>
        </w:rPr>
      </w:pPr>
      <w:r w:rsidRPr="003D21A7">
        <w:rPr>
          <w:rFonts w:eastAsia="Times New Roman" w:cs="Arial"/>
          <w:b/>
          <w:bCs/>
        </w:rPr>
        <w:t xml:space="preserve">Úvodní ustanovení </w:t>
      </w:r>
    </w:p>
    <w:p w14:paraId="15832898" w14:textId="438F6089" w:rsidR="00787D9C" w:rsidRPr="003D21A7" w:rsidRDefault="00787D9C" w:rsidP="001A3641">
      <w:pPr>
        <w:pStyle w:val="Odstavecseseznamem"/>
        <w:numPr>
          <w:ilvl w:val="0"/>
          <w:numId w:val="5"/>
        </w:numPr>
        <w:spacing w:before="120" w:after="120" w:line="240" w:lineRule="auto"/>
        <w:ind w:left="284" w:hanging="284"/>
        <w:contextualSpacing w:val="0"/>
        <w:jc w:val="both"/>
        <w:rPr>
          <w:rFonts w:asciiTheme="minorHAnsi" w:hAnsiTheme="minorHAnsi" w:cs="Arial"/>
          <w:sz w:val="22"/>
        </w:rPr>
      </w:pPr>
      <w:r w:rsidRPr="003D21A7">
        <w:rPr>
          <w:rFonts w:asciiTheme="minorHAnsi" w:hAnsiTheme="minorHAnsi" w:cs="Arial"/>
          <w:sz w:val="22"/>
        </w:rPr>
        <w:t xml:space="preserve">Tuto Smlouvu smluvní strany uzavírají na základě výsledku </w:t>
      </w:r>
      <w:r w:rsidR="00C87634" w:rsidRPr="003D21A7">
        <w:rPr>
          <w:rFonts w:asciiTheme="minorHAnsi" w:hAnsiTheme="minorHAnsi" w:cs="Arial"/>
          <w:sz w:val="22"/>
        </w:rPr>
        <w:t xml:space="preserve">veřejné </w:t>
      </w:r>
      <w:r w:rsidRPr="003D21A7">
        <w:rPr>
          <w:rFonts w:asciiTheme="minorHAnsi" w:hAnsiTheme="minorHAnsi" w:cs="Arial"/>
          <w:sz w:val="22"/>
        </w:rPr>
        <w:t xml:space="preserve">zakázky </w:t>
      </w:r>
      <w:r w:rsidR="00A603B5" w:rsidRPr="003D21A7">
        <w:rPr>
          <w:rFonts w:asciiTheme="minorHAnsi" w:hAnsiTheme="minorHAnsi" w:cs="Arial"/>
          <w:sz w:val="22"/>
        </w:rPr>
        <w:t xml:space="preserve">malého rozsahu, dále jen „VZMR“ </w:t>
      </w:r>
      <w:r w:rsidRPr="003D21A7">
        <w:rPr>
          <w:rFonts w:asciiTheme="minorHAnsi" w:hAnsiTheme="minorHAnsi" w:cs="Arial"/>
          <w:sz w:val="22"/>
        </w:rPr>
        <w:t xml:space="preserve">s názvem „IKEM – </w:t>
      </w:r>
      <w:r w:rsidR="00D6024B" w:rsidRPr="003D21A7">
        <w:rPr>
          <w:rFonts w:asciiTheme="minorHAnsi" w:hAnsiTheme="minorHAnsi"/>
          <w:b/>
          <w:snapToGrid w:val="0"/>
          <w:sz w:val="22"/>
        </w:rPr>
        <w:t>havárie-oprava vestavby umývárny</w:t>
      </w:r>
      <w:r w:rsidRPr="003D21A7">
        <w:rPr>
          <w:rFonts w:asciiTheme="minorHAnsi" w:hAnsiTheme="minorHAnsi" w:cs="Arial"/>
          <w:sz w:val="22"/>
        </w:rPr>
        <w:t xml:space="preserve">“, </w:t>
      </w:r>
      <w:r w:rsidR="00B313E1" w:rsidRPr="003D21A7">
        <w:rPr>
          <w:rFonts w:asciiTheme="minorHAnsi" w:hAnsiTheme="minorHAnsi" w:cs="Arial"/>
          <w:sz w:val="22"/>
        </w:rPr>
        <w:t>s</w:t>
      </w:r>
      <w:r w:rsidRPr="003D21A7">
        <w:rPr>
          <w:rFonts w:asciiTheme="minorHAnsi" w:hAnsiTheme="minorHAnsi" w:cs="Arial"/>
          <w:sz w:val="22"/>
        </w:rPr>
        <w:t xml:space="preserve"> evidenčním číslem VZ</w:t>
      </w:r>
      <w:r w:rsidR="00A603B5" w:rsidRPr="003D21A7">
        <w:rPr>
          <w:rFonts w:asciiTheme="minorHAnsi" w:hAnsiTheme="minorHAnsi" w:cs="Arial"/>
          <w:sz w:val="22"/>
        </w:rPr>
        <w:t>MR</w:t>
      </w:r>
      <w:r w:rsidRPr="003D21A7">
        <w:rPr>
          <w:rFonts w:asciiTheme="minorHAnsi" w:hAnsiTheme="minorHAnsi" w:cs="Arial"/>
          <w:sz w:val="22"/>
        </w:rPr>
        <w:t xml:space="preserve"> </w:t>
      </w:r>
      <w:r w:rsidR="00D6024B" w:rsidRPr="003D21A7">
        <w:rPr>
          <w:rFonts w:asciiTheme="minorHAnsi" w:hAnsiTheme="minorHAnsi" w:cs="Arial"/>
          <w:sz w:val="22"/>
        </w:rPr>
        <w:t>278</w:t>
      </w:r>
      <w:r w:rsidRPr="003D21A7">
        <w:rPr>
          <w:rFonts w:asciiTheme="minorHAnsi" w:hAnsiTheme="minorHAnsi" w:cs="Arial"/>
          <w:sz w:val="22"/>
        </w:rPr>
        <w:t>/201</w:t>
      </w:r>
      <w:r w:rsidR="0007064A" w:rsidRPr="003D21A7">
        <w:rPr>
          <w:rFonts w:asciiTheme="minorHAnsi" w:hAnsiTheme="minorHAnsi" w:cs="Arial"/>
          <w:sz w:val="22"/>
        </w:rPr>
        <w:t>6</w:t>
      </w:r>
      <w:r w:rsidRPr="003D21A7">
        <w:rPr>
          <w:rFonts w:asciiTheme="minorHAnsi" w:hAnsiTheme="minorHAnsi" w:cs="Arial"/>
          <w:sz w:val="22"/>
        </w:rPr>
        <w:t xml:space="preserve">, </w:t>
      </w:r>
      <w:r w:rsidR="009A47A1" w:rsidRPr="003D21A7">
        <w:rPr>
          <w:rFonts w:asciiTheme="minorHAnsi" w:hAnsiTheme="minorHAnsi" w:cs="Arial"/>
          <w:sz w:val="22"/>
        </w:rPr>
        <w:t xml:space="preserve">a </w:t>
      </w:r>
      <w:r w:rsidRPr="003D21A7">
        <w:rPr>
          <w:rFonts w:asciiTheme="minorHAnsi" w:hAnsiTheme="minorHAnsi" w:cs="Arial"/>
          <w:sz w:val="22"/>
        </w:rPr>
        <w:t xml:space="preserve">vychází ze zadávacích podmínek </w:t>
      </w:r>
      <w:r w:rsidR="009A47A1" w:rsidRPr="003D21A7">
        <w:rPr>
          <w:rFonts w:asciiTheme="minorHAnsi" w:hAnsiTheme="minorHAnsi" w:cs="Arial"/>
          <w:sz w:val="22"/>
        </w:rPr>
        <w:t xml:space="preserve">pro zadání </w:t>
      </w:r>
      <w:r w:rsidRPr="003D21A7">
        <w:rPr>
          <w:rFonts w:asciiTheme="minorHAnsi" w:hAnsiTheme="minorHAnsi" w:cs="Arial"/>
          <w:sz w:val="22"/>
        </w:rPr>
        <w:t xml:space="preserve">uvedené </w:t>
      </w:r>
      <w:r w:rsidR="00A603B5" w:rsidRPr="003D21A7">
        <w:rPr>
          <w:rFonts w:asciiTheme="minorHAnsi" w:hAnsiTheme="minorHAnsi" w:cs="Arial"/>
          <w:sz w:val="22"/>
        </w:rPr>
        <w:t>VZMR</w:t>
      </w:r>
      <w:r w:rsidRPr="003D21A7">
        <w:rPr>
          <w:rFonts w:asciiTheme="minorHAnsi" w:hAnsiTheme="minorHAnsi" w:cs="Arial"/>
          <w:sz w:val="22"/>
        </w:rPr>
        <w:t xml:space="preserve"> a z nabídky zhotovitele podané v rámci citovaného </w:t>
      </w:r>
      <w:r w:rsidR="009A47A1" w:rsidRPr="003D21A7">
        <w:rPr>
          <w:rFonts w:asciiTheme="minorHAnsi" w:hAnsiTheme="minorHAnsi" w:cs="Arial"/>
          <w:sz w:val="22"/>
        </w:rPr>
        <w:t xml:space="preserve">zadávacího </w:t>
      </w:r>
      <w:r w:rsidRPr="003D21A7">
        <w:rPr>
          <w:rFonts w:asciiTheme="minorHAnsi" w:hAnsiTheme="minorHAnsi" w:cs="Arial"/>
          <w:sz w:val="22"/>
        </w:rPr>
        <w:t xml:space="preserve">řízení. </w:t>
      </w:r>
    </w:p>
    <w:p w14:paraId="63B905B1" w14:textId="77777777" w:rsidR="00787D9C" w:rsidRPr="003D21A7" w:rsidRDefault="00787D9C" w:rsidP="004D5069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="Arial"/>
          <w:sz w:val="22"/>
        </w:rPr>
      </w:pPr>
      <w:r w:rsidRPr="003D21A7">
        <w:rPr>
          <w:rFonts w:asciiTheme="minorHAnsi" w:hAnsiTheme="minorHAnsi" w:cs="Arial"/>
          <w:sz w:val="22"/>
        </w:rPr>
        <w:t>Není-li některá otázka řešena touto Smlouvou a jejími přílohami, platí pro vztahy smluvních stran podmínky a požadavky obsažené v zadávacích podmínkách zadávacího řízení uvedeného v odst. 1. tohoto článku a v občanském zákoníku.</w:t>
      </w:r>
      <w:r w:rsidRPr="003D21A7">
        <w:rPr>
          <w:rFonts w:asciiTheme="minorHAnsi" w:hAnsiTheme="minorHAnsi" w:cs="Arial"/>
          <w:sz w:val="22"/>
        </w:rPr>
        <w:tab/>
      </w:r>
    </w:p>
    <w:p w14:paraId="4C1C332A" w14:textId="77777777" w:rsidR="00701FC8" w:rsidRPr="003D21A7" w:rsidRDefault="00701FC8" w:rsidP="00701FC8">
      <w:pPr>
        <w:spacing w:after="0" w:line="240" w:lineRule="auto"/>
        <w:jc w:val="center"/>
        <w:rPr>
          <w:rFonts w:eastAsia="Times New Roman" w:cs="Arial"/>
          <w:b/>
          <w:bCs/>
        </w:rPr>
      </w:pPr>
    </w:p>
    <w:p w14:paraId="70E3A041" w14:textId="77777777" w:rsidR="00701FC8" w:rsidRPr="003D21A7" w:rsidRDefault="00701FC8" w:rsidP="00701FC8">
      <w:pPr>
        <w:spacing w:after="0" w:line="240" w:lineRule="auto"/>
        <w:jc w:val="center"/>
        <w:rPr>
          <w:rFonts w:eastAsia="Times New Roman" w:cs="Arial"/>
          <w:b/>
          <w:bCs/>
        </w:rPr>
      </w:pPr>
      <w:r w:rsidRPr="003D21A7">
        <w:rPr>
          <w:rFonts w:eastAsia="Times New Roman" w:cs="Arial"/>
          <w:b/>
          <w:bCs/>
        </w:rPr>
        <w:t>Čl. I</w:t>
      </w:r>
      <w:r w:rsidR="00286CF6" w:rsidRPr="003D21A7">
        <w:rPr>
          <w:rFonts w:eastAsia="Times New Roman" w:cs="Arial"/>
          <w:b/>
          <w:bCs/>
        </w:rPr>
        <w:t>I.</w:t>
      </w:r>
    </w:p>
    <w:p w14:paraId="6787E12F" w14:textId="77777777" w:rsidR="00B249B8" w:rsidRPr="003D21A7" w:rsidRDefault="00701FC8" w:rsidP="000C1E74">
      <w:pPr>
        <w:spacing w:after="0" w:line="240" w:lineRule="auto"/>
        <w:jc w:val="center"/>
        <w:rPr>
          <w:rFonts w:eastAsia="Times New Roman" w:cs="Arial"/>
          <w:b/>
          <w:bCs/>
        </w:rPr>
      </w:pPr>
      <w:r w:rsidRPr="003D21A7">
        <w:rPr>
          <w:rFonts w:eastAsia="Times New Roman" w:cs="Arial"/>
          <w:b/>
          <w:bCs/>
        </w:rPr>
        <w:t xml:space="preserve">Předmět </w:t>
      </w:r>
      <w:r w:rsidR="00B249B8" w:rsidRPr="003D21A7">
        <w:rPr>
          <w:rFonts w:eastAsia="Times New Roman" w:cs="Arial"/>
          <w:b/>
          <w:bCs/>
        </w:rPr>
        <w:t>smlouvy</w:t>
      </w:r>
    </w:p>
    <w:p w14:paraId="1C21EE0D" w14:textId="6D757BFE" w:rsidR="00D6024B" w:rsidRPr="003D21A7" w:rsidRDefault="00D6024B" w:rsidP="00D6024B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Theme="minorHAnsi" w:hAnsiTheme="minorHAnsi" w:cs="Arial"/>
          <w:sz w:val="22"/>
        </w:rPr>
      </w:pPr>
      <w:r w:rsidRPr="003D21A7">
        <w:rPr>
          <w:rFonts w:asciiTheme="minorHAnsi" w:hAnsiTheme="minorHAnsi" w:cs="Arial"/>
          <w:sz w:val="22"/>
        </w:rPr>
        <w:t xml:space="preserve">Předmětem této veřejné zakázky malého rozsahu je provedení opravy porušených stěn umývárny, vzniklých při rekonstrukci operačního sálu č. 5 v sídle objednatele při vybourání části stěn z důvodu odstraňování rozvodů technologií a rozbití 3 m2 keramických obkladů.  Odstranění havarijního stavu spočívá v opravě vestavby kovových panelů včetně úpravy stávajících elektro a ZTI rozvodů a včetně oprav stěn, dále také jako „dílo“, „předmět plnění“ či „předmět zakázky“. </w:t>
      </w:r>
    </w:p>
    <w:p w14:paraId="6494A00D" w14:textId="5CB61AC6" w:rsidR="000E5121" w:rsidRPr="003D21A7" w:rsidRDefault="000E5121" w:rsidP="00D6024B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Theme="minorHAnsi" w:hAnsiTheme="minorHAnsi" w:cs="Arial"/>
          <w:sz w:val="22"/>
        </w:rPr>
      </w:pPr>
      <w:r w:rsidRPr="003D21A7">
        <w:rPr>
          <w:rFonts w:asciiTheme="minorHAnsi" w:hAnsiTheme="minorHAnsi" w:cs="Arial"/>
          <w:sz w:val="22"/>
        </w:rPr>
        <w:t xml:space="preserve">Objednatel se zavazuje převzít provedené dílo bez vad a nedodělků a zaplatit zhotoviteli cenu ve sjednané výši, a to způsobem a za podmínek stanovených touto Smlouvou. </w:t>
      </w:r>
    </w:p>
    <w:p w14:paraId="34CCF1CF" w14:textId="77777777" w:rsidR="000E5121" w:rsidRPr="003D21A7" w:rsidRDefault="000E5121" w:rsidP="004D5069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Theme="minorHAnsi" w:hAnsiTheme="minorHAnsi" w:cs="Arial"/>
          <w:sz w:val="22"/>
        </w:rPr>
      </w:pPr>
      <w:r w:rsidRPr="003D21A7">
        <w:rPr>
          <w:rFonts w:asciiTheme="minorHAnsi" w:hAnsiTheme="minorHAnsi" w:cs="Arial"/>
          <w:sz w:val="22"/>
        </w:rPr>
        <w:lastRenderedPageBreak/>
        <w:t>Zhotovitel prohlašuje, že činnosti, které jsou předmětem plnění podle této Smlouvy, spadají do předmětu jeho podnikání a že je pro tuto práci plně kvalifikován.</w:t>
      </w:r>
    </w:p>
    <w:p w14:paraId="38FDFF74" w14:textId="77777777" w:rsidR="003D21A7" w:rsidRDefault="003D21A7" w:rsidP="000E5121">
      <w:pPr>
        <w:spacing w:after="0" w:line="240" w:lineRule="auto"/>
        <w:jc w:val="center"/>
        <w:rPr>
          <w:rFonts w:eastAsia="Times New Roman" w:cs="Arial"/>
          <w:b/>
          <w:bCs/>
        </w:rPr>
      </w:pPr>
    </w:p>
    <w:p w14:paraId="0C118E49" w14:textId="77777777" w:rsidR="000E5121" w:rsidRPr="003D21A7" w:rsidRDefault="000E5121" w:rsidP="000E5121">
      <w:pPr>
        <w:spacing w:after="0" w:line="240" w:lineRule="auto"/>
        <w:jc w:val="center"/>
        <w:rPr>
          <w:rFonts w:eastAsia="Times New Roman" w:cs="Arial"/>
          <w:b/>
          <w:bCs/>
        </w:rPr>
      </w:pPr>
      <w:r w:rsidRPr="003D21A7">
        <w:rPr>
          <w:rFonts w:eastAsia="Times New Roman" w:cs="Arial"/>
          <w:b/>
          <w:bCs/>
        </w:rPr>
        <w:t>Čl. I</w:t>
      </w:r>
      <w:r w:rsidR="001A3641" w:rsidRPr="003D21A7">
        <w:rPr>
          <w:rFonts w:eastAsia="Times New Roman" w:cs="Arial"/>
          <w:b/>
          <w:bCs/>
        </w:rPr>
        <w:t>I</w:t>
      </w:r>
      <w:r w:rsidRPr="003D21A7">
        <w:rPr>
          <w:rFonts w:eastAsia="Times New Roman" w:cs="Arial"/>
          <w:b/>
          <w:bCs/>
        </w:rPr>
        <w:t>I.</w:t>
      </w:r>
    </w:p>
    <w:p w14:paraId="188C489C" w14:textId="77777777" w:rsidR="000E5121" w:rsidRPr="003D21A7" w:rsidRDefault="000E5121" w:rsidP="001A3641">
      <w:pPr>
        <w:pStyle w:val="Odstavecseseznamem"/>
        <w:spacing w:after="120" w:line="240" w:lineRule="auto"/>
        <w:ind w:left="284"/>
        <w:contextualSpacing w:val="0"/>
        <w:jc w:val="center"/>
        <w:rPr>
          <w:rFonts w:asciiTheme="minorHAnsi" w:hAnsiTheme="minorHAnsi" w:cs="Arial"/>
          <w:b/>
          <w:sz w:val="22"/>
        </w:rPr>
      </w:pPr>
      <w:r w:rsidRPr="003D21A7">
        <w:rPr>
          <w:rFonts w:asciiTheme="minorHAnsi" w:hAnsiTheme="minorHAnsi" w:cs="Arial"/>
          <w:b/>
          <w:sz w:val="22"/>
        </w:rPr>
        <w:t>Rozsah plnění</w:t>
      </w:r>
    </w:p>
    <w:p w14:paraId="4BBF238E" w14:textId="77777777" w:rsidR="00D6024B" w:rsidRPr="00D6024B" w:rsidRDefault="00D6024B" w:rsidP="00D6024B">
      <w:pPr>
        <w:spacing w:after="0" w:line="240" w:lineRule="auto"/>
        <w:jc w:val="both"/>
        <w:rPr>
          <w:rFonts w:eastAsia="Times New Roman" w:cs="Arial"/>
        </w:rPr>
      </w:pPr>
      <w:r w:rsidRPr="00D6024B">
        <w:rPr>
          <w:rFonts w:eastAsia="Times New Roman" w:cs="Arial"/>
        </w:rPr>
        <w:t xml:space="preserve">Rozsah plnění je následující: </w:t>
      </w:r>
    </w:p>
    <w:p w14:paraId="7EC3D98C" w14:textId="77777777" w:rsidR="00D6024B" w:rsidRPr="00D6024B" w:rsidRDefault="00D6024B" w:rsidP="00D6024B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eastAsia="Times New Roman" w:cs="Arial"/>
          <w:snapToGrid w:val="0"/>
          <w:szCs w:val="20"/>
        </w:rPr>
      </w:pPr>
      <w:r w:rsidRPr="00D6024B">
        <w:rPr>
          <w:rFonts w:eastAsia="Times New Roman" w:cs="Times New Roman"/>
        </w:rPr>
        <w:t xml:space="preserve">Dílem </w:t>
      </w:r>
      <w:r w:rsidRPr="00D6024B">
        <w:rPr>
          <w:rFonts w:eastAsia="Times New Roman" w:cs="Times New Roman"/>
          <w:snapToGrid w:val="0"/>
        </w:rPr>
        <w:t>se rozumí úplné, funkční a bezvadné provedení všech stavebních a montážních prací zařízení a konstrukcí, včetně dodávek potřebných zařízení a materiálů nezbytných pro řádné dokončení díla, dále provedení všech činností souvisejících s realizací díla, jejichž provedení je pro řádné dokončení díla nezbytné a spočívá zejména v následujícím rozsahu:</w:t>
      </w:r>
    </w:p>
    <w:p w14:paraId="3A7DBD55" w14:textId="77777777" w:rsidR="00D6024B" w:rsidRPr="00D6024B" w:rsidRDefault="00D6024B" w:rsidP="00D6024B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napToGrid w:val="0"/>
          <w:szCs w:val="20"/>
        </w:rPr>
      </w:pPr>
      <w:r w:rsidRPr="00D6024B">
        <w:rPr>
          <w:rFonts w:eastAsia="Times New Roman" w:cs="Times New Roman"/>
          <w:snapToGrid w:val="0"/>
        </w:rPr>
        <w:t xml:space="preserve">Dodávce a montáži sendvičových kovových obkladových panelů o minimální tloušťce 30 mm s výplní minerální vatou, vč. kotevních a lemovacích profilů, se zajištěním fabionů ve spodní části pro napojení na litou epoxidovou podlahu, lakovaných antibakteriální barvou v odstínu RAL 5017; celková výměra 44 m2. </w:t>
      </w:r>
    </w:p>
    <w:p w14:paraId="04D527E5" w14:textId="77777777" w:rsidR="00D6024B" w:rsidRPr="00D6024B" w:rsidRDefault="00D6024B" w:rsidP="00D6024B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napToGrid w:val="0"/>
          <w:szCs w:val="20"/>
        </w:rPr>
      </w:pPr>
      <w:r w:rsidRPr="00D6024B">
        <w:rPr>
          <w:rFonts w:eastAsia="Times New Roman" w:cs="Times New Roman"/>
          <w:snapToGrid w:val="0"/>
        </w:rPr>
        <w:t xml:space="preserve">Dodávce a montáži podhledu - kovového, lehkého, kazetového do rastru minálních rozměrů 600 x 600 mm  vč. kotevních a lemovacích prvků. Podhled musí být lakovaný v odstínu RAL 9010 o celkové výměře 11 m 2. </w:t>
      </w:r>
    </w:p>
    <w:p w14:paraId="006830A5" w14:textId="77777777" w:rsidR="00D6024B" w:rsidRPr="00D6024B" w:rsidRDefault="00D6024B" w:rsidP="00D6024B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napToGrid w:val="0"/>
          <w:szCs w:val="20"/>
        </w:rPr>
      </w:pPr>
      <w:r w:rsidRPr="00D6024B">
        <w:rPr>
          <w:rFonts w:eastAsia="Times New Roman" w:cs="Times New Roman"/>
          <w:snapToGrid w:val="0"/>
        </w:rPr>
        <w:t>A dále v zajištění:</w:t>
      </w:r>
    </w:p>
    <w:p w14:paraId="381EE31D" w14:textId="77777777" w:rsidR="00D6024B" w:rsidRPr="00D6024B" w:rsidRDefault="00D6024B" w:rsidP="00D6024B">
      <w:pPr>
        <w:numPr>
          <w:ilvl w:val="0"/>
          <w:numId w:val="20"/>
        </w:numPr>
        <w:spacing w:after="0" w:line="240" w:lineRule="auto"/>
        <w:ind w:hanging="11"/>
        <w:jc w:val="both"/>
        <w:rPr>
          <w:rFonts w:eastAsia="Calibri" w:cs="Arial"/>
          <w:snapToGrid w:val="0"/>
          <w:lang w:eastAsia="en-US"/>
        </w:rPr>
      </w:pPr>
      <w:r w:rsidRPr="00D6024B">
        <w:rPr>
          <w:rFonts w:eastAsia="Calibri" w:cs="Arial"/>
          <w:snapToGrid w:val="0"/>
          <w:lang w:eastAsia="en-US"/>
        </w:rPr>
        <w:t xml:space="preserve">zajištění nezbytných opatření nutných pro neporušení stávajícího stavu budovy, vnější i vnitřní prostředí budovy, včetně přístupových cest, možnosti vstupu do budovy, možnosti pohybu po budově, popřípadě veškerých inženýrských sítí během výstavby; </w:t>
      </w:r>
    </w:p>
    <w:p w14:paraId="13FB99B8" w14:textId="77777777" w:rsidR="00D6024B" w:rsidRPr="00D6024B" w:rsidRDefault="00D6024B" w:rsidP="00D6024B">
      <w:pPr>
        <w:numPr>
          <w:ilvl w:val="0"/>
          <w:numId w:val="16"/>
        </w:numPr>
        <w:spacing w:after="0" w:line="240" w:lineRule="auto"/>
        <w:rPr>
          <w:rFonts w:eastAsia="Calibri" w:cs="Arial"/>
          <w:snapToGrid w:val="0"/>
          <w:lang w:eastAsia="en-US"/>
        </w:rPr>
      </w:pPr>
      <w:r w:rsidRPr="00D6024B">
        <w:rPr>
          <w:rFonts w:eastAsia="Calibri" w:cs="Arial"/>
          <w:snapToGrid w:val="0"/>
          <w:lang w:eastAsia="en-US"/>
        </w:rPr>
        <w:t>zajištění požadavků na nejvýše přípustné hodnoty (limity) hluku ze stavební činnosti ve venkovním i vnitřním chráněném prostoru staveb;</w:t>
      </w:r>
    </w:p>
    <w:p w14:paraId="3644E2F7" w14:textId="77777777" w:rsidR="00D6024B" w:rsidRPr="00D6024B" w:rsidRDefault="00D6024B" w:rsidP="00D6024B">
      <w:pPr>
        <w:numPr>
          <w:ilvl w:val="0"/>
          <w:numId w:val="16"/>
        </w:numPr>
        <w:spacing w:after="0" w:line="240" w:lineRule="auto"/>
        <w:rPr>
          <w:rFonts w:eastAsia="Calibri" w:cs="Arial"/>
          <w:snapToGrid w:val="0"/>
          <w:lang w:eastAsia="en-US"/>
        </w:rPr>
      </w:pPr>
      <w:r w:rsidRPr="00D6024B">
        <w:rPr>
          <w:rFonts w:eastAsia="Calibri" w:cs="Arial"/>
          <w:snapToGrid w:val="0"/>
          <w:lang w:eastAsia="en-US"/>
        </w:rPr>
        <w:t xml:space="preserve">zakrytí vybavení budovy či potřebných zařízení ochrannou folií po dobu prací;  </w:t>
      </w:r>
    </w:p>
    <w:p w14:paraId="0BC3DD46" w14:textId="77777777" w:rsidR="00D6024B" w:rsidRPr="00D6024B" w:rsidRDefault="00D6024B" w:rsidP="00D6024B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eastAsia="Calibri" w:cs="Arial"/>
          <w:snapToGrid w:val="0"/>
          <w:lang w:eastAsia="en-US"/>
        </w:rPr>
      </w:pPr>
      <w:r w:rsidRPr="00D6024B">
        <w:rPr>
          <w:rFonts w:eastAsia="Calibri" w:cs="Arial"/>
          <w:snapToGrid w:val="0"/>
          <w:lang w:eastAsia="en-US"/>
        </w:rPr>
        <w:t xml:space="preserve">veškeré práce, dodávky a služby související s bezpečnostními opatřeními na ochranu osob a majetku; </w:t>
      </w:r>
    </w:p>
    <w:p w14:paraId="740C7B1A" w14:textId="77777777" w:rsidR="00D6024B" w:rsidRPr="00D6024B" w:rsidRDefault="00D6024B" w:rsidP="00D6024B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eastAsia="Calibri" w:cs="Arial"/>
          <w:snapToGrid w:val="0"/>
          <w:lang w:eastAsia="en-US"/>
        </w:rPr>
      </w:pPr>
      <w:r w:rsidRPr="00D6024B">
        <w:rPr>
          <w:rFonts w:eastAsia="Calibri" w:cs="Arial"/>
          <w:snapToGrid w:val="0"/>
          <w:lang w:eastAsia="en-US"/>
        </w:rPr>
        <w:t xml:space="preserve">zajištění ostrahy stavby a staveniště, bezpečnosti práce a ochrany životního prostředí;  </w:t>
      </w:r>
    </w:p>
    <w:p w14:paraId="1DDB88E3" w14:textId="77777777" w:rsidR="00D6024B" w:rsidRPr="00D6024B" w:rsidRDefault="00D6024B" w:rsidP="00D6024B">
      <w:pPr>
        <w:numPr>
          <w:ilvl w:val="0"/>
          <w:numId w:val="16"/>
        </w:numPr>
        <w:spacing w:after="120" w:line="259" w:lineRule="auto"/>
        <w:contextualSpacing/>
        <w:jc w:val="both"/>
        <w:rPr>
          <w:rFonts w:eastAsia="Calibri" w:cs="Arial"/>
          <w:lang w:eastAsia="en-US"/>
        </w:rPr>
      </w:pPr>
      <w:r w:rsidRPr="00D6024B">
        <w:rPr>
          <w:rFonts w:eastAsia="Calibri" w:cs="Arial"/>
          <w:snapToGrid w:val="0"/>
          <w:lang w:eastAsia="en-US"/>
        </w:rPr>
        <w:t>zajištění a provedení všech předepsaných či dohodnutých zkoušek, kontrol a inspekcí v průběhu realizace díla a vztahující se k prováděnému dílu včetně pořízení dokladů o provedených kontrolách zakrývaných konstrukcí a rozvodů, protokoly o provedených měřeních a zkouškách a ostatní další dokumenty, vyžádané stavebním úřadem nebo veřejnoprávními orgány a jejich předání zadavateli;</w:t>
      </w:r>
    </w:p>
    <w:p w14:paraId="0A1F2A6F" w14:textId="77777777" w:rsidR="00D6024B" w:rsidRPr="00D6024B" w:rsidRDefault="00D6024B" w:rsidP="00D6024B">
      <w:pPr>
        <w:numPr>
          <w:ilvl w:val="0"/>
          <w:numId w:val="16"/>
        </w:numPr>
        <w:spacing w:after="120" w:line="259" w:lineRule="auto"/>
        <w:contextualSpacing/>
        <w:jc w:val="both"/>
        <w:rPr>
          <w:rFonts w:eastAsia="Calibri" w:cs="Arial"/>
          <w:lang w:eastAsia="en-US"/>
        </w:rPr>
      </w:pPr>
      <w:r w:rsidRPr="00D6024B">
        <w:rPr>
          <w:rFonts w:ascii="Calibri" w:eastAsia="Calibri" w:hAnsi="Calibri" w:cs="Arial"/>
          <w:snapToGrid w:val="0"/>
          <w:lang w:eastAsia="en-US"/>
        </w:rPr>
        <w:t>zajištění atestů, certifikátů a dokladů o požadovaných vlastnostech výrobků (prohlášení o shodě o technických požadavcích na výrobky) v souladu s obecně právními předpisy, včetně provozních předpisů a jejich předání zadavateli;</w:t>
      </w:r>
    </w:p>
    <w:p w14:paraId="68ABA01D" w14:textId="77777777" w:rsidR="00D6024B" w:rsidRPr="00D6024B" w:rsidRDefault="00D6024B" w:rsidP="00D6024B">
      <w:pPr>
        <w:numPr>
          <w:ilvl w:val="0"/>
          <w:numId w:val="16"/>
        </w:numPr>
        <w:spacing w:after="120" w:line="259" w:lineRule="auto"/>
        <w:contextualSpacing/>
        <w:jc w:val="both"/>
        <w:rPr>
          <w:rFonts w:ascii="Calibri" w:eastAsia="Calibri" w:hAnsi="Calibri" w:cs="Arial"/>
          <w:snapToGrid w:val="0"/>
          <w:lang w:eastAsia="en-US"/>
        </w:rPr>
      </w:pPr>
      <w:r w:rsidRPr="00D6024B">
        <w:rPr>
          <w:rFonts w:ascii="Calibri" w:eastAsia="Calibri" w:hAnsi="Calibri" w:cs="Arial"/>
          <w:snapToGrid w:val="0"/>
          <w:lang w:eastAsia="en-US"/>
        </w:rPr>
        <w:t xml:space="preserve">doložení osvědčení o jakosti a kompletnosti provedené montáže; </w:t>
      </w:r>
    </w:p>
    <w:p w14:paraId="1B2A76CB" w14:textId="77777777" w:rsidR="00D6024B" w:rsidRPr="00D6024B" w:rsidRDefault="00D6024B" w:rsidP="00D6024B">
      <w:pPr>
        <w:numPr>
          <w:ilvl w:val="0"/>
          <w:numId w:val="16"/>
        </w:numPr>
        <w:tabs>
          <w:tab w:val="left" w:pos="1985"/>
        </w:tabs>
        <w:spacing w:after="0" w:line="240" w:lineRule="auto"/>
        <w:jc w:val="both"/>
        <w:rPr>
          <w:rFonts w:ascii="Calibri" w:eastAsia="Calibri" w:hAnsi="Calibri" w:cs="Arial"/>
          <w:snapToGrid w:val="0"/>
          <w:lang w:eastAsia="en-US"/>
        </w:rPr>
      </w:pPr>
      <w:r w:rsidRPr="00D6024B">
        <w:rPr>
          <w:rFonts w:ascii="Calibri" w:eastAsia="Calibri" w:hAnsi="Calibri" w:cs="Arial"/>
          <w:snapToGrid w:val="0"/>
          <w:lang w:eastAsia="en-US"/>
        </w:rPr>
        <w:t>zajištění odvozu, uložení a likvidace suti, odpadů v souladu s příslušnými právními předpisy a předložení dokladů zadavateli o nezávadném zneškodnění odpadu;</w:t>
      </w:r>
    </w:p>
    <w:p w14:paraId="471BFFB2" w14:textId="77777777" w:rsidR="00D6024B" w:rsidRPr="00D6024B" w:rsidRDefault="00D6024B" w:rsidP="00D6024B">
      <w:pPr>
        <w:numPr>
          <w:ilvl w:val="0"/>
          <w:numId w:val="16"/>
        </w:numPr>
        <w:tabs>
          <w:tab w:val="left" w:pos="1985"/>
        </w:tabs>
        <w:spacing w:after="0" w:line="240" w:lineRule="auto"/>
        <w:jc w:val="both"/>
        <w:rPr>
          <w:rFonts w:ascii="Calibri" w:eastAsia="Calibri" w:hAnsi="Calibri" w:cs="Arial"/>
          <w:snapToGrid w:val="0"/>
          <w:lang w:eastAsia="en-US"/>
        </w:rPr>
      </w:pPr>
      <w:r w:rsidRPr="00D6024B">
        <w:rPr>
          <w:rFonts w:ascii="Calibri" w:eastAsia="Calibri" w:hAnsi="Calibri" w:cs="Arial"/>
          <w:snapToGrid w:val="0"/>
          <w:lang w:eastAsia="en-US"/>
        </w:rPr>
        <w:t xml:space="preserve">provádění denního úklidu staveniště, průběžné odstraňování znečištění komunikace či škody na nich. </w:t>
      </w:r>
    </w:p>
    <w:p w14:paraId="22937A6F" w14:textId="77777777" w:rsidR="00A96E7B" w:rsidRPr="00437379" w:rsidRDefault="00A96E7B" w:rsidP="00F9401B">
      <w:pPr>
        <w:pStyle w:val="Odstavecseseznamem"/>
        <w:spacing w:after="0" w:line="240" w:lineRule="auto"/>
        <w:ind w:left="284"/>
        <w:contextualSpacing w:val="0"/>
        <w:jc w:val="both"/>
        <w:rPr>
          <w:rFonts w:cs="Arial"/>
          <w:sz w:val="22"/>
        </w:rPr>
      </w:pPr>
    </w:p>
    <w:p w14:paraId="2B27DEB0" w14:textId="77777777" w:rsidR="00D6024B" w:rsidRPr="00D6024B" w:rsidRDefault="00D6024B" w:rsidP="00D6024B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eastAsia="Times New Roman" w:cs="Times New Roman"/>
        </w:rPr>
      </w:pPr>
      <w:r w:rsidRPr="00D6024B">
        <w:rPr>
          <w:rFonts w:eastAsia="Times New Roman" w:cs="Times New Roman"/>
        </w:rPr>
        <w:t>Součástí provedení díla a ceny za provedení díla bude rovněž:</w:t>
      </w:r>
    </w:p>
    <w:p w14:paraId="3396D7E9" w14:textId="77777777" w:rsidR="00D6024B" w:rsidRPr="00D6024B" w:rsidRDefault="00D6024B" w:rsidP="00D6024B">
      <w:pPr>
        <w:numPr>
          <w:ilvl w:val="0"/>
          <w:numId w:val="16"/>
        </w:numPr>
        <w:spacing w:after="120" w:line="259" w:lineRule="auto"/>
        <w:contextualSpacing/>
        <w:jc w:val="both"/>
        <w:rPr>
          <w:rFonts w:ascii="Calibri" w:eastAsia="Calibri" w:hAnsi="Calibri" w:cs="Arial"/>
          <w:snapToGrid w:val="0"/>
          <w:lang w:eastAsia="en-US"/>
        </w:rPr>
      </w:pPr>
      <w:r w:rsidRPr="00D6024B">
        <w:rPr>
          <w:rFonts w:ascii="Calibri" w:eastAsia="Calibri" w:hAnsi="Calibri" w:cs="Arial"/>
          <w:snapToGrid w:val="0"/>
          <w:lang w:eastAsia="en-US"/>
        </w:rPr>
        <w:t>dodržení požárně bezpečnostního řešení, požárních předělů/ucpávek</w:t>
      </w:r>
    </w:p>
    <w:p w14:paraId="3CE5D48B" w14:textId="77777777" w:rsidR="00D6024B" w:rsidRPr="00D6024B" w:rsidRDefault="00D6024B" w:rsidP="00D6024B">
      <w:pPr>
        <w:numPr>
          <w:ilvl w:val="0"/>
          <w:numId w:val="16"/>
        </w:numPr>
        <w:spacing w:after="120" w:line="259" w:lineRule="auto"/>
        <w:contextualSpacing/>
        <w:jc w:val="both"/>
        <w:rPr>
          <w:rFonts w:ascii="Calibri" w:eastAsia="Calibri" w:hAnsi="Calibri" w:cs="Arial"/>
          <w:snapToGrid w:val="0"/>
          <w:lang w:eastAsia="en-US"/>
        </w:rPr>
      </w:pPr>
      <w:r w:rsidRPr="00D6024B">
        <w:rPr>
          <w:rFonts w:ascii="Calibri" w:eastAsia="Calibri" w:hAnsi="Calibri" w:cs="Arial"/>
          <w:snapToGrid w:val="0"/>
          <w:lang w:eastAsia="en-US"/>
        </w:rPr>
        <w:t>veškerá staveništní i mimostaveništní přeprava, doprava;</w:t>
      </w:r>
    </w:p>
    <w:p w14:paraId="5817BC99" w14:textId="77777777" w:rsidR="00D6024B" w:rsidRPr="00D6024B" w:rsidRDefault="00D6024B" w:rsidP="00D6024B">
      <w:pPr>
        <w:numPr>
          <w:ilvl w:val="0"/>
          <w:numId w:val="16"/>
        </w:numPr>
        <w:spacing w:after="120" w:line="259" w:lineRule="auto"/>
        <w:contextualSpacing/>
        <w:jc w:val="both"/>
        <w:rPr>
          <w:rFonts w:eastAsia="Calibri" w:cs="Arial"/>
          <w:lang w:eastAsia="en-US"/>
        </w:rPr>
      </w:pPr>
      <w:r w:rsidRPr="00D6024B">
        <w:rPr>
          <w:rFonts w:ascii="Calibri" w:eastAsia="Calibri" w:hAnsi="Calibri" w:cs="Arial"/>
          <w:snapToGrid w:val="0"/>
          <w:lang w:eastAsia="en-US"/>
        </w:rPr>
        <w:t>případná dokumentaci jednotlivých zařízení, katalogové listy a návody na obsluhu a údržbu díla v českém jazyce a jejich předání zadavateli.</w:t>
      </w:r>
    </w:p>
    <w:p w14:paraId="3EF1BB6B" w14:textId="77777777" w:rsidR="00D6024B" w:rsidRPr="00D6024B" w:rsidRDefault="00D6024B" w:rsidP="00D6024B">
      <w:pPr>
        <w:spacing w:after="0" w:line="240" w:lineRule="auto"/>
        <w:ind w:left="426"/>
        <w:jc w:val="both"/>
        <w:rPr>
          <w:rFonts w:eastAsia="Times New Roman" w:cs="Times New Roman"/>
        </w:rPr>
      </w:pPr>
    </w:p>
    <w:p w14:paraId="4F532544" w14:textId="092DFAD8" w:rsidR="00125081" w:rsidRDefault="00D6024B" w:rsidP="00D6024B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Dílo</w:t>
      </w:r>
      <w:r w:rsidRPr="00D6024B">
        <w:rPr>
          <w:rFonts w:eastAsia="Times New Roman" w:cs="Times New Roman"/>
        </w:rPr>
        <w:t xml:space="preserve"> musí být proveden</w:t>
      </w:r>
      <w:r>
        <w:rPr>
          <w:rFonts w:eastAsia="Times New Roman" w:cs="Times New Roman"/>
        </w:rPr>
        <w:t>o</w:t>
      </w:r>
      <w:r w:rsidRPr="00D6024B">
        <w:rPr>
          <w:rFonts w:eastAsia="Times New Roman" w:cs="Times New Roman"/>
        </w:rPr>
        <w:t xml:space="preserve"> plně v souladu s platnými obecně závaznými právními předpisy, jakož i v souladu se všemi normami obsahujícími technické specifikace a technická řešení, technické a </w:t>
      </w:r>
      <w:r w:rsidRPr="00D6024B">
        <w:rPr>
          <w:rFonts w:eastAsia="Times New Roman" w:cs="Times New Roman"/>
        </w:rPr>
        <w:lastRenderedPageBreak/>
        <w:t xml:space="preserve">technologické postupy, systémovými detaily výrobce zařízení a materiálů nebo jiná určující kritéria k zajištění, že navržené materiály, výrobky, postupy a služby vyhovují účelu díla, kterého se týká předmět zakázky. Předmět zakázky musí být proveden plně v souladu se všemi podklady, které zadavatel předá vybranému uchazeči v průběhu provádění díla, pakliže nejde o nevhodné podklady, na jejichž nevhodnost byl zadavatel vybraným uchazečem upozorněn.  </w:t>
      </w:r>
    </w:p>
    <w:p w14:paraId="43FCD841" w14:textId="77777777" w:rsidR="00D6024B" w:rsidRDefault="00D6024B" w:rsidP="00D6024B">
      <w:pPr>
        <w:spacing w:after="0" w:line="240" w:lineRule="auto"/>
        <w:jc w:val="both"/>
        <w:rPr>
          <w:rFonts w:eastAsia="Times New Roman" w:cs="Times New Roman"/>
        </w:rPr>
      </w:pPr>
    </w:p>
    <w:p w14:paraId="235BD7C2" w14:textId="77777777" w:rsidR="00701FC8" w:rsidRPr="00D6024B" w:rsidRDefault="00701FC8" w:rsidP="00701FC8">
      <w:pPr>
        <w:spacing w:after="0" w:line="240" w:lineRule="auto"/>
        <w:jc w:val="center"/>
        <w:rPr>
          <w:rFonts w:eastAsia="Times New Roman" w:cs="Arial"/>
          <w:b/>
          <w:bCs/>
        </w:rPr>
      </w:pPr>
      <w:r w:rsidRPr="00D6024B">
        <w:rPr>
          <w:rFonts w:eastAsia="Times New Roman" w:cs="Arial"/>
          <w:b/>
          <w:bCs/>
        </w:rPr>
        <w:t>Čl. I</w:t>
      </w:r>
      <w:r w:rsidR="001A3641" w:rsidRPr="00D6024B">
        <w:rPr>
          <w:rFonts w:eastAsia="Times New Roman" w:cs="Arial"/>
          <w:b/>
          <w:bCs/>
        </w:rPr>
        <w:t>V</w:t>
      </w:r>
      <w:r w:rsidR="00286CF6" w:rsidRPr="00D6024B">
        <w:rPr>
          <w:rFonts w:eastAsia="Times New Roman" w:cs="Arial"/>
          <w:b/>
          <w:bCs/>
        </w:rPr>
        <w:t>.</w:t>
      </w:r>
    </w:p>
    <w:p w14:paraId="1570E633" w14:textId="77777777" w:rsidR="00701FC8" w:rsidRPr="00D6024B" w:rsidRDefault="00701FC8" w:rsidP="00701FC8">
      <w:pPr>
        <w:spacing w:after="0" w:line="240" w:lineRule="auto"/>
        <w:jc w:val="center"/>
        <w:rPr>
          <w:rFonts w:eastAsia="Times New Roman" w:cs="Arial"/>
          <w:b/>
          <w:bCs/>
        </w:rPr>
      </w:pPr>
      <w:r w:rsidRPr="00D6024B">
        <w:rPr>
          <w:rFonts w:eastAsia="Times New Roman" w:cs="Arial"/>
          <w:b/>
          <w:bCs/>
        </w:rPr>
        <w:t>Cena díla</w:t>
      </w:r>
      <w:r w:rsidR="005A49ED" w:rsidRPr="00D6024B">
        <w:rPr>
          <w:rFonts w:eastAsia="Times New Roman" w:cs="Arial"/>
          <w:b/>
          <w:bCs/>
        </w:rPr>
        <w:t xml:space="preserve"> a platební podmínky</w:t>
      </w:r>
    </w:p>
    <w:p w14:paraId="273BF943" w14:textId="77777777" w:rsidR="00701FC8" w:rsidRPr="00D6024B" w:rsidRDefault="00701FC8" w:rsidP="00DC7D2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284" w:hanging="284"/>
        <w:jc w:val="both"/>
        <w:rPr>
          <w:rFonts w:eastAsia="Times New Roman" w:cs="Arial"/>
        </w:rPr>
      </w:pPr>
      <w:r w:rsidRPr="00D6024B">
        <w:rPr>
          <w:rFonts w:eastAsia="Times New Roman" w:cs="Arial"/>
        </w:rPr>
        <w:t xml:space="preserve">Cena za provedení díla v rozsahu dle čl. </w:t>
      </w:r>
      <w:r w:rsidR="001A3641" w:rsidRPr="00D6024B">
        <w:rPr>
          <w:rFonts w:eastAsia="Times New Roman" w:cs="Arial"/>
        </w:rPr>
        <w:t xml:space="preserve">III. </w:t>
      </w:r>
      <w:r w:rsidRPr="00D6024B">
        <w:rPr>
          <w:rFonts w:eastAsia="Times New Roman" w:cs="Arial"/>
        </w:rPr>
        <w:t>se sjednává jako pevná smluvní cena bez DPH ve výši:</w:t>
      </w:r>
    </w:p>
    <w:p w14:paraId="311A2E90" w14:textId="0CB0232B" w:rsidR="003E1510" w:rsidRPr="00D6024B" w:rsidRDefault="001C4125" w:rsidP="003E1510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after="0" w:line="240" w:lineRule="auto"/>
        <w:jc w:val="center"/>
        <w:rPr>
          <w:rFonts w:eastAsia="Times New Roman" w:cs="Arial"/>
          <w:b/>
          <w:bCs/>
        </w:rPr>
      </w:pPr>
      <w:sdt>
        <w:sdtPr>
          <w:rPr>
            <w:rFonts w:eastAsia="Times New Roman" w:cs="Arial"/>
            <w:b/>
            <w:bCs/>
          </w:rPr>
          <w:id w:val="1131128965"/>
          <w:placeholder>
            <w:docPart w:val="DefaultPlaceholder_1081868574"/>
          </w:placeholder>
        </w:sdtPr>
        <w:sdtEndPr/>
        <w:sdtContent>
          <w:r w:rsidR="00F42621">
            <w:rPr>
              <w:rFonts w:eastAsia="Times New Roman" w:cs="Arial"/>
              <w:b/>
              <w:bCs/>
            </w:rPr>
            <w:t>249.000</w:t>
          </w:r>
        </w:sdtContent>
      </w:sdt>
      <w:r w:rsidR="003E1510" w:rsidRPr="00D6024B">
        <w:rPr>
          <w:rFonts w:eastAsia="Times New Roman" w:cs="Arial"/>
          <w:b/>
          <w:bCs/>
        </w:rPr>
        <w:t xml:space="preserve"> </w:t>
      </w:r>
      <w:r w:rsidR="001B3859" w:rsidRPr="00D6024B">
        <w:rPr>
          <w:rFonts w:eastAsia="Times New Roman" w:cs="Arial"/>
          <w:b/>
          <w:bCs/>
        </w:rPr>
        <w:t xml:space="preserve">Kč </w:t>
      </w:r>
      <w:r w:rsidR="003E1510" w:rsidRPr="00D6024B">
        <w:rPr>
          <w:rFonts w:eastAsia="Times New Roman" w:cs="Arial"/>
          <w:b/>
          <w:bCs/>
        </w:rPr>
        <w:t>(bez DPH)</w:t>
      </w:r>
    </w:p>
    <w:p w14:paraId="710FCAE2" w14:textId="77777777" w:rsidR="00170120" w:rsidRPr="00D6024B" w:rsidRDefault="00170120" w:rsidP="00701FC8">
      <w:pPr>
        <w:spacing w:after="0" w:line="240" w:lineRule="auto"/>
        <w:ind w:left="284"/>
        <w:jc w:val="both"/>
        <w:rPr>
          <w:rFonts w:eastAsia="Times New Roman" w:cs="Arial"/>
          <w:sz w:val="20"/>
          <w:szCs w:val="20"/>
        </w:rPr>
      </w:pPr>
    </w:p>
    <w:p w14:paraId="1210F3E1" w14:textId="77777777" w:rsidR="005A49ED" w:rsidRPr="00D6024B" w:rsidRDefault="005A49ED" w:rsidP="004D506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jc w:val="both"/>
        <w:rPr>
          <w:rFonts w:asciiTheme="minorHAnsi" w:eastAsia="Times New Roman" w:hAnsiTheme="minorHAnsi" w:cs="Arial"/>
          <w:sz w:val="22"/>
        </w:rPr>
      </w:pPr>
      <w:r w:rsidRPr="00D6024B">
        <w:rPr>
          <w:rFonts w:asciiTheme="minorHAnsi" w:eastAsia="Times New Roman" w:hAnsiTheme="minorHAnsi" w:cs="Arial"/>
          <w:sz w:val="22"/>
        </w:rPr>
        <w:t xml:space="preserve">Cena zahrnuje veškeré náklady zhotovitele související se všemi činnostmi dle této </w:t>
      </w:r>
      <w:r w:rsidR="00DF6556" w:rsidRPr="00D6024B">
        <w:rPr>
          <w:rFonts w:asciiTheme="minorHAnsi" w:eastAsia="Times New Roman" w:hAnsiTheme="minorHAnsi" w:cs="Arial"/>
          <w:sz w:val="22"/>
        </w:rPr>
        <w:t>S</w:t>
      </w:r>
      <w:r w:rsidRPr="00D6024B">
        <w:rPr>
          <w:rFonts w:asciiTheme="minorHAnsi" w:eastAsia="Times New Roman" w:hAnsiTheme="minorHAnsi" w:cs="Arial"/>
          <w:sz w:val="22"/>
        </w:rPr>
        <w:t>mlouvy a zadávací dokumentace.</w:t>
      </w:r>
    </w:p>
    <w:p w14:paraId="2F68B4D6" w14:textId="77777777" w:rsidR="005A49ED" w:rsidRPr="00D6024B" w:rsidRDefault="005A49ED" w:rsidP="004D5069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eastAsia="Times New Roman" w:cs="Arial"/>
        </w:rPr>
      </w:pPr>
      <w:r w:rsidRPr="00D6024B">
        <w:rPr>
          <w:rFonts w:eastAsia="Times New Roman" w:cs="Arial"/>
        </w:rPr>
        <w:t>DPH bude k ceně připočtena v souladu s obecně závaznými právními předpisy.</w:t>
      </w:r>
    </w:p>
    <w:p w14:paraId="5EEE5520" w14:textId="77777777" w:rsidR="003E1510" w:rsidRPr="00D6024B" w:rsidRDefault="003E1510" w:rsidP="004D5069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eastAsia="Times New Roman" w:cs="Arial"/>
        </w:rPr>
      </w:pPr>
      <w:r w:rsidRPr="00D6024B">
        <w:rPr>
          <w:rFonts w:eastAsia="Times New Roman" w:cs="Arial"/>
        </w:rPr>
        <w:t>Zhotoviteli vzniká právo na vystavení konečné faktury po řádném provedení díla. Dílo je provedeno, je-li dokončeno a předáno, a to na základě oboustranně odsouhlaseného předávacího protokolu, který bude přílohou vystavené faktury. Objednatel nebude poskytovat žádné zálohy na provedení díla. Konečná faktura bude obsahovat položkové ocenění pro daňový základ.</w:t>
      </w:r>
    </w:p>
    <w:p w14:paraId="78448F3A" w14:textId="77777777" w:rsidR="00CD6E40" w:rsidRPr="00D6024B" w:rsidRDefault="00CD6E40" w:rsidP="00DC7D2E">
      <w:pPr>
        <w:pStyle w:val="Odstavecseseznamem"/>
        <w:numPr>
          <w:ilvl w:val="0"/>
          <w:numId w:val="1"/>
        </w:numPr>
        <w:jc w:val="both"/>
        <w:rPr>
          <w:rFonts w:asciiTheme="minorHAnsi" w:eastAsia="Times New Roman" w:hAnsiTheme="minorHAnsi" w:cs="Arial"/>
          <w:sz w:val="22"/>
        </w:rPr>
      </w:pPr>
      <w:r w:rsidRPr="00D6024B">
        <w:rPr>
          <w:rFonts w:asciiTheme="minorHAnsi" w:eastAsia="Times New Roman" w:hAnsiTheme="minorHAnsi" w:cs="Arial"/>
          <w:sz w:val="22"/>
        </w:rPr>
        <w:t>Každá faktura musí být v zápatí označena „</w:t>
      </w:r>
      <w:r w:rsidRPr="00D6024B">
        <w:rPr>
          <w:rFonts w:asciiTheme="minorHAnsi" w:eastAsia="Times New Roman" w:hAnsiTheme="minorHAnsi" w:cs="Arial"/>
          <w:b/>
          <w:i/>
          <w:sz w:val="22"/>
        </w:rPr>
        <w:t>identifikátorem veřejné zakázky malého rozsahu“</w:t>
      </w:r>
      <w:r w:rsidRPr="00D6024B">
        <w:rPr>
          <w:rFonts w:asciiTheme="minorHAnsi" w:eastAsia="Times New Roman" w:hAnsiTheme="minorHAnsi" w:cs="Arial"/>
          <w:sz w:val="22"/>
        </w:rPr>
        <w:t xml:space="preserve"> uvedeným v zápatí této smlouvy. </w:t>
      </w:r>
    </w:p>
    <w:p w14:paraId="7937A5C5" w14:textId="77777777" w:rsidR="003E1510" w:rsidRPr="00D6024B" w:rsidRDefault="003E1510" w:rsidP="004D5069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eastAsia="Times New Roman" w:cs="Arial"/>
        </w:rPr>
      </w:pPr>
      <w:r w:rsidRPr="00D6024B">
        <w:rPr>
          <w:rFonts w:eastAsia="Times New Roman" w:cs="Arial"/>
        </w:rPr>
        <w:t xml:space="preserve">Platba se uskuteční bezhotovostním převodem na účet zhotovitele na základě daňového dokladu (faktury) vystaveného zhotovitelem se splatností 60 kalendářních dnů ode dne jeho doručení objednateli. </w:t>
      </w:r>
    </w:p>
    <w:p w14:paraId="66DF6097" w14:textId="77777777" w:rsidR="003E1510" w:rsidRPr="00D6024B" w:rsidRDefault="003E1510" w:rsidP="004D5069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eastAsia="Times New Roman" w:cs="Arial"/>
        </w:rPr>
      </w:pPr>
      <w:r w:rsidRPr="00D6024B">
        <w:rPr>
          <w:rFonts w:eastAsia="Times New Roman" w:cs="Arial"/>
        </w:rPr>
        <w:t>Objednatel provede kontrolu, zda zhotovitel je či není evidován jako nespolehlivý plátce DPH ve smyslu ustanovení § 106a zákona o DPH (č. 235/2004 Sb., v platném znění), a že číslo bankovního účtu zhotovitele uvedené na daňovém dokladu je jako povinně registrovaný údaj zveřejněno správcem daně podle § 96 zákona o DPH.  V případě, že ke dni uskutečnění zdanitelného plnění bude v příslušném systému správce daně zhotovitel uveden jako nespolehlivý plátce, nebo číslo bankovního účtu není zveřejněno dle předchozí věty, je objednatel oprávněn provést úhradu daňového dokladu do výše bez DPH.</w:t>
      </w:r>
    </w:p>
    <w:p w14:paraId="22895B99" w14:textId="77777777" w:rsidR="003E1510" w:rsidRPr="00D6024B" w:rsidRDefault="003E1510" w:rsidP="003E1510">
      <w:pPr>
        <w:widowControl w:val="0"/>
        <w:autoSpaceDE w:val="0"/>
        <w:autoSpaceDN w:val="0"/>
        <w:spacing w:after="120" w:line="240" w:lineRule="auto"/>
        <w:ind w:left="284"/>
        <w:jc w:val="both"/>
        <w:rPr>
          <w:rFonts w:eastAsia="Times New Roman" w:cs="Arial"/>
        </w:rPr>
      </w:pPr>
      <w:r w:rsidRPr="00D6024B">
        <w:rPr>
          <w:rFonts w:eastAsia="Times New Roman" w:cs="Arial"/>
        </w:rPr>
        <w:t xml:space="preserve">Částka rovnající se DPH bude objednatelem přímo poukázána na účet správce daně podle § 109a zákona o DPH. </w:t>
      </w:r>
    </w:p>
    <w:p w14:paraId="0A8BAECA" w14:textId="77777777" w:rsidR="003E1510" w:rsidRPr="00D6024B" w:rsidRDefault="003E1510" w:rsidP="004D5069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eastAsia="Times New Roman" w:cs="Arial"/>
        </w:rPr>
      </w:pPr>
      <w:r w:rsidRPr="00D6024B">
        <w:rPr>
          <w:rFonts w:eastAsia="Times New Roman" w:cs="Arial"/>
        </w:rPr>
        <w:t>Faktury zhotovitele musí formou a obsahem odpovídat zákonu o účetnictví a zákonu o dani z přidané hodnoty a musí obsahovat veškeré náležitosti daňového dokladu dle § 29 zákona č. 235/2004 Sb.</w:t>
      </w:r>
    </w:p>
    <w:p w14:paraId="2BBD2352" w14:textId="77777777" w:rsidR="003E1510" w:rsidRPr="00D6024B" w:rsidRDefault="003E1510" w:rsidP="003E1510">
      <w:pPr>
        <w:widowControl w:val="0"/>
        <w:autoSpaceDE w:val="0"/>
        <w:autoSpaceDN w:val="0"/>
        <w:spacing w:after="120" w:line="240" w:lineRule="auto"/>
        <w:ind w:left="284"/>
        <w:jc w:val="both"/>
        <w:rPr>
          <w:rFonts w:eastAsia="Times New Roman" w:cs="Arial"/>
        </w:rPr>
      </w:pPr>
      <w:r w:rsidRPr="00D6024B">
        <w:rPr>
          <w:rFonts w:eastAsia="Times New Roman" w:cs="Arial"/>
        </w:rPr>
        <w:t>Zhotovitel se zavazuje, že uvede na daňovém dokladu označení peněžního ústavu a číslo bankovního účtu, který je zveřejněn správcem daně a ve prospěch kterého má být provedena platba. Pokud tak neučiní nebo pokud při provádění úhrady již uvedený účet nebude uveden v registru zveřejňovaném správcem daně, strpí, bez uplatnění jakýchkoliv finančních sankcí, odvedení daně objednatelem a úhradu závazku jen ve výši bez DPH, případně je povinen nahradit objednateli škodu, která by mu z tohoto důvodu, nebo z důvodu úhrady na nezveřejněný účet vznikla.</w:t>
      </w:r>
    </w:p>
    <w:p w14:paraId="1200D383" w14:textId="77777777" w:rsidR="003E1510" w:rsidRPr="00D6024B" w:rsidRDefault="003E1510" w:rsidP="004D5069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eastAsia="Times New Roman" w:cs="Arial"/>
        </w:rPr>
      </w:pPr>
      <w:r w:rsidRPr="00D6024B">
        <w:rPr>
          <w:rFonts w:eastAsia="Times New Roman" w:cs="Arial"/>
        </w:rPr>
        <w:t xml:space="preserve">Zhotovitel odpovídá za posouzení plnění z hlediska § 92a a návazně za vystavení daňového dokladu (faktury) s náležitostmi podle § 29 zák. 235/2004 Sb. Uchazeč je povinen nahradit objednateli škodu, která vznikne v důsledku nedodržení podmínek těchto ustanovení </w:t>
      </w:r>
      <w:r w:rsidRPr="00D6024B">
        <w:rPr>
          <w:rFonts w:eastAsia="Times New Roman" w:cs="Arial"/>
        </w:rPr>
        <w:lastRenderedPageBreak/>
        <w:t>zhotovitelem.</w:t>
      </w:r>
    </w:p>
    <w:p w14:paraId="44BF1072" w14:textId="77777777" w:rsidR="003E1510" w:rsidRPr="00D6024B" w:rsidRDefault="003E1510" w:rsidP="004D5069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eastAsia="Times New Roman" w:cs="Arial"/>
        </w:rPr>
      </w:pPr>
      <w:r w:rsidRPr="00D6024B">
        <w:rPr>
          <w:rFonts w:eastAsia="Times New Roman" w:cs="Arial"/>
        </w:rPr>
        <w:t xml:space="preserve">Postoupení peněžitých pohledávek zhotovitele za objednatelem, vzniklých v souvislosti s touto Smlouvou třetí osobě je nepřípustné bez předchozího písemného souhlasu objednatele. </w:t>
      </w:r>
    </w:p>
    <w:p w14:paraId="70E6C6AB" w14:textId="77777777" w:rsidR="003E1849" w:rsidRPr="00D6024B" w:rsidRDefault="003E1510" w:rsidP="00701FC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jc w:val="both"/>
        <w:rPr>
          <w:rFonts w:eastAsia="Times New Roman" w:cs="Arial"/>
        </w:rPr>
      </w:pPr>
      <w:r w:rsidRPr="00D6024B">
        <w:rPr>
          <w:rFonts w:eastAsia="Times New Roman" w:cs="Arial"/>
        </w:rPr>
        <w:t>Zhotovitel prohlašuje, že nebude požadovat placení zálohy ani přiměřenou část odměny</w:t>
      </w:r>
      <w:r w:rsidR="00DA55F4" w:rsidRPr="00D6024B">
        <w:rPr>
          <w:rFonts w:eastAsia="Times New Roman" w:cs="Arial"/>
        </w:rPr>
        <w:t xml:space="preserve"> </w:t>
      </w:r>
      <w:r w:rsidRPr="00D6024B">
        <w:rPr>
          <w:rFonts w:eastAsia="Times New Roman" w:cs="Arial"/>
        </w:rPr>
        <w:t xml:space="preserve">v průběhu provádění díla ve smyslu § 2611 OZ. </w:t>
      </w:r>
    </w:p>
    <w:p w14:paraId="71EDA728" w14:textId="77777777" w:rsidR="004D2A6B" w:rsidRPr="004D2A6B" w:rsidRDefault="004D2A6B" w:rsidP="004D2A6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4532A3D0" w14:textId="77777777" w:rsidR="00701FC8" w:rsidRPr="00D6024B" w:rsidRDefault="00701FC8" w:rsidP="00701FC8">
      <w:pPr>
        <w:spacing w:after="0" w:line="240" w:lineRule="auto"/>
        <w:jc w:val="center"/>
        <w:rPr>
          <w:rFonts w:eastAsia="Times New Roman" w:cs="Arial"/>
          <w:b/>
          <w:bCs/>
        </w:rPr>
      </w:pPr>
      <w:r w:rsidRPr="00D6024B">
        <w:rPr>
          <w:rFonts w:eastAsia="Times New Roman" w:cs="Arial"/>
          <w:b/>
          <w:bCs/>
        </w:rPr>
        <w:t>Čl.</w:t>
      </w:r>
      <w:r w:rsidR="00286CF6" w:rsidRPr="00D6024B">
        <w:rPr>
          <w:rFonts w:eastAsia="Times New Roman" w:cs="Arial"/>
          <w:b/>
          <w:bCs/>
        </w:rPr>
        <w:t xml:space="preserve"> </w:t>
      </w:r>
      <w:r w:rsidRPr="00D6024B">
        <w:rPr>
          <w:rFonts w:eastAsia="Times New Roman" w:cs="Arial"/>
          <w:b/>
          <w:bCs/>
        </w:rPr>
        <w:t>V.</w:t>
      </w:r>
    </w:p>
    <w:p w14:paraId="42C34D30" w14:textId="77777777" w:rsidR="00701FC8" w:rsidRPr="00D6024B" w:rsidRDefault="00701FC8" w:rsidP="00701FC8">
      <w:pPr>
        <w:spacing w:after="0" w:line="240" w:lineRule="auto"/>
        <w:jc w:val="center"/>
        <w:rPr>
          <w:rFonts w:eastAsia="Times New Roman" w:cs="Arial"/>
          <w:b/>
          <w:bCs/>
        </w:rPr>
      </w:pPr>
      <w:r w:rsidRPr="00D6024B">
        <w:rPr>
          <w:rFonts w:eastAsia="Times New Roman" w:cs="Arial"/>
          <w:b/>
          <w:bCs/>
        </w:rPr>
        <w:t xml:space="preserve">Doba plnění </w:t>
      </w:r>
    </w:p>
    <w:p w14:paraId="2AD90F08" w14:textId="5DAFB16A" w:rsidR="00857295" w:rsidRPr="00D6024B" w:rsidRDefault="00857295" w:rsidP="00D6024B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Fonts w:asciiTheme="minorHAnsi" w:eastAsia="Times New Roman" w:hAnsiTheme="minorHAnsi" w:cs="Arial"/>
          <w:sz w:val="22"/>
        </w:rPr>
      </w:pPr>
      <w:r w:rsidRPr="00D6024B">
        <w:rPr>
          <w:rFonts w:asciiTheme="minorHAnsi" w:eastAsia="Times New Roman" w:hAnsiTheme="minorHAnsi" w:cs="Arial"/>
          <w:sz w:val="22"/>
        </w:rPr>
        <w:t xml:space="preserve">Doba plnění </w:t>
      </w:r>
      <w:r w:rsidR="00505CA6" w:rsidRPr="00D6024B">
        <w:rPr>
          <w:rFonts w:asciiTheme="minorHAnsi" w:eastAsia="Times New Roman" w:hAnsiTheme="minorHAnsi" w:cs="Arial"/>
          <w:sz w:val="22"/>
        </w:rPr>
        <w:t>díla dle této Smlouvy</w:t>
      </w:r>
      <w:r w:rsidR="00D6024B" w:rsidRPr="00D6024B">
        <w:rPr>
          <w:rFonts w:asciiTheme="minorHAnsi" w:eastAsia="Times New Roman" w:hAnsiTheme="minorHAnsi" w:cs="Arial"/>
          <w:sz w:val="22"/>
        </w:rPr>
        <w:t xml:space="preserve"> je od 29. 08.2016 do 30. 08. 2016. Zahájení plnění díle je podmíněno </w:t>
      </w:r>
      <w:r w:rsidR="00C571BF" w:rsidRPr="00D6024B">
        <w:rPr>
          <w:rFonts w:asciiTheme="minorHAnsi" w:eastAsia="Times New Roman" w:hAnsiTheme="minorHAnsi" w:cs="Arial"/>
          <w:sz w:val="22"/>
        </w:rPr>
        <w:t>protokolární</w:t>
      </w:r>
      <w:r w:rsidR="00D6024B" w:rsidRPr="00D6024B">
        <w:rPr>
          <w:rFonts w:asciiTheme="minorHAnsi" w:eastAsia="Times New Roman" w:hAnsiTheme="minorHAnsi" w:cs="Arial"/>
          <w:sz w:val="22"/>
        </w:rPr>
        <w:t>m</w:t>
      </w:r>
      <w:r w:rsidR="00C571BF" w:rsidRPr="00D6024B">
        <w:rPr>
          <w:rFonts w:asciiTheme="minorHAnsi" w:eastAsia="Times New Roman" w:hAnsiTheme="minorHAnsi" w:cs="Arial"/>
          <w:sz w:val="22"/>
        </w:rPr>
        <w:t xml:space="preserve"> předání</w:t>
      </w:r>
      <w:r w:rsidR="00D6024B" w:rsidRPr="00D6024B">
        <w:rPr>
          <w:rFonts w:asciiTheme="minorHAnsi" w:eastAsia="Times New Roman" w:hAnsiTheme="minorHAnsi" w:cs="Arial"/>
          <w:sz w:val="22"/>
        </w:rPr>
        <w:t>m</w:t>
      </w:r>
      <w:r w:rsidR="00C571BF" w:rsidRPr="00D6024B">
        <w:rPr>
          <w:rFonts w:asciiTheme="minorHAnsi" w:eastAsia="Times New Roman" w:hAnsiTheme="minorHAnsi" w:cs="Arial"/>
          <w:sz w:val="22"/>
        </w:rPr>
        <w:t xml:space="preserve"> </w:t>
      </w:r>
      <w:r w:rsidR="00441567" w:rsidRPr="00D6024B">
        <w:rPr>
          <w:rFonts w:asciiTheme="minorHAnsi" w:eastAsia="Times New Roman" w:hAnsiTheme="minorHAnsi" w:cs="Arial"/>
          <w:sz w:val="22"/>
        </w:rPr>
        <w:t>a převzetí</w:t>
      </w:r>
      <w:r w:rsidR="00D6024B" w:rsidRPr="00D6024B">
        <w:rPr>
          <w:rFonts w:asciiTheme="minorHAnsi" w:eastAsia="Times New Roman" w:hAnsiTheme="minorHAnsi" w:cs="Arial"/>
          <w:sz w:val="22"/>
        </w:rPr>
        <w:t>m</w:t>
      </w:r>
      <w:r w:rsidR="00441567" w:rsidRPr="00D6024B">
        <w:rPr>
          <w:rFonts w:asciiTheme="minorHAnsi" w:eastAsia="Times New Roman" w:hAnsiTheme="minorHAnsi" w:cs="Arial"/>
          <w:sz w:val="22"/>
        </w:rPr>
        <w:t xml:space="preserve"> </w:t>
      </w:r>
      <w:r w:rsidR="00C571BF" w:rsidRPr="00D6024B">
        <w:rPr>
          <w:rFonts w:asciiTheme="minorHAnsi" w:eastAsia="Times New Roman" w:hAnsiTheme="minorHAnsi" w:cs="Arial"/>
          <w:sz w:val="22"/>
        </w:rPr>
        <w:t>staveniště</w:t>
      </w:r>
      <w:r w:rsidR="00441567" w:rsidRPr="00D6024B">
        <w:rPr>
          <w:rFonts w:asciiTheme="minorHAnsi" w:eastAsia="Times New Roman" w:hAnsiTheme="minorHAnsi" w:cs="Arial"/>
          <w:sz w:val="22"/>
        </w:rPr>
        <w:t xml:space="preserve"> na základě písemného protokolu se stanovením rizik BOZP.</w:t>
      </w:r>
    </w:p>
    <w:p w14:paraId="64228271" w14:textId="77777777" w:rsidR="00701FC8" w:rsidRPr="00D6024B" w:rsidRDefault="00241109" w:rsidP="004D506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Fonts w:asciiTheme="minorHAnsi" w:eastAsia="Times New Roman" w:hAnsiTheme="minorHAnsi" w:cs="Arial"/>
          <w:sz w:val="22"/>
        </w:rPr>
      </w:pPr>
      <w:r w:rsidRPr="00D6024B">
        <w:rPr>
          <w:rFonts w:asciiTheme="minorHAnsi" w:eastAsia="Times New Roman" w:hAnsiTheme="minorHAnsi" w:cs="Arial"/>
          <w:sz w:val="22"/>
        </w:rPr>
        <w:t xml:space="preserve">Zhotovitel </w:t>
      </w:r>
      <w:r w:rsidR="00A639B2" w:rsidRPr="00D6024B">
        <w:rPr>
          <w:rFonts w:asciiTheme="minorHAnsi" w:eastAsia="Times New Roman" w:hAnsiTheme="minorHAnsi" w:cs="Arial"/>
          <w:sz w:val="22"/>
        </w:rPr>
        <w:t>vyklid</w:t>
      </w:r>
      <w:r w:rsidRPr="00D6024B">
        <w:rPr>
          <w:rFonts w:asciiTheme="minorHAnsi" w:eastAsia="Times New Roman" w:hAnsiTheme="minorHAnsi" w:cs="Arial"/>
          <w:sz w:val="22"/>
        </w:rPr>
        <w:t xml:space="preserve">í staveniště do </w:t>
      </w:r>
      <w:r w:rsidR="0006261D" w:rsidRPr="00D6024B">
        <w:rPr>
          <w:rFonts w:asciiTheme="minorHAnsi" w:eastAsia="Times New Roman" w:hAnsiTheme="minorHAnsi" w:cs="Arial"/>
          <w:sz w:val="22"/>
        </w:rPr>
        <w:t>2 pracovních dnů</w:t>
      </w:r>
      <w:r w:rsidRPr="00D6024B">
        <w:rPr>
          <w:rFonts w:asciiTheme="minorHAnsi" w:eastAsia="Times New Roman" w:hAnsiTheme="minorHAnsi" w:cs="Arial"/>
          <w:sz w:val="22"/>
        </w:rPr>
        <w:t xml:space="preserve"> od protokolárního předání</w:t>
      </w:r>
      <w:r w:rsidR="00FD07BA" w:rsidRPr="00D6024B">
        <w:rPr>
          <w:rFonts w:asciiTheme="minorHAnsi" w:eastAsia="Times New Roman" w:hAnsiTheme="minorHAnsi" w:cs="Arial"/>
          <w:sz w:val="22"/>
        </w:rPr>
        <w:t xml:space="preserve"> </w:t>
      </w:r>
      <w:r w:rsidRPr="00D6024B">
        <w:rPr>
          <w:rFonts w:asciiTheme="minorHAnsi" w:eastAsia="Times New Roman" w:hAnsiTheme="minorHAnsi" w:cs="Arial"/>
          <w:sz w:val="22"/>
        </w:rPr>
        <w:t>a převzetí díla</w:t>
      </w:r>
      <w:r w:rsidR="005439C6" w:rsidRPr="00D6024B">
        <w:rPr>
          <w:rFonts w:asciiTheme="minorHAnsi" w:eastAsia="Times New Roman" w:hAnsiTheme="minorHAnsi" w:cs="Arial"/>
          <w:sz w:val="22"/>
        </w:rPr>
        <w:t xml:space="preserve"> objednatelem</w:t>
      </w:r>
      <w:r w:rsidR="00A639B2" w:rsidRPr="00D6024B">
        <w:rPr>
          <w:rFonts w:asciiTheme="minorHAnsi" w:eastAsia="Times New Roman" w:hAnsiTheme="minorHAnsi" w:cs="Arial"/>
          <w:sz w:val="22"/>
        </w:rPr>
        <w:t>.</w:t>
      </w:r>
      <w:r w:rsidR="005069D6" w:rsidRPr="00D6024B">
        <w:rPr>
          <w:rFonts w:asciiTheme="minorHAnsi" w:eastAsia="Times New Roman" w:hAnsiTheme="minorHAnsi" w:cs="Arial"/>
          <w:sz w:val="22"/>
        </w:rPr>
        <w:t xml:space="preserve"> </w:t>
      </w:r>
    </w:p>
    <w:p w14:paraId="1AF30F68" w14:textId="77777777" w:rsidR="00701FC8" w:rsidRPr="00D6024B" w:rsidRDefault="00701FC8" w:rsidP="004D506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Fonts w:asciiTheme="minorHAnsi" w:eastAsia="Times New Roman" w:hAnsiTheme="minorHAnsi" w:cs="Arial"/>
          <w:sz w:val="22"/>
        </w:rPr>
      </w:pPr>
      <w:r w:rsidRPr="00D6024B">
        <w:rPr>
          <w:rFonts w:asciiTheme="minorHAnsi" w:eastAsia="Times New Roman" w:hAnsiTheme="minorHAnsi" w:cs="Arial"/>
          <w:sz w:val="22"/>
        </w:rPr>
        <w:t xml:space="preserve">Pokud práce zhotovitele nelze provést nepřerušovaně a je nutno pracovat s přestávkami (podmíněnými technologickým postupem nebo potřebnou koordinací s jinými účastníky výstavby) s ohledem na stávající provoz </w:t>
      </w:r>
      <w:r w:rsidR="00A64CCC" w:rsidRPr="00D6024B">
        <w:rPr>
          <w:rFonts w:asciiTheme="minorHAnsi" w:eastAsia="Times New Roman" w:hAnsiTheme="minorHAnsi" w:cs="Arial"/>
          <w:sz w:val="22"/>
        </w:rPr>
        <w:t>objednatele</w:t>
      </w:r>
      <w:r w:rsidRPr="00D6024B">
        <w:rPr>
          <w:rFonts w:asciiTheme="minorHAnsi" w:eastAsia="Times New Roman" w:hAnsiTheme="minorHAnsi" w:cs="Arial"/>
          <w:sz w:val="22"/>
        </w:rPr>
        <w:t xml:space="preserve">, je zhotovitel povinen se tomuto režimu přizpůsobit. Zhotoviteli z tohoto titulu nevzniká nárok na změnu ceny. Tento režim bude upřesňován </w:t>
      </w:r>
      <w:r w:rsidR="00A64CCC" w:rsidRPr="00D6024B">
        <w:rPr>
          <w:rFonts w:asciiTheme="minorHAnsi" w:eastAsia="Times New Roman" w:hAnsiTheme="minorHAnsi" w:cs="Arial"/>
          <w:sz w:val="22"/>
        </w:rPr>
        <w:t>zejména</w:t>
      </w:r>
      <w:r w:rsidR="003E1849" w:rsidRPr="00D6024B">
        <w:rPr>
          <w:rFonts w:asciiTheme="minorHAnsi" w:eastAsia="Times New Roman" w:hAnsiTheme="minorHAnsi" w:cs="Arial"/>
          <w:sz w:val="22"/>
        </w:rPr>
        <w:t xml:space="preserve"> </w:t>
      </w:r>
      <w:r w:rsidRPr="00D6024B">
        <w:rPr>
          <w:rFonts w:asciiTheme="minorHAnsi" w:eastAsia="Times New Roman" w:hAnsiTheme="minorHAnsi" w:cs="Arial"/>
          <w:sz w:val="22"/>
        </w:rPr>
        <w:t>zápisy</w:t>
      </w:r>
      <w:r w:rsidR="003E1849" w:rsidRPr="00D6024B">
        <w:rPr>
          <w:rFonts w:asciiTheme="minorHAnsi" w:eastAsia="Times New Roman" w:hAnsiTheme="minorHAnsi" w:cs="Arial"/>
          <w:sz w:val="22"/>
        </w:rPr>
        <w:t xml:space="preserve"> </w:t>
      </w:r>
      <w:r w:rsidR="00A64CCC" w:rsidRPr="00D6024B">
        <w:rPr>
          <w:rFonts w:asciiTheme="minorHAnsi" w:eastAsia="Times New Roman" w:hAnsiTheme="minorHAnsi" w:cs="Arial"/>
          <w:sz w:val="22"/>
        </w:rPr>
        <w:t>z kontrolních dnů.</w:t>
      </w:r>
    </w:p>
    <w:p w14:paraId="79A2C0E6" w14:textId="77777777" w:rsidR="00701FC8" w:rsidRPr="00D6024B" w:rsidRDefault="00701FC8" w:rsidP="004D506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Fonts w:asciiTheme="minorHAnsi" w:eastAsia="Times New Roman" w:hAnsiTheme="minorHAnsi" w:cs="Arial"/>
          <w:sz w:val="22"/>
        </w:rPr>
      </w:pPr>
      <w:r w:rsidRPr="00D6024B">
        <w:rPr>
          <w:rFonts w:asciiTheme="minorHAnsi" w:eastAsia="Times New Roman" w:hAnsiTheme="minorHAnsi" w:cs="Arial"/>
          <w:sz w:val="22"/>
        </w:rPr>
        <w:t>Zhotovitel je povinen práce přerušit na základě rozhodnutí objednatele a obě strany jsou poté zavázány uzavřít dohodu o případné změně díla a podmínkách jeho provedení.</w:t>
      </w:r>
    </w:p>
    <w:p w14:paraId="73CF39A1" w14:textId="67FF69BC" w:rsidR="00701FC8" w:rsidRPr="00D6024B" w:rsidRDefault="00DC1BCF" w:rsidP="004D506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Fonts w:asciiTheme="minorHAnsi" w:eastAsia="Times New Roman" w:hAnsiTheme="minorHAnsi" w:cs="Arial"/>
          <w:sz w:val="22"/>
        </w:rPr>
      </w:pPr>
      <w:r w:rsidRPr="00D6024B">
        <w:rPr>
          <w:rFonts w:asciiTheme="minorHAnsi" w:eastAsia="Times New Roman" w:hAnsiTheme="minorHAnsi" w:cs="Arial"/>
          <w:sz w:val="22"/>
        </w:rPr>
        <w:t>Pokud rozhodne objednatel o přerušení prací z titulu vadného, technicky chybného nebo smluvně neodpovídajícího plnění, nárok na prodloužení termínu dokončení díla nevzniká.</w:t>
      </w:r>
      <w:r w:rsidR="005E5AAA" w:rsidRPr="00D6024B">
        <w:rPr>
          <w:rFonts w:asciiTheme="minorHAnsi" w:eastAsia="Times New Roman" w:hAnsiTheme="minorHAnsi" w:cs="Arial"/>
          <w:sz w:val="22"/>
        </w:rPr>
        <w:t xml:space="preserve">  </w:t>
      </w:r>
    </w:p>
    <w:p w14:paraId="5C259767" w14:textId="0ED76D10" w:rsidR="003E1849" w:rsidRPr="00D6024B" w:rsidRDefault="00220377" w:rsidP="00D6024B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Fonts w:asciiTheme="minorHAnsi" w:eastAsia="Times New Roman" w:hAnsiTheme="minorHAnsi" w:cs="Arial"/>
          <w:b/>
          <w:bCs/>
        </w:rPr>
      </w:pPr>
      <w:r w:rsidRPr="00D6024B">
        <w:rPr>
          <w:rFonts w:asciiTheme="minorHAnsi" w:eastAsia="Times New Roman" w:hAnsiTheme="minorHAnsi" w:cs="Arial"/>
          <w:sz w:val="22"/>
        </w:rPr>
        <w:t>Zhotovitel bere na vědomí, že dílo bude předáno objednateli bez vad a nedodělků</w:t>
      </w:r>
      <w:r w:rsidR="00D6024B" w:rsidRPr="00D6024B">
        <w:rPr>
          <w:rFonts w:asciiTheme="minorHAnsi" w:eastAsia="Times New Roman" w:hAnsiTheme="minorHAnsi" w:cs="Arial"/>
          <w:sz w:val="22"/>
        </w:rPr>
        <w:t>.</w:t>
      </w:r>
      <w:r w:rsidRPr="00D6024B">
        <w:rPr>
          <w:rFonts w:asciiTheme="minorHAnsi" w:eastAsia="Times New Roman" w:hAnsiTheme="minorHAnsi" w:cs="Arial"/>
          <w:sz w:val="22"/>
        </w:rPr>
        <w:t xml:space="preserve"> </w:t>
      </w:r>
    </w:p>
    <w:p w14:paraId="292E3412" w14:textId="77777777" w:rsidR="00701FC8" w:rsidRPr="00D6024B" w:rsidRDefault="00701FC8" w:rsidP="00701FC8">
      <w:pPr>
        <w:tabs>
          <w:tab w:val="left" w:pos="0"/>
        </w:tabs>
        <w:spacing w:after="0" w:line="240" w:lineRule="auto"/>
        <w:jc w:val="center"/>
        <w:rPr>
          <w:rFonts w:eastAsia="Times New Roman" w:cs="Arial"/>
          <w:b/>
          <w:bCs/>
        </w:rPr>
      </w:pPr>
      <w:r w:rsidRPr="00D6024B">
        <w:rPr>
          <w:rFonts w:eastAsia="Times New Roman" w:cs="Arial"/>
          <w:b/>
          <w:bCs/>
        </w:rPr>
        <w:t>Čl.</w:t>
      </w:r>
      <w:r w:rsidR="00286CF6" w:rsidRPr="00D6024B">
        <w:rPr>
          <w:rFonts w:eastAsia="Times New Roman" w:cs="Arial"/>
          <w:b/>
          <w:bCs/>
        </w:rPr>
        <w:t xml:space="preserve"> </w:t>
      </w:r>
      <w:r w:rsidRPr="00D6024B">
        <w:rPr>
          <w:rFonts w:eastAsia="Times New Roman" w:cs="Arial"/>
          <w:b/>
          <w:bCs/>
        </w:rPr>
        <w:t>V</w:t>
      </w:r>
      <w:r w:rsidR="001A3641" w:rsidRPr="00D6024B">
        <w:rPr>
          <w:rFonts w:eastAsia="Times New Roman" w:cs="Arial"/>
          <w:b/>
          <w:bCs/>
        </w:rPr>
        <w:t>I</w:t>
      </w:r>
      <w:r w:rsidRPr="00D6024B">
        <w:rPr>
          <w:rFonts w:eastAsia="Times New Roman" w:cs="Arial"/>
          <w:b/>
          <w:bCs/>
        </w:rPr>
        <w:t>.</w:t>
      </w:r>
    </w:p>
    <w:p w14:paraId="6C904E5C" w14:textId="77777777" w:rsidR="00286CF6" w:rsidRPr="00D6024B" w:rsidRDefault="00286CF6" w:rsidP="00452B0B">
      <w:pPr>
        <w:pStyle w:val="Nadpis1"/>
        <w:numPr>
          <w:ilvl w:val="0"/>
          <w:numId w:val="0"/>
        </w:numPr>
        <w:spacing w:before="0" w:after="120"/>
        <w:jc w:val="center"/>
        <w:rPr>
          <w:rFonts w:asciiTheme="minorHAnsi" w:hAnsiTheme="minorHAnsi" w:cs="Arial"/>
          <w:sz w:val="22"/>
          <w:szCs w:val="22"/>
        </w:rPr>
      </w:pPr>
      <w:r w:rsidRPr="00D6024B">
        <w:rPr>
          <w:rFonts w:asciiTheme="minorHAnsi" w:hAnsiTheme="minorHAnsi" w:cs="Arial"/>
          <w:sz w:val="22"/>
          <w:szCs w:val="22"/>
        </w:rPr>
        <w:t>Práva a povinnosti smluvních stran</w:t>
      </w:r>
    </w:p>
    <w:p w14:paraId="771B059F" w14:textId="77777777" w:rsidR="00104004" w:rsidRPr="00D6024B" w:rsidRDefault="00104004" w:rsidP="004D5069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Theme="minorHAnsi" w:hAnsiTheme="minorHAnsi" w:cs="Arial"/>
          <w:sz w:val="22"/>
        </w:rPr>
      </w:pPr>
      <w:r w:rsidRPr="00D6024B">
        <w:rPr>
          <w:rFonts w:asciiTheme="minorHAnsi" w:hAnsiTheme="minorHAnsi" w:cs="Arial"/>
          <w:sz w:val="22"/>
        </w:rPr>
        <w:t>Zhotovitel se zavazuje provést dílo s odbornou péčí, v rozsahu a kvalitě v souladu s touto Smlouvou a obecně závaznými právními předpisy a v době plnění, jak je definována</w:t>
      </w:r>
      <w:r w:rsidR="00A64CCC" w:rsidRPr="00D6024B">
        <w:rPr>
          <w:rFonts w:asciiTheme="minorHAnsi" w:hAnsiTheme="minorHAnsi" w:cs="Arial"/>
          <w:sz w:val="22"/>
        </w:rPr>
        <w:t xml:space="preserve"> výše</w:t>
      </w:r>
      <w:r w:rsidRPr="00D6024B">
        <w:rPr>
          <w:rFonts w:asciiTheme="minorHAnsi" w:hAnsiTheme="minorHAnsi" w:cs="Arial"/>
          <w:sz w:val="22"/>
        </w:rPr>
        <w:t>.</w:t>
      </w:r>
    </w:p>
    <w:p w14:paraId="62B39BAC" w14:textId="165640CA" w:rsidR="00104004" w:rsidRPr="00D6024B" w:rsidRDefault="00104004" w:rsidP="004D5069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Theme="minorHAnsi" w:hAnsiTheme="minorHAnsi" w:cs="Arial"/>
          <w:sz w:val="22"/>
        </w:rPr>
      </w:pPr>
      <w:r w:rsidRPr="00D6024B">
        <w:rPr>
          <w:rFonts w:asciiTheme="minorHAnsi" w:hAnsiTheme="minorHAnsi" w:cs="Arial"/>
          <w:sz w:val="22"/>
        </w:rPr>
        <w:t>Zhotovitel je povinen realizovat dílo dle </w:t>
      </w:r>
      <w:r w:rsidR="00D6024B">
        <w:rPr>
          <w:rFonts w:asciiTheme="minorHAnsi" w:hAnsiTheme="minorHAnsi" w:cs="Arial"/>
          <w:sz w:val="22"/>
        </w:rPr>
        <w:t>Výzvy k podání nabídky a dle individuálních pokynů objednatele.</w:t>
      </w:r>
      <w:r w:rsidRPr="00D6024B">
        <w:rPr>
          <w:rFonts w:asciiTheme="minorHAnsi" w:hAnsiTheme="minorHAnsi" w:cs="Arial"/>
          <w:sz w:val="22"/>
        </w:rPr>
        <w:t xml:space="preserve"> </w:t>
      </w:r>
    </w:p>
    <w:p w14:paraId="1F67F984" w14:textId="6A4A5125" w:rsidR="00D00C14" w:rsidRPr="00D6024B" w:rsidRDefault="00D6024B" w:rsidP="004D5069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Jakost díla je dána </w:t>
      </w:r>
      <w:r w:rsidR="00D00C14" w:rsidRPr="00D6024B">
        <w:rPr>
          <w:rFonts w:asciiTheme="minorHAnsi" w:hAnsiTheme="minorHAnsi" w:cs="Arial"/>
          <w:sz w:val="22"/>
        </w:rPr>
        <w:t>popisem v příslušných technických normách, přičemž úroveň jakosti stanovená v ČSN je minimem pro daný účel. Při realizaci díla mohou být použity pouze výrobky a materiály, na které bylo provedeno posouzení shody podle § 12 zákona číslo 22/1997 Sb., o technických požadavcích na výrobky a o změně a doplnění některých zákonů, bylo na ně vydáno „ES prohlášení o shodě“ a byly opatřeny označením CE.</w:t>
      </w:r>
    </w:p>
    <w:p w14:paraId="72DC033C" w14:textId="77777777" w:rsidR="00104004" w:rsidRPr="00D6024B" w:rsidRDefault="00BB6D83" w:rsidP="004D5069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Theme="minorHAnsi" w:hAnsiTheme="minorHAnsi" w:cs="Arial"/>
          <w:sz w:val="22"/>
        </w:rPr>
      </w:pPr>
      <w:r w:rsidRPr="00D6024B">
        <w:rPr>
          <w:rFonts w:asciiTheme="minorHAnsi" w:hAnsiTheme="minorHAnsi" w:cs="Arial"/>
          <w:sz w:val="22"/>
        </w:rPr>
        <w:t>Zhotovitel se zavazuje dodržovat provozní podmínky jednotlivých pracovišť, na kterých bude dílo provádět.</w:t>
      </w:r>
    </w:p>
    <w:p w14:paraId="7D74FD2B" w14:textId="77777777" w:rsidR="00286CF6" w:rsidRPr="00D6024B" w:rsidRDefault="00286CF6" w:rsidP="004D5069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Theme="minorHAnsi" w:hAnsiTheme="minorHAnsi" w:cs="Arial"/>
          <w:sz w:val="22"/>
        </w:rPr>
      </w:pPr>
      <w:r w:rsidRPr="00D6024B">
        <w:rPr>
          <w:rFonts w:asciiTheme="minorHAnsi" w:hAnsiTheme="minorHAnsi" w:cs="Arial"/>
          <w:sz w:val="22"/>
        </w:rPr>
        <w:t xml:space="preserve">Zhotovitel souhlasí s tím, že v případě </w:t>
      </w:r>
      <w:r w:rsidR="00083D2B" w:rsidRPr="00D6024B">
        <w:rPr>
          <w:rFonts w:asciiTheme="minorHAnsi" w:hAnsiTheme="minorHAnsi" w:cs="Arial"/>
          <w:sz w:val="22"/>
        </w:rPr>
        <w:t xml:space="preserve">jím </w:t>
      </w:r>
      <w:r w:rsidRPr="00D6024B">
        <w:rPr>
          <w:rFonts w:asciiTheme="minorHAnsi" w:hAnsiTheme="minorHAnsi" w:cs="Arial"/>
          <w:sz w:val="22"/>
        </w:rPr>
        <w:t>zaviněn</w:t>
      </w:r>
      <w:r w:rsidR="00083D2B" w:rsidRPr="00D6024B">
        <w:rPr>
          <w:rFonts w:asciiTheme="minorHAnsi" w:hAnsiTheme="minorHAnsi" w:cs="Arial"/>
          <w:sz w:val="22"/>
        </w:rPr>
        <w:t>é</w:t>
      </w:r>
      <w:r w:rsidRPr="00D6024B">
        <w:rPr>
          <w:rFonts w:asciiTheme="minorHAnsi" w:hAnsiTheme="minorHAnsi" w:cs="Arial"/>
          <w:sz w:val="22"/>
        </w:rPr>
        <w:t xml:space="preserve"> škody na majetku Objednatele bude prokazatelná výše škody jednorázově odečtena z fakturované částky.</w:t>
      </w:r>
    </w:p>
    <w:p w14:paraId="0C215BE0" w14:textId="77777777" w:rsidR="00286CF6" w:rsidRPr="00D6024B" w:rsidRDefault="00286CF6" w:rsidP="004D5069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Theme="minorHAnsi" w:hAnsiTheme="minorHAnsi" w:cs="Arial"/>
          <w:sz w:val="22"/>
        </w:rPr>
      </w:pPr>
      <w:r w:rsidRPr="00D6024B">
        <w:rPr>
          <w:rFonts w:asciiTheme="minorHAnsi" w:hAnsiTheme="minorHAnsi" w:cs="Arial"/>
          <w:sz w:val="22"/>
        </w:rPr>
        <w:t>Zhotovitel je povinen na staveništi zachovávat čistotu a pořádek, odstraňovat odpady a nečistoty vzniklé prováděním prací. Případné vícepráce je zhotovitel oprávněn provádět pouze po předchozím písemném souhlasu objednatele</w:t>
      </w:r>
      <w:r w:rsidR="00083D2B" w:rsidRPr="00D6024B">
        <w:rPr>
          <w:rFonts w:asciiTheme="minorHAnsi" w:hAnsiTheme="minorHAnsi" w:cs="Arial"/>
          <w:sz w:val="22"/>
        </w:rPr>
        <w:t>, a to na základě dodatku k této Smlouvě</w:t>
      </w:r>
      <w:r w:rsidRPr="00D6024B">
        <w:rPr>
          <w:rFonts w:asciiTheme="minorHAnsi" w:hAnsiTheme="minorHAnsi" w:cs="Arial"/>
          <w:sz w:val="22"/>
        </w:rPr>
        <w:t>.</w:t>
      </w:r>
    </w:p>
    <w:p w14:paraId="76CE6096" w14:textId="7B23F17F" w:rsidR="00286CF6" w:rsidRPr="00D6024B" w:rsidRDefault="00286CF6" w:rsidP="004D5069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Theme="minorHAnsi" w:hAnsiTheme="minorHAnsi" w:cs="Arial"/>
          <w:sz w:val="22"/>
        </w:rPr>
      </w:pPr>
      <w:r w:rsidRPr="00D6024B">
        <w:rPr>
          <w:rFonts w:asciiTheme="minorHAnsi" w:hAnsiTheme="minorHAnsi" w:cs="Arial"/>
          <w:sz w:val="22"/>
        </w:rPr>
        <w:t>Zhotovitel je povinen písemně objednatele upozornit na případné nevhodné skutečnosti týkající se díla či jeho provádění v so</w:t>
      </w:r>
      <w:r w:rsidR="00DF6556" w:rsidRPr="00D6024B">
        <w:rPr>
          <w:rFonts w:asciiTheme="minorHAnsi" w:hAnsiTheme="minorHAnsi" w:cs="Arial"/>
          <w:sz w:val="22"/>
        </w:rPr>
        <w:t>uvislosti s plněním podle této S</w:t>
      </w:r>
      <w:r w:rsidRPr="00D6024B">
        <w:rPr>
          <w:rFonts w:asciiTheme="minorHAnsi" w:hAnsiTheme="minorHAnsi" w:cs="Arial"/>
          <w:sz w:val="22"/>
        </w:rPr>
        <w:t xml:space="preserve">mlouvy, a to nejpozději do </w:t>
      </w:r>
      <w:r w:rsidR="00D6024B">
        <w:rPr>
          <w:rFonts w:asciiTheme="minorHAnsi" w:hAnsiTheme="minorHAnsi" w:cs="Arial"/>
          <w:sz w:val="22"/>
        </w:rPr>
        <w:t>1</w:t>
      </w:r>
      <w:r w:rsidRPr="00D6024B">
        <w:rPr>
          <w:rFonts w:asciiTheme="minorHAnsi" w:hAnsiTheme="minorHAnsi" w:cs="Arial"/>
          <w:sz w:val="22"/>
        </w:rPr>
        <w:t xml:space="preserve"> dn</w:t>
      </w:r>
      <w:r w:rsidR="00D6024B">
        <w:rPr>
          <w:rFonts w:asciiTheme="minorHAnsi" w:hAnsiTheme="minorHAnsi" w:cs="Arial"/>
          <w:sz w:val="22"/>
        </w:rPr>
        <w:t>e</w:t>
      </w:r>
      <w:r w:rsidRPr="00D6024B">
        <w:rPr>
          <w:rFonts w:asciiTheme="minorHAnsi" w:hAnsiTheme="minorHAnsi" w:cs="Arial"/>
          <w:sz w:val="22"/>
        </w:rPr>
        <w:t xml:space="preserve"> před započetím provádění vlastních prací. </w:t>
      </w:r>
    </w:p>
    <w:p w14:paraId="665C4DE1" w14:textId="77777777" w:rsidR="00286CF6" w:rsidRPr="00D6024B" w:rsidRDefault="00286CF6" w:rsidP="004D5069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Theme="minorHAnsi" w:hAnsiTheme="minorHAnsi" w:cs="Arial"/>
          <w:sz w:val="22"/>
        </w:rPr>
      </w:pPr>
      <w:r w:rsidRPr="00D6024B">
        <w:rPr>
          <w:rFonts w:asciiTheme="minorHAnsi" w:hAnsiTheme="minorHAnsi" w:cs="Arial"/>
          <w:sz w:val="22"/>
        </w:rPr>
        <w:lastRenderedPageBreak/>
        <w:t xml:space="preserve">Pokud porušením povinností zhotovitele při provádění díla, vyplývajících z obecně závazných právních předpisů či z této </w:t>
      </w:r>
      <w:r w:rsidR="00DF6556" w:rsidRPr="00D6024B">
        <w:rPr>
          <w:rFonts w:asciiTheme="minorHAnsi" w:hAnsiTheme="minorHAnsi" w:cs="Arial"/>
          <w:sz w:val="22"/>
        </w:rPr>
        <w:t>S</w:t>
      </w:r>
      <w:r w:rsidRPr="00D6024B">
        <w:rPr>
          <w:rFonts w:asciiTheme="minorHAnsi" w:hAnsiTheme="minorHAnsi" w:cs="Arial"/>
          <w:sz w:val="22"/>
        </w:rPr>
        <w:t>mlouvy, vznikne objednateli či třetím osobám jakákoliv škoda, odpovídá za ni zhotovitel, a to bez ohledu na zavinění.</w:t>
      </w:r>
    </w:p>
    <w:p w14:paraId="5F127154" w14:textId="77777777" w:rsidR="00A81D3F" w:rsidRPr="00D6024B" w:rsidRDefault="00A81D3F" w:rsidP="004D5069">
      <w:pPr>
        <w:pStyle w:val="Odstavecseseznamem"/>
        <w:numPr>
          <w:ilvl w:val="0"/>
          <w:numId w:val="6"/>
        </w:numPr>
        <w:spacing w:after="120"/>
        <w:rPr>
          <w:rFonts w:asciiTheme="minorHAnsi" w:hAnsiTheme="minorHAnsi" w:cs="Arial"/>
          <w:sz w:val="22"/>
        </w:rPr>
      </w:pPr>
      <w:r w:rsidRPr="00D6024B">
        <w:rPr>
          <w:rFonts w:asciiTheme="minorHAnsi" w:hAnsiTheme="minorHAnsi" w:cs="Arial"/>
          <w:sz w:val="22"/>
        </w:rPr>
        <w:t xml:space="preserve">Objednatel se zavazuje poskytnout zhotoviteli </w:t>
      </w:r>
    </w:p>
    <w:p w14:paraId="61927E8D" w14:textId="77777777" w:rsidR="00A81D3F" w:rsidRPr="00D6024B" w:rsidRDefault="00A81D3F" w:rsidP="004D5069">
      <w:pPr>
        <w:pStyle w:val="Odstavecseseznamem"/>
        <w:numPr>
          <w:ilvl w:val="0"/>
          <w:numId w:val="10"/>
        </w:numPr>
        <w:spacing w:after="120"/>
        <w:rPr>
          <w:rFonts w:asciiTheme="minorHAnsi" w:hAnsiTheme="minorHAnsi" w:cs="Arial"/>
          <w:sz w:val="22"/>
        </w:rPr>
      </w:pPr>
      <w:r w:rsidRPr="00D6024B">
        <w:rPr>
          <w:rFonts w:asciiTheme="minorHAnsi" w:hAnsiTheme="minorHAnsi" w:cs="Arial"/>
          <w:sz w:val="22"/>
        </w:rPr>
        <w:t>protokolárně pracoviště;</w:t>
      </w:r>
      <w:r w:rsidRPr="00D6024B">
        <w:rPr>
          <w:rFonts w:asciiTheme="minorHAnsi" w:hAnsiTheme="minorHAnsi" w:cs="Arial"/>
          <w:sz w:val="22"/>
        </w:rPr>
        <w:tab/>
      </w:r>
      <w:r w:rsidRPr="00D6024B">
        <w:rPr>
          <w:rFonts w:asciiTheme="minorHAnsi" w:hAnsiTheme="minorHAnsi" w:cs="Arial"/>
          <w:sz w:val="22"/>
        </w:rPr>
        <w:tab/>
      </w:r>
      <w:r w:rsidRPr="00D6024B">
        <w:rPr>
          <w:rFonts w:asciiTheme="minorHAnsi" w:hAnsiTheme="minorHAnsi" w:cs="Arial"/>
          <w:sz w:val="22"/>
        </w:rPr>
        <w:tab/>
      </w:r>
      <w:r w:rsidRPr="00D6024B">
        <w:rPr>
          <w:rFonts w:asciiTheme="minorHAnsi" w:hAnsiTheme="minorHAnsi" w:cs="Arial"/>
          <w:sz w:val="22"/>
        </w:rPr>
        <w:tab/>
      </w:r>
      <w:r w:rsidRPr="00D6024B">
        <w:rPr>
          <w:rFonts w:asciiTheme="minorHAnsi" w:hAnsiTheme="minorHAnsi" w:cs="Arial"/>
          <w:sz w:val="22"/>
        </w:rPr>
        <w:tab/>
      </w:r>
      <w:r w:rsidRPr="00D6024B">
        <w:rPr>
          <w:rFonts w:asciiTheme="minorHAnsi" w:hAnsiTheme="minorHAnsi" w:cs="Arial"/>
          <w:sz w:val="22"/>
        </w:rPr>
        <w:tab/>
      </w:r>
      <w:r w:rsidRPr="00D6024B">
        <w:rPr>
          <w:rFonts w:asciiTheme="minorHAnsi" w:hAnsiTheme="minorHAnsi" w:cs="Arial"/>
          <w:sz w:val="22"/>
        </w:rPr>
        <w:tab/>
      </w:r>
      <w:r w:rsidRPr="00D6024B">
        <w:rPr>
          <w:rFonts w:asciiTheme="minorHAnsi" w:hAnsiTheme="minorHAnsi" w:cs="Arial"/>
          <w:sz w:val="22"/>
        </w:rPr>
        <w:tab/>
      </w:r>
    </w:p>
    <w:p w14:paraId="4C0DDBA9" w14:textId="77777777" w:rsidR="00286CF6" w:rsidRPr="00D6024B" w:rsidRDefault="00A81D3F" w:rsidP="004D5069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  <w:rPr>
          <w:rFonts w:asciiTheme="minorHAnsi" w:hAnsiTheme="minorHAnsi" w:cs="Arial"/>
          <w:sz w:val="22"/>
        </w:rPr>
      </w:pPr>
      <w:r w:rsidRPr="00D6024B">
        <w:rPr>
          <w:rFonts w:asciiTheme="minorHAnsi" w:hAnsiTheme="minorHAnsi" w:cs="Arial"/>
          <w:sz w:val="22"/>
        </w:rPr>
        <w:t>přípojné body elektrické energie a vody za úhradu odpovídající spotřebě zhotovitele</w:t>
      </w:r>
      <w:r w:rsidR="0092749A" w:rsidRPr="00D6024B">
        <w:rPr>
          <w:rFonts w:asciiTheme="minorHAnsi" w:hAnsiTheme="minorHAnsi" w:cs="Arial"/>
          <w:sz w:val="22"/>
        </w:rPr>
        <w:t xml:space="preserve"> nebo za paušální poplatek.</w:t>
      </w:r>
    </w:p>
    <w:p w14:paraId="4AB0C693" w14:textId="77777777" w:rsidR="003E1849" w:rsidRPr="00701FC8" w:rsidRDefault="003E1849" w:rsidP="000C1E74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bCs/>
        </w:rPr>
      </w:pPr>
    </w:p>
    <w:p w14:paraId="7ABEC99E" w14:textId="77777777" w:rsidR="00701FC8" w:rsidRPr="00D6024B" w:rsidRDefault="00701FC8" w:rsidP="00701FC8">
      <w:pPr>
        <w:spacing w:after="0" w:line="240" w:lineRule="auto"/>
        <w:jc w:val="center"/>
        <w:rPr>
          <w:rFonts w:eastAsia="Times New Roman" w:cs="Arial"/>
          <w:b/>
          <w:bCs/>
        </w:rPr>
      </w:pPr>
      <w:r w:rsidRPr="00D6024B">
        <w:rPr>
          <w:rFonts w:eastAsia="Times New Roman" w:cs="Arial"/>
          <w:b/>
          <w:bCs/>
        </w:rPr>
        <w:t>Čl.</w:t>
      </w:r>
      <w:r w:rsidR="00286CF6" w:rsidRPr="00D6024B">
        <w:rPr>
          <w:rFonts w:eastAsia="Times New Roman" w:cs="Arial"/>
          <w:b/>
          <w:bCs/>
        </w:rPr>
        <w:t xml:space="preserve"> </w:t>
      </w:r>
      <w:r w:rsidRPr="00D6024B">
        <w:rPr>
          <w:rFonts w:eastAsia="Times New Roman" w:cs="Arial"/>
          <w:b/>
          <w:bCs/>
        </w:rPr>
        <w:t>V</w:t>
      </w:r>
      <w:r w:rsidR="001A3641" w:rsidRPr="00D6024B">
        <w:rPr>
          <w:rFonts w:eastAsia="Times New Roman" w:cs="Arial"/>
          <w:b/>
          <w:bCs/>
        </w:rPr>
        <w:t>I</w:t>
      </w:r>
      <w:r w:rsidRPr="00D6024B">
        <w:rPr>
          <w:rFonts w:eastAsia="Times New Roman" w:cs="Arial"/>
          <w:b/>
          <w:bCs/>
        </w:rPr>
        <w:t>I</w:t>
      </w:r>
      <w:r w:rsidR="00D04ADA" w:rsidRPr="00D6024B">
        <w:rPr>
          <w:rFonts w:eastAsia="Times New Roman" w:cs="Arial"/>
          <w:b/>
          <w:bCs/>
        </w:rPr>
        <w:t>.</w:t>
      </w:r>
    </w:p>
    <w:p w14:paraId="0449B8E6" w14:textId="77777777" w:rsidR="000B07B1" w:rsidRPr="00D6024B" w:rsidRDefault="00701FC8" w:rsidP="00C74533">
      <w:pPr>
        <w:spacing w:after="0" w:line="240" w:lineRule="auto"/>
        <w:jc w:val="center"/>
        <w:rPr>
          <w:rFonts w:eastAsia="Times New Roman" w:cs="Arial"/>
          <w:b/>
          <w:bCs/>
        </w:rPr>
      </w:pPr>
      <w:r w:rsidRPr="00D6024B">
        <w:rPr>
          <w:rFonts w:eastAsia="Times New Roman" w:cs="Arial"/>
          <w:b/>
          <w:bCs/>
        </w:rPr>
        <w:t>Zá</w:t>
      </w:r>
      <w:r w:rsidR="00C23450" w:rsidRPr="00D6024B">
        <w:rPr>
          <w:rFonts w:eastAsia="Times New Roman" w:cs="Arial"/>
          <w:b/>
          <w:bCs/>
        </w:rPr>
        <w:t>ruka za dílo</w:t>
      </w:r>
      <w:r w:rsidR="00F744F1" w:rsidRPr="00D6024B">
        <w:rPr>
          <w:rFonts w:eastAsia="Times New Roman" w:cs="Arial"/>
          <w:b/>
          <w:bCs/>
        </w:rPr>
        <w:t xml:space="preserve"> a odstranění vad</w:t>
      </w:r>
    </w:p>
    <w:p w14:paraId="1B4704D5" w14:textId="77777777" w:rsidR="00FD24B2" w:rsidRPr="00D6024B" w:rsidRDefault="00FF3891" w:rsidP="001A3641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Fonts w:asciiTheme="minorHAnsi" w:eastAsia="Times New Roman" w:hAnsiTheme="minorHAnsi" w:cs="Arial"/>
          <w:sz w:val="22"/>
        </w:rPr>
      </w:pPr>
      <w:r w:rsidRPr="00D6024B" w:rsidDel="00FD24B2">
        <w:rPr>
          <w:rFonts w:asciiTheme="minorHAnsi" w:eastAsia="Times New Roman" w:hAnsiTheme="minorHAnsi" w:cs="Arial"/>
          <w:sz w:val="22"/>
        </w:rPr>
        <w:t xml:space="preserve">Zhotovitel ručí za kvalitu provedených prací a poskytuje objednateli smluvní záruku na vady díla (provedených prací a materiálu) v délce </w:t>
      </w:r>
      <w:r w:rsidR="00CD6E40" w:rsidRPr="00D6024B">
        <w:rPr>
          <w:rFonts w:asciiTheme="minorHAnsi" w:eastAsia="Times New Roman" w:hAnsiTheme="minorHAnsi" w:cs="Arial"/>
          <w:sz w:val="22"/>
        </w:rPr>
        <w:t>60</w:t>
      </w:r>
      <w:r w:rsidRPr="00D6024B" w:rsidDel="00FD24B2">
        <w:rPr>
          <w:rFonts w:asciiTheme="minorHAnsi" w:eastAsia="Times New Roman" w:hAnsiTheme="minorHAnsi" w:cs="Arial"/>
          <w:sz w:val="22"/>
        </w:rPr>
        <w:t xml:space="preserve"> měsíců ode dne protokolárního předání a převzetí díla a zaručuje, že dodané dílo bude mít po celou záruční dobu vlastnosti dle platných technických norem. Záruka se nevztahuje na případy poškození z důvodů neodborného zásahu či zanedbání povinné péče a údržby.</w:t>
      </w:r>
    </w:p>
    <w:p w14:paraId="0E91187A" w14:textId="115C0B8B" w:rsidR="004C5696" w:rsidRPr="00D6024B" w:rsidRDefault="00F744F1" w:rsidP="004D5069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spacing w:after="120" w:line="240" w:lineRule="auto"/>
        <w:contextualSpacing w:val="0"/>
        <w:jc w:val="both"/>
        <w:rPr>
          <w:rFonts w:asciiTheme="minorHAnsi" w:eastAsia="Times New Roman" w:hAnsiTheme="minorHAnsi" w:cs="Arial"/>
          <w:sz w:val="22"/>
        </w:rPr>
      </w:pPr>
      <w:r w:rsidRPr="00D6024B">
        <w:rPr>
          <w:rFonts w:asciiTheme="minorHAnsi" w:eastAsia="Times New Roman" w:hAnsiTheme="minorHAnsi" w:cs="Arial"/>
          <w:sz w:val="22"/>
        </w:rPr>
        <w:t xml:space="preserve">V případě zjištěných vad v záruční době je </w:t>
      </w:r>
      <w:r w:rsidR="00CD6E40" w:rsidRPr="00D6024B">
        <w:rPr>
          <w:rFonts w:asciiTheme="minorHAnsi" w:eastAsia="Times New Roman" w:hAnsiTheme="minorHAnsi" w:cs="Arial"/>
          <w:sz w:val="22"/>
        </w:rPr>
        <w:t>z</w:t>
      </w:r>
      <w:r w:rsidRPr="00D6024B">
        <w:rPr>
          <w:rFonts w:asciiTheme="minorHAnsi" w:eastAsia="Times New Roman" w:hAnsiTheme="minorHAnsi" w:cs="Arial"/>
          <w:sz w:val="22"/>
        </w:rPr>
        <w:t xml:space="preserve">hotovitel povinen </w:t>
      </w:r>
      <w:r w:rsidR="00DC5459" w:rsidRPr="00D6024B">
        <w:rPr>
          <w:rFonts w:asciiTheme="minorHAnsi" w:eastAsia="Times New Roman" w:hAnsiTheme="minorHAnsi" w:cs="Arial"/>
          <w:sz w:val="22"/>
        </w:rPr>
        <w:t xml:space="preserve">zahájit odstranění vad ihned po uplatnění reklamace a </w:t>
      </w:r>
      <w:r w:rsidRPr="00D6024B">
        <w:rPr>
          <w:rFonts w:asciiTheme="minorHAnsi" w:eastAsia="Times New Roman" w:hAnsiTheme="minorHAnsi" w:cs="Arial"/>
          <w:sz w:val="22"/>
        </w:rPr>
        <w:t xml:space="preserve">tyto vady odstranit bez zbytečného odkladu, nejpozději však do </w:t>
      </w:r>
      <w:r w:rsidR="008C067D" w:rsidRPr="00D6024B">
        <w:rPr>
          <w:rFonts w:asciiTheme="minorHAnsi" w:eastAsia="Times New Roman" w:hAnsiTheme="minorHAnsi" w:cs="Arial"/>
          <w:sz w:val="22"/>
        </w:rPr>
        <w:t xml:space="preserve">2 </w:t>
      </w:r>
      <w:r w:rsidRPr="00D6024B">
        <w:rPr>
          <w:rFonts w:asciiTheme="minorHAnsi" w:eastAsia="Times New Roman" w:hAnsiTheme="minorHAnsi" w:cs="Arial"/>
          <w:sz w:val="22"/>
        </w:rPr>
        <w:t xml:space="preserve">dnů od jejich nahlášení ze strany </w:t>
      </w:r>
      <w:r w:rsidR="00CD6E40" w:rsidRPr="00D6024B">
        <w:rPr>
          <w:rFonts w:asciiTheme="minorHAnsi" w:eastAsia="Times New Roman" w:hAnsiTheme="minorHAnsi" w:cs="Arial"/>
          <w:sz w:val="22"/>
        </w:rPr>
        <w:t>o</w:t>
      </w:r>
      <w:r w:rsidRPr="00D6024B">
        <w:rPr>
          <w:rFonts w:asciiTheme="minorHAnsi" w:eastAsia="Times New Roman" w:hAnsiTheme="minorHAnsi" w:cs="Arial"/>
          <w:sz w:val="22"/>
        </w:rPr>
        <w:t xml:space="preserve">bjednatele, a to na vlastní náklad zejména v případě, že se jedná o vady, které byly způsobeny chybným technologickým postupem zhotovitele, použitím nevhodného materiálu či jinak zaviněných zhotovitelem. V případě, že tak </w:t>
      </w:r>
      <w:r w:rsidR="00CD6E40" w:rsidRPr="00D6024B">
        <w:rPr>
          <w:rFonts w:asciiTheme="minorHAnsi" w:eastAsia="Times New Roman" w:hAnsiTheme="minorHAnsi" w:cs="Arial"/>
          <w:sz w:val="22"/>
        </w:rPr>
        <w:t>z</w:t>
      </w:r>
      <w:r w:rsidRPr="00D6024B">
        <w:rPr>
          <w:rFonts w:asciiTheme="minorHAnsi" w:eastAsia="Times New Roman" w:hAnsiTheme="minorHAnsi" w:cs="Arial"/>
          <w:sz w:val="22"/>
        </w:rPr>
        <w:t xml:space="preserve">hotovitel neučiní, má </w:t>
      </w:r>
      <w:r w:rsidR="00CD6E40" w:rsidRPr="00D6024B">
        <w:rPr>
          <w:rFonts w:asciiTheme="minorHAnsi" w:eastAsia="Times New Roman" w:hAnsiTheme="minorHAnsi" w:cs="Arial"/>
          <w:sz w:val="22"/>
        </w:rPr>
        <w:t>o</w:t>
      </w:r>
      <w:r w:rsidRPr="00D6024B">
        <w:rPr>
          <w:rFonts w:asciiTheme="minorHAnsi" w:eastAsia="Times New Roman" w:hAnsiTheme="minorHAnsi" w:cs="Arial"/>
          <w:sz w:val="22"/>
        </w:rPr>
        <w:t xml:space="preserve">bjednatel nárok na přiměřenou slevu z ceny díla či od této </w:t>
      </w:r>
      <w:r w:rsidR="00CD6E40" w:rsidRPr="00D6024B">
        <w:rPr>
          <w:rFonts w:asciiTheme="minorHAnsi" w:eastAsia="Times New Roman" w:hAnsiTheme="minorHAnsi" w:cs="Arial"/>
          <w:sz w:val="22"/>
        </w:rPr>
        <w:t>s</w:t>
      </w:r>
      <w:r w:rsidRPr="00D6024B">
        <w:rPr>
          <w:rFonts w:asciiTheme="minorHAnsi" w:eastAsia="Times New Roman" w:hAnsiTheme="minorHAnsi" w:cs="Arial"/>
          <w:sz w:val="22"/>
        </w:rPr>
        <w:t xml:space="preserve">mlouvy odstoupit. Další nároky </w:t>
      </w:r>
      <w:r w:rsidR="00CD6E40" w:rsidRPr="00D6024B">
        <w:rPr>
          <w:rFonts w:asciiTheme="minorHAnsi" w:eastAsia="Times New Roman" w:hAnsiTheme="minorHAnsi" w:cs="Arial"/>
          <w:sz w:val="22"/>
        </w:rPr>
        <w:t>o</w:t>
      </w:r>
      <w:r w:rsidRPr="00D6024B">
        <w:rPr>
          <w:rFonts w:asciiTheme="minorHAnsi" w:eastAsia="Times New Roman" w:hAnsiTheme="minorHAnsi" w:cs="Arial"/>
          <w:sz w:val="22"/>
        </w:rPr>
        <w:t xml:space="preserve">bjednatele plynoucí mu z titulu vad díla z této </w:t>
      </w:r>
      <w:r w:rsidR="00CD6E40" w:rsidRPr="00D6024B">
        <w:rPr>
          <w:rFonts w:asciiTheme="minorHAnsi" w:eastAsia="Times New Roman" w:hAnsiTheme="minorHAnsi" w:cs="Arial"/>
          <w:sz w:val="22"/>
        </w:rPr>
        <w:t>s</w:t>
      </w:r>
      <w:r w:rsidRPr="00D6024B">
        <w:rPr>
          <w:rFonts w:asciiTheme="minorHAnsi" w:eastAsia="Times New Roman" w:hAnsiTheme="minorHAnsi" w:cs="Arial"/>
          <w:sz w:val="22"/>
        </w:rPr>
        <w:t>mlouvy a obecně závazných právních předpisů tím nejsou dotčeny.</w:t>
      </w:r>
    </w:p>
    <w:p w14:paraId="6F64C387" w14:textId="77777777" w:rsidR="00C64DC7" w:rsidRPr="00D6024B" w:rsidRDefault="00F744F1" w:rsidP="004D5069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spacing w:after="120" w:line="240" w:lineRule="auto"/>
        <w:contextualSpacing w:val="0"/>
        <w:jc w:val="both"/>
        <w:rPr>
          <w:rFonts w:asciiTheme="minorHAnsi" w:eastAsia="Times New Roman" w:hAnsiTheme="minorHAnsi" w:cs="Arial"/>
          <w:sz w:val="22"/>
        </w:rPr>
      </w:pPr>
      <w:r w:rsidRPr="00D6024B">
        <w:rPr>
          <w:rFonts w:asciiTheme="minorHAnsi" w:eastAsia="Times New Roman" w:hAnsiTheme="minorHAnsi" w:cs="Arial"/>
          <w:sz w:val="22"/>
        </w:rPr>
        <w:t>Záruční doba se prodlužuje o dobu, kdy objednatel nemůže užívat dílo pro vady, za něž nese odpovědnost zhotovitel.</w:t>
      </w:r>
    </w:p>
    <w:p w14:paraId="3B9A3116" w14:textId="77777777" w:rsidR="00701FC8" w:rsidRPr="00D6024B" w:rsidRDefault="00701FC8" w:rsidP="00701FC8">
      <w:pPr>
        <w:spacing w:after="0" w:line="240" w:lineRule="auto"/>
        <w:jc w:val="center"/>
        <w:rPr>
          <w:rFonts w:eastAsia="Times New Roman" w:cs="Arial"/>
          <w:b/>
          <w:bCs/>
        </w:rPr>
      </w:pPr>
      <w:r w:rsidRPr="00D6024B">
        <w:rPr>
          <w:rFonts w:eastAsia="Times New Roman" w:cs="Arial"/>
          <w:b/>
          <w:bCs/>
        </w:rPr>
        <w:t>Čl.</w:t>
      </w:r>
      <w:r w:rsidR="00286CF6" w:rsidRPr="00D6024B">
        <w:rPr>
          <w:rFonts w:eastAsia="Times New Roman" w:cs="Arial"/>
          <w:b/>
          <w:bCs/>
        </w:rPr>
        <w:t xml:space="preserve"> </w:t>
      </w:r>
      <w:r w:rsidR="00A331B1" w:rsidRPr="00D6024B">
        <w:rPr>
          <w:rFonts w:eastAsia="Times New Roman" w:cs="Arial"/>
          <w:b/>
          <w:bCs/>
        </w:rPr>
        <w:t>V</w:t>
      </w:r>
      <w:r w:rsidR="001A3641" w:rsidRPr="00D6024B">
        <w:rPr>
          <w:rFonts w:eastAsia="Times New Roman" w:cs="Arial"/>
          <w:b/>
          <w:bCs/>
        </w:rPr>
        <w:t>I</w:t>
      </w:r>
      <w:r w:rsidR="00A331B1" w:rsidRPr="00D6024B">
        <w:rPr>
          <w:rFonts w:eastAsia="Times New Roman" w:cs="Arial"/>
          <w:b/>
          <w:bCs/>
        </w:rPr>
        <w:t>II</w:t>
      </w:r>
      <w:r w:rsidRPr="00D6024B">
        <w:rPr>
          <w:rFonts w:eastAsia="Times New Roman" w:cs="Arial"/>
          <w:b/>
          <w:bCs/>
        </w:rPr>
        <w:t>.</w:t>
      </w:r>
    </w:p>
    <w:p w14:paraId="2559E92B" w14:textId="77777777" w:rsidR="00701FC8" w:rsidRPr="00D6024B" w:rsidRDefault="00701FC8" w:rsidP="00701FC8">
      <w:pPr>
        <w:spacing w:after="0" w:line="240" w:lineRule="auto"/>
        <w:jc w:val="center"/>
        <w:rPr>
          <w:rFonts w:eastAsia="Times New Roman" w:cs="Arial"/>
          <w:b/>
          <w:bCs/>
        </w:rPr>
      </w:pPr>
      <w:r w:rsidRPr="00D6024B">
        <w:rPr>
          <w:rFonts w:eastAsia="Times New Roman" w:cs="Arial"/>
          <w:b/>
          <w:bCs/>
        </w:rPr>
        <w:t xml:space="preserve">Splnění závazku zhotovitele </w:t>
      </w:r>
      <w:r w:rsidR="00F16C7B" w:rsidRPr="00D6024B">
        <w:rPr>
          <w:rFonts w:eastAsia="Times New Roman" w:cs="Arial"/>
          <w:b/>
          <w:bCs/>
        </w:rPr>
        <w:t>–</w:t>
      </w:r>
      <w:r w:rsidRPr="00D6024B">
        <w:rPr>
          <w:rFonts w:eastAsia="Times New Roman" w:cs="Arial"/>
          <w:b/>
          <w:bCs/>
        </w:rPr>
        <w:t xml:space="preserve"> </w:t>
      </w:r>
      <w:r w:rsidR="00F16C7B" w:rsidRPr="00D6024B">
        <w:rPr>
          <w:rFonts w:eastAsia="Times New Roman" w:cs="Arial"/>
          <w:b/>
          <w:bCs/>
        </w:rPr>
        <w:t xml:space="preserve">způsob </w:t>
      </w:r>
      <w:r w:rsidRPr="00D6024B">
        <w:rPr>
          <w:rFonts w:eastAsia="Times New Roman" w:cs="Arial"/>
          <w:b/>
          <w:bCs/>
        </w:rPr>
        <w:t>předání a převzetí díla</w:t>
      </w:r>
    </w:p>
    <w:p w14:paraId="0552D7BD" w14:textId="4401F8CC" w:rsidR="00701FC8" w:rsidRPr="003D21A7" w:rsidRDefault="00701FC8" w:rsidP="004D5069">
      <w:pPr>
        <w:numPr>
          <w:ilvl w:val="0"/>
          <w:numId w:val="9"/>
        </w:numPr>
        <w:autoSpaceDE w:val="0"/>
        <w:autoSpaceDN w:val="0"/>
        <w:spacing w:before="120" w:after="0" w:line="240" w:lineRule="auto"/>
        <w:jc w:val="both"/>
        <w:rPr>
          <w:rFonts w:eastAsia="Times New Roman" w:cs="Arial"/>
        </w:rPr>
      </w:pPr>
      <w:r w:rsidRPr="00D6024B">
        <w:rPr>
          <w:rFonts w:eastAsia="Times New Roman" w:cs="Arial"/>
        </w:rPr>
        <w:t xml:space="preserve">Zhotovitel splní svůj závazek dnem řádného dokončení a předání díla objednateli. Odevzdání a převzetí dokončeného díla organizuje zástupce objednatele na základě písemného oznámení </w:t>
      </w:r>
      <w:r w:rsidR="00080D12" w:rsidRPr="00D6024B">
        <w:rPr>
          <w:rFonts w:eastAsia="Times New Roman" w:cs="Arial"/>
        </w:rPr>
        <w:t xml:space="preserve">stavbyvedoucího zhotovitele ve stavebním deníku </w:t>
      </w:r>
      <w:r w:rsidRPr="00D6024B">
        <w:rPr>
          <w:rFonts w:eastAsia="Times New Roman" w:cs="Arial"/>
        </w:rPr>
        <w:t xml:space="preserve">o ukončení díla. Přejímací řízení bude zahájeno </w:t>
      </w:r>
      <w:r w:rsidRPr="003D21A7">
        <w:rPr>
          <w:rFonts w:eastAsia="Times New Roman" w:cs="Arial"/>
        </w:rPr>
        <w:t xml:space="preserve">a ukončeno ve lhůtě sjednané touto </w:t>
      </w:r>
      <w:r w:rsidR="00DF6556" w:rsidRPr="003D21A7">
        <w:rPr>
          <w:rFonts w:eastAsia="Times New Roman" w:cs="Arial"/>
        </w:rPr>
        <w:t>S</w:t>
      </w:r>
      <w:r w:rsidRPr="003D21A7">
        <w:rPr>
          <w:rFonts w:eastAsia="Times New Roman" w:cs="Arial"/>
        </w:rPr>
        <w:t xml:space="preserve">mlouvou. Zhotovitel vyzve objednatele </w:t>
      </w:r>
      <w:r w:rsidR="00D6024B" w:rsidRPr="003D21A7">
        <w:rPr>
          <w:rFonts w:eastAsia="Times New Roman" w:cs="Arial"/>
        </w:rPr>
        <w:t>1</w:t>
      </w:r>
      <w:r w:rsidRPr="003D21A7">
        <w:rPr>
          <w:rFonts w:eastAsia="Times New Roman" w:cs="Arial"/>
        </w:rPr>
        <w:t xml:space="preserve"> </w:t>
      </w:r>
      <w:r w:rsidR="00076A74" w:rsidRPr="003D21A7">
        <w:rPr>
          <w:rFonts w:eastAsia="Times New Roman" w:cs="Arial"/>
        </w:rPr>
        <w:t xml:space="preserve">kalendářní </w:t>
      </w:r>
      <w:r w:rsidRPr="003D21A7">
        <w:rPr>
          <w:rFonts w:eastAsia="Times New Roman" w:cs="Arial"/>
        </w:rPr>
        <w:t>d</w:t>
      </w:r>
      <w:r w:rsidR="00D6024B" w:rsidRPr="003D21A7">
        <w:rPr>
          <w:rFonts w:eastAsia="Times New Roman" w:cs="Arial"/>
        </w:rPr>
        <w:t>en</w:t>
      </w:r>
      <w:r w:rsidRPr="003D21A7">
        <w:rPr>
          <w:rFonts w:eastAsia="Times New Roman" w:cs="Arial"/>
        </w:rPr>
        <w:t xml:space="preserve"> předem k předání </w:t>
      </w:r>
      <w:r w:rsidR="00196E71" w:rsidRPr="003D21A7">
        <w:rPr>
          <w:rFonts w:eastAsia="Times New Roman" w:cs="Arial"/>
        </w:rPr>
        <w:t xml:space="preserve">díla </w:t>
      </w:r>
      <w:r w:rsidRPr="003D21A7">
        <w:rPr>
          <w:rFonts w:eastAsia="Times New Roman" w:cs="Arial"/>
        </w:rPr>
        <w:t xml:space="preserve">a </w:t>
      </w:r>
      <w:r w:rsidR="00196E71" w:rsidRPr="003D21A7">
        <w:rPr>
          <w:rFonts w:eastAsia="Times New Roman" w:cs="Arial"/>
        </w:rPr>
        <w:t xml:space="preserve">jeho </w:t>
      </w:r>
      <w:r w:rsidRPr="003D21A7">
        <w:rPr>
          <w:rFonts w:eastAsia="Times New Roman" w:cs="Arial"/>
        </w:rPr>
        <w:t>převzetí.</w:t>
      </w:r>
    </w:p>
    <w:p w14:paraId="562B1B37" w14:textId="77777777" w:rsidR="00701FC8" w:rsidRDefault="00701FC8" w:rsidP="004D5069">
      <w:pPr>
        <w:numPr>
          <w:ilvl w:val="0"/>
          <w:numId w:val="9"/>
        </w:numPr>
        <w:autoSpaceDE w:val="0"/>
        <w:autoSpaceDN w:val="0"/>
        <w:spacing w:before="120" w:after="0" w:line="240" w:lineRule="auto"/>
        <w:jc w:val="both"/>
        <w:rPr>
          <w:rFonts w:eastAsia="Times New Roman" w:cs="Arial"/>
        </w:rPr>
      </w:pPr>
      <w:r w:rsidRPr="003D21A7">
        <w:rPr>
          <w:rFonts w:eastAsia="Times New Roman" w:cs="Arial"/>
        </w:rPr>
        <w:t xml:space="preserve">O </w:t>
      </w:r>
      <w:r w:rsidR="00080D12" w:rsidRPr="003D21A7">
        <w:rPr>
          <w:rFonts w:eastAsia="Times New Roman" w:cs="Arial"/>
        </w:rPr>
        <w:t>předání provedeného díla zhotovitelem a převzetí provedeného díla objednatelem sepíší smluvní strany předávací protokol, který bude obsahovat i případné výhrady objednatele</w:t>
      </w:r>
      <w:r w:rsidRPr="003D21A7">
        <w:rPr>
          <w:rFonts w:eastAsia="Times New Roman" w:cs="Arial"/>
        </w:rPr>
        <w:t>.</w:t>
      </w:r>
    </w:p>
    <w:p w14:paraId="26347944" w14:textId="77777777" w:rsidR="00701FC8" w:rsidRPr="003D21A7" w:rsidRDefault="00701FC8" w:rsidP="00701FC8">
      <w:pPr>
        <w:spacing w:after="0" w:line="240" w:lineRule="auto"/>
        <w:jc w:val="center"/>
        <w:rPr>
          <w:rFonts w:eastAsia="Times New Roman" w:cs="Arial"/>
          <w:b/>
          <w:bCs/>
        </w:rPr>
      </w:pPr>
    </w:p>
    <w:p w14:paraId="3D5D555A" w14:textId="77777777" w:rsidR="00701FC8" w:rsidRPr="003D21A7" w:rsidRDefault="00701FC8" w:rsidP="00701FC8">
      <w:pPr>
        <w:spacing w:after="0" w:line="240" w:lineRule="auto"/>
        <w:jc w:val="center"/>
        <w:rPr>
          <w:rFonts w:eastAsia="Times New Roman" w:cs="Arial"/>
          <w:b/>
          <w:bCs/>
        </w:rPr>
      </w:pPr>
      <w:r w:rsidRPr="003D21A7">
        <w:rPr>
          <w:rFonts w:eastAsia="Times New Roman" w:cs="Arial"/>
          <w:b/>
          <w:bCs/>
        </w:rPr>
        <w:t>Čl.</w:t>
      </w:r>
      <w:r w:rsidR="00286CF6" w:rsidRPr="003D21A7">
        <w:rPr>
          <w:rFonts w:eastAsia="Times New Roman" w:cs="Arial"/>
          <w:b/>
          <w:bCs/>
        </w:rPr>
        <w:t xml:space="preserve"> </w:t>
      </w:r>
      <w:r w:rsidR="003E1849" w:rsidRPr="003D21A7">
        <w:rPr>
          <w:rFonts w:eastAsia="Times New Roman" w:cs="Arial"/>
          <w:b/>
          <w:bCs/>
        </w:rPr>
        <w:t>I</w:t>
      </w:r>
      <w:r w:rsidR="001A3641" w:rsidRPr="003D21A7">
        <w:rPr>
          <w:rFonts w:eastAsia="Times New Roman" w:cs="Arial"/>
          <w:b/>
          <w:bCs/>
        </w:rPr>
        <w:t>X</w:t>
      </w:r>
      <w:r w:rsidRPr="003D21A7">
        <w:rPr>
          <w:rFonts w:eastAsia="Times New Roman" w:cs="Arial"/>
          <w:b/>
          <w:bCs/>
        </w:rPr>
        <w:t>.</w:t>
      </w:r>
    </w:p>
    <w:p w14:paraId="40A03968" w14:textId="77777777" w:rsidR="00701FC8" w:rsidRPr="003D21A7" w:rsidRDefault="00701FC8" w:rsidP="000C1E74">
      <w:pPr>
        <w:spacing w:after="0" w:line="240" w:lineRule="auto"/>
        <w:jc w:val="center"/>
        <w:rPr>
          <w:rFonts w:eastAsia="Times New Roman" w:cs="Arial"/>
          <w:b/>
          <w:bCs/>
        </w:rPr>
      </w:pPr>
      <w:r w:rsidRPr="003D21A7">
        <w:rPr>
          <w:rFonts w:eastAsia="Times New Roman" w:cs="Arial"/>
          <w:b/>
          <w:bCs/>
        </w:rPr>
        <w:t>Smluvní pokuty</w:t>
      </w:r>
    </w:p>
    <w:p w14:paraId="5DC73135" w14:textId="55CC5FC8" w:rsidR="00220377" w:rsidRPr="003D21A7" w:rsidRDefault="00ED1B0F" w:rsidP="001A3641">
      <w:pPr>
        <w:numPr>
          <w:ilvl w:val="0"/>
          <w:numId w:val="2"/>
        </w:numPr>
        <w:autoSpaceDE w:val="0"/>
        <w:autoSpaceDN w:val="0"/>
        <w:spacing w:before="120" w:after="120" w:line="240" w:lineRule="auto"/>
        <w:ind w:left="284" w:hanging="284"/>
        <w:jc w:val="both"/>
        <w:rPr>
          <w:rFonts w:cs="Arial"/>
        </w:rPr>
      </w:pPr>
      <w:r w:rsidRPr="003D21A7">
        <w:rPr>
          <w:rFonts w:cs="Arial"/>
        </w:rPr>
        <w:t>V případě prodlení s</w:t>
      </w:r>
      <w:r w:rsidR="005439C6" w:rsidRPr="003D21A7">
        <w:rPr>
          <w:rFonts w:cs="Arial"/>
        </w:rPr>
        <w:t> předáním předmětu plnění</w:t>
      </w:r>
      <w:r w:rsidRPr="003D21A7">
        <w:rPr>
          <w:rFonts w:cs="Arial"/>
        </w:rPr>
        <w:t xml:space="preserve"> ze strany zhotovitele v</w:t>
      </w:r>
      <w:r w:rsidR="005439C6" w:rsidRPr="003D21A7">
        <w:rPr>
          <w:rFonts w:cs="Arial"/>
        </w:rPr>
        <w:t xml:space="preserve">e lhůtě uvedené </w:t>
      </w:r>
      <w:r w:rsidR="003D21A7" w:rsidRPr="003D21A7">
        <w:rPr>
          <w:rFonts w:cs="Arial"/>
        </w:rPr>
        <w:t xml:space="preserve">v </w:t>
      </w:r>
      <w:r w:rsidR="005439C6" w:rsidRPr="003D21A7">
        <w:rPr>
          <w:rFonts w:cs="Arial"/>
        </w:rPr>
        <w:t xml:space="preserve">čl. V. </w:t>
      </w:r>
      <w:r w:rsidRPr="003D21A7">
        <w:rPr>
          <w:rFonts w:cs="Arial"/>
        </w:rPr>
        <w:t>této Smlouvy,</w:t>
      </w:r>
      <w:r w:rsidR="00220377" w:rsidRPr="003D21A7">
        <w:rPr>
          <w:rFonts w:cs="Arial"/>
        </w:rPr>
        <w:t xml:space="preserve"> </w:t>
      </w:r>
      <w:r w:rsidRPr="003D21A7">
        <w:rPr>
          <w:rFonts w:cs="Arial"/>
        </w:rPr>
        <w:t xml:space="preserve">zaplatí zhotovitel objednateli </w:t>
      </w:r>
      <w:r w:rsidR="005439C6" w:rsidRPr="003D21A7">
        <w:rPr>
          <w:rFonts w:cs="Arial"/>
        </w:rPr>
        <w:t xml:space="preserve">smluvní pokutu </w:t>
      </w:r>
      <w:r w:rsidR="00220377" w:rsidRPr="003D21A7">
        <w:rPr>
          <w:rFonts w:cs="Arial"/>
        </w:rPr>
        <w:t xml:space="preserve">ve výši </w:t>
      </w:r>
      <w:r w:rsidR="00100653" w:rsidRPr="003D21A7">
        <w:rPr>
          <w:rFonts w:cs="Arial"/>
        </w:rPr>
        <w:t>0,</w:t>
      </w:r>
      <w:r w:rsidR="003D21A7" w:rsidRPr="003D21A7">
        <w:rPr>
          <w:rFonts w:cs="Arial"/>
        </w:rPr>
        <w:t>1</w:t>
      </w:r>
      <w:r w:rsidR="00100653" w:rsidRPr="003D21A7">
        <w:rPr>
          <w:rFonts w:cs="Arial"/>
        </w:rPr>
        <w:t xml:space="preserve">% z ceny díla </w:t>
      </w:r>
      <w:r w:rsidR="005439C6" w:rsidRPr="003D21A7">
        <w:rPr>
          <w:rFonts w:cs="Arial"/>
        </w:rPr>
        <w:t>za každý započatý den takového prodlení</w:t>
      </w:r>
      <w:r w:rsidR="00220377" w:rsidRPr="003D21A7">
        <w:rPr>
          <w:rFonts w:cs="Arial"/>
        </w:rPr>
        <w:t xml:space="preserve">. </w:t>
      </w:r>
    </w:p>
    <w:p w14:paraId="3DB7A3B5" w14:textId="77777777" w:rsidR="00701FC8" w:rsidRPr="003D21A7" w:rsidRDefault="00701FC8" w:rsidP="004D5069">
      <w:pPr>
        <w:numPr>
          <w:ilvl w:val="0"/>
          <w:numId w:val="2"/>
        </w:numPr>
        <w:autoSpaceDE w:val="0"/>
        <w:autoSpaceDN w:val="0"/>
        <w:spacing w:after="120" w:line="240" w:lineRule="auto"/>
        <w:ind w:left="284" w:hanging="284"/>
        <w:jc w:val="both"/>
        <w:rPr>
          <w:rFonts w:cs="Arial"/>
        </w:rPr>
      </w:pPr>
      <w:r w:rsidRPr="003D21A7">
        <w:rPr>
          <w:rFonts w:cs="Arial"/>
        </w:rPr>
        <w:t xml:space="preserve">Při prodlení objednatele s </w:t>
      </w:r>
      <w:r w:rsidR="009B5881" w:rsidRPr="003D21A7">
        <w:rPr>
          <w:rFonts w:cs="Arial"/>
        </w:rPr>
        <w:t>pro</w:t>
      </w:r>
      <w:r w:rsidRPr="003D21A7">
        <w:rPr>
          <w:rFonts w:cs="Arial"/>
        </w:rPr>
        <w:t>placením faktur</w:t>
      </w:r>
      <w:r w:rsidR="009E3B27" w:rsidRPr="003D21A7">
        <w:rPr>
          <w:rFonts w:cs="Arial"/>
        </w:rPr>
        <w:t>y</w:t>
      </w:r>
      <w:r w:rsidRPr="003D21A7">
        <w:rPr>
          <w:rFonts w:cs="Arial"/>
        </w:rPr>
        <w:t xml:space="preserve"> </w:t>
      </w:r>
      <w:r w:rsidR="009B5881" w:rsidRPr="003D21A7">
        <w:rPr>
          <w:rFonts w:cs="Arial"/>
        </w:rPr>
        <w:t xml:space="preserve">je </w:t>
      </w:r>
      <w:r w:rsidR="009E3B27" w:rsidRPr="003D21A7">
        <w:rPr>
          <w:rFonts w:cs="Arial"/>
        </w:rPr>
        <w:t xml:space="preserve">zhotovitel </w:t>
      </w:r>
      <w:r w:rsidR="009B5881" w:rsidRPr="003D21A7">
        <w:rPr>
          <w:rFonts w:cs="Arial"/>
        </w:rPr>
        <w:t xml:space="preserve">oprávněn </w:t>
      </w:r>
      <w:r w:rsidR="009E3B27" w:rsidRPr="003D21A7">
        <w:rPr>
          <w:rFonts w:cs="Arial"/>
        </w:rPr>
        <w:t xml:space="preserve">požadovat zaplacení </w:t>
      </w:r>
      <w:r w:rsidRPr="003D21A7">
        <w:rPr>
          <w:rFonts w:cs="Arial"/>
        </w:rPr>
        <w:t>smluvní pokut</w:t>
      </w:r>
      <w:r w:rsidR="009E3B27" w:rsidRPr="003D21A7">
        <w:rPr>
          <w:rFonts w:cs="Arial"/>
        </w:rPr>
        <w:t>y objednatelem, a to</w:t>
      </w:r>
      <w:r w:rsidRPr="003D21A7">
        <w:rPr>
          <w:rFonts w:cs="Arial"/>
        </w:rPr>
        <w:t xml:space="preserve"> ve výši 0,</w:t>
      </w:r>
      <w:r w:rsidR="00100653" w:rsidRPr="003D21A7">
        <w:rPr>
          <w:rFonts w:cs="Arial"/>
        </w:rPr>
        <w:t>1</w:t>
      </w:r>
      <w:r w:rsidRPr="003D21A7">
        <w:rPr>
          <w:rFonts w:cs="Arial"/>
        </w:rPr>
        <w:t>% z dlužné částky za každý den prodlení</w:t>
      </w:r>
      <w:r w:rsidR="009E3B27" w:rsidRPr="003D21A7">
        <w:rPr>
          <w:rFonts w:cs="Arial"/>
        </w:rPr>
        <w:t xml:space="preserve">. </w:t>
      </w:r>
    </w:p>
    <w:p w14:paraId="49102E58" w14:textId="77777777" w:rsidR="009E3B27" w:rsidRPr="003D21A7" w:rsidRDefault="009E3B27" w:rsidP="004D5069">
      <w:pPr>
        <w:numPr>
          <w:ilvl w:val="0"/>
          <w:numId w:val="2"/>
        </w:numPr>
        <w:autoSpaceDE w:val="0"/>
        <w:autoSpaceDN w:val="0"/>
        <w:spacing w:after="120" w:line="240" w:lineRule="auto"/>
        <w:ind w:left="284" w:hanging="284"/>
        <w:jc w:val="both"/>
        <w:rPr>
          <w:rFonts w:cs="Arial"/>
        </w:rPr>
      </w:pPr>
      <w:r w:rsidRPr="003D21A7">
        <w:rPr>
          <w:rFonts w:cs="Arial"/>
        </w:rPr>
        <w:t>Smluvní strany vylučují aplikaci ust. § 2050 OZ.</w:t>
      </w:r>
    </w:p>
    <w:p w14:paraId="0CCECCC6" w14:textId="77777777" w:rsidR="00701FC8" w:rsidRPr="003D21A7" w:rsidRDefault="009B5881" w:rsidP="008C067D">
      <w:pPr>
        <w:numPr>
          <w:ilvl w:val="0"/>
          <w:numId w:val="2"/>
        </w:numPr>
        <w:autoSpaceDE w:val="0"/>
        <w:autoSpaceDN w:val="0"/>
        <w:spacing w:after="120" w:line="240" w:lineRule="auto"/>
        <w:jc w:val="both"/>
        <w:rPr>
          <w:rFonts w:cs="Arial"/>
        </w:rPr>
      </w:pPr>
      <w:r w:rsidRPr="003D21A7">
        <w:rPr>
          <w:rFonts w:cs="Arial"/>
        </w:rPr>
        <w:t xml:space="preserve">V případě, že zhotovitel </w:t>
      </w:r>
      <w:r w:rsidR="00701FC8" w:rsidRPr="003D21A7">
        <w:rPr>
          <w:rFonts w:cs="Arial"/>
        </w:rPr>
        <w:t>neodstraní případn</w:t>
      </w:r>
      <w:r w:rsidRPr="003D21A7">
        <w:rPr>
          <w:rFonts w:cs="Arial"/>
        </w:rPr>
        <w:t>é</w:t>
      </w:r>
      <w:r w:rsidR="00701FC8" w:rsidRPr="003D21A7">
        <w:rPr>
          <w:rFonts w:cs="Arial"/>
        </w:rPr>
        <w:t xml:space="preserve"> vad</w:t>
      </w:r>
      <w:r w:rsidRPr="003D21A7">
        <w:rPr>
          <w:rFonts w:cs="Arial"/>
        </w:rPr>
        <w:t>y</w:t>
      </w:r>
      <w:r w:rsidR="00701FC8" w:rsidRPr="003D21A7">
        <w:rPr>
          <w:rFonts w:cs="Arial"/>
        </w:rPr>
        <w:t xml:space="preserve"> či nedodělk</w:t>
      </w:r>
      <w:r w:rsidRPr="003D21A7">
        <w:rPr>
          <w:rFonts w:cs="Arial"/>
        </w:rPr>
        <w:t>y uvedené v</w:t>
      </w:r>
      <w:r w:rsidR="00701FC8" w:rsidRPr="003D21A7">
        <w:rPr>
          <w:rFonts w:cs="Arial"/>
        </w:rPr>
        <w:t xml:space="preserve"> zápisu </w:t>
      </w:r>
      <w:r w:rsidR="00FF26BB" w:rsidRPr="003D21A7">
        <w:rPr>
          <w:rFonts w:cs="Arial"/>
        </w:rPr>
        <w:br/>
      </w:r>
      <w:r w:rsidR="00701FC8" w:rsidRPr="003D21A7">
        <w:rPr>
          <w:rFonts w:cs="Arial"/>
        </w:rPr>
        <w:t xml:space="preserve">o předání a převzetí díla ve </w:t>
      </w:r>
      <w:r w:rsidR="00521F31" w:rsidRPr="003D21A7">
        <w:rPr>
          <w:rFonts w:cs="Arial"/>
        </w:rPr>
        <w:t>s</w:t>
      </w:r>
      <w:r w:rsidR="00701FC8" w:rsidRPr="003D21A7">
        <w:rPr>
          <w:rFonts w:cs="Arial"/>
        </w:rPr>
        <w:t>jednaných termínech</w:t>
      </w:r>
      <w:r w:rsidRPr="003D21A7">
        <w:rPr>
          <w:rFonts w:cs="Arial"/>
        </w:rPr>
        <w:t>, je objednatel oprávněn požadovat na zhotoviteli zaplacení</w:t>
      </w:r>
      <w:r w:rsidR="00701FC8" w:rsidRPr="003D21A7">
        <w:rPr>
          <w:rFonts w:cs="Arial"/>
        </w:rPr>
        <w:t xml:space="preserve"> smluvní pokut</w:t>
      </w:r>
      <w:r w:rsidRPr="003D21A7">
        <w:rPr>
          <w:rFonts w:cs="Arial"/>
        </w:rPr>
        <w:t>y</w:t>
      </w:r>
      <w:r w:rsidR="00701FC8" w:rsidRPr="003D21A7">
        <w:rPr>
          <w:rFonts w:cs="Arial"/>
        </w:rPr>
        <w:t xml:space="preserve"> ve výši </w:t>
      </w:r>
      <w:r w:rsidR="00076A74" w:rsidRPr="003D21A7">
        <w:rPr>
          <w:rFonts w:cs="Arial"/>
        </w:rPr>
        <w:t>5.000</w:t>
      </w:r>
      <w:r w:rsidR="00701FC8" w:rsidRPr="003D21A7">
        <w:rPr>
          <w:rFonts w:cs="Arial"/>
        </w:rPr>
        <w:t>,- Kč</w:t>
      </w:r>
      <w:r w:rsidR="00FF26BB" w:rsidRPr="003D21A7">
        <w:rPr>
          <w:rFonts w:cs="Arial"/>
        </w:rPr>
        <w:t>, a to</w:t>
      </w:r>
      <w:r w:rsidRPr="003D21A7">
        <w:rPr>
          <w:rFonts w:cs="Arial"/>
        </w:rPr>
        <w:t xml:space="preserve"> </w:t>
      </w:r>
      <w:r w:rsidR="00CE39E3" w:rsidRPr="003D21A7">
        <w:rPr>
          <w:rFonts w:cs="Arial"/>
        </w:rPr>
        <w:t>z</w:t>
      </w:r>
      <w:r w:rsidRPr="003D21A7">
        <w:rPr>
          <w:rFonts w:cs="Arial"/>
        </w:rPr>
        <w:t>a každou jednu</w:t>
      </w:r>
      <w:r w:rsidR="00962525" w:rsidRPr="003D21A7">
        <w:rPr>
          <w:rFonts w:cs="Arial"/>
        </w:rPr>
        <w:t xml:space="preserve"> </w:t>
      </w:r>
      <w:r w:rsidR="00701FC8" w:rsidRPr="003D21A7">
        <w:rPr>
          <w:rFonts w:cs="Arial"/>
        </w:rPr>
        <w:t>vadu a</w:t>
      </w:r>
      <w:r w:rsidRPr="003D21A7">
        <w:rPr>
          <w:rFonts w:cs="Arial"/>
        </w:rPr>
        <w:t xml:space="preserve"> každý další </w:t>
      </w:r>
      <w:r w:rsidR="00701FC8" w:rsidRPr="003D21A7">
        <w:rPr>
          <w:rFonts w:cs="Arial"/>
        </w:rPr>
        <w:lastRenderedPageBreak/>
        <w:t>den</w:t>
      </w:r>
      <w:r w:rsidRPr="003D21A7">
        <w:rPr>
          <w:rFonts w:cs="Arial"/>
        </w:rPr>
        <w:t xml:space="preserve"> prodlení</w:t>
      </w:r>
      <w:r w:rsidR="00701FC8" w:rsidRPr="003D21A7">
        <w:rPr>
          <w:rFonts w:cs="Arial"/>
        </w:rPr>
        <w:t>.</w:t>
      </w:r>
      <w:r w:rsidR="008C067D" w:rsidRPr="003D21A7">
        <w:rPr>
          <w:rFonts w:cs="Arial"/>
        </w:rPr>
        <w:t xml:space="preserve"> Jestliže zhotovitel neodstraní případné vady díla v záruční době v termínu stanoveném v článku VII. Odst. 2 Smlouvy, zaplatí objednateli smluvní pokutu ve výši 5000,- Kč/vadu a den.</w:t>
      </w:r>
    </w:p>
    <w:p w14:paraId="7492837F" w14:textId="77777777" w:rsidR="00810E66" w:rsidRPr="003D21A7" w:rsidRDefault="00701FC8" w:rsidP="004D5069">
      <w:pPr>
        <w:numPr>
          <w:ilvl w:val="0"/>
          <w:numId w:val="2"/>
        </w:numPr>
        <w:autoSpaceDE w:val="0"/>
        <w:autoSpaceDN w:val="0"/>
        <w:spacing w:after="120" w:line="240" w:lineRule="auto"/>
        <w:ind w:left="284" w:hanging="284"/>
        <w:jc w:val="both"/>
        <w:rPr>
          <w:rFonts w:cs="Arial"/>
        </w:rPr>
      </w:pPr>
      <w:r w:rsidRPr="003D21A7">
        <w:rPr>
          <w:rFonts w:cs="Arial"/>
        </w:rPr>
        <w:t xml:space="preserve">Objednatel je oprávněn odečíst </w:t>
      </w:r>
      <w:r w:rsidR="00EA5EC1" w:rsidRPr="003D21A7">
        <w:rPr>
          <w:rFonts w:cs="Arial"/>
        </w:rPr>
        <w:t xml:space="preserve">plnou výši </w:t>
      </w:r>
      <w:r w:rsidR="00914C89" w:rsidRPr="003D21A7">
        <w:rPr>
          <w:rFonts w:cs="Arial"/>
        </w:rPr>
        <w:t xml:space="preserve">finanční </w:t>
      </w:r>
      <w:r w:rsidR="00FF26BB" w:rsidRPr="003D21A7">
        <w:rPr>
          <w:rFonts w:cs="Arial"/>
        </w:rPr>
        <w:t>částky</w:t>
      </w:r>
      <w:r w:rsidR="002823A7" w:rsidRPr="003D21A7">
        <w:rPr>
          <w:rFonts w:cs="Arial"/>
        </w:rPr>
        <w:t>,</w:t>
      </w:r>
      <w:r w:rsidR="00FF26BB" w:rsidRPr="003D21A7">
        <w:rPr>
          <w:rFonts w:cs="Arial"/>
        </w:rPr>
        <w:t xml:space="preserve"> </w:t>
      </w:r>
      <w:r w:rsidR="00914C89" w:rsidRPr="003D21A7">
        <w:rPr>
          <w:rFonts w:cs="Arial"/>
        </w:rPr>
        <w:t xml:space="preserve">plynoucí </w:t>
      </w:r>
      <w:r w:rsidR="00FF26BB" w:rsidRPr="003D21A7">
        <w:rPr>
          <w:rFonts w:cs="Arial"/>
        </w:rPr>
        <w:t>z případně uplatněných</w:t>
      </w:r>
      <w:r w:rsidRPr="003D21A7">
        <w:rPr>
          <w:rFonts w:cs="Arial"/>
        </w:rPr>
        <w:t xml:space="preserve"> smluvní</w:t>
      </w:r>
      <w:r w:rsidR="00FF26BB" w:rsidRPr="003D21A7">
        <w:rPr>
          <w:rFonts w:cs="Arial"/>
        </w:rPr>
        <w:t>ch</w:t>
      </w:r>
      <w:r w:rsidRPr="003D21A7">
        <w:rPr>
          <w:rFonts w:cs="Arial"/>
        </w:rPr>
        <w:t xml:space="preserve"> pokut</w:t>
      </w:r>
      <w:r w:rsidR="002823A7" w:rsidRPr="003D21A7">
        <w:rPr>
          <w:rFonts w:cs="Arial"/>
        </w:rPr>
        <w:t>,</w:t>
      </w:r>
      <w:r w:rsidRPr="003D21A7">
        <w:rPr>
          <w:rFonts w:cs="Arial"/>
        </w:rPr>
        <w:t xml:space="preserve"> z konečné faktury.</w:t>
      </w:r>
    </w:p>
    <w:p w14:paraId="223FE5E0" w14:textId="77777777" w:rsidR="000C1E74" w:rsidRPr="003D21A7" w:rsidRDefault="000C1E74" w:rsidP="000C1E74">
      <w:pPr>
        <w:spacing w:after="0" w:line="240" w:lineRule="auto"/>
        <w:jc w:val="center"/>
        <w:rPr>
          <w:rFonts w:eastAsia="Times New Roman" w:cs="Arial"/>
          <w:b/>
          <w:bCs/>
        </w:rPr>
      </w:pPr>
      <w:r w:rsidRPr="003D21A7">
        <w:rPr>
          <w:rFonts w:eastAsia="Times New Roman" w:cs="Arial"/>
          <w:b/>
          <w:bCs/>
        </w:rPr>
        <w:t>Čl. X.</w:t>
      </w:r>
    </w:p>
    <w:p w14:paraId="08627A46" w14:textId="77777777" w:rsidR="0010324A" w:rsidRPr="003D21A7" w:rsidRDefault="0010324A" w:rsidP="000C1E74">
      <w:pPr>
        <w:spacing w:after="0" w:line="240" w:lineRule="auto"/>
        <w:jc w:val="center"/>
        <w:rPr>
          <w:rFonts w:eastAsia="Times New Roman" w:cs="Arial"/>
          <w:b/>
          <w:bCs/>
        </w:rPr>
      </w:pPr>
      <w:r w:rsidRPr="003D21A7">
        <w:rPr>
          <w:rFonts w:eastAsia="Times New Roman" w:cs="Arial"/>
          <w:b/>
          <w:bCs/>
        </w:rPr>
        <w:t>Odstoupení od smlouvy</w:t>
      </w:r>
    </w:p>
    <w:p w14:paraId="44F9963D" w14:textId="77777777" w:rsidR="0010324A" w:rsidRPr="003D21A7" w:rsidRDefault="0010324A" w:rsidP="001A3641">
      <w:pPr>
        <w:pStyle w:val="Odstavecseseznamem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Theme="minorHAnsi" w:hAnsiTheme="minorHAnsi" w:cs="Arial"/>
          <w:sz w:val="22"/>
        </w:rPr>
      </w:pPr>
      <w:r w:rsidRPr="003D21A7">
        <w:rPr>
          <w:rFonts w:asciiTheme="minorHAnsi" w:hAnsiTheme="minorHAnsi" w:cs="Arial"/>
          <w:sz w:val="22"/>
        </w:rPr>
        <w:t xml:space="preserve">Smluvní strany jsou oprávněny odstoupit od této </w:t>
      </w:r>
      <w:r w:rsidR="00100653" w:rsidRPr="003D21A7">
        <w:rPr>
          <w:rFonts w:asciiTheme="minorHAnsi" w:hAnsiTheme="minorHAnsi" w:cs="Arial"/>
          <w:sz w:val="22"/>
        </w:rPr>
        <w:t>s</w:t>
      </w:r>
      <w:r w:rsidRPr="003D21A7">
        <w:rPr>
          <w:rFonts w:asciiTheme="minorHAnsi" w:hAnsiTheme="minorHAnsi" w:cs="Arial"/>
          <w:sz w:val="22"/>
        </w:rPr>
        <w:t xml:space="preserve">mlouvy v případech stanovených zákonem a touto </w:t>
      </w:r>
      <w:r w:rsidR="00100653" w:rsidRPr="003D21A7">
        <w:rPr>
          <w:rFonts w:asciiTheme="minorHAnsi" w:hAnsiTheme="minorHAnsi" w:cs="Arial"/>
          <w:sz w:val="22"/>
        </w:rPr>
        <w:t>s</w:t>
      </w:r>
      <w:r w:rsidRPr="003D21A7">
        <w:rPr>
          <w:rFonts w:asciiTheme="minorHAnsi" w:hAnsiTheme="minorHAnsi" w:cs="Arial"/>
          <w:sz w:val="22"/>
        </w:rPr>
        <w:t xml:space="preserve">mlouvou. </w:t>
      </w:r>
    </w:p>
    <w:p w14:paraId="36056E97" w14:textId="77777777" w:rsidR="0010324A" w:rsidRPr="003D21A7" w:rsidRDefault="00100653" w:rsidP="004D5069">
      <w:pPr>
        <w:pStyle w:val="Odstavecseseznamem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="Arial"/>
          <w:sz w:val="22"/>
        </w:rPr>
      </w:pPr>
      <w:r w:rsidRPr="003D21A7">
        <w:rPr>
          <w:rFonts w:asciiTheme="minorHAnsi" w:hAnsiTheme="minorHAnsi" w:cs="Arial"/>
          <w:sz w:val="22"/>
        </w:rPr>
        <w:t>Objednatel je oprávněn od s</w:t>
      </w:r>
      <w:r w:rsidR="0010324A" w:rsidRPr="003D21A7">
        <w:rPr>
          <w:rFonts w:asciiTheme="minorHAnsi" w:hAnsiTheme="minorHAnsi" w:cs="Arial"/>
          <w:sz w:val="22"/>
        </w:rPr>
        <w:t xml:space="preserve">mlouvy odstoupit, neodstraní-li </w:t>
      </w:r>
      <w:r w:rsidRPr="003D21A7">
        <w:rPr>
          <w:rFonts w:asciiTheme="minorHAnsi" w:hAnsiTheme="minorHAnsi" w:cs="Arial"/>
          <w:sz w:val="22"/>
        </w:rPr>
        <w:t>z</w:t>
      </w:r>
      <w:r w:rsidR="0010324A" w:rsidRPr="003D21A7">
        <w:rPr>
          <w:rFonts w:asciiTheme="minorHAnsi" w:hAnsiTheme="minorHAnsi" w:cs="Arial"/>
          <w:sz w:val="22"/>
        </w:rPr>
        <w:t xml:space="preserve">hotovitel vady vytknuté v předávacím protokolu ani ve lhůtě tam určené. </w:t>
      </w:r>
    </w:p>
    <w:p w14:paraId="097054D3" w14:textId="77777777" w:rsidR="00701FC8" w:rsidRPr="00606ACE" w:rsidRDefault="0010324A" w:rsidP="004D5069">
      <w:pPr>
        <w:pStyle w:val="Odstavecseseznamem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3D21A7">
        <w:rPr>
          <w:rFonts w:asciiTheme="minorHAnsi" w:hAnsiTheme="minorHAnsi" w:cs="Arial"/>
          <w:sz w:val="22"/>
        </w:rPr>
        <w:t>Zhoto</w:t>
      </w:r>
      <w:r w:rsidR="00DF6556" w:rsidRPr="003D21A7">
        <w:rPr>
          <w:rFonts w:asciiTheme="minorHAnsi" w:hAnsiTheme="minorHAnsi" w:cs="Arial"/>
          <w:sz w:val="22"/>
        </w:rPr>
        <w:t xml:space="preserve">vitel je oprávněn od </w:t>
      </w:r>
      <w:r w:rsidR="00100653" w:rsidRPr="003D21A7">
        <w:rPr>
          <w:rFonts w:asciiTheme="minorHAnsi" w:hAnsiTheme="minorHAnsi" w:cs="Arial"/>
          <w:sz w:val="22"/>
        </w:rPr>
        <w:t>s</w:t>
      </w:r>
      <w:r w:rsidRPr="003D21A7">
        <w:rPr>
          <w:rFonts w:asciiTheme="minorHAnsi" w:hAnsiTheme="minorHAnsi" w:cs="Arial"/>
          <w:sz w:val="22"/>
        </w:rPr>
        <w:t xml:space="preserve">mlouvy odstoupit, neuhradí-li </w:t>
      </w:r>
      <w:r w:rsidR="00100653" w:rsidRPr="003D21A7">
        <w:rPr>
          <w:rFonts w:asciiTheme="minorHAnsi" w:hAnsiTheme="minorHAnsi" w:cs="Arial"/>
          <w:sz w:val="22"/>
        </w:rPr>
        <w:t>o</w:t>
      </w:r>
      <w:r w:rsidRPr="003D21A7">
        <w:rPr>
          <w:rFonts w:asciiTheme="minorHAnsi" w:hAnsiTheme="minorHAnsi" w:cs="Arial"/>
          <w:sz w:val="22"/>
        </w:rPr>
        <w:t xml:space="preserve">bjednatel řádně vystavenou a objednatelem převzatou fakturu do 90 dní od jejího převzetí </w:t>
      </w:r>
      <w:r w:rsidR="00100653" w:rsidRPr="003D21A7">
        <w:rPr>
          <w:rFonts w:asciiTheme="minorHAnsi" w:hAnsiTheme="minorHAnsi" w:cs="Arial"/>
          <w:sz w:val="22"/>
        </w:rPr>
        <w:t>o</w:t>
      </w:r>
      <w:r w:rsidRPr="003D21A7">
        <w:rPr>
          <w:rFonts w:asciiTheme="minorHAnsi" w:hAnsiTheme="minorHAnsi" w:cs="Arial"/>
          <w:sz w:val="22"/>
        </w:rPr>
        <w:t>bjednatelem</w:t>
      </w:r>
      <w:r w:rsidRPr="00EA5EC1">
        <w:rPr>
          <w:rFonts w:cs="Arial"/>
          <w:sz w:val="22"/>
        </w:rPr>
        <w:t>.</w:t>
      </w:r>
    </w:p>
    <w:p w14:paraId="3572DE72" w14:textId="77777777" w:rsidR="003E1849" w:rsidRPr="00701FC8" w:rsidRDefault="003E1849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2CC934F" w14:textId="77777777" w:rsidR="00701FC8" w:rsidRPr="003D21A7" w:rsidRDefault="00701FC8" w:rsidP="00701FC8">
      <w:pPr>
        <w:spacing w:after="0" w:line="240" w:lineRule="auto"/>
        <w:jc w:val="center"/>
        <w:rPr>
          <w:rFonts w:eastAsia="Times New Roman" w:cs="Arial"/>
          <w:b/>
          <w:bCs/>
        </w:rPr>
      </w:pPr>
      <w:r w:rsidRPr="003D21A7">
        <w:rPr>
          <w:rFonts w:eastAsia="Times New Roman" w:cs="Arial"/>
          <w:b/>
          <w:bCs/>
        </w:rPr>
        <w:t>Čl.</w:t>
      </w:r>
      <w:r w:rsidR="00286CF6" w:rsidRPr="003D21A7">
        <w:rPr>
          <w:rFonts w:eastAsia="Times New Roman" w:cs="Arial"/>
          <w:b/>
          <w:bCs/>
        </w:rPr>
        <w:t xml:space="preserve"> </w:t>
      </w:r>
      <w:r w:rsidRPr="003D21A7">
        <w:rPr>
          <w:rFonts w:eastAsia="Times New Roman" w:cs="Arial"/>
          <w:b/>
          <w:bCs/>
        </w:rPr>
        <w:t>X</w:t>
      </w:r>
      <w:r w:rsidR="001A3641" w:rsidRPr="003D21A7">
        <w:rPr>
          <w:rFonts w:eastAsia="Times New Roman" w:cs="Arial"/>
          <w:b/>
          <w:bCs/>
        </w:rPr>
        <w:t>I</w:t>
      </w:r>
      <w:r w:rsidRPr="003D21A7">
        <w:rPr>
          <w:rFonts w:eastAsia="Times New Roman" w:cs="Arial"/>
          <w:b/>
          <w:bCs/>
        </w:rPr>
        <w:t>.</w:t>
      </w:r>
    </w:p>
    <w:p w14:paraId="4D3BF3A6" w14:textId="77777777" w:rsidR="00701FC8" w:rsidRPr="003D21A7" w:rsidRDefault="00701FC8" w:rsidP="00944575">
      <w:pPr>
        <w:spacing w:after="0" w:line="240" w:lineRule="auto"/>
        <w:jc w:val="center"/>
        <w:rPr>
          <w:rFonts w:eastAsia="Times New Roman" w:cs="Arial"/>
          <w:b/>
          <w:bCs/>
        </w:rPr>
      </w:pPr>
      <w:r w:rsidRPr="003D21A7">
        <w:rPr>
          <w:rFonts w:eastAsia="Times New Roman" w:cs="Arial"/>
          <w:b/>
          <w:bCs/>
        </w:rPr>
        <w:t>Ostatní ujednání</w:t>
      </w:r>
    </w:p>
    <w:p w14:paraId="0FFEF8C1" w14:textId="77777777" w:rsidR="0010324A" w:rsidRPr="003D21A7" w:rsidRDefault="0010324A" w:rsidP="001A3641">
      <w:pPr>
        <w:pStyle w:val="Odstavecseseznamem"/>
        <w:numPr>
          <w:ilvl w:val="0"/>
          <w:numId w:val="8"/>
        </w:numPr>
        <w:spacing w:before="120" w:after="120" w:line="240" w:lineRule="auto"/>
        <w:ind w:left="284" w:hanging="284"/>
        <w:contextualSpacing w:val="0"/>
        <w:jc w:val="both"/>
        <w:rPr>
          <w:rFonts w:asciiTheme="minorHAnsi" w:hAnsiTheme="minorHAnsi" w:cs="Arial"/>
          <w:sz w:val="22"/>
        </w:rPr>
      </w:pPr>
      <w:r w:rsidRPr="003D21A7">
        <w:rPr>
          <w:rFonts w:asciiTheme="minorHAnsi" w:hAnsiTheme="minorHAnsi" w:cs="Arial"/>
          <w:sz w:val="22"/>
        </w:rPr>
        <w:t xml:space="preserve">Obsah této </w:t>
      </w:r>
      <w:r w:rsidR="00100653" w:rsidRPr="003D21A7">
        <w:rPr>
          <w:rFonts w:asciiTheme="minorHAnsi" w:hAnsiTheme="minorHAnsi" w:cs="Arial"/>
          <w:sz w:val="22"/>
        </w:rPr>
        <w:t>s</w:t>
      </w:r>
      <w:r w:rsidRPr="003D21A7">
        <w:rPr>
          <w:rFonts w:asciiTheme="minorHAnsi" w:hAnsiTheme="minorHAnsi" w:cs="Arial"/>
          <w:sz w:val="22"/>
        </w:rPr>
        <w:t>mlouvy je možno měnit nebo doplnit pouze písemným dodatkem odsouhlaseným oběma smluvními stranami.</w:t>
      </w:r>
    </w:p>
    <w:p w14:paraId="4399C899" w14:textId="77777777" w:rsidR="0010324A" w:rsidRPr="003D21A7" w:rsidRDefault="0010324A" w:rsidP="004D5069">
      <w:pPr>
        <w:pStyle w:val="Odstavecseseznamem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="Arial"/>
          <w:sz w:val="22"/>
        </w:rPr>
      </w:pPr>
      <w:r w:rsidRPr="003D21A7">
        <w:rPr>
          <w:rFonts w:asciiTheme="minorHAnsi" w:hAnsiTheme="minorHAnsi" w:cs="Arial"/>
          <w:sz w:val="22"/>
        </w:rPr>
        <w:t xml:space="preserve">Tato </w:t>
      </w:r>
      <w:r w:rsidR="00100653" w:rsidRPr="003D21A7">
        <w:rPr>
          <w:rFonts w:asciiTheme="minorHAnsi" w:hAnsiTheme="minorHAnsi" w:cs="Arial"/>
          <w:sz w:val="22"/>
        </w:rPr>
        <w:t>s</w:t>
      </w:r>
      <w:r w:rsidRPr="003D21A7">
        <w:rPr>
          <w:rFonts w:asciiTheme="minorHAnsi" w:hAnsiTheme="minorHAnsi" w:cs="Arial"/>
          <w:sz w:val="22"/>
        </w:rPr>
        <w:t xml:space="preserve">mlouva nabývá platnosti a účinnosti dnem jejího podpisu oběma smluvními stranami. </w:t>
      </w:r>
    </w:p>
    <w:p w14:paraId="7DB1702B" w14:textId="77777777" w:rsidR="0010324A" w:rsidRPr="003D21A7" w:rsidRDefault="0010324A" w:rsidP="004D5069">
      <w:pPr>
        <w:pStyle w:val="Odstavecseseznamem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="Arial"/>
          <w:sz w:val="22"/>
        </w:rPr>
      </w:pPr>
      <w:r w:rsidRPr="003D21A7">
        <w:rPr>
          <w:rFonts w:asciiTheme="minorHAnsi" w:hAnsiTheme="minorHAnsi" w:cs="Arial"/>
          <w:sz w:val="22"/>
        </w:rPr>
        <w:t xml:space="preserve">Tato </w:t>
      </w:r>
      <w:r w:rsidR="00100653" w:rsidRPr="003D21A7">
        <w:rPr>
          <w:rFonts w:asciiTheme="minorHAnsi" w:hAnsiTheme="minorHAnsi" w:cs="Arial"/>
          <w:sz w:val="22"/>
        </w:rPr>
        <w:t>s</w:t>
      </w:r>
      <w:r w:rsidRPr="003D21A7">
        <w:rPr>
          <w:rFonts w:asciiTheme="minorHAnsi" w:hAnsiTheme="minorHAnsi" w:cs="Arial"/>
          <w:sz w:val="22"/>
        </w:rPr>
        <w:t xml:space="preserve">mlouva a závazkový vztah z ní vyplývající se řídí právním řádem České republiky. Smluvní strany výslovně vylučují použití § 1726, § 1728, § 1729 občanského zákoníku. Ve vztazích mezi stranami vyplývajících z této </w:t>
      </w:r>
      <w:r w:rsidR="00100653" w:rsidRPr="003D21A7">
        <w:rPr>
          <w:rFonts w:asciiTheme="minorHAnsi" w:hAnsiTheme="minorHAnsi" w:cs="Arial"/>
          <w:sz w:val="22"/>
        </w:rPr>
        <w:t>s</w:t>
      </w:r>
      <w:r w:rsidRPr="003D21A7">
        <w:rPr>
          <w:rFonts w:asciiTheme="minorHAnsi" w:hAnsiTheme="minorHAnsi" w:cs="Arial"/>
          <w:sz w:val="22"/>
        </w:rPr>
        <w:t>mlouvy nemá obchodní zvyklost přednost před ustanoveními zákona, jež nemají donucující účinky.</w:t>
      </w:r>
    </w:p>
    <w:p w14:paraId="1B29129E" w14:textId="77777777" w:rsidR="0010324A" w:rsidRPr="003D21A7" w:rsidRDefault="0010324A" w:rsidP="004D5069">
      <w:pPr>
        <w:pStyle w:val="Odstavecseseznamem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="Arial"/>
          <w:sz w:val="22"/>
        </w:rPr>
      </w:pPr>
      <w:r w:rsidRPr="003D21A7">
        <w:rPr>
          <w:rFonts w:asciiTheme="minorHAnsi" w:hAnsiTheme="minorHAnsi" w:cs="Arial"/>
          <w:sz w:val="22"/>
        </w:rPr>
        <w:t xml:space="preserve">Smlouva se vyhotovuje ve </w:t>
      </w:r>
      <w:r w:rsidR="00C176CF" w:rsidRPr="003D21A7">
        <w:rPr>
          <w:rFonts w:asciiTheme="minorHAnsi" w:hAnsiTheme="minorHAnsi" w:cs="Arial"/>
          <w:sz w:val="22"/>
        </w:rPr>
        <w:t>dvou</w:t>
      </w:r>
      <w:r w:rsidRPr="003D21A7">
        <w:rPr>
          <w:rFonts w:asciiTheme="minorHAnsi" w:hAnsiTheme="minorHAnsi" w:cs="Arial"/>
          <w:sz w:val="22"/>
        </w:rPr>
        <w:t xml:space="preserve"> stejnopisech, z nichž </w:t>
      </w:r>
      <w:r w:rsidR="00C176CF" w:rsidRPr="003D21A7">
        <w:rPr>
          <w:rFonts w:asciiTheme="minorHAnsi" w:hAnsiTheme="minorHAnsi" w:cs="Arial"/>
          <w:sz w:val="22"/>
        </w:rPr>
        <w:t>každá smluvní strana ob</w:t>
      </w:r>
      <w:r w:rsidR="00810E66" w:rsidRPr="003D21A7">
        <w:rPr>
          <w:rFonts w:asciiTheme="minorHAnsi" w:hAnsiTheme="minorHAnsi" w:cs="Arial"/>
          <w:sz w:val="22"/>
        </w:rPr>
        <w:t xml:space="preserve">drží jedno </w:t>
      </w:r>
      <w:r w:rsidR="00760D36" w:rsidRPr="003D21A7">
        <w:rPr>
          <w:rFonts w:asciiTheme="minorHAnsi" w:hAnsiTheme="minorHAnsi" w:cs="Arial"/>
          <w:sz w:val="22"/>
        </w:rPr>
        <w:t>vyhotovení.</w:t>
      </w:r>
    </w:p>
    <w:p w14:paraId="11BBE795" w14:textId="77777777" w:rsidR="002823A7" w:rsidRPr="003D21A7" w:rsidRDefault="002823A7" w:rsidP="004D5069">
      <w:pPr>
        <w:pStyle w:val="Odstavecseseznamem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="Arial"/>
          <w:sz w:val="22"/>
        </w:rPr>
      </w:pPr>
      <w:r w:rsidRPr="003D21A7">
        <w:rPr>
          <w:rFonts w:asciiTheme="minorHAnsi" w:hAnsiTheme="minorHAnsi" w:cs="Arial"/>
          <w:sz w:val="22"/>
        </w:rPr>
        <w:t>Smluvní strany souhlasí se zveřejněním této smlouvy, jakož i se zveřejněním dalších aspektů tohoto smluvního vztahu na webových stránkách IKEM (www.ikem.cz).</w:t>
      </w:r>
    </w:p>
    <w:p w14:paraId="70AFEABC" w14:textId="0EB97A0F" w:rsidR="0010324A" w:rsidRPr="003D21A7" w:rsidRDefault="0010324A" w:rsidP="004D5069">
      <w:pPr>
        <w:pStyle w:val="Odstavecseseznamem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="Arial"/>
          <w:sz w:val="22"/>
        </w:rPr>
      </w:pPr>
      <w:r w:rsidRPr="003D21A7">
        <w:rPr>
          <w:rFonts w:asciiTheme="minorHAnsi" w:hAnsiTheme="minorHAnsi" w:cs="Arial"/>
          <w:sz w:val="22"/>
        </w:rPr>
        <w:t xml:space="preserve">Ve věcech technických a organizačních je za objednatele </w:t>
      </w:r>
      <w:r w:rsidR="00944575" w:rsidRPr="003D21A7">
        <w:rPr>
          <w:rFonts w:asciiTheme="minorHAnsi" w:hAnsiTheme="minorHAnsi" w:cs="Arial"/>
          <w:sz w:val="22"/>
        </w:rPr>
        <w:t>oprávněn</w:t>
      </w:r>
      <w:r w:rsidRPr="003D21A7">
        <w:rPr>
          <w:rFonts w:asciiTheme="minorHAnsi" w:hAnsiTheme="minorHAnsi" w:cs="Arial"/>
          <w:sz w:val="22"/>
        </w:rPr>
        <w:t xml:space="preserve"> jednat: </w:t>
      </w:r>
      <w:r w:rsidR="00100653" w:rsidRPr="003D21A7">
        <w:rPr>
          <w:rFonts w:asciiTheme="minorHAnsi" w:hAnsiTheme="minorHAnsi" w:cs="Arial"/>
          <w:sz w:val="22"/>
        </w:rPr>
        <w:t xml:space="preserve">, MT: , e-mail: </w:t>
      </w:r>
    </w:p>
    <w:p w14:paraId="27CD2390" w14:textId="77777777" w:rsidR="005F01A2" w:rsidRPr="003D21A7" w:rsidRDefault="00701FC8" w:rsidP="004D5069">
      <w:pPr>
        <w:pStyle w:val="Odstavecseseznamem"/>
        <w:numPr>
          <w:ilvl w:val="0"/>
          <w:numId w:val="8"/>
        </w:numPr>
        <w:tabs>
          <w:tab w:val="left" w:pos="360"/>
        </w:tabs>
        <w:spacing w:after="0" w:line="240" w:lineRule="auto"/>
        <w:ind w:left="284" w:hanging="284"/>
        <w:contextualSpacing w:val="0"/>
        <w:rPr>
          <w:rFonts w:asciiTheme="minorHAnsi" w:eastAsia="Times New Roman" w:hAnsiTheme="minorHAnsi" w:cs="Arial"/>
          <w:i/>
        </w:rPr>
      </w:pPr>
      <w:r w:rsidRPr="003D21A7">
        <w:rPr>
          <w:rFonts w:asciiTheme="minorHAnsi" w:hAnsiTheme="minorHAnsi" w:cs="Arial"/>
          <w:sz w:val="22"/>
        </w:rPr>
        <w:t xml:space="preserve">Nedílnou součástí této </w:t>
      </w:r>
      <w:r w:rsidR="00D7121E" w:rsidRPr="003D21A7">
        <w:rPr>
          <w:rFonts w:asciiTheme="minorHAnsi" w:hAnsiTheme="minorHAnsi" w:cs="Arial"/>
          <w:sz w:val="22"/>
        </w:rPr>
        <w:t>smlouvy</w:t>
      </w:r>
      <w:r w:rsidRPr="003D21A7">
        <w:rPr>
          <w:rFonts w:asciiTheme="minorHAnsi" w:hAnsiTheme="minorHAnsi" w:cs="Arial"/>
          <w:sz w:val="22"/>
        </w:rPr>
        <w:t xml:space="preserve"> jsou </w:t>
      </w:r>
      <w:r w:rsidR="005F01A2" w:rsidRPr="003D21A7">
        <w:rPr>
          <w:rFonts w:asciiTheme="minorHAnsi" w:hAnsiTheme="minorHAnsi" w:cs="Arial"/>
          <w:sz w:val="22"/>
        </w:rPr>
        <w:t xml:space="preserve">tyto přílohy: </w:t>
      </w:r>
      <w:r w:rsidR="00CE56CB" w:rsidRPr="003D21A7">
        <w:rPr>
          <w:rFonts w:asciiTheme="minorHAnsi" w:hAnsiTheme="minorHAnsi" w:cs="Arial"/>
          <w:sz w:val="22"/>
        </w:rPr>
        <w:t xml:space="preserve"> </w:t>
      </w:r>
    </w:p>
    <w:p w14:paraId="03DA0922" w14:textId="77777777" w:rsidR="005F01A2" w:rsidRPr="00080D12" w:rsidRDefault="005F01A2" w:rsidP="00EA5EC1">
      <w:pPr>
        <w:tabs>
          <w:tab w:val="left" w:pos="360"/>
        </w:tabs>
        <w:spacing w:after="0" w:line="240" w:lineRule="auto"/>
        <w:jc w:val="both"/>
        <w:rPr>
          <w:rFonts w:eastAsia="Times New Roman" w:cs="Arial"/>
          <w:i/>
        </w:rPr>
      </w:pPr>
    </w:p>
    <w:p w14:paraId="5E9D0B35" w14:textId="11C328E2" w:rsidR="00D56F5F" w:rsidRPr="003D21A7" w:rsidRDefault="00656FBD" w:rsidP="00D00C14">
      <w:pPr>
        <w:tabs>
          <w:tab w:val="left" w:pos="360"/>
        </w:tabs>
        <w:spacing w:after="0" w:line="240" w:lineRule="auto"/>
        <w:ind w:left="1410" w:hanging="1410"/>
        <w:jc w:val="both"/>
        <w:rPr>
          <w:rFonts w:eastAsia="Times New Roman" w:cs="Arial"/>
          <w:i/>
        </w:rPr>
      </w:pPr>
      <w:r w:rsidRPr="003D21A7">
        <w:rPr>
          <w:rFonts w:eastAsia="Times New Roman" w:cs="Arial"/>
          <w:i/>
        </w:rPr>
        <w:t>Příloha č.</w:t>
      </w:r>
      <w:r w:rsidR="00B03A9C" w:rsidRPr="003D21A7">
        <w:rPr>
          <w:rFonts w:eastAsia="Times New Roman" w:cs="Arial"/>
          <w:i/>
        </w:rPr>
        <w:t xml:space="preserve"> </w:t>
      </w:r>
      <w:r w:rsidRPr="003D21A7">
        <w:rPr>
          <w:rFonts w:eastAsia="Times New Roman" w:cs="Arial"/>
          <w:i/>
        </w:rPr>
        <w:t>1</w:t>
      </w:r>
      <w:r w:rsidR="00D56F5F" w:rsidRPr="003D21A7">
        <w:rPr>
          <w:rFonts w:eastAsia="Times New Roman" w:cs="Arial"/>
          <w:i/>
        </w:rPr>
        <w:t>:</w:t>
      </w:r>
      <w:r w:rsidRPr="003D21A7">
        <w:rPr>
          <w:rFonts w:eastAsia="Times New Roman" w:cs="Arial"/>
          <w:i/>
        </w:rPr>
        <w:tab/>
      </w:r>
      <w:r w:rsidR="003D21A7" w:rsidRPr="003D21A7">
        <w:rPr>
          <w:rFonts w:eastAsia="Times New Roman" w:cs="Arial"/>
          <w:i/>
        </w:rPr>
        <w:t>Obchodní podmínky IKEM</w:t>
      </w:r>
    </w:p>
    <w:tbl>
      <w:tblPr>
        <w:tblW w:w="9632" w:type="dxa"/>
        <w:tblLayout w:type="fixed"/>
        <w:tblLook w:val="04A0" w:firstRow="1" w:lastRow="0" w:firstColumn="1" w:lastColumn="0" w:noHBand="0" w:noVBand="1"/>
      </w:tblPr>
      <w:tblGrid>
        <w:gridCol w:w="1246"/>
        <w:gridCol w:w="412"/>
        <w:gridCol w:w="412"/>
        <w:gridCol w:w="7562"/>
      </w:tblGrid>
      <w:tr w:rsidR="00D56F5F" w:rsidRPr="003D21A7" w14:paraId="33354203" w14:textId="77777777" w:rsidTr="003D21A7">
        <w:tc>
          <w:tcPr>
            <w:tcW w:w="1246" w:type="dxa"/>
          </w:tcPr>
          <w:p w14:paraId="78B8A1C3" w14:textId="0FB10300" w:rsidR="00D56F5F" w:rsidRPr="003D21A7" w:rsidRDefault="00D56F5F" w:rsidP="000C3B87">
            <w:pPr>
              <w:rPr>
                <w:rFonts w:eastAsia="Times New Roman" w:cs="Arial"/>
              </w:rPr>
            </w:pPr>
          </w:p>
        </w:tc>
        <w:tc>
          <w:tcPr>
            <w:tcW w:w="412" w:type="dxa"/>
          </w:tcPr>
          <w:p w14:paraId="5E22BE48" w14:textId="77777777" w:rsidR="00D56F5F" w:rsidRPr="003D21A7" w:rsidRDefault="00D56F5F" w:rsidP="000C3B87">
            <w:pPr>
              <w:tabs>
                <w:tab w:val="left" w:pos="360"/>
              </w:tabs>
              <w:spacing w:before="120" w:after="0" w:line="240" w:lineRule="auto"/>
              <w:ind w:left="284" w:hanging="284"/>
              <w:rPr>
                <w:rFonts w:eastAsia="Times New Roman" w:cs="Arial"/>
              </w:rPr>
            </w:pPr>
          </w:p>
        </w:tc>
        <w:tc>
          <w:tcPr>
            <w:tcW w:w="412" w:type="dxa"/>
          </w:tcPr>
          <w:p w14:paraId="75EAC784" w14:textId="77777777" w:rsidR="00D56F5F" w:rsidRPr="003D21A7" w:rsidRDefault="00D56F5F" w:rsidP="000C3B87">
            <w:pPr>
              <w:tabs>
                <w:tab w:val="left" w:pos="360"/>
              </w:tabs>
              <w:spacing w:before="120" w:after="0" w:line="240" w:lineRule="auto"/>
              <w:ind w:left="284" w:hanging="284"/>
              <w:rPr>
                <w:rFonts w:eastAsia="Times New Roman" w:cs="Arial"/>
              </w:rPr>
            </w:pPr>
          </w:p>
        </w:tc>
        <w:tc>
          <w:tcPr>
            <w:tcW w:w="7562" w:type="dxa"/>
          </w:tcPr>
          <w:p w14:paraId="4AF4FA5B" w14:textId="77777777" w:rsidR="00D56F5F" w:rsidRPr="003D21A7" w:rsidRDefault="00D56F5F" w:rsidP="000C3B87">
            <w:pPr>
              <w:tabs>
                <w:tab w:val="left" w:pos="360"/>
                <w:tab w:val="left" w:pos="2109"/>
                <w:tab w:val="left" w:pos="2817"/>
                <w:tab w:val="left" w:pos="3525"/>
                <w:tab w:val="left" w:pos="4233"/>
                <w:tab w:val="left" w:pos="4941"/>
                <w:tab w:val="left" w:pos="5649"/>
                <w:tab w:val="left" w:pos="6357"/>
                <w:tab w:val="left" w:pos="7065"/>
              </w:tabs>
              <w:spacing w:before="120" w:after="0" w:line="240" w:lineRule="auto"/>
              <w:ind w:left="284" w:hanging="284"/>
              <w:rPr>
                <w:rFonts w:eastAsia="Times New Roman" w:cs="Arial"/>
              </w:rPr>
            </w:pPr>
          </w:p>
        </w:tc>
      </w:tr>
    </w:tbl>
    <w:p w14:paraId="1D323579" w14:textId="5607AA3D" w:rsidR="00D655C2" w:rsidRPr="003D21A7" w:rsidRDefault="00701FC8" w:rsidP="00D655C2">
      <w:pPr>
        <w:spacing w:after="0" w:line="240" w:lineRule="auto"/>
        <w:jc w:val="both"/>
        <w:rPr>
          <w:rFonts w:eastAsia="Times New Roman" w:cs="Arial"/>
        </w:rPr>
      </w:pPr>
      <w:r w:rsidRPr="003D21A7">
        <w:rPr>
          <w:rFonts w:eastAsia="Times New Roman" w:cs="Arial"/>
          <w:i/>
        </w:rPr>
        <w:t xml:space="preserve"> </w:t>
      </w:r>
      <w:r w:rsidRPr="003D21A7">
        <w:rPr>
          <w:rFonts w:eastAsia="Times New Roman" w:cs="Arial"/>
        </w:rPr>
        <w:t>V Praze dne</w:t>
      </w:r>
      <w:r w:rsidRPr="003D21A7">
        <w:rPr>
          <w:rFonts w:eastAsia="Times New Roman" w:cs="Arial"/>
        </w:rPr>
        <w:tab/>
      </w:r>
      <w:r w:rsidR="00D56F9B">
        <w:rPr>
          <w:rFonts w:eastAsia="Times New Roman" w:cs="Arial"/>
        </w:rPr>
        <w:t>24.8.2016</w:t>
      </w:r>
      <w:r w:rsidRPr="003D21A7">
        <w:rPr>
          <w:rFonts w:eastAsia="Times New Roman" w:cs="Arial"/>
        </w:rPr>
        <w:tab/>
      </w:r>
      <w:r w:rsidRPr="003D21A7">
        <w:rPr>
          <w:rFonts w:eastAsia="Times New Roman" w:cs="Arial"/>
        </w:rPr>
        <w:tab/>
      </w:r>
      <w:r w:rsidRPr="003D21A7">
        <w:rPr>
          <w:rFonts w:eastAsia="Times New Roman" w:cs="Arial"/>
        </w:rPr>
        <w:tab/>
      </w:r>
      <w:r w:rsidRPr="003D21A7">
        <w:rPr>
          <w:rFonts w:eastAsia="Times New Roman" w:cs="Arial"/>
        </w:rPr>
        <w:tab/>
      </w:r>
      <w:r w:rsidRPr="003D21A7">
        <w:rPr>
          <w:rFonts w:eastAsia="Times New Roman" w:cs="Arial"/>
        </w:rPr>
        <w:tab/>
        <w:t xml:space="preserve">V </w:t>
      </w:r>
      <w:sdt>
        <w:sdtPr>
          <w:rPr>
            <w:rFonts w:eastAsia="Times New Roman" w:cs="Arial"/>
          </w:rPr>
          <w:id w:val="-205729869"/>
          <w:placeholder>
            <w:docPart w:val="DF3BAC1406904772B682288C43037F17"/>
          </w:placeholder>
        </w:sdtPr>
        <w:sdtEndPr/>
        <w:sdtContent>
          <w:r w:rsidR="00F42621">
            <w:rPr>
              <w:rFonts w:eastAsia="Times New Roman" w:cs="Arial"/>
            </w:rPr>
            <w:t>Praze</w:t>
          </w:r>
        </w:sdtContent>
      </w:sdt>
      <w:r w:rsidR="0010324A" w:rsidRPr="003D21A7">
        <w:rPr>
          <w:rFonts w:eastAsia="Times New Roman" w:cs="Arial"/>
        </w:rPr>
        <w:t xml:space="preserve">  </w:t>
      </w:r>
      <w:r w:rsidR="001B3859" w:rsidRPr="003D21A7">
        <w:rPr>
          <w:rFonts w:eastAsia="Times New Roman" w:cs="Arial"/>
        </w:rPr>
        <w:t>dne</w:t>
      </w:r>
      <w:sdt>
        <w:sdtPr>
          <w:rPr>
            <w:rFonts w:eastAsia="Times New Roman" w:cs="Arial"/>
          </w:rPr>
          <w:id w:val="1733430624"/>
          <w:placeholder>
            <w:docPart w:val="DefaultPlaceholder_1081868574"/>
          </w:placeholder>
        </w:sdtPr>
        <w:sdtEndPr/>
        <w:sdtContent>
          <w:r w:rsidR="00C661A6">
            <w:rPr>
              <w:rFonts w:eastAsia="Times New Roman" w:cs="Arial"/>
            </w:rPr>
            <w:t xml:space="preserve"> 19</w:t>
          </w:r>
          <w:r w:rsidR="00F42621">
            <w:rPr>
              <w:rFonts w:eastAsia="Times New Roman" w:cs="Arial"/>
            </w:rPr>
            <w:t>.8. 2016</w:t>
          </w:r>
        </w:sdtContent>
      </w:sdt>
    </w:p>
    <w:p w14:paraId="14279338" w14:textId="4A84E285" w:rsidR="00D655C2" w:rsidRPr="003D21A7" w:rsidRDefault="001B3859" w:rsidP="00D655C2">
      <w:pPr>
        <w:spacing w:after="0" w:line="240" w:lineRule="auto"/>
        <w:jc w:val="both"/>
        <w:rPr>
          <w:rFonts w:eastAsia="Times New Roman" w:cs="Arial"/>
        </w:rPr>
      </w:pPr>
      <w:r w:rsidRPr="003D21A7">
        <w:rPr>
          <w:rFonts w:eastAsia="Times New Roman" w:cs="Arial"/>
        </w:rPr>
        <w:t>z</w:t>
      </w:r>
      <w:r w:rsidR="00D655C2" w:rsidRPr="003D21A7">
        <w:rPr>
          <w:rFonts w:eastAsia="Times New Roman" w:cs="Arial"/>
        </w:rPr>
        <w:t>a</w:t>
      </w:r>
      <w:r w:rsidRPr="003D21A7">
        <w:rPr>
          <w:rFonts w:eastAsia="Times New Roman" w:cs="Arial"/>
        </w:rPr>
        <w:t>:</w:t>
      </w:r>
      <w:r w:rsidR="00D655C2" w:rsidRPr="003D21A7">
        <w:rPr>
          <w:rFonts w:eastAsia="Times New Roman" w:cs="Arial"/>
        </w:rPr>
        <w:t xml:space="preserve"> </w:t>
      </w:r>
      <w:r w:rsidR="00D655C2" w:rsidRPr="003D21A7">
        <w:rPr>
          <w:rFonts w:cs="Arial"/>
        </w:rPr>
        <w:t>Institut klinické a experimentální medicíny</w:t>
      </w:r>
      <w:r w:rsidR="00D655C2" w:rsidRPr="003D21A7">
        <w:rPr>
          <w:rFonts w:eastAsia="Times New Roman" w:cs="Arial"/>
        </w:rPr>
        <w:tab/>
      </w:r>
      <w:r w:rsidR="00F42621">
        <w:rPr>
          <w:rFonts w:eastAsia="Times New Roman" w:cs="Arial"/>
        </w:rPr>
        <w:t xml:space="preserve">               </w:t>
      </w:r>
      <w:r w:rsidR="00D655C2" w:rsidRPr="003D21A7">
        <w:rPr>
          <w:rFonts w:eastAsia="Times New Roman" w:cs="Arial"/>
        </w:rPr>
        <w:t>za:</w:t>
      </w:r>
      <w:sdt>
        <w:sdtPr>
          <w:rPr>
            <w:rFonts w:eastAsia="Times New Roman" w:cs="Arial"/>
          </w:rPr>
          <w:id w:val="-1365206250"/>
          <w:placeholder>
            <w:docPart w:val="DefaultPlaceholder_1081868574"/>
          </w:placeholder>
        </w:sdtPr>
        <w:sdtEndPr/>
        <w:sdtContent>
          <w:r w:rsidR="00F42621">
            <w:rPr>
              <w:rFonts w:eastAsia="Times New Roman" w:cs="Arial"/>
            </w:rPr>
            <w:t xml:space="preserve"> Z TECHNIK s.r.o.</w:t>
          </w:r>
        </w:sdtContent>
      </w:sdt>
    </w:p>
    <w:p w14:paraId="4D478F01" w14:textId="77777777" w:rsidR="00D655C2" w:rsidRPr="003D21A7" w:rsidRDefault="00D655C2" w:rsidP="00D655C2">
      <w:pPr>
        <w:spacing w:after="0" w:line="240" w:lineRule="auto"/>
        <w:jc w:val="both"/>
        <w:rPr>
          <w:rFonts w:eastAsia="Times New Roman" w:cs="Arial"/>
        </w:rPr>
      </w:pPr>
    </w:p>
    <w:p w14:paraId="5B20717F" w14:textId="77777777" w:rsidR="00D655C2" w:rsidRPr="003D21A7" w:rsidRDefault="00D655C2" w:rsidP="00D655C2">
      <w:pPr>
        <w:spacing w:after="0" w:line="240" w:lineRule="auto"/>
        <w:jc w:val="both"/>
        <w:rPr>
          <w:rFonts w:eastAsia="Times New Roman" w:cs="Arial"/>
        </w:rPr>
      </w:pPr>
    </w:p>
    <w:p w14:paraId="06AF0DDA" w14:textId="77777777" w:rsidR="00D655C2" w:rsidRPr="003D21A7" w:rsidRDefault="00D655C2" w:rsidP="00D655C2">
      <w:pPr>
        <w:spacing w:after="0" w:line="240" w:lineRule="auto"/>
        <w:jc w:val="both"/>
        <w:rPr>
          <w:rFonts w:eastAsia="Times New Roman" w:cs="Arial"/>
        </w:rPr>
      </w:pPr>
    </w:p>
    <w:p w14:paraId="04B30937" w14:textId="77777777" w:rsidR="00D655C2" w:rsidRPr="003D21A7" w:rsidRDefault="00D655C2" w:rsidP="00D655C2">
      <w:pPr>
        <w:spacing w:after="0" w:line="240" w:lineRule="auto"/>
        <w:jc w:val="both"/>
        <w:rPr>
          <w:rFonts w:eastAsia="Times New Roman" w:cs="Arial"/>
        </w:rPr>
      </w:pPr>
      <w:r w:rsidRPr="003D21A7">
        <w:rPr>
          <w:rFonts w:eastAsia="Times New Roman" w:cs="Arial"/>
        </w:rPr>
        <w:t>.........................................................</w:t>
      </w:r>
      <w:r w:rsidRPr="003D21A7">
        <w:rPr>
          <w:rFonts w:eastAsia="Times New Roman" w:cs="Arial"/>
        </w:rPr>
        <w:tab/>
      </w:r>
      <w:r w:rsidRPr="003D21A7">
        <w:rPr>
          <w:rFonts w:eastAsia="Times New Roman" w:cs="Arial"/>
        </w:rPr>
        <w:tab/>
      </w:r>
      <w:r w:rsidRPr="003D21A7">
        <w:rPr>
          <w:rFonts w:eastAsia="Times New Roman" w:cs="Arial"/>
        </w:rPr>
        <w:tab/>
        <w:t>..........................................................</w:t>
      </w:r>
      <w:bookmarkStart w:id="0" w:name="Text27"/>
    </w:p>
    <w:bookmarkEnd w:id="0"/>
    <w:p w14:paraId="63752C1D" w14:textId="610926ED" w:rsidR="00D655C2" w:rsidRPr="003D21A7" w:rsidRDefault="00D655C2" w:rsidP="00D655C2">
      <w:pPr>
        <w:spacing w:after="0" w:line="240" w:lineRule="auto"/>
        <w:jc w:val="both"/>
        <w:rPr>
          <w:rFonts w:eastAsia="Times New Roman" w:cs="Arial"/>
        </w:rPr>
      </w:pPr>
      <w:r w:rsidRPr="003D21A7">
        <w:rPr>
          <w:rFonts w:eastAsia="Times New Roman" w:cs="Arial"/>
        </w:rPr>
        <w:t>MUDr. Aleš Herman Ph.D.</w:t>
      </w:r>
      <w:r w:rsidR="001B3859" w:rsidRPr="003D21A7">
        <w:rPr>
          <w:rFonts w:eastAsia="Times New Roman" w:cs="Arial"/>
        </w:rPr>
        <w:tab/>
      </w:r>
      <w:r w:rsidR="001B3859" w:rsidRPr="003D21A7">
        <w:rPr>
          <w:rFonts w:eastAsia="Times New Roman" w:cs="Arial"/>
        </w:rPr>
        <w:tab/>
      </w:r>
      <w:r w:rsidR="001B3859" w:rsidRPr="003D21A7">
        <w:rPr>
          <w:rFonts w:eastAsia="Times New Roman" w:cs="Arial"/>
        </w:rPr>
        <w:tab/>
      </w:r>
      <w:r w:rsidR="001B3859" w:rsidRPr="003D21A7">
        <w:rPr>
          <w:rFonts w:eastAsia="Times New Roman" w:cs="Arial"/>
        </w:rPr>
        <w:tab/>
      </w:r>
      <w:sdt>
        <w:sdtPr>
          <w:rPr>
            <w:rFonts w:eastAsia="Times New Roman" w:cs="Arial"/>
          </w:rPr>
          <w:id w:val="850223229"/>
          <w:placeholder>
            <w:docPart w:val="DefaultPlaceholder_1081868574"/>
          </w:placeholder>
        </w:sdtPr>
        <w:sdtEndPr/>
        <w:sdtContent>
          <w:r w:rsidR="00F42621">
            <w:rPr>
              <w:rFonts w:eastAsia="Times New Roman" w:cs="Arial"/>
            </w:rPr>
            <w:t xml:space="preserve">Ing. Miroslav Šoulák </w:t>
          </w:r>
        </w:sdtContent>
      </w:sdt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246"/>
        <w:gridCol w:w="397"/>
        <w:gridCol w:w="7562"/>
      </w:tblGrid>
      <w:tr w:rsidR="00D655C2" w:rsidRPr="003D21A7" w14:paraId="6A5ABE72" w14:textId="77777777" w:rsidTr="005015C6">
        <w:tc>
          <w:tcPr>
            <w:tcW w:w="1246" w:type="dxa"/>
          </w:tcPr>
          <w:p w14:paraId="212A4A06" w14:textId="77777777" w:rsidR="00D655C2" w:rsidRPr="003D21A7" w:rsidRDefault="00D655C2" w:rsidP="00AA23A4">
            <w:pPr>
              <w:tabs>
                <w:tab w:val="left" w:pos="1030"/>
              </w:tabs>
              <w:spacing w:after="0" w:line="240" w:lineRule="auto"/>
              <w:ind w:left="142"/>
              <w:jc w:val="both"/>
              <w:rPr>
                <w:rFonts w:eastAsia="Times New Roman" w:cs="Arial"/>
              </w:rPr>
            </w:pPr>
            <w:r w:rsidRPr="003D21A7">
              <w:rPr>
                <w:rFonts w:eastAsia="Times New Roman" w:cs="Arial"/>
              </w:rPr>
              <w:t xml:space="preserve"> ředitel</w:t>
            </w:r>
          </w:p>
        </w:tc>
        <w:tc>
          <w:tcPr>
            <w:tcW w:w="397" w:type="dxa"/>
          </w:tcPr>
          <w:p w14:paraId="6E669AD3" w14:textId="77777777" w:rsidR="00D655C2" w:rsidRPr="003D21A7" w:rsidRDefault="00D655C2" w:rsidP="005015C6">
            <w:pPr>
              <w:tabs>
                <w:tab w:val="left" w:pos="360"/>
              </w:tabs>
              <w:spacing w:after="0" w:line="240" w:lineRule="auto"/>
              <w:ind w:left="284" w:hanging="284"/>
              <w:jc w:val="both"/>
              <w:rPr>
                <w:rFonts w:eastAsia="Times New Roman" w:cs="Arial"/>
              </w:rPr>
            </w:pPr>
          </w:p>
        </w:tc>
        <w:tc>
          <w:tcPr>
            <w:tcW w:w="7562" w:type="dxa"/>
          </w:tcPr>
          <w:p w14:paraId="714E77E7" w14:textId="3727439D" w:rsidR="00D655C2" w:rsidRPr="003D21A7" w:rsidRDefault="00F42621" w:rsidP="005015C6">
            <w:pPr>
              <w:tabs>
                <w:tab w:val="left" w:pos="360"/>
                <w:tab w:val="left" w:pos="2109"/>
                <w:tab w:val="left" w:pos="2817"/>
                <w:tab w:val="left" w:pos="3525"/>
                <w:tab w:val="left" w:pos="4233"/>
                <w:tab w:val="left" w:pos="4941"/>
                <w:tab w:val="left" w:pos="5649"/>
                <w:tab w:val="left" w:pos="6357"/>
                <w:tab w:val="left" w:pos="7065"/>
              </w:tabs>
              <w:spacing w:after="0" w:line="240" w:lineRule="auto"/>
              <w:ind w:left="284" w:hanging="284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                                                                jednatel</w:t>
            </w:r>
          </w:p>
        </w:tc>
      </w:tr>
    </w:tbl>
    <w:p w14:paraId="5A2135BB" w14:textId="77777777" w:rsidR="00701FC8" w:rsidRPr="00701FC8" w:rsidRDefault="00701FC8" w:rsidP="00701FC8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bookmarkStart w:id="1" w:name="_GoBack"/>
      <w:bookmarkEnd w:id="1"/>
      <w:permStart w:id="760052875" w:edGrp="everyone"/>
      <w:permEnd w:id="760052875"/>
    </w:p>
    <w:sectPr w:rsidR="00701FC8" w:rsidRPr="00701FC8" w:rsidSect="00583820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E49BF" w14:textId="77777777" w:rsidR="00F979FF" w:rsidRDefault="00F979FF" w:rsidP="004D7CB5">
      <w:pPr>
        <w:spacing w:after="0" w:line="240" w:lineRule="auto"/>
      </w:pPr>
      <w:r>
        <w:separator/>
      </w:r>
    </w:p>
  </w:endnote>
  <w:endnote w:type="continuationSeparator" w:id="0">
    <w:p w14:paraId="0C9CA160" w14:textId="77777777" w:rsidR="00F979FF" w:rsidRDefault="00F979FF" w:rsidP="004D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627086"/>
      <w:docPartObj>
        <w:docPartGallery w:val="Page Numbers (Bottom of Page)"/>
        <w:docPartUnique/>
      </w:docPartObj>
    </w:sdtPr>
    <w:sdtEndPr/>
    <w:sdtContent>
      <w:p w14:paraId="69298FFE" w14:textId="77777777" w:rsidR="00507A64" w:rsidRDefault="00DA7AC0">
        <w:pPr>
          <w:pStyle w:val="Zpat"/>
          <w:jc w:val="center"/>
        </w:pPr>
        <w:r>
          <w:fldChar w:fldCharType="begin"/>
        </w:r>
        <w:r w:rsidR="00507A64">
          <w:instrText>PAGE   \* MERGEFORMAT</w:instrText>
        </w:r>
        <w:r>
          <w:fldChar w:fldCharType="separate"/>
        </w:r>
        <w:r w:rsidR="001C4125">
          <w:rPr>
            <w:noProof/>
          </w:rPr>
          <w:t>6</w:t>
        </w:r>
        <w:r>
          <w:fldChar w:fldCharType="end"/>
        </w:r>
      </w:p>
    </w:sdtContent>
  </w:sdt>
  <w:p w14:paraId="7A85FE9A" w14:textId="53EDA860" w:rsidR="00507A64" w:rsidRDefault="00A603B5">
    <w:pPr>
      <w:pStyle w:val="Zpat"/>
    </w:pPr>
    <w:r>
      <w:t xml:space="preserve">Ev.č. IKEM  </w:t>
    </w:r>
    <w:r w:rsidR="00BB0C60">
      <w:t xml:space="preserve">VZMR </w:t>
    </w:r>
    <w:r w:rsidR="00D6024B">
      <w:t>278</w:t>
    </w:r>
    <w:r w:rsidR="00006403">
      <w:t>/2016</w:t>
    </w:r>
  </w:p>
  <w:p w14:paraId="01855967" w14:textId="43DFCA54" w:rsidR="00A603B5" w:rsidRDefault="00A603B5">
    <w:pPr>
      <w:pStyle w:val="Zpat"/>
    </w:pPr>
    <w:r>
      <w:t>Identifikátor VZMR</w:t>
    </w:r>
    <w:r w:rsidR="00D600AA">
      <w:t xml:space="preserve">: </w:t>
    </w:r>
    <w:r w:rsidR="00C661A6">
      <w:rPr>
        <w:rFonts w:ascii="FreeSerif" w:cs="FreeSerif"/>
        <w:i/>
        <w:sz w:val="18"/>
        <w:szCs w:val="18"/>
      </w:rPr>
      <w:t>278/2016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C79BC" w14:textId="77777777" w:rsidR="00F979FF" w:rsidRDefault="00F979FF" w:rsidP="004D7CB5">
      <w:pPr>
        <w:spacing w:after="0" w:line="240" w:lineRule="auto"/>
      </w:pPr>
      <w:r>
        <w:separator/>
      </w:r>
    </w:p>
  </w:footnote>
  <w:footnote w:type="continuationSeparator" w:id="0">
    <w:p w14:paraId="6A3EFF50" w14:textId="77777777" w:rsidR="00F979FF" w:rsidRDefault="00F979FF" w:rsidP="004D7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BB5A9" w14:textId="488A5389" w:rsidR="001B19E4" w:rsidRDefault="00220377" w:rsidP="00220377">
    <w:pPr>
      <w:pStyle w:val="Zhlav"/>
      <w:jc w:val="right"/>
      <w:rPr>
        <w:rFonts w:ascii="Arial" w:eastAsia="Times New Roman" w:hAnsi="Arial" w:cs="Arial"/>
        <w:sz w:val="16"/>
        <w:szCs w:val="16"/>
      </w:rPr>
    </w:pPr>
    <w:r>
      <w:ptab w:relativeTo="margin" w:alignment="center" w:leader="none"/>
    </w:r>
    <w:r>
      <w:ptab w:relativeTo="margin" w:alignment="right" w:leader="none"/>
    </w:r>
    <w:r w:rsidRPr="004D7CB5">
      <w:rPr>
        <w:rFonts w:ascii="Times New Roman" w:eastAsia="Times New Roman" w:hAnsi="Times New Roman" w:cs="Times New Roman"/>
        <w:sz w:val="24"/>
        <w:szCs w:val="20"/>
      </w:rPr>
      <w:ptab w:relativeTo="margin" w:alignment="left" w:leader="none"/>
    </w:r>
    <w:r w:rsidRPr="004D7CB5">
      <w:rPr>
        <w:rFonts w:ascii="Times New Roman" w:eastAsia="Times New Roman" w:hAnsi="Times New Roman" w:cs="Times New Roman"/>
        <w:sz w:val="24"/>
        <w:szCs w:val="20"/>
      </w:rPr>
      <w:ptab w:relativeTo="margin" w:alignment="left" w:leader="none"/>
    </w:r>
    <w:r w:rsidR="001B19E4">
      <w:rPr>
        <w:rFonts w:ascii="Times New Roman" w:eastAsia="Times New Roman" w:hAnsi="Times New Roman" w:cs="Times New Roman"/>
        <w:sz w:val="24"/>
        <w:szCs w:val="20"/>
      </w:rPr>
      <w:tab/>
    </w:r>
    <w:r w:rsidR="001B19E4">
      <w:rPr>
        <w:rFonts w:ascii="Times New Roman" w:eastAsia="Times New Roman" w:hAnsi="Times New Roman" w:cs="Times New Roman"/>
        <w:sz w:val="24"/>
        <w:szCs w:val="20"/>
      </w:rPr>
      <w:tab/>
    </w:r>
    <w:r w:rsidRPr="00A331B1">
      <w:rPr>
        <w:rFonts w:ascii="Arial" w:eastAsia="Times New Roman" w:hAnsi="Arial" w:cs="Arial"/>
        <w:sz w:val="16"/>
        <w:szCs w:val="16"/>
      </w:rPr>
      <w:t xml:space="preserve">IKEM – </w:t>
    </w:r>
    <w:r w:rsidR="00D6024B" w:rsidRPr="00D6024B">
      <w:rPr>
        <w:b/>
        <w:snapToGrid w:val="0"/>
        <w:sz w:val="18"/>
        <w:szCs w:val="18"/>
      </w:rPr>
      <w:t>havárie-oprava vestavby umývárny</w:t>
    </w:r>
    <w:r w:rsidRPr="00A331B1">
      <w:rPr>
        <w:rFonts w:ascii="Arial" w:eastAsia="Times New Roman" w:hAnsi="Arial" w:cs="Arial"/>
        <w:sz w:val="16"/>
        <w:szCs w:val="16"/>
      </w:rPr>
      <w:tab/>
      <w:t xml:space="preserve"> </w:t>
    </w:r>
    <w:r w:rsidRPr="00A331B1">
      <w:rPr>
        <w:rFonts w:ascii="Arial" w:eastAsia="Times New Roman" w:hAnsi="Arial" w:cs="Arial"/>
        <w:sz w:val="16"/>
        <w:szCs w:val="16"/>
      </w:rPr>
      <w:tab/>
    </w:r>
  </w:p>
  <w:p w14:paraId="7F34C937" w14:textId="77777777" w:rsidR="00220377" w:rsidRDefault="00220377" w:rsidP="00220377">
    <w:pPr>
      <w:pStyle w:val="Zhlav"/>
      <w:jc w:val="right"/>
    </w:pPr>
    <w:r w:rsidRPr="00A331B1">
      <w:rPr>
        <w:rFonts w:ascii="Arial" w:eastAsia="Times New Roman" w:hAnsi="Arial" w:cs="Arial"/>
        <w:sz w:val="16"/>
        <w:szCs w:val="16"/>
      </w:rPr>
      <w:t xml:space="preserve"> Veřejná zakázka malého rozsahu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2"/>
    <w:multiLevelType w:val="multilevel"/>
    <w:tmpl w:val="346427F6"/>
    <w:name w:val="WW8Num18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B6971F4"/>
    <w:multiLevelType w:val="hybridMultilevel"/>
    <w:tmpl w:val="E822E63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B1220"/>
    <w:multiLevelType w:val="hybridMultilevel"/>
    <w:tmpl w:val="05CEFCEE"/>
    <w:lvl w:ilvl="0" w:tplc="CDBC4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71463"/>
    <w:multiLevelType w:val="hybridMultilevel"/>
    <w:tmpl w:val="7706B4BE"/>
    <w:lvl w:ilvl="0" w:tplc="5E182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54993"/>
    <w:multiLevelType w:val="hybridMultilevel"/>
    <w:tmpl w:val="B226C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2604C"/>
    <w:multiLevelType w:val="hybridMultilevel"/>
    <w:tmpl w:val="F27C02EA"/>
    <w:lvl w:ilvl="0" w:tplc="05085D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D4283"/>
    <w:multiLevelType w:val="hybridMultilevel"/>
    <w:tmpl w:val="E138E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C1101"/>
    <w:multiLevelType w:val="hybridMultilevel"/>
    <w:tmpl w:val="F710CDBE"/>
    <w:lvl w:ilvl="0" w:tplc="1626F1CA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048A6"/>
    <w:multiLevelType w:val="multilevel"/>
    <w:tmpl w:val="A3987826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38"/>
        </w:tabs>
        <w:ind w:left="738" w:hanging="454"/>
      </w:pPr>
      <w:rPr>
        <w:rFonts w:hint="default"/>
        <w:b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0">
    <w:nsid w:val="3E8365A0"/>
    <w:multiLevelType w:val="hybridMultilevel"/>
    <w:tmpl w:val="F22C14B6"/>
    <w:lvl w:ilvl="0" w:tplc="ADB8E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B501C"/>
    <w:multiLevelType w:val="hybridMultilevel"/>
    <w:tmpl w:val="2BC2F620"/>
    <w:lvl w:ilvl="0" w:tplc="CDBC4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F66DA"/>
    <w:multiLevelType w:val="hybridMultilevel"/>
    <w:tmpl w:val="27AA290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D335AC1"/>
    <w:multiLevelType w:val="hybridMultilevel"/>
    <w:tmpl w:val="962EEA04"/>
    <w:lvl w:ilvl="0" w:tplc="2690D81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7521E7D"/>
    <w:multiLevelType w:val="hybridMultilevel"/>
    <w:tmpl w:val="91C24D68"/>
    <w:lvl w:ilvl="0" w:tplc="C8448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4F4CD6"/>
    <w:multiLevelType w:val="hybridMultilevel"/>
    <w:tmpl w:val="D09C798E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8FD6E30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6C4F5963"/>
    <w:multiLevelType w:val="hybridMultilevel"/>
    <w:tmpl w:val="F8A213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752032"/>
    <w:multiLevelType w:val="hybridMultilevel"/>
    <w:tmpl w:val="CFCEB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3B5F0C"/>
    <w:multiLevelType w:val="singleLevel"/>
    <w:tmpl w:val="5FB2B9C8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</w:abstractNum>
  <w:num w:numId="1">
    <w:abstractNumId w:val="19"/>
  </w:num>
  <w:num w:numId="2">
    <w:abstractNumId w:val="16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7"/>
  </w:num>
  <w:num w:numId="6">
    <w:abstractNumId w:val="10"/>
  </w:num>
  <w:num w:numId="7">
    <w:abstractNumId w:val="18"/>
  </w:num>
  <w:num w:numId="8">
    <w:abstractNumId w:val="13"/>
  </w:num>
  <w:num w:numId="9">
    <w:abstractNumId w:val="8"/>
  </w:num>
  <w:num w:numId="10">
    <w:abstractNumId w:val="12"/>
  </w:num>
  <w:num w:numId="11">
    <w:abstractNumId w:val="14"/>
  </w:num>
  <w:num w:numId="12">
    <w:abstractNumId w:val="7"/>
  </w:num>
  <w:num w:numId="13">
    <w:abstractNumId w:val="3"/>
  </w:num>
  <w:num w:numId="14">
    <w:abstractNumId w:val="11"/>
  </w:num>
  <w:num w:numId="15">
    <w:abstractNumId w:val="4"/>
  </w:num>
  <w:num w:numId="16">
    <w:abstractNumId w:val="15"/>
  </w:num>
  <w:num w:numId="17">
    <w:abstractNumId w:val="1"/>
  </w:num>
  <w:num w:numId="18">
    <w:abstractNumId w:val="6"/>
  </w:num>
  <w:num w:numId="19">
    <w:abstractNumId w:val="2"/>
  </w:num>
  <w:num w:numId="2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C8"/>
    <w:rsid w:val="00006403"/>
    <w:rsid w:val="0001746B"/>
    <w:rsid w:val="000207BF"/>
    <w:rsid w:val="0002109C"/>
    <w:rsid w:val="000462F0"/>
    <w:rsid w:val="0005419E"/>
    <w:rsid w:val="00054F45"/>
    <w:rsid w:val="0006261D"/>
    <w:rsid w:val="000676C6"/>
    <w:rsid w:val="0007064A"/>
    <w:rsid w:val="00076A74"/>
    <w:rsid w:val="00076E59"/>
    <w:rsid w:val="00080D12"/>
    <w:rsid w:val="00083D2B"/>
    <w:rsid w:val="000B07B1"/>
    <w:rsid w:val="000C1E74"/>
    <w:rsid w:val="000C3B87"/>
    <w:rsid w:val="000E4030"/>
    <w:rsid w:val="000E5121"/>
    <w:rsid w:val="000F09F5"/>
    <w:rsid w:val="00100653"/>
    <w:rsid w:val="0010324A"/>
    <w:rsid w:val="00104004"/>
    <w:rsid w:val="0011171F"/>
    <w:rsid w:val="00111C65"/>
    <w:rsid w:val="00122F8F"/>
    <w:rsid w:val="00125081"/>
    <w:rsid w:val="001372B0"/>
    <w:rsid w:val="001455C5"/>
    <w:rsid w:val="0015319E"/>
    <w:rsid w:val="001532E4"/>
    <w:rsid w:val="00155C33"/>
    <w:rsid w:val="00157935"/>
    <w:rsid w:val="00170120"/>
    <w:rsid w:val="001711F6"/>
    <w:rsid w:val="001846B3"/>
    <w:rsid w:val="00192116"/>
    <w:rsid w:val="00195A07"/>
    <w:rsid w:val="00196E71"/>
    <w:rsid w:val="001A3264"/>
    <w:rsid w:val="001A3641"/>
    <w:rsid w:val="001B19E4"/>
    <w:rsid w:val="001B3859"/>
    <w:rsid w:val="001C1317"/>
    <w:rsid w:val="001C4125"/>
    <w:rsid w:val="001D138D"/>
    <w:rsid w:val="001D70AD"/>
    <w:rsid w:val="001E0D68"/>
    <w:rsid w:val="001E3EAE"/>
    <w:rsid w:val="00201AFC"/>
    <w:rsid w:val="00203FD7"/>
    <w:rsid w:val="00213249"/>
    <w:rsid w:val="0021750E"/>
    <w:rsid w:val="00220377"/>
    <w:rsid w:val="00241109"/>
    <w:rsid w:val="00247F6C"/>
    <w:rsid w:val="002504BF"/>
    <w:rsid w:val="00255F25"/>
    <w:rsid w:val="00273376"/>
    <w:rsid w:val="0027692A"/>
    <w:rsid w:val="002823A7"/>
    <w:rsid w:val="0028459A"/>
    <w:rsid w:val="00285871"/>
    <w:rsid w:val="00286CF6"/>
    <w:rsid w:val="002A101F"/>
    <w:rsid w:val="002B7AEA"/>
    <w:rsid w:val="002C0A74"/>
    <w:rsid w:val="002D6821"/>
    <w:rsid w:val="002E104E"/>
    <w:rsid w:val="002F0400"/>
    <w:rsid w:val="002F58F6"/>
    <w:rsid w:val="00314A64"/>
    <w:rsid w:val="00317936"/>
    <w:rsid w:val="003248C7"/>
    <w:rsid w:val="003346F6"/>
    <w:rsid w:val="00336970"/>
    <w:rsid w:val="00340723"/>
    <w:rsid w:val="0034677A"/>
    <w:rsid w:val="003576BD"/>
    <w:rsid w:val="0036128D"/>
    <w:rsid w:val="003B5EC4"/>
    <w:rsid w:val="003D21A7"/>
    <w:rsid w:val="003E1510"/>
    <w:rsid w:val="003E1849"/>
    <w:rsid w:val="00406D59"/>
    <w:rsid w:val="004104F5"/>
    <w:rsid w:val="00410E64"/>
    <w:rsid w:val="004146CD"/>
    <w:rsid w:val="00414EC1"/>
    <w:rsid w:val="00436858"/>
    <w:rsid w:val="00437379"/>
    <w:rsid w:val="00441567"/>
    <w:rsid w:val="0044425E"/>
    <w:rsid w:val="00452B0B"/>
    <w:rsid w:val="004531F5"/>
    <w:rsid w:val="00466DD9"/>
    <w:rsid w:val="0047012A"/>
    <w:rsid w:val="0049648D"/>
    <w:rsid w:val="004B705F"/>
    <w:rsid w:val="004C0BBB"/>
    <w:rsid w:val="004C5696"/>
    <w:rsid w:val="004D2A6B"/>
    <w:rsid w:val="004D5069"/>
    <w:rsid w:val="004D7CB5"/>
    <w:rsid w:val="004E1D56"/>
    <w:rsid w:val="004E67E6"/>
    <w:rsid w:val="00505CA6"/>
    <w:rsid w:val="005069D6"/>
    <w:rsid w:val="00507A64"/>
    <w:rsid w:val="00521F31"/>
    <w:rsid w:val="005439C6"/>
    <w:rsid w:val="0055685E"/>
    <w:rsid w:val="00556ADF"/>
    <w:rsid w:val="00560576"/>
    <w:rsid w:val="00571AB5"/>
    <w:rsid w:val="00583820"/>
    <w:rsid w:val="00583F98"/>
    <w:rsid w:val="00586D35"/>
    <w:rsid w:val="00596BEA"/>
    <w:rsid w:val="005A1FC5"/>
    <w:rsid w:val="005A2D83"/>
    <w:rsid w:val="005A49ED"/>
    <w:rsid w:val="005A50FD"/>
    <w:rsid w:val="005B0A1B"/>
    <w:rsid w:val="005B5733"/>
    <w:rsid w:val="005C4EF8"/>
    <w:rsid w:val="005D2EFD"/>
    <w:rsid w:val="005E5AAA"/>
    <w:rsid w:val="005F01A2"/>
    <w:rsid w:val="005F0C90"/>
    <w:rsid w:val="005F24F5"/>
    <w:rsid w:val="00606ACE"/>
    <w:rsid w:val="00610EA2"/>
    <w:rsid w:val="006208DA"/>
    <w:rsid w:val="00623473"/>
    <w:rsid w:val="00632912"/>
    <w:rsid w:val="00635E36"/>
    <w:rsid w:val="00643C25"/>
    <w:rsid w:val="00653858"/>
    <w:rsid w:val="00656FBD"/>
    <w:rsid w:val="006924F9"/>
    <w:rsid w:val="00694332"/>
    <w:rsid w:val="006A29EA"/>
    <w:rsid w:val="006A706B"/>
    <w:rsid w:val="006B2E3E"/>
    <w:rsid w:val="006C70FF"/>
    <w:rsid w:val="006E4A5E"/>
    <w:rsid w:val="006E4B57"/>
    <w:rsid w:val="006F3AE6"/>
    <w:rsid w:val="006F4A77"/>
    <w:rsid w:val="00701FC8"/>
    <w:rsid w:val="00707275"/>
    <w:rsid w:val="00760D36"/>
    <w:rsid w:val="007764AF"/>
    <w:rsid w:val="00787D9C"/>
    <w:rsid w:val="0079092C"/>
    <w:rsid w:val="007A43BF"/>
    <w:rsid w:val="007A62D4"/>
    <w:rsid w:val="007C1035"/>
    <w:rsid w:val="007C5D8C"/>
    <w:rsid w:val="007D0B56"/>
    <w:rsid w:val="007D1917"/>
    <w:rsid w:val="007D5F69"/>
    <w:rsid w:val="007E37D1"/>
    <w:rsid w:val="00803EB1"/>
    <w:rsid w:val="008050B5"/>
    <w:rsid w:val="00810E66"/>
    <w:rsid w:val="0084294C"/>
    <w:rsid w:val="00857295"/>
    <w:rsid w:val="0086290A"/>
    <w:rsid w:val="0087147F"/>
    <w:rsid w:val="008A32E5"/>
    <w:rsid w:val="008A444C"/>
    <w:rsid w:val="008C067D"/>
    <w:rsid w:val="008C4E90"/>
    <w:rsid w:val="008C6644"/>
    <w:rsid w:val="008D3094"/>
    <w:rsid w:val="008D49BD"/>
    <w:rsid w:val="008E2D98"/>
    <w:rsid w:val="008F6C19"/>
    <w:rsid w:val="008F7BFC"/>
    <w:rsid w:val="0091126F"/>
    <w:rsid w:val="00914C89"/>
    <w:rsid w:val="00917209"/>
    <w:rsid w:val="0092749A"/>
    <w:rsid w:val="00932F50"/>
    <w:rsid w:val="00944575"/>
    <w:rsid w:val="00955F31"/>
    <w:rsid w:val="00962525"/>
    <w:rsid w:val="00966565"/>
    <w:rsid w:val="009857E3"/>
    <w:rsid w:val="009945F7"/>
    <w:rsid w:val="009A0064"/>
    <w:rsid w:val="009A47A1"/>
    <w:rsid w:val="009B45E0"/>
    <w:rsid w:val="009B50DF"/>
    <w:rsid w:val="009B5881"/>
    <w:rsid w:val="009D5116"/>
    <w:rsid w:val="009E3B27"/>
    <w:rsid w:val="00A12A8C"/>
    <w:rsid w:val="00A24D75"/>
    <w:rsid w:val="00A331B1"/>
    <w:rsid w:val="00A42F2C"/>
    <w:rsid w:val="00A603B5"/>
    <w:rsid w:val="00A61E5D"/>
    <w:rsid w:val="00A639B2"/>
    <w:rsid w:val="00A64CCC"/>
    <w:rsid w:val="00A669E6"/>
    <w:rsid w:val="00A7103F"/>
    <w:rsid w:val="00A81D3F"/>
    <w:rsid w:val="00A96E7B"/>
    <w:rsid w:val="00AA1DFE"/>
    <w:rsid w:val="00AA23A4"/>
    <w:rsid w:val="00AA364E"/>
    <w:rsid w:val="00AB144C"/>
    <w:rsid w:val="00AC78BC"/>
    <w:rsid w:val="00B0184C"/>
    <w:rsid w:val="00B03A9C"/>
    <w:rsid w:val="00B249B8"/>
    <w:rsid w:val="00B313E1"/>
    <w:rsid w:val="00B33097"/>
    <w:rsid w:val="00B37640"/>
    <w:rsid w:val="00B414F8"/>
    <w:rsid w:val="00B555CC"/>
    <w:rsid w:val="00B55C21"/>
    <w:rsid w:val="00B623B5"/>
    <w:rsid w:val="00B72513"/>
    <w:rsid w:val="00B73D7C"/>
    <w:rsid w:val="00B82F39"/>
    <w:rsid w:val="00B870E2"/>
    <w:rsid w:val="00BA1679"/>
    <w:rsid w:val="00BB0C60"/>
    <w:rsid w:val="00BB60BF"/>
    <w:rsid w:val="00BB6D83"/>
    <w:rsid w:val="00BC6C3F"/>
    <w:rsid w:val="00BD5CC9"/>
    <w:rsid w:val="00BD64F3"/>
    <w:rsid w:val="00BE021D"/>
    <w:rsid w:val="00BE0813"/>
    <w:rsid w:val="00BF681C"/>
    <w:rsid w:val="00C01268"/>
    <w:rsid w:val="00C061B0"/>
    <w:rsid w:val="00C176CF"/>
    <w:rsid w:val="00C20435"/>
    <w:rsid w:val="00C23450"/>
    <w:rsid w:val="00C54F48"/>
    <w:rsid w:val="00C571BF"/>
    <w:rsid w:val="00C64A77"/>
    <w:rsid w:val="00C64DC7"/>
    <w:rsid w:val="00C661A6"/>
    <w:rsid w:val="00C74533"/>
    <w:rsid w:val="00C87634"/>
    <w:rsid w:val="00C916AE"/>
    <w:rsid w:val="00CB1972"/>
    <w:rsid w:val="00CB4098"/>
    <w:rsid w:val="00CD252B"/>
    <w:rsid w:val="00CD6E40"/>
    <w:rsid w:val="00CE39E3"/>
    <w:rsid w:val="00CE56CB"/>
    <w:rsid w:val="00CE5E8B"/>
    <w:rsid w:val="00CE6A20"/>
    <w:rsid w:val="00CF251F"/>
    <w:rsid w:val="00D00C14"/>
    <w:rsid w:val="00D03A0D"/>
    <w:rsid w:val="00D04ADA"/>
    <w:rsid w:val="00D11A59"/>
    <w:rsid w:val="00D32153"/>
    <w:rsid w:val="00D32B41"/>
    <w:rsid w:val="00D52131"/>
    <w:rsid w:val="00D56F5F"/>
    <w:rsid w:val="00D56F9B"/>
    <w:rsid w:val="00D57CD2"/>
    <w:rsid w:val="00D600AA"/>
    <w:rsid w:val="00D6024B"/>
    <w:rsid w:val="00D61305"/>
    <w:rsid w:val="00D655C2"/>
    <w:rsid w:val="00D7121E"/>
    <w:rsid w:val="00D71D47"/>
    <w:rsid w:val="00DA55F4"/>
    <w:rsid w:val="00DA7AC0"/>
    <w:rsid w:val="00DB6A24"/>
    <w:rsid w:val="00DC13EB"/>
    <w:rsid w:val="00DC1BCF"/>
    <w:rsid w:val="00DC5459"/>
    <w:rsid w:val="00DC7A69"/>
    <w:rsid w:val="00DC7D2E"/>
    <w:rsid w:val="00DD20DA"/>
    <w:rsid w:val="00DD48DA"/>
    <w:rsid w:val="00DE1383"/>
    <w:rsid w:val="00DE4269"/>
    <w:rsid w:val="00DF2B6E"/>
    <w:rsid w:val="00DF6556"/>
    <w:rsid w:val="00DF6B4A"/>
    <w:rsid w:val="00E1496F"/>
    <w:rsid w:val="00EA5EC1"/>
    <w:rsid w:val="00EA732E"/>
    <w:rsid w:val="00ED1B0F"/>
    <w:rsid w:val="00ED44B4"/>
    <w:rsid w:val="00ED76A4"/>
    <w:rsid w:val="00EE1D39"/>
    <w:rsid w:val="00EF519F"/>
    <w:rsid w:val="00F10528"/>
    <w:rsid w:val="00F16C7B"/>
    <w:rsid w:val="00F24FC5"/>
    <w:rsid w:val="00F3730E"/>
    <w:rsid w:val="00F41B05"/>
    <w:rsid w:val="00F42621"/>
    <w:rsid w:val="00F744F1"/>
    <w:rsid w:val="00F91F0D"/>
    <w:rsid w:val="00F9401B"/>
    <w:rsid w:val="00F969BB"/>
    <w:rsid w:val="00F9736E"/>
    <w:rsid w:val="00F979FF"/>
    <w:rsid w:val="00FA2EFE"/>
    <w:rsid w:val="00FA46BD"/>
    <w:rsid w:val="00FA5CD5"/>
    <w:rsid w:val="00FB1ADF"/>
    <w:rsid w:val="00FC4956"/>
    <w:rsid w:val="00FD07BA"/>
    <w:rsid w:val="00FD24B2"/>
    <w:rsid w:val="00FD7B1E"/>
    <w:rsid w:val="00FE63AD"/>
    <w:rsid w:val="00FF010A"/>
    <w:rsid w:val="00FF26BB"/>
    <w:rsid w:val="00FF3891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F6C4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87D9C"/>
    <w:pPr>
      <w:keepNext/>
      <w:numPr>
        <w:numId w:val="4"/>
      </w:numPr>
      <w:tabs>
        <w:tab w:val="left" w:pos="567"/>
      </w:tabs>
      <w:spacing w:before="240" w:after="60" w:line="240" w:lineRule="auto"/>
      <w:outlineLvl w:val="0"/>
    </w:pPr>
    <w:rPr>
      <w:rFonts w:ascii="Arial" w:eastAsia="Times New Roman" w:hAnsi="Arial" w:cs="Tahoma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787D9C"/>
    <w:pPr>
      <w:keepNext/>
      <w:numPr>
        <w:ilvl w:val="1"/>
        <w:numId w:val="4"/>
      </w:numPr>
      <w:tabs>
        <w:tab w:val="left" w:pos="851"/>
      </w:tabs>
      <w:spacing w:before="240"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787D9C"/>
    <w:pPr>
      <w:keepNext/>
      <w:numPr>
        <w:ilvl w:val="2"/>
        <w:numId w:val="4"/>
      </w:numPr>
      <w:tabs>
        <w:tab w:val="left" w:pos="992"/>
      </w:tabs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787D9C"/>
    <w:pPr>
      <w:keepNext/>
      <w:numPr>
        <w:ilvl w:val="3"/>
        <w:numId w:val="4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CB5"/>
  </w:style>
  <w:style w:type="paragraph" w:styleId="Zpat">
    <w:name w:val="footer"/>
    <w:basedOn w:val="Normln"/>
    <w:link w:val="Zpat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CB5"/>
  </w:style>
  <w:style w:type="paragraph" w:styleId="Textbubliny">
    <w:name w:val="Balloon Text"/>
    <w:basedOn w:val="Normln"/>
    <w:link w:val="TextbublinyChar"/>
    <w:uiPriority w:val="99"/>
    <w:semiHidden/>
    <w:unhideWhenUsed/>
    <w:rsid w:val="004D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CB5"/>
    <w:rPr>
      <w:rFonts w:ascii="Tahoma" w:hAnsi="Tahoma" w:cs="Tahoma"/>
      <w:sz w:val="16"/>
      <w:szCs w:val="16"/>
    </w:rPr>
  </w:style>
  <w:style w:type="paragraph" w:customStyle="1" w:styleId="Smluvnstrana">
    <w:name w:val="Smluvní strana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Identifikacestran">
    <w:name w:val="Identifikace stran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zevsmlouvy">
    <w:name w:val="Název smlouvy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dpis1Char">
    <w:name w:val="Nadpis 1 Char"/>
    <w:basedOn w:val="Standardnpsmoodstavce"/>
    <w:link w:val="Nadpis1"/>
    <w:rsid w:val="00787D9C"/>
    <w:rPr>
      <w:rFonts w:ascii="Arial" w:eastAsia="Times New Roman" w:hAnsi="Arial" w:cs="Tahoma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87D9C"/>
    <w:rPr>
      <w:rFonts w:ascii="Arial" w:eastAsia="Times New Roman" w:hAnsi="Arial" w:cs="Arial"/>
      <w:b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87D9C"/>
    <w:pPr>
      <w:ind w:left="720"/>
      <w:contextualSpacing/>
    </w:pPr>
    <w:rPr>
      <w:rFonts w:ascii="Arial" w:eastAsia="Calibri" w:hAnsi="Arial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21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F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F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F31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0B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1">
    <w:name w:val="Základní text odsazený1"/>
    <w:basedOn w:val="Normln"/>
    <w:rsid w:val="004146CD"/>
    <w:pPr>
      <w:spacing w:after="0" w:line="240" w:lineRule="auto"/>
      <w:ind w:firstLine="708"/>
      <w:jc w:val="both"/>
    </w:pPr>
    <w:rPr>
      <w:rFonts w:ascii="Arial" w:eastAsia="Calibri" w:hAnsi="Arial" w:cs="Arial"/>
      <w:b/>
      <w:bCs/>
    </w:rPr>
  </w:style>
  <w:style w:type="table" w:styleId="Mkatabulky">
    <w:name w:val="Table Grid"/>
    <w:basedOn w:val="Normlntabulka"/>
    <w:uiPriority w:val="59"/>
    <w:rsid w:val="0017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unhideWhenUsed/>
    <w:rsid w:val="0034677A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4677A"/>
    <w:rPr>
      <w:rFonts w:ascii="Arial" w:eastAsia="Times New Roman" w:hAnsi="Arial" w:cs="Times New Roman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E5121"/>
    <w:rPr>
      <w:b/>
      <w:bCs/>
    </w:rPr>
  </w:style>
  <w:style w:type="paragraph" w:styleId="Revize">
    <w:name w:val="Revision"/>
    <w:hidden/>
    <w:uiPriority w:val="99"/>
    <w:semiHidden/>
    <w:rsid w:val="00ED76A4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1B3859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D2A6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D2A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87D9C"/>
    <w:pPr>
      <w:keepNext/>
      <w:numPr>
        <w:numId w:val="4"/>
      </w:numPr>
      <w:tabs>
        <w:tab w:val="left" w:pos="567"/>
      </w:tabs>
      <w:spacing w:before="240" w:after="60" w:line="240" w:lineRule="auto"/>
      <w:outlineLvl w:val="0"/>
    </w:pPr>
    <w:rPr>
      <w:rFonts w:ascii="Arial" w:eastAsia="Times New Roman" w:hAnsi="Arial" w:cs="Tahoma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787D9C"/>
    <w:pPr>
      <w:keepNext/>
      <w:numPr>
        <w:ilvl w:val="1"/>
        <w:numId w:val="4"/>
      </w:numPr>
      <w:tabs>
        <w:tab w:val="left" w:pos="851"/>
      </w:tabs>
      <w:spacing w:before="240"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787D9C"/>
    <w:pPr>
      <w:keepNext/>
      <w:numPr>
        <w:ilvl w:val="2"/>
        <w:numId w:val="4"/>
      </w:numPr>
      <w:tabs>
        <w:tab w:val="left" w:pos="992"/>
      </w:tabs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787D9C"/>
    <w:pPr>
      <w:keepNext/>
      <w:numPr>
        <w:ilvl w:val="3"/>
        <w:numId w:val="4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CB5"/>
  </w:style>
  <w:style w:type="paragraph" w:styleId="Zpat">
    <w:name w:val="footer"/>
    <w:basedOn w:val="Normln"/>
    <w:link w:val="Zpat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CB5"/>
  </w:style>
  <w:style w:type="paragraph" w:styleId="Textbubliny">
    <w:name w:val="Balloon Text"/>
    <w:basedOn w:val="Normln"/>
    <w:link w:val="TextbublinyChar"/>
    <w:uiPriority w:val="99"/>
    <w:semiHidden/>
    <w:unhideWhenUsed/>
    <w:rsid w:val="004D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CB5"/>
    <w:rPr>
      <w:rFonts w:ascii="Tahoma" w:hAnsi="Tahoma" w:cs="Tahoma"/>
      <w:sz w:val="16"/>
      <w:szCs w:val="16"/>
    </w:rPr>
  </w:style>
  <w:style w:type="paragraph" w:customStyle="1" w:styleId="Smluvnstrana">
    <w:name w:val="Smluvní strana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Identifikacestran">
    <w:name w:val="Identifikace stran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zevsmlouvy">
    <w:name w:val="Název smlouvy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dpis1Char">
    <w:name w:val="Nadpis 1 Char"/>
    <w:basedOn w:val="Standardnpsmoodstavce"/>
    <w:link w:val="Nadpis1"/>
    <w:rsid w:val="00787D9C"/>
    <w:rPr>
      <w:rFonts w:ascii="Arial" w:eastAsia="Times New Roman" w:hAnsi="Arial" w:cs="Tahoma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87D9C"/>
    <w:rPr>
      <w:rFonts w:ascii="Arial" w:eastAsia="Times New Roman" w:hAnsi="Arial" w:cs="Arial"/>
      <w:b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87D9C"/>
    <w:pPr>
      <w:ind w:left="720"/>
      <w:contextualSpacing/>
    </w:pPr>
    <w:rPr>
      <w:rFonts w:ascii="Arial" w:eastAsia="Calibri" w:hAnsi="Arial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21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F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F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F31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0B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1">
    <w:name w:val="Základní text odsazený1"/>
    <w:basedOn w:val="Normln"/>
    <w:rsid w:val="004146CD"/>
    <w:pPr>
      <w:spacing w:after="0" w:line="240" w:lineRule="auto"/>
      <w:ind w:firstLine="708"/>
      <w:jc w:val="both"/>
    </w:pPr>
    <w:rPr>
      <w:rFonts w:ascii="Arial" w:eastAsia="Calibri" w:hAnsi="Arial" w:cs="Arial"/>
      <w:b/>
      <w:bCs/>
    </w:rPr>
  </w:style>
  <w:style w:type="table" w:styleId="Mkatabulky">
    <w:name w:val="Table Grid"/>
    <w:basedOn w:val="Normlntabulka"/>
    <w:uiPriority w:val="59"/>
    <w:rsid w:val="0017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unhideWhenUsed/>
    <w:rsid w:val="0034677A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4677A"/>
    <w:rPr>
      <w:rFonts w:ascii="Arial" w:eastAsia="Times New Roman" w:hAnsi="Arial" w:cs="Times New Roman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E5121"/>
    <w:rPr>
      <w:b/>
      <w:bCs/>
    </w:rPr>
  </w:style>
  <w:style w:type="paragraph" w:styleId="Revize">
    <w:name w:val="Revision"/>
    <w:hidden/>
    <w:uiPriority w:val="99"/>
    <w:semiHidden/>
    <w:rsid w:val="00ED76A4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1B3859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D2A6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D2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FF9DD2-4874-4E9C-B88C-97849B71FE33}"/>
      </w:docPartPr>
      <w:docPartBody>
        <w:p w:rsidR="00027B72" w:rsidRDefault="00F01EF7">
          <w:r w:rsidRPr="00150BA5">
            <w:rPr>
              <w:rStyle w:val="Zstupntext"/>
            </w:rPr>
            <w:t>Klikněte sem a zadejte text.</w:t>
          </w:r>
        </w:p>
      </w:docPartBody>
    </w:docPart>
    <w:docPart>
      <w:docPartPr>
        <w:name w:val="DF3BAC1406904772B682288C43037F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50C4DE-8617-4439-8BD2-1502A0164BF7}"/>
      </w:docPartPr>
      <w:docPartBody>
        <w:p w:rsidR="00027B72" w:rsidRDefault="00F01EF7" w:rsidP="00F01EF7">
          <w:pPr>
            <w:pStyle w:val="DF3BAC1406904772B682288C43037F17"/>
          </w:pPr>
          <w:r w:rsidRPr="00150BA5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F7"/>
    <w:rsid w:val="00027B72"/>
    <w:rsid w:val="001B67C3"/>
    <w:rsid w:val="006D78EC"/>
    <w:rsid w:val="009F201D"/>
    <w:rsid w:val="00B16282"/>
    <w:rsid w:val="00D60B91"/>
    <w:rsid w:val="00E62146"/>
    <w:rsid w:val="00F0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01EF7"/>
    <w:rPr>
      <w:color w:val="808080"/>
    </w:rPr>
  </w:style>
  <w:style w:type="paragraph" w:customStyle="1" w:styleId="DF3BAC1406904772B682288C43037F17">
    <w:name w:val="DF3BAC1406904772B682288C43037F17"/>
    <w:rsid w:val="00F01EF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01EF7"/>
    <w:rPr>
      <w:color w:val="808080"/>
    </w:rPr>
  </w:style>
  <w:style w:type="paragraph" w:customStyle="1" w:styleId="DF3BAC1406904772B682288C43037F17">
    <w:name w:val="DF3BAC1406904772B682288C43037F17"/>
    <w:rsid w:val="00F01E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91A2B-E1DB-4FE1-94F6-20C84518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2427</Words>
  <Characters>14320</Characters>
  <Application>Microsoft Office Word</Application>
  <DocSecurity>8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IKEM</Company>
  <LinksUpToDate>false</LinksUpToDate>
  <CharactersWithSpaces>16714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Lubomír Matěna</dc:creator>
  <cp:lastModifiedBy>Veronika Rubešová</cp:lastModifiedBy>
  <cp:revision>2</cp:revision>
  <cp:lastPrinted>2016-08-22T06:17:00Z</cp:lastPrinted>
  <dcterms:created xsi:type="dcterms:W3CDTF">2016-08-26T08:10:00Z</dcterms:created>
  <dcterms:modified xsi:type="dcterms:W3CDTF">2016-08-26T08:10:00Z</dcterms:modified>
</cp:coreProperties>
</file>