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07" w:rsidRDefault="00394AD8">
      <w:pPr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sdt>
        <w:sdtPr>
          <w:tag w:val="goog_rdk_0"/>
          <w:id w:val="582961048"/>
        </w:sdtPr>
        <w:sdtEndPr/>
        <w:sdtContent/>
      </w:sdt>
      <w:r w:rsidR="0065739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Smlouva o zájezdu</w:t>
      </w:r>
    </w:p>
    <w:p w:rsidR="009A3107" w:rsidRDefault="00657396">
      <w:pPr>
        <w:pBdr>
          <w:bottom w:val="single" w:sz="4" w:space="1" w:color="000000"/>
        </w:pBdr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upravená v §§ 2521–2549 zákona č. 89/2012 Sb.</w:t>
      </w: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Uzavřená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mezi</w:t>
      </w:r>
      <w:proofErr w:type="gramEnd"/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Ski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Fanatic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s.r.o.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cestovní kancelář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Se sídlem: V Údolí 717, 582 63 Ždírec nad Doubravou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IČO: 04605764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DIČ: CZ04605764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Zastoupená: Mgr. Martinem Dostálem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bankovní spojení: 2301541563/2010</w:t>
      </w:r>
    </w:p>
    <w:p w:rsidR="009A3107" w:rsidRDefault="00394AD8">
      <w:pPr>
        <w:spacing w:after="12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sdt>
        <w:sdtPr>
          <w:tag w:val="goog_rdk_1"/>
          <w:id w:val="540861361"/>
        </w:sdtPr>
        <w:sdtEndPr/>
        <w:sdtContent/>
      </w:sdt>
      <w:r w:rsidR="00657396">
        <w:rPr>
          <w:rFonts w:ascii="Arial" w:eastAsia="Arial" w:hAnsi="Arial" w:cs="Arial"/>
          <w:sz w:val="22"/>
          <w:szCs w:val="22"/>
          <w:highlight w:val="white"/>
        </w:rPr>
        <w:t>Firma je vedená u Krajského soudu v Hradci Králové C 44888</w:t>
      </w: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Kontakt pro zájezdy: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e-mail: </w:t>
      </w:r>
      <w:hyperlink r:id="rId8">
        <w:r>
          <w:rPr>
            <w:rFonts w:ascii="Arial" w:eastAsia="Arial" w:hAnsi="Arial" w:cs="Arial"/>
            <w:color w:val="000000"/>
            <w:sz w:val="22"/>
            <w:szCs w:val="22"/>
          </w:rPr>
          <w:t>zuzka@skifanatic.cz</w:t>
        </w:r>
      </w:hyperlink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telefon: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775 749 868</w:t>
      </w: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cestovní kancelář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“)</w:t>
      </w: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</w:t>
      </w: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Pr="00FC018A" w:rsidRDefault="00FC018A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FC018A">
        <w:rPr>
          <w:rFonts w:ascii="Arial" w:eastAsia="Arial" w:hAnsi="Arial" w:cs="Arial"/>
          <w:b/>
          <w:sz w:val="22"/>
          <w:szCs w:val="22"/>
        </w:rPr>
        <w:t>Základní škola Praha - Běchovice</w:t>
      </w:r>
    </w:p>
    <w:p w:rsidR="009A3107" w:rsidRPr="00FC018A" w:rsidRDefault="00FC018A">
      <w:pPr>
        <w:rPr>
          <w:rFonts w:ascii="Arial" w:eastAsia="Arial" w:hAnsi="Arial" w:cs="Arial"/>
          <w:color w:val="000000"/>
          <w:sz w:val="22"/>
          <w:szCs w:val="22"/>
        </w:rPr>
      </w:pPr>
      <w:r w:rsidRPr="00FC018A">
        <w:rPr>
          <w:rFonts w:ascii="Arial" w:eastAsia="Arial" w:hAnsi="Arial" w:cs="Arial"/>
          <w:color w:val="000000"/>
          <w:sz w:val="22"/>
          <w:szCs w:val="22"/>
        </w:rPr>
        <w:t>Zastoupena panem ředitelem Jaroslavem Svátkem</w:t>
      </w:r>
    </w:p>
    <w:p w:rsidR="009A3107" w:rsidRPr="00FC018A" w:rsidRDefault="00657396">
      <w:pPr>
        <w:rPr>
          <w:rFonts w:ascii="Arial" w:eastAsia="Arial" w:hAnsi="Arial" w:cs="Arial"/>
          <w:color w:val="000000"/>
          <w:sz w:val="22"/>
          <w:szCs w:val="22"/>
        </w:rPr>
      </w:pPr>
      <w:r w:rsidRPr="00FC018A">
        <w:rPr>
          <w:rFonts w:ascii="Arial" w:eastAsia="Arial" w:hAnsi="Arial" w:cs="Arial"/>
          <w:color w:val="000000"/>
          <w:sz w:val="22"/>
          <w:szCs w:val="22"/>
        </w:rPr>
        <w:t>Adresa:</w:t>
      </w:r>
      <w:r w:rsidR="00FC018A" w:rsidRPr="00FC018A">
        <w:t xml:space="preserve"> </w:t>
      </w:r>
      <w:r w:rsidR="00FC018A" w:rsidRPr="00FC018A">
        <w:rPr>
          <w:rFonts w:ascii="Arial" w:eastAsia="Arial" w:hAnsi="Arial" w:cs="Arial"/>
          <w:color w:val="000000"/>
          <w:sz w:val="22"/>
          <w:szCs w:val="22"/>
        </w:rPr>
        <w:t>Mýtní 73, 190 11 Praha – Běchovice</w:t>
      </w:r>
    </w:p>
    <w:p w:rsidR="008637CD" w:rsidRPr="00FC018A" w:rsidRDefault="008637CD">
      <w:pPr>
        <w:rPr>
          <w:rFonts w:ascii="Arial" w:eastAsia="Arial" w:hAnsi="Arial" w:cs="Arial"/>
          <w:color w:val="000000"/>
          <w:sz w:val="22"/>
          <w:szCs w:val="22"/>
        </w:rPr>
      </w:pPr>
      <w:r w:rsidRPr="00FC018A">
        <w:rPr>
          <w:rFonts w:ascii="Arial" w:eastAsia="Arial" w:hAnsi="Arial" w:cs="Arial"/>
          <w:color w:val="000000"/>
          <w:sz w:val="22"/>
          <w:szCs w:val="22"/>
        </w:rPr>
        <w:t>IČO:</w:t>
      </w:r>
      <w:r w:rsidR="00FC018A" w:rsidRPr="00FC018A">
        <w:t xml:space="preserve"> </w:t>
      </w:r>
      <w:r w:rsidR="00FC018A" w:rsidRPr="00FC018A">
        <w:rPr>
          <w:rFonts w:ascii="Arial" w:eastAsia="Arial" w:hAnsi="Arial" w:cs="Arial"/>
          <w:color w:val="000000"/>
          <w:sz w:val="22"/>
          <w:szCs w:val="22"/>
        </w:rPr>
        <w:t>709 024 61</w:t>
      </w: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spacing w:after="280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(dále jen "</w:t>
      </w:r>
      <w:r>
        <w:rPr>
          <w:rFonts w:ascii="Arial" w:eastAsia="Arial" w:hAnsi="Arial" w:cs="Arial"/>
          <w:b/>
          <w:color w:val="212529"/>
        </w:rPr>
        <w:t>zákazník</w:t>
      </w:r>
      <w:r>
        <w:rPr>
          <w:rFonts w:ascii="Arial" w:eastAsia="Arial" w:hAnsi="Arial" w:cs="Arial"/>
          <w:color w:val="212529"/>
        </w:rPr>
        <w:t>")</w:t>
      </w:r>
    </w:p>
    <w:p w:rsidR="009A3107" w:rsidRDefault="00657396">
      <w:pPr>
        <w:spacing w:after="280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</w:rPr>
        <w:t xml:space="preserve">(cestovní kancelář a zákazník dále </w:t>
      </w:r>
      <w:r>
        <w:rPr>
          <w:rFonts w:ascii="Arial" w:eastAsia="Arial" w:hAnsi="Arial" w:cs="Arial"/>
          <w:color w:val="212529"/>
        </w:rPr>
        <w:t>společně také jako "</w:t>
      </w:r>
      <w:r>
        <w:rPr>
          <w:rFonts w:ascii="Arial" w:eastAsia="Arial" w:hAnsi="Arial" w:cs="Arial"/>
          <w:b/>
          <w:color w:val="212529"/>
        </w:rPr>
        <w:t>smluvní strany</w:t>
      </w:r>
      <w:r>
        <w:rPr>
          <w:rFonts w:ascii="Arial" w:eastAsia="Arial" w:hAnsi="Arial" w:cs="Arial"/>
          <w:color w:val="212529"/>
        </w:rPr>
        <w:t>")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Úvodní ustanovení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Společnost Ski </w:t>
      </w:r>
      <w:proofErr w:type="spellStart"/>
      <w:r>
        <w:rPr>
          <w:rFonts w:ascii="Arial" w:eastAsia="Arial" w:hAnsi="Arial" w:cs="Arial"/>
          <w:color w:val="000000"/>
        </w:rPr>
        <w:t>Fanatic</w:t>
      </w:r>
      <w:proofErr w:type="spellEnd"/>
      <w:r>
        <w:rPr>
          <w:rFonts w:ascii="Arial" w:eastAsia="Arial" w:hAnsi="Arial" w:cs="Arial"/>
          <w:color w:val="000000"/>
        </w:rPr>
        <w:t xml:space="preserve"> s.r.o. je osobou oprávněnou k provozování cestovní kanceláře dle příslušných právních předpisů ČR. Cestovní kancelář je řádně pojištěna proti úpadku ve smyslu zákona č. 159/1999 Sb. Doklad o tomto pojištění tvoří Přílohu č. 1 této smlouvy.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má zájem uskutečnit ve spolupráci s cestovní kanceláří pro své žáky pobyt v přírodě za podmínek dále uvedených v této smlouvě. 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Zájezd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Před uzavřením této smlouvy obdržel zákazník všechny nezbytné informace o zájezdu podle § 9a zákona č. 159/1999 Sb.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Touto smlouvou se cestovní kancelář zavazuje, že poskytne zákazníkovi (popř. osobě, v jejíž prospěch zákazník tuto smlouvu uzavírá, dále rovněž jen „zákazník“) předem připravený́ soubor služeb cestovního ruchu (dále jen „zájezd“) blíže popsaný́ v Příloze č. 2 této smlouvy. Cestovní kancelář odpovídá zákazníkovi za řádné poskytnutí všech cestovních služeb zahrnutých ve smlouvě o zájezdu.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Cestovni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Arial" w:eastAsia="Arial" w:hAnsi="Arial" w:cs="Arial"/>
          <w:color w:val="000000"/>
        </w:rPr>
        <w:t>kancelár</w:t>
      </w:r>
      <w:proofErr w:type="spellEnd"/>
      <w:r>
        <w:rPr>
          <w:rFonts w:ascii="Arial" w:eastAsia="Arial" w:hAnsi="Arial" w:cs="Arial"/>
          <w:color w:val="000000"/>
        </w:rPr>
        <w:t xml:space="preserve">̌ se zavazuje poskytnout zákazníkovi výše uvedený program (resp. jednotlivé́ služby cestovního ruchu, z nichž̌ zájezd sestává́) ve standardní́ obvyklé kvalitě̌ odpovídající́ v daném místě̌ a čase službám cestovního ruchu uvedené́ kategorie.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Zájezd proběhne v termínu od </w:t>
      </w:r>
      <w:r w:rsidR="00A40189">
        <w:rPr>
          <w:rFonts w:ascii="Arial" w:eastAsia="Arial" w:hAnsi="Arial" w:cs="Arial"/>
          <w:color w:val="000000"/>
        </w:rPr>
        <w:t>26. 05. 2025</w:t>
      </w:r>
      <w:r>
        <w:rPr>
          <w:rFonts w:ascii="Arial" w:eastAsia="Arial" w:hAnsi="Arial" w:cs="Arial"/>
          <w:color w:val="000000"/>
        </w:rPr>
        <w:t xml:space="preserve"> do </w:t>
      </w:r>
      <w:r w:rsidR="00A40189">
        <w:rPr>
          <w:rFonts w:ascii="Arial" w:eastAsia="Arial" w:hAnsi="Arial" w:cs="Arial"/>
          <w:color w:val="000000"/>
        </w:rPr>
        <w:t>30. 05. 2025.</w:t>
      </w:r>
      <w:r>
        <w:rPr>
          <w:rFonts w:ascii="Arial" w:eastAsia="Arial" w:hAnsi="Arial" w:cs="Arial"/>
          <w:color w:val="000000"/>
        </w:rPr>
        <w:t xml:space="preserve"> </w:t>
      </w:r>
    </w:p>
    <w:p w:rsidR="009A3107" w:rsidRPr="00AA37B4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Počet osob účastnících se zájezdu </w:t>
      </w:r>
      <w:r w:rsidRPr="00AA37B4">
        <w:rPr>
          <w:rFonts w:ascii="Arial" w:eastAsia="Arial" w:hAnsi="Arial" w:cs="Arial"/>
          <w:color w:val="000000"/>
        </w:rPr>
        <w:t xml:space="preserve">je </w:t>
      </w:r>
      <w:r w:rsidR="00A40189" w:rsidRPr="00AA37B4">
        <w:rPr>
          <w:rFonts w:ascii="Arial" w:eastAsia="Arial" w:hAnsi="Arial" w:cs="Arial"/>
          <w:color w:val="000000"/>
        </w:rPr>
        <w:t>32</w:t>
      </w:r>
      <w:r w:rsidRPr="00AA37B4">
        <w:rPr>
          <w:rFonts w:ascii="Arial" w:eastAsia="Arial" w:hAnsi="Arial" w:cs="Arial"/>
          <w:color w:val="000000"/>
        </w:rPr>
        <w:t xml:space="preserve"> dětí a </w:t>
      </w:r>
      <w:r w:rsidR="00A40189" w:rsidRPr="00AA37B4">
        <w:rPr>
          <w:rFonts w:ascii="Arial" w:eastAsia="Arial" w:hAnsi="Arial" w:cs="Arial"/>
          <w:color w:val="000000"/>
        </w:rPr>
        <w:t>5</w:t>
      </w:r>
      <w:r w:rsidRPr="00AA37B4">
        <w:rPr>
          <w:rFonts w:ascii="Arial" w:eastAsia="Arial" w:hAnsi="Arial" w:cs="Arial"/>
          <w:color w:val="000000"/>
        </w:rPr>
        <w:t>x pedagogický dozor.</w:t>
      </w:r>
    </w:p>
    <w:p w:rsidR="009A3107" w:rsidRPr="00AA37B4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A37B4">
        <w:rPr>
          <w:rFonts w:ascii="Arial" w:eastAsia="Arial" w:hAnsi="Arial" w:cs="Arial"/>
          <w:color w:val="000000"/>
        </w:rPr>
        <w:t xml:space="preserve">Zákazník se touto smlouvou zavazuje uhradit </w:t>
      </w:r>
      <w:proofErr w:type="spellStart"/>
      <w:r w:rsidRPr="00AA37B4">
        <w:rPr>
          <w:rFonts w:ascii="Arial" w:eastAsia="Arial" w:hAnsi="Arial" w:cs="Arial"/>
          <w:color w:val="000000"/>
        </w:rPr>
        <w:t>cestovni</w:t>
      </w:r>
      <w:proofErr w:type="spellEnd"/>
      <w:r w:rsidRPr="00AA37B4">
        <w:rPr>
          <w:rFonts w:ascii="Arial" w:eastAsia="Arial" w:hAnsi="Arial" w:cs="Arial"/>
          <w:color w:val="000000"/>
        </w:rPr>
        <w:t xml:space="preserve">́ kanceláři </w:t>
      </w:r>
      <w:proofErr w:type="gramStart"/>
      <w:r w:rsidRPr="00AA37B4">
        <w:rPr>
          <w:rFonts w:ascii="Arial" w:eastAsia="Arial" w:hAnsi="Arial" w:cs="Arial"/>
          <w:color w:val="000000"/>
        </w:rPr>
        <w:t>za uvedeny</w:t>
      </w:r>
      <w:proofErr w:type="gramEnd"/>
      <w:r w:rsidRPr="00AA37B4">
        <w:rPr>
          <w:rFonts w:ascii="Arial" w:eastAsia="Arial" w:hAnsi="Arial" w:cs="Arial"/>
          <w:color w:val="000000"/>
        </w:rPr>
        <w:t xml:space="preserve">́ zájezd sjednanou souhrnnou cenu zájezdu, a to způsobem v této smlouvě̌ uvedeným.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A37B4">
        <w:rPr>
          <w:rFonts w:ascii="Arial" w:eastAsia="Arial" w:hAnsi="Arial" w:cs="Arial"/>
          <w:color w:val="000000"/>
        </w:rPr>
        <w:t xml:space="preserve">Cena zájezdu činí </w:t>
      </w:r>
      <w:r w:rsidR="002E6D06" w:rsidRPr="00AA37B4">
        <w:rPr>
          <w:rFonts w:ascii="Arial" w:eastAsia="Arial" w:hAnsi="Arial" w:cs="Arial"/>
          <w:color w:val="000000"/>
        </w:rPr>
        <w:t>161 600</w:t>
      </w:r>
      <w:r w:rsidRPr="00AA37B4">
        <w:rPr>
          <w:rFonts w:ascii="Arial" w:eastAsia="Arial" w:hAnsi="Arial" w:cs="Arial"/>
          <w:color w:val="000000"/>
        </w:rPr>
        <w:t xml:space="preserve"> Kč při počtu účastníku uvedených ve smlouvě, </w:t>
      </w:r>
      <w:proofErr w:type="spellStart"/>
      <w:r w:rsidRPr="00AA37B4">
        <w:rPr>
          <w:rFonts w:ascii="Arial" w:eastAsia="Arial" w:hAnsi="Arial" w:cs="Arial"/>
          <w:color w:val="000000"/>
        </w:rPr>
        <w:t>tj</w:t>
      </w:r>
      <w:proofErr w:type="spellEnd"/>
      <w:r w:rsidRPr="00AA37B4">
        <w:rPr>
          <w:rFonts w:ascii="Arial" w:eastAsia="Arial" w:hAnsi="Arial" w:cs="Arial"/>
          <w:color w:val="000000"/>
        </w:rPr>
        <w:t xml:space="preserve">, </w:t>
      </w:r>
      <w:r w:rsidR="002E6D06" w:rsidRPr="00AA37B4">
        <w:rPr>
          <w:rFonts w:ascii="Arial" w:eastAsia="Arial" w:hAnsi="Arial" w:cs="Arial"/>
          <w:color w:val="000000"/>
        </w:rPr>
        <w:t>5 050</w:t>
      </w:r>
      <w:r w:rsidRPr="00AA37B4">
        <w:rPr>
          <w:rFonts w:ascii="Arial" w:eastAsia="Arial" w:hAnsi="Arial" w:cs="Arial"/>
          <w:color w:val="000000"/>
        </w:rPr>
        <w:t xml:space="preserve"> Kč/osoba. </w:t>
      </w:r>
      <w:r w:rsidR="003427D3" w:rsidRPr="00AA37B4">
        <w:rPr>
          <w:rFonts w:ascii="Arial" w:eastAsia="Arial" w:hAnsi="Arial" w:cs="Arial"/>
          <w:color w:val="000000"/>
        </w:rPr>
        <w:t>5</w:t>
      </w:r>
      <w:r w:rsidRPr="00AA37B4">
        <w:rPr>
          <w:rFonts w:ascii="Arial" w:eastAsia="Arial" w:hAnsi="Arial" w:cs="Arial"/>
          <w:color w:val="000000"/>
        </w:rPr>
        <w:t xml:space="preserve"> pedag</w:t>
      </w:r>
      <w:r w:rsidR="003427D3" w:rsidRPr="00AA37B4">
        <w:rPr>
          <w:rFonts w:ascii="Arial" w:eastAsia="Arial" w:hAnsi="Arial" w:cs="Arial"/>
          <w:color w:val="000000"/>
        </w:rPr>
        <w:t>ogů je</w:t>
      </w:r>
      <w:r w:rsidR="003427D3">
        <w:rPr>
          <w:rFonts w:ascii="Arial" w:eastAsia="Arial" w:hAnsi="Arial" w:cs="Arial"/>
          <w:color w:val="000000"/>
        </w:rPr>
        <w:t xml:space="preserve"> zahrnuto</w:t>
      </w:r>
      <w:r>
        <w:rPr>
          <w:rFonts w:ascii="Arial" w:eastAsia="Arial" w:hAnsi="Arial" w:cs="Arial"/>
          <w:color w:val="000000"/>
        </w:rPr>
        <w:t xml:space="preserve"> v ceně.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Zákazník uhradí cenu zájezdu ve dvou splátkách. Zálohová faktura ve výši 50 % celkové ceny zájezdu/osoba je splatná do 30 dnů od podpisu smlouvy.</w:t>
      </w:r>
    </w:p>
    <w:p w:rsidR="009A3107" w:rsidRDefault="00657396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Doplatková faktura bude vystavena nejpozději týden po ukončení zájezdu dle skutečného počtu zúčastněných</w:t>
      </w:r>
    </w:p>
    <w:p w:rsidR="009A3107" w:rsidRPr="00070AAC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Cena </w:t>
      </w:r>
      <w:r w:rsidRPr="000E12D0">
        <w:rPr>
          <w:rFonts w:ascii="Arial" w:eastAsia="Arial" w:hAnsi="Arial" w:cs="Arial"/>
          <w:color w:val="000000"/>
        </w:rPr>
        <w:t xml:space="preserve">zahrnuje: ubytování, stravování formou plné penze včetně svačin a pitného režimu, </w:t>
      </w:r>
      <w:r w:rsidRPr="00221F0B">
        <w:rPr>
          <w:rFonts w:ascii="Arial" w:eastAsia="Arial" w:hAnsi="Arial" w:cs="Arial"/>
          <w:color w:val="000000"/>
        </w:rPr>
        <w:t>oběd navíc</w:t>
      </w:r>
      <w:r w:rsidRPr="000E12D0">
        <w:rPr>
          <w:rFonts w:ascii="Arial" w:eastAsia="Arial" w:hAnsi="Arial" w:cs="Arial"/>
          <w:color w:val="000000"/>
        </w:rPr>
        <w:t xml:space="preserve"> v den odjezdu, </w:t>
      </w:r>
      <w:r w:rsidRPr="00070AAC">
        <w:rPr>
          <w:rFonts w:ascii="Arial" w:eastAsia="Arial" w:hAnsi="Arial" w:cs="Arial"/>
          <w:color w:val="000000"/>
        </w:rPr>
        <w:t>dopravu od školy do místa pobytu a zpět, program</w:t>
      </w:r>
      <w:r w:rsidR="0033264C" w:rsidRPr="00070AAC">
        <w:rPr>
          <w:rFonts w:ascii="Arial" w:eastAsia="Arial" w:hAnsi="Arial" w:cs="Arial"/>
        </w:rPr>
        <w:t>, instruktory volnočasových aktivit</w:t>
      </w:r>
      <w:r w:rsidRPr="00070AAC">
        <w:rPr>
          <w:rFonts w:ascii="Arial" w:eastAsia="Arial" w:hAnsi="Arial" w:cs="Arial"/>
          <w:color w:val="000000"/>
        </w:rPr>
        <w:t xml:space="preserve"> a  připojišt</w:t>
      </w:r>
      <w:r w:rsidRPr="00070AAC">
        <w:rPr>
          <w:rFonts w:ascii="Arial" w:eastAsia="Arial" w:hAnsi="Arial" w:cs="Arial"/>
        </w:rPr>
        <w:t>ění</w:t>
      </w:r>
      <w:r w:rsidRPr="00070AAC">
        <w:rPr>
          <w:rFonts w:ascii="Arial" w:eastAsia="Arial" w:hAnsi="Arial" w:cs="Arial"/>
          <w:color w:val="000000"/>
        </w:rPr>
        <w:t>.</w:t>
      </w:r>
    </w:p>
    <w:p w:rsidR="009A3107" w:rsidRPr="00070AAC" w:rsidRDefault="006573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70AAC">
        <w:rPr>
          <w:rFonts w:ascii="Arial" w:eastAsia="Arial" w:hAnsi="Arial" w:cs="Arial"/>
        </w:rPr>
        <w:t>Připojištění se řídí Informačním dokumentem o pojistném produktu, který je Přílohou 3. této smlouvy. Součástí připojištění je pojištění stornovacích poplatků, které je m</w:t>
      </w:r>
      <w:r w:rsidR="00BF3088" w:rsidRPr="00070AAC">
        <w:rPr>
          <w:rFonts w:ascii="Arial" w:eastAsia="Arial" w:hAnsi="Arial" w:cs="Arial"/>
        </w:rPr>
        <w:t xml:space="preserve">ožné uplatnit v případě neúčasti na pobytu </w:t>
      </w:r>
      <w:r w:rsidRPr="00070AAC">
        <w:rPr>
          <w:rFonts w:ascii="Arial" w:eastAsia="Arial" w:hAnsi="Arial" w:cs="Arial"/>
        </w:rPr>
        <w:t>potvrzené lékařem až do výše 80 % stornovacích poplatků.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případě, že zákazník nezaplatí řádně a včas zálohu za cenu zájezdu, zaniká smlouva s účinky od počátku.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Cenu zájezdu lze zvýšit jen v případě konkrétního zvýšení nákladů (např. cena pohonných hmot), a to nejpozději 20 dnů před zahájením zájezdu. Překročí-li cenové zvýšení 8% ceny zájezdu, může zákazník od smlouvy odstoupit.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může s přiměřeným předstihem a případně po uhrazení dodatečných nákladů postoupit smlouvu o zájezdu na jinou osobu. 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Cestovní kancelář má povinnost poskytnout pomoc, pokud se zákazník ocitne v nesnázích. 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Pokud má zájezd vadu, zákazník bez zbytečného odkladu vytkne vadu cestovní kanceláři a zároveň určí přiměřenou lhůtu k odstranění vady. Další práva zákazníka se řídí ustanoveními občanského zákoníku (§ 2537 a násl.)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Odstoupení od smlouvy: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Odstoupení od smlouvy se řídí touto smlouvou a příslušnými ustanoveními občanského zákoníku. V případě odstoupení od smlouvy jsou smluvní strany povinny provést vypořádání dosavadního provedeného plnění dle této smlouvy, s tím že cestovní kanceláři náleží odměna za plnění uskutečněné do zániku smlouvy odstoupením. 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Právo na odstoupení od smlouvy vzniká pouze v případě závažné změny programu, místa realizace programu, termínu nebo případné neadekvátní změně ceny bez předchozího upozornění zákazníka. 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případě zrušení programu</w:t>
      </w:r>
      <w:r>
        <w:rPr>
          <w:rFonts w:ascii="Arial" w:eastAsia="Arial" w:hAnsi="Arial" w:cs="Arial"/>
        </w:rPr>
        <w:t xml:space="preserve"> z důvodu nepříznivých klimatických podmínek, </w:t>
      </w:r>
      <w:r>
        <w:rPr>
          <w:rFonts w:ascii="Arial" w:eastAsia="Arial" w:hAnsi="Arial" w:cs="Arial"/>
          <w:color w:val="000000"/>
        </w:rPr>
        <w:t xml:space="preserve">ze strany vládních nařízení nebo z důvodu epidemiologických opatření vyhlášených Krajskou hygienickou stanicí jsou obě strany povinné hledat shodu v náhradním termínu. Pokud nenajdou společné řešení, je možné ukončit smlouvu dohodou.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může od smlouvy odstoupit, pokud došlo k výrazné změně jakéhokoliv zásadního prvku zájezdu s výjimkou ceny. Zákazník může před zahájením poskytováním zájezdu od smlouvy odstoupit, pokud zaplatí odstupné (storno poplatek). Pokud cestovní kancelář před zahájením </w:t>
      </w:r>
      <w:r>
        <w:rPr>
          <w:rFonts w:ascii="Arial" w:eastAsia="Arial" w:hAnsi="Arial" w:cs="Arial"/>
          <w:color w:val="000000"/>
        </w:rPr>
        <w:lastRenderedPageBreak/>
        <w:t>poskytování zájezdu tento zájezd zruší, má zákazník právo na vrácení ceny zájezdu.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Storno podmínky</w:t>
      </w:r>
      <w:r w:rsidR="00BF3088">
        <w:rPr>
          <w:rFonts w:ascii="Arial" w:eastAsia="Arial" w:hAnsi="Arial" w:cs="Arial"/>
          <w:color w:val="000000"/>
        </w:rPr>
        <w:t xml:space="preserve"> zájezdu jako celku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Záloha za zájezd je nevratná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zrušení účasti zákazníkem více než 30 dní si cestovní kancelář účtuje storno poplatek ve výši zálohy.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zrušení účasti zákazníkem méně než 30 dní před začátkem si cestovní kancelář účtuje stornopoplatek ve výši 80 % ceny zájezdu.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zrušení účasti zákazníkem v den nástupu si cestovní kancelář účtuje stornopoplatek ve výši 100 % ceny zájezdu.</w:t>
      </w:r>
    </w:p>
    <w:p w:rsidR="00BF3088" w:rsidRDefault="00657396" w:rsidP="00BF30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předčasném ukončení pobytu zákazníkem si cestovní kancelář účtuje stornopoplatek ve výši 100 % ceny zájezdu.</w:t>
      </w:r>
    </w:p>
    <w:p w:rsidR="00BF3088" w:rsidRDefault="00C55E77" w:rsidP="00BF3088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BF3088">
        <w:rPr>
          <w:rFonts w:ascii="Arial" w:eastAsia="Arial" w:hAnsi="Arial" w:cs="Arial"/>
          <w:color w:val="000000"/>
        </w:rPr>
        <w:t>Storno podmínky pro účastníka zájezdu</w:t>
      </w:r>
    </w:p>
    <w:p w:rsidR="00BF3088" w:rsidRDefault="00BF3088" w:rsidP="00BF3088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Záloha za zájezd je nevratná. V případě sjednání připojištění je pro neúčast na pobytu z důvodu diagnózy potvrzené lékařem možnost storno ve výši zálohy uplatnit na pojišťovnu dle bodu 4.3.1 této smlouvy.</w:t>
      </w:r>
    </w:p>
    <w:p w:rsidR="00BF3088" w:rsidRPr="00BF3088" w:rsidRDefault="00BF3088" w:rsidP="00BF3088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případě pozdního příjezdu nebo předčasného ukončení pobytu jsou v konečné faktuře odečteny skutečně nevyčerpané náklady na ubytování a stravu.</w:t>
      </w: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Další podmínky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Zákazník má povinnost 30 dní před odjezdem upřesnit počet účastníků.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má povinnost nahlásit aktuální počet účastníků v den odjezdu od školy.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</w:rPr>
        <w:t xml:space="preserve">V případě výraznější změny počtu účastníků (5 a více) je zákazník </w:t>
      </w:r>
      <w:r>
        <w:rPr>
          <w:rFonts w:ascii="Arial" w:eastAsia="Arial" w:hAnsi="Arial" w:cs="Arial"/>
        </w:rPr>
        <w:t>povinen</w:t>
      </w:r>
      <w:r>
        <w:rPr>
          <w:rFonts w:ascii="Arial" w:eastAsia="Arial" w:hAnsi="Arial" w:cs="Arial"/>
          <w:color w:val="000000"/>
        </w:rPr>
        <w:t xml:space="preserve"> tuto skutečnost hlásit neprodleně.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Zákazník je povinen doložit jmenný seznam účastníků (dětí i pedagogického doprovodu) v rozsahu jméno, příjmení a datum narození. Jmenný seznam je Přílohou č. 4 </w:t>
      </w:r>
      <w:proofErr w:type="gramStart"/>
      <w:r>
        <w:rPr>
          <w:rFonts w:ascii="Arial" w:eastAsia="Arial" w:hAnsi="Arial" w:cs="Arial"/>
        </w:rPr>
        <w:t>této</w:t>
      </w:r>
      <w:proofErr w:type="gramEnd"/>
      <w:r>
        <w:rPr>
          <w:rFonts w:ascii="Arial" w:eastAsia="Arial" w:hAnsi="Arial" w:cs="Arial"/>
        </w:rPr>
        <w:t xml:space="preserve"> smlouvy.</w:t>
      </w:r>
    </w:p>
    <w:p w:rsidR="009A3107" w:rsidRDefault="006573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Zákazník souhlasí se zpracováním osobních údajů pro účely zajištění zájezdu.</w:t>
      </w:r>
    </w:p>
    <w:p w:rsidR="00171A10" w:rsidRP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>11.5</w:t>
      </w:r>
      <w:r>
        <w:rPr>
          <w:rFonts w:ascii="Arial" w:eastAsia="Arial" w:hAnsi="Arial" w:cs="Arial"/>
        </w:rPr>
        <w:tab/>
      </w:r>
      <w:r w:rsidRPr="00171A10">
        <w:rPr>
          <w:rFonts w:ascii="Arial" w:eastAsia="Arial" w:hAnsi="Arial" w:cs="Arial"/>
          <w:color w:val="000000" w:themeColor="text1"/>
        </w:rPr>
        <w:t xml:space="preserve"> </w:t>
      </w:r>
      <w:r w:rsidR="00174856">
        <w:rPr>
          <w:rFonts w:ascii="Arial" w:eastAsia="Arial" w:hAnsi="Arial" w:cs="Arial"/>
        </w:rPr>
        <w:t>Cestovní kancelář</w:t>
      </w:r>
      <w:r w:rsidRPr="00171A10">
        <w:rPr>
          <w:rFonts w:ascii="Arial" w:eastAsia="Arial" w:hAnsi="Arial" w:cs="Arial"/>
          <w:color w:val="000000" w:themeColor="text1"/>
        </w:rPr>
        <w:t xml:space="preserve"> prohlašuje, že uvedený objekt splňuje hygienické podmínky ubytovacího a stravovacího zařízení a podmínky pro zabezpečení výchovy a výuky v souladu s vyhláškou č. 106/2001Sb., o hygienických požadavcích na zotavovací akce pro děti, dále splňuje nároky bezpečnosti práce a protipožární ochrany.</w:t>
      </w:r>
    </w:p>
    <w:p w:rsidR="00171A10" w:rsidRP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60"/>
        <w:rPr>
          <w:rFonts w:ascii="Arial" w:eastAsia="Arial" w:hAnsi="Arial" w:cs="Arial"/>
          <w:color w:val="000000" w:themeColor="text1"/>
        </w:rPr>
      </w:pPr>
      <w:r w:rsidRPr="00171A10">
        <w:rPr>
          <w:rFonts w:ascii="Arial" w:eastAsia="Arial" w:hAnsi="Arial" w:cs="Arial"/>
          <w:color w:val="000000" w:themeColor="text1"/>
        </w:rPr>
        <w:t>11.6</w:t>
      </w:r>
      <w:r w:rsidRPr="00171A10">
        <w:rPr>
          <w:rFonts w:ascii="Arial" w:eastAsia="Arial" w:hAnsi="Arial" w:cs="Arial"/>
          <w:color w:val="000000" w:themeColor="text1"/>
        </w:rPr>
        <w:tab/>
        <w:t xml:space="preserve"> </w:t>
      </w:r>
      <w:r w:rsidR="00174856">
        <w:rPr>
          <w:rFonts w:ascii="Arial" w:eastAsia="Arial" w:hAnsi="Arial" w:cs="Arial"/>
        </w:rPr>
        <w:t>Cestovní kancelář</w:t>
      </w:r>
      <w:r w:rsidRPr="00171A10">
        <w:rPr>
          <w:rFonts w:ascii="Arial" w:eastAsia="Arial" w:hAnsi="Arial" w:cs="Arial"/>
          <w:color w:val="000000" w:themeColor="text1"/>
        </w:rPr>
        <w:t xml:space="preserve"> dále prohlašuje, že používaná voda je z vodovodu pro veřejnou potřebu.</w:t>
      </w:r>
    </w:p>
    <w:p w:rsidR="00171A10" w:rsidRDefault="00174856" w:rsidP="00171A10">
      <w:pPr>
        <w:pStyle w:val="Odstavecseseznamem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>Cestovní kancelář</w:t>
      </w:r>
      <w:r w:rsidR="00171A10" w:rsidRPr="00171A10">
        <w:rPr>
          <w:rFonts w:ascii="Arial" w:eastAsia="Arial" w:hAnsi="Arial" w:cs="Arial"/>
          <w:color w:val="000000" w:themeColor="text1"/>
        </w:rPr>
        <w:t xml:space="preserve"> prohlašuje, že uvedený objekt splňuje podmínky pro zabezpečení výchovy a výuky, zejména dostatek výukových místností. Pobyt školy nebude narušen ubytovacími nebo restauračními službami pro cizí osoby. </w:t>
      </w: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171A10" w:rsidRPr="00171A10" w:rsidRDefault="00171A10" w:rsidP="0017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 w:themeColor="text1"/>
        </w:rPr>
      </w:pPr>
    </w:p>
    <w:p w:rsidR="009A3107" w:rsidRDefault="00657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ujednání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Jakékoliv změny této smlouvy musí být provedeny písemným dodatkem podepsaným oběma smluvními stranami. </w:t>
      </w:r>
    </w:p>
    <w:p w:rsidR="009A3107" w:rsidRDefault="006573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potvrzují, že si smlouvu přečetly, rozumějí a zavazují se akceptovat závazky z ní pro ně vznikající, na důkaz toho připojují své podpisy. </w:t>
      </w:r>
    </w:p>
    <w:p w:rsidR="006B15FB" w:rsidRDefault="006B15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souhlasí se zveřejněním smlouvy v Registru smluv.</w:t>
      </w:r>
    </w:p>
    <w:p w:rsidR="009A3107" w:rsidRDefault="009A310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V ………………………..                                    </w:t>
      </w: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cestovní kancelář                                                                     zákazník </w:t>
      </w: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811865" w:rsidRDefault="00811865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71A10" w:rsidRDefault="00171A10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E14B17" w:rsidRDefault="00E14B1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Příloha č. 2 Potvrzení o zájezdu</w:t>
      </w:r>
    </w:p>
    <w:p w:rsidR="009A3107" w:rsidRDefault="009A310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ermín zahájení a ukončení zájezdu:</w:t>
      </w:r>
      <w:r w:rsidR="0081186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74697F">
        <w:rPr>
          <w:rFonts w:ascii="Arial" w:eastAsia="Arial" w:hAnsi="Arial" w:cs="Arial"/>
          <w:color w:val="000000"/>
          <w:sz w:val="22"/>
          <w:szCs w:val="22"/>
        </w:rPr>
        <w:t>26.5</w:t>
      </w:r>
      <w:proofErr w:type="gramEnd"/>
      <w:r w:rsidR="0074697F">
        <w:rPr>
          <w:rFonts w:ascii="Arial" w:eastAsia="Arial" w:hAnsi="Arial" w:cs="Arial"/>
          <w:color w:val="000000"/>
          <w:sz w:val="22"/>
          <w:szCs w:val="22"/>
        </w:rPr>
        <w:t>. – 30.5. 2025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Místo určení cesty nebo pobytu: </w:t>
      </w:r>
      <w:r w:rsidR="007B3DA7">
        <w:rPr>
          <w:rFonts w:ascii="Arial" w:eastAsia="Arial" w:hAnsi="Arial" w:cs="Arial"/>
          <w:sz w:val="22"/>
          <w:szCs w:val="22"/>
        </w:rPr>
        <w:t>Konferenční centrum Immanuel, Dlouhý 1, Slavíkov 582 63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Doprava zajištěna autobusy s bezpečnostním pásem, </w:t>
      </w:r>
      <w:r w:rsidR="007B3DA7">
        <w:rPr>
          <w:rFonts w:ascii="Arial" w:eastAsia="Arial" w:hAnsi="Arial" w:cs="Arial"/>
          <w:sz w:val="22"/>
          <w:szCs w:val="22"/>
        </w:rPr>
        <w:t xml:space="preserve">odjezd </w:t>
      </w:r>
      <w:proofErr w:type="gramStart"/>
      <w:r w:rsidR="007B3DA7">
        <w:rPr>
          <w:rFonts w:ascii="Arial" w:eastAsia="Arial" w:hAnsi="Arial" w:cs="Arial"/>
          <w:sz w:val="22"/>
          <w:szCs w:val="22"/>
        </w:rPr>
        <w:t>26.5.2025</w:t>
      </w:r>
      <w:proofErr w:type="gramEnd"/>
      <w:r w:rsidR="007B3DA7">
        <w:rPr>
          <w:rFonts w:ascii="Arial" w:eastAsia="Arial" w:hAnsi="Arial" w:cs="Arial"/>
          <w:sz w:val="22"/>
          <w:szCs w:val="22"/>
        </w:rPr>
        <w:t xml:space="preserve"> cca v 8:30 od ZŠ</w:t>
      </w:r>
      <w:r>
        <w:rPr>
          <w:rFonts w:ascii="Arial" w:eastAsia="Arial" w:hAnsi="Arial" w:cs="Arial"/>
          <w:sz w:val="22"/>
          <w:szCs w:val="22"/>
        </w:rPr>
        <w:t xml:space="preserve"> - čas bude upřesněn min 14 dní před odjezdem.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utobus pojede přímou cestu od školy do místa ubytování, zastávky nejsou plánovány.</w:t>
      </w:r>
    </w:p>
    <w:p w:rsidR="007B3DA7" w:rsidRDefault="00657396" w:rsidP="007B3DA7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="007B3DA7">
        <w:rPr>
          <w:rFonts w:ascii="Arial" w:eastAsia="Arial" w:hAnsi="Arial" w:cs="Arial"/>
          <w:color w:val="000000"/>
          <w:sz w:val="22"/>
          <w:szCs w:val="22"/>
        </w:rPr>
        <w:t xml:space="preserve">bytování: </w:t>
      </w:r>
      <w:r w:rsidR="007B3DA7">
        <w:rPr>
          <w:rFonts w:ascii="Arial" w:eastAsia="Arial" w:hAnsi="Arial" w:cs="Arial"/>
          <w:sz w:val="22"/>
          <w:szCs w:val="22"/>
        </w:rPr>
        <w:t>Konferenční centrum Immanuel se nachází v překrásném prostředí Českomoravské vysočiny na rozhraní chráněných krajinných oblastí Železných hor a Žďárských vrchů mezi obcemi Ždírec nad Doubravou a Trhová Kamenice. Ubytování v pokojích s vlastním sociálním zařízením.</w:t>
      </w:r>
    </w:p>
    <w:p w:rsidR="00C24B0C" w:rsidRDefault="007B3DA7" w:rsidP="00C24B0C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 w:rsidRPr="007B3DA7">
        <w:rPr>
          <w:rFonts w:ascii="Arial" w:eastAsia="Arial" w:hAnsi="Arial" w:cs="Arial"/>
          <w:color w:val="000000"/>
          <w:sz w:val="22"/>
          <w:szCs w:val="22"/>
        </w:rPr>
        <w:t>Stravování zajištěno formou plné penze (snídaně, svačina, oběd, svačina, večeře) včetně celodenního pitného režimu a obědu navíc v den odjezdu.</w:t>
      </w:r>
      <w:r w:rsidR="008F626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B3DA7">
        <w:rPr>
          <w:rFonts w:ascii="Arial" w:eastAsia="Arial" w:hAnsi="Arial" w:cs="Arial"/>
          <w:color w:val="000000"/>
          <w:sz w:val="22"/>
          <w:szCs w:val="22"/>
        </w:rPr>
        <w:t>Jídla pro školy v přírodě jsou vybíraná tak, aby dětem chutnalo a byly spokojeny. Jídla jsou přizpůsobená malým strávníkům, jsou kvalitní a výživná. Součástí jídelníčku jsou dopolední svačinky s ovocem, odpolední svačinka je vydatnější, aby byla síla na výlety, sportovní závody a hraní. Samozřejmostí je celodenní pitný režim, šťáva, čaj.</w:t>
      </w:r>
    </w:p>
    <w:p w:rsidR="00C24B0C" w:rsidRPr="00C24B0C" w:rsidRDefault="00C24B0C" w:rsidP="00C24B0C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 w:rsidRPr="00C24B0C">
        <w:rPr>
          <w:rFonts w:ascii="Arial" w:eastAsia="Arial" w:hAnsi="Arial" w:cs="Arial"/>
          <w:color w:val="000000"/>
          <w:sz w:val="22"/>
          <w:szCs w:val="22"/>
        </w:rPr>
        <w:t xml:space="preserve">Cena zájezdu činí </w:t>
      </w:r>
      <w:bookmarkStart w:id="0" w:name="_GoBack"/>
      <w:bookmarkEnd w:id="0"/>
      <w:r w:rsidRPr="00AA37B4">
        <w:rPr>
          <w:rFonts w:ascii="Arial" w:eastAsia="Arial" w:hAnsi="Arial" w:cs="Arial"/>
          <w:color w:val="000000"/>
          <w:sz w:val="22"/>
          <w:szCs w:val="22"/>
        </w:rPr>
        <w:t>161 600 Kč při počtu</w:t>
      </w:r>
      <w:r w:rsidRPr="00C24B0C">
        <w:rPr>
          <w:rFonts w:ascii="Arial" w:eastAsia="Arial" w:hAnsi="Arial" w:cs="Arial"/>
          <w:color w:val="000000"/>
          <w:sz w:val="22"/>
          <w:szCs w:val="22"/>
        </w:rPr>
        <w:t xml:space="preserve"> účastníku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uvedených ve smlouvě,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 5 050 </w:t>
      </w:r>
      <w:r w:rsidRPr="00C24B0C">
        <w:rPr>
          <w:rFonts w:ascii="Arial" w:eastAsia="Arial" w:hAnsi="Arial" w:cs="Arial"/>
          <w:color w:val="000000"/>
          <w:sz w:val="22"/>
          <w:szCs w:val="22"/>
        </w:rPr>
        <w:t>Kč/osoba. 5 pedagogů je zahrnuto v ceně.</w:t>
      </w:r>
    </w:p>
    <w:p w:rsidR="00C24B0C" w:rsidRPr="00C24B0C" w:rsidRDefault="00C24B0C" w:rsidP="00C24B0C">
      <w:pPr>
        <w:rPr>
          <w:rFonts w:ascii="Arial" w:eastAsia="Arial" w:hAnsi="Arial" w:cs="Arial"/>
          <w:color w:val="000000"/>
          <w:sz w:val="22"/>
          <w:szCs w:val="22"/>
        </w:rPr>
      </w:pPr>
      <w:r w:rsidRPr="00C24B0C">
        <w:rPr>
          <w:rFonts w:ascii="Arial" w:eastAsia="Arial" w:hAnsi="Arial" w:cs="Arial"/>
          <w:color w:val="000000"/>
          <w:sz w:val="22"/>
          <w:szCs w:val="22"/>
        </w:rPr>
        <w:t>Zákazník uhradí cenu zájezdu ve dvou splátkách. Zálohová faktura ve výši 50 % celkové ceny zájezdu/osoba je splatná do 30 dnů od podpisu smlouvy.</w:t>
      </w:r>
    </w:p>
    <w:p w:rsidR="00C24B0C" w:rsidRPr="00F74262" w:rsidRDefault="00C24B0C" w:rsidP="00C24B0C">
      <w:pPr>
        <w:rPr>
          <w:rFonts w:ascii="Arial" w:eastAsia="Arial" w:hAnsi="Arial" w:cs="Arial"/>
          <w:color w:val="000000"/>
          <w:sz w:val="22"/>
          <w:szCs w:val="22"/>
        </w:rPr>
      </w:pPr>
      <w:r w:rsidRPr="00C24B0C">
        <w:rPr>
          <w:rFonts w:ascii="Arial" w:eastAsia="Arial" w:hAnsi="Arial" w:cs="Arial"/>
          <w:color w:val="000000"/>
          <w:sz w:val="22"/>
          <w:szCs w:val="22"/>
        </w:rPr>
        <w:t>Doplatková faktura bude vystavena nejpozději týden po ukončení zájezdu dl</w:t>
      </w:r>
      <w:r>
        <w:rPr>
          <w:rFonts w:ascii="Arial" w:eastAsia="Arial" w:hAnsi="Arial" w:cs="Arial"/>
          <w:color w:val="000000"/>
          <w:sz w:val="22"/>
          <w:szCs w:val="22"/>
        </w:rPr>
        <w:t>e skutečného počtu zúčastněných</w:t>
      </w:r>
    </w:p>
    <w:p w:rsidR="003427D3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 w:rsidR="0074697F">
        <w:rPr>
          <w:rFonts w:ascii="Arial" w:eastAsia="Arial" w:hAnsi="Arial" w:cs="Arial"/>
          <w:color w:val="000000"/>
          <w:sz w:val="22"/>
          <w:szCs w:val="22"/>
        </w:rPr>
        <w:t>rogram v místě pobytu bude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zajištěn v tomto rozsahu:</w:t>
      </w:r>
    </w:p>
    <w:p w:rsidR="003427D3" w:rsidRDefault="003427D3" w:rsidP="003427D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Pondělí</w:t>
      </w:r>
      <w:r w:rsidR="00657396">
        <w:rPr>
          <w:rFonts w:ascii="Arial" w:eastAsia="Arial" w:hAnsi="Arial" w:cs="Arial"/>
          <w:color w:val="000000"/>
          <w:sz w:val="22"/>
          <w:szCs w:val="22"/>
        </w:rPr>
        <w:t xml:space="preserve"> od</w:t>
      </w:r>
      <w:r w:rsidR="00657396">
        <w:rPr>
          <w:rFonts w:ascii="Arial" w:eastAsia="Arial" w:hAnsi="Arial" w:cs="Arial"/>
          <w:sz w:val="22"/>
          <w:szCs w:val="22"/>
        </w:rPr>
        <w:t xml:space="preserve"> </w:t>
      </w:r>
      <w:r w:rsidR="00657396">
        <w:rPr>
          <w:rFonts w:ascii="Arial" w:eastAsia="Arial" w:hAnsi="Arial" w:cs="Arial"/>
          <w:color w:val="000000"/>
          <w:sz w:val="22"/>
          <w:szCs w:val="22"/>
        </w:rPr>
        <w:t>10:00 do 18:00,</w:t>
      </w:r>
    </w:p>
    <w:p w:rsidR="003427D3" w:rsidRDefault="003427D3" w:rsidP="003427D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Úterý - čtvrtek od 9:00 do 11.30 a od 14:00 do 18:00.</w:t>
      </w:r>
      <w:r w:rsidR="00C24B0C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9A3107" w:rsidRDefault="00657396" w:rsidP="003427D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po večeři je na domluvě s pedagogy.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řípady, kdy je zákazník povinen zaplatit cestovní kanceláři odstupné při odstoupení od smlouvy o zájezdu, a výše tohoto odstupného:</w:t>
      </w:r>
    </w:p>
    <w:p w:rsidR="009A3107" w:rsidRDefault="0065739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Záloha za zájezd je nevratná</w:t>
      </w:r>
    </w:p>
    <w:p w:rsidR="009A3107" w:rsidRDefault="0065739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zrušení účasti zákazníkem více než 30 dní si cestovní kancelář účtuje storno poplatek ve výši zálohy.</w:t>
      </w:r>
    </w:p>
    <w:p w:rsidR="009A3107" w:rsidRDefault="0065739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zrušení účasti zákazníkem méně než 30 dní před začátkem si cestovní kancelář účtuje stornopoplatek ve výši 80 % ceny zájezdu.</w:t>
      </w:r>
    </w:p>
    <w:p w:rsidR="009A3107" w:rsidRDefault="0065739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zrušení účasti zákazníkem v den nástupu si cestovní kancelář účtuje stornopoplatek ve výši 100 % ceny zájezdu.</w:t>
      </w:r>
    </w:p>
    <w:p w:rsidR="009A3107" w:rsidRDefault="0065739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předčasném ukončení pobytu zákazníkem si cestovní kancelář účtuje stornopoplatek ve výši 100 % ceny zájezdu.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asové a vízové požadavky pro občany České republiky a zdravotní formality, které jsou nutné pro cestu a pobyt, a o obvyklých cenách a lhůtách pro jejich vyřízení -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pro zájezdy na území ČR nejsou </w:t>
      </w:r>
      <w:r>
        <w:rPr>
          <w:rFonts w:ascii="Arial" w:eastAsia="Arial" w:hAnsi="Arial" w:cs="Arial"/>
          <w:sz w:val="22"/>
          <w:szCs w:val="22"/>
          <w:highlight w:val="white"/>
        </w:rPr>
        <w:t>žádné pasové a vízové požadavky ani zdravotní formality.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ro pobyt není vyžadován minimální počet účastníků.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Rozsah a podmínky pojištění pro případ úpadku nebo bankovní záruky. Cestovní kancelář si zajistila ochranu pro případ úpadku u </w:t>
      </w:r>
      <w:proofErr w:type="gramStart"/>
      <w:r>
        <w:rPr>
          <w:rFonts w:ascii="Arial" w:eastAsia="Arial" w:hAnsi="Arial" w:cs="Arial"/>
          <w:sz w:val="22"/>
          <w:szCs w:val="22"/>
        </w:rPr>
        <w:t>Česká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podnikatelská pojišťovna, a.s.,</w:t>
      </w:r>
    </w:p>
    <w:p w:rsidR="009A3107" w:rsidRDefault="00657396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Vienna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Insurance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Group, Pobřežní 665/23, 186 00 Praha 8, IČ 63998530. V případě úpadku cestovní kanceláře se zákazník může obrátit na asistenční službu ČPP, telefon 957 444 555, e-mail info@cpp.cz.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Změnu ve jmenném seznamu účastníků zákazník oznámí neprodleně. 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Individuální pojištění zákazníka pro cesty a pobyt včetně pojištění pro případ, že zákazníkovi vzniknou náklady v souvislosti s jeho odstoupením od smlouvy o zájezdu, je zahrnuto v ceně zájezdu v tomto rozsahu:</w:t>
      </w: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- smrt následkem úrazu - 100 000 Kč;</w:t>
      </w: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- trvalé následky úrazu - 250 000 Kč;</w:t>
      </w: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- nemocniční odškodné (hospitalizace úraz + nemoc) - 200 Kč/den;</w:t>
      </w: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– denní odškodné - 100 Kč/den;</w:t>
      </w:r>
    </w:p>
    <w:p w:rsidR="009A3107" w:rsidRDefault="00657396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lastRenderedPageBreak/>
        <w:t xml:space="preserve">Pojištění stornovacích poplatků v případě nemoci potvrzené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lékařem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–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80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%.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Zájezd je vhodný pro osoby s omezenou schopností pohybu.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účastníky zájezdu zodpovídá pedagogický doprovod.</w:t>
      </w:r>
    </w:p>
    <w:p w:rsidR="009A3107" w:rsidRDefault="00657396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Služby cestovního ruchu dle této smlouvy se poskytují v jazyce země místa pobytu.</w:t>
      </w:r>
    </w:p>
    <w:p w:rsidR="009A3107" w:rsidRDefault="009A3107" w:rsidP="000A4381">
      <w:pP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9A3107" w:rsidRDefault="009A3107">
      <w:pPr>
        <w:rPr>
          <w:rFonts w:ascii="Arial" w:eastAsia="Arial" w:hAnsi="Arial" w:cs="Arial"/>
          <w:i/>
        </w:rPr>
      </w:pPr>
    </w:p>
    <w:sectPr w:rsidR="009A3107">
      <w:headerReference w:type="default" r:id="rId9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D8" w:rsidRDefault="00394AD8">
      <w:r>
        <w:separator/>
      </w:r>
    </w:p>
  </w:endnote>
  <w:endnote w:type="continuationSeparator" w:id="0">
    <w:p w:rsidR="00394AD8" w:rsidRDefault="0039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D8" w:rsidRDefault="00394AD8">
      <w:r>
        <w:separator/>
      </w:r>
    </w:p>
  </w:footnote>
  <w:footnote w:type="continuationSeparator" w:id="0">
    <w:p w:rsidR="00394AD8" w:rsidRDefault="0039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07" w:rsidRDefault="00657396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inline distT="0" distB="0" distL="0" distR="0">
          <wp:extent cx="1800000" cy="303526"/>
          <wp:effectExtent l="0" t="0" r="0" b="0"/>
          <wp:docPr id="1" name="image1.png" descr="Obsah obrázku Písmo, logo, Grafika, symbol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logo, Grafika, symbol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303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EEC"/>
    <w:multiLevelType w:val="multilevel"/>
    <w:tmpl w:val="566E2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80151"/>
    <w:multiLevelType w:val="multilevel"/>
    <w:tmpl w:val="56CE953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36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360"/>
      </w:pPr>
    </w:lvl>
  </w:abstractNum>
  <w:abstractNum w:abstractNumId="2" w15:restartNumberingAfterBreak="0">
    <w:nsid w:val="20E8246C"/>
    <w:multiLevelType w:val="multilevel"/>
    <w:tmpl w:val="EB64F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1979A0"/>
    <w:multiLevelType w:val="multilevel"/>
    <w:tmpl w:val="7EACED5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07"/>
    <w:rsid w:val="00070AAC"/>
    <w:rsid w:val="000A4381"/>
    <w:rsid w:val="000E12D0"/>
    <w:rsid w:val="00171A10"/>
    <w:rsid w:val="00174856"/>
    <w:rsid w:val="00221F0B"/>
    <w:rsid w:val="002E6D06"/>
    <w:rsid w:val="0033264C"/>
    <w:rsid w:val="003427D3"/>
    <w:rsid w:val="00394AD8"/>
    <w:rsid w:val="00474DA4"/>
    <w:rsid w:val="00484D28"/>
    <w:rsid w:val="00657396"/>
    <w:rsid w:val="006B15FB"/>
    <w:rsid w:val="0074697F"/>
    <w:rsid w:val="007B3DA7"/>
    <w:rsid w:val="00811865"/>
    <w:rsid w:val="008637CD"/>
    <w:rsid w:val="008F626E"/>
    <w:rsid w:val="009A3107"/>
    <w:rsid w:val="00A40189"/>
    <w:rsid w:val="00AA37B4"/>
    <w:rsid w:val="00B203C6"/>
    <w:rsid w:val="00BF21EB"/>
    <w:rsid w:val="00BF3088"/>
    <w:rsid w:val="00BF4EAC"/>
    <w:rsid w:val="00C24B0C"/>
    <w:rsid w:val="00C55E77"/>
    <w:rsid w:val="00C82101"/>
    <w:rsid w:val="00E0022A"/>
    <w:rsid w:val="00E14B17"/>
    <w:rsid w:val="00F74262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B13EB-E5EF-43C5-9E29-16C19DC2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34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C72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1B58F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B58FF"/>
    <w:rPr>
      <w:b/>
      <w:bCs/>
    </w:rPr>
  </w:style>
  <w:style w:type="character" w:customStyle="1" w:styleId="apple-converted-space">
    <w:name w:val="apple-converted-space"/>
    <w:basedOn w:val="Standardnpsmoodstavce"/>
    <w:rsid w:val="001B58FF"/>
  </w:style>
  <w:style w:type="character" w:styleId="Zdraznn">
    <w:name w:val="Emphasis"/>
    <w:basedOn w:val="Standardnpsmoodstavce"/>
    <w:uiPriority w:val="20"/>
    <w:qFormat/>
    <w:rsid w:val="001B58F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B58FF"/>
    <w:rPr>
      <w:color w:val="0000FF"/>
      <w:u w:val="single"/>
    </w:rPr>
  </w:style>
  <w:style w:type="paragraph" w:customStyle="1" w:styleId="l7">
    <w:name w:val="l7"/>
    <w:basedOn w:val="Normln"/>
    <w:rsid w:val="00EC72EC"/>
    <w:pPr>
      <w:spacing w:before="100" w:beforeAutospacing="1" w:after="100" w:afterAutospacing="1"/>
    </w:pPr>
  </w:style>
  <w:style w:type="paragraph" w:customStyle="1" w:styleId="l8">
    <w:name w:val="l8"/>
    <w:basedOn w:val="Normln"/>
    <w:rsid w:val="00EC72EC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EC72EC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C72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4">
    <w:name w:val="l4"/>
    <w:basedOn w:val="Normln"/>
    <w:rsid w:val="00EC72EC"/>
    <w:pPr>
      <w:spacing w:before="100" w:beforeAutospacing="1" w:after="100" w:afterAutospacing="1"/>
    </w:pPr>
  </w:style>
  <w:style w:type="paragraph" w:customStyle="1" w:styleId="l5">
    <w:name w:val="l5"/>
    <w:basedOn w:val="Normln"/>
    <w:rsid w:val="00EC72EC"/>
    <w:pPr>
      <w:spacing w:before="100" w:beforeAutospacing="1" w:after="100" w:afterAutospacing="1"/>
    </w:pPr>
  </w:style>
  <w:style w:type="paragraph" w:customStyle="1" w:styleId="l6">
    <w:name w:val="l6"/>
    <w:basedOn w:val="Normln"/>
    <w:rsid w:val="00EC72EC"/>
    <w:pPr>
      <w:spacing w:before="100" w:beforeAutospacing="1" w:after="100" w:afterAutospacing="1"/>
    </w:pPr>
  </w:style>
  <w:style w:type="paragraph" w:customStyle="1" w:styleId="l9">
    <w:name w:val="l9"/>
    <w:basedOn w:val="Normln"/>
    <w:rsid w:val="00EC72EC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72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5C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3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D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A8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A8B"/>
    <w:rPr>
      <w:rFonts w:ascii="Times New Roman" w:eastAsia="Times New Roman" w:hAnsi="Times New Roman" w:cs="Times New Roman"/>
      <w:lang w:eastAsia="cs-CZ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ka@skifanat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SJGqPHaT1rIoLtauisZHuACFQ==">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Rozsypalová</dc:creator>
  <cp:lastModifiedBy>Zuzana Brízová</cp:lastModifiedBy>
  <cp:revision>23</cp:revision>
  <cp:lastPrinted>2024-06-26T07:57:00Z</cp:lastPrinted>
  <dcterms:created xsi:type="dcterms:W3CDTF">2023-10-11T11:32:00Z</dcterms:created>
  <dcterms:modified xsi:type="dcterms:W3CDTF">2025-01-20T10:15:00Z</dcterms:modified>
</cp:coreProperties>
</file>