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11" w:x="2366" w:y="10059"/>
        <w:widowControl w:val="off"/>
        <w:autoSpaceDE w:val="off"/>
        <w:autoSpaceDN w:val="off"/>
        <w:spacing w:before="0" w:after="0" w:line="482" w:lineRule="exact"/>
        <w:ind w:left="0" w:right="0" w:firstLine="0"/>
        <w:jc w:val="left"/>
        <w:rPr>
          <w:rFonts w:ascii="QWDLVK+MyriadPro-Regular"/>
          <w:color w:val="000000"/>
          <w:spacing w:val="0"/>
          <w:sz w:val="40"/>
        </w:rPr>
      </w:pPr>
      <w:r>
        <w:rPr>
          <w:rFonts w:ascii="QWDLVK+MyriadPro-Regular"/>
          <w:color w:val="000000"/>
          <w:spacing w:val="0"/>
          <w:sz w:val="40"/>
        </w:rPr>
        <w:t>Miloslav</w:t>
      </w:r>
      <w:r>
        <w:rPr>
          <w:rFonts w:ascii="QWDLVK+MyriadPro-Regular"/>
          <w:color w:val="000000"/>
          <w:spacing w:val="0"/>
          <w:sz w:val="40"/>
        </w:rPr>
      </w:r>
    </w:p>
    <w:p>
      <w:pPr>
        <w:pStyle w:val="Normal"/>
        <w:framePr w:w="1611" w:x="2366" w:y="10059"/>
        <w:widowControl w:val="off"/>
        <w:autoSpaceDE w:val="off"/>
        <w:autoSpaceDN w:val="off"/>
        <w:spacing w:before="0" w:after="0" w:line="481" w:lineRule="exact"/>
        <w:ind w:left="0" w:right="0" w:firstLine="0"/>
        <w:jc w:val="left"/>
        <w:rPr>
          <w:rFonts w:ascii="QWDLVK+MyriadPro-Regular"/>
          <w:color w:val="000000"/>
          <w:spacing w:val="0"/>
          <w:sz w:val="40"/>
        </w:rPr>
      </w:pPr>
      <w:r>
        <w:rPr>
          <w:rFonts w:ascii="QWDLVK+MyriadPro-Regular" w:hAnsi="QWDLVK+MyriadPro-Regular" w:cs="QWDLVK+MyriadPro-Regular"/>
          <w:color w:val="000000"/>
          <w:spacing w:val="0"/>
          <w:sz w:val="40"/>
        </w:rPr>
        <w:t>Ptá</w:t>
      </w:r>
      <w:r>
        <w:rPr>
          <w:rFonts w:ascii="QOLBGH+MyriadPro-Regular" w:hAnsi="QOLBGH+MyriadPro-Regular" w:cs="QOLBGH+MyriadPro-Regular"/>
          <w:color w:val="000000"/>
          <w:spacing w:val="0"/>
          <w:sz w:val="40"/>
        </w:rPr>
        <w:t>č</w:t>
      </w:r>
      <w:r>
        <w:rPr>
          <w:rFonts w:ascii="QWDLVK+MyriadPro-Regular"/>
          <w:color w:val="000000"/>
          <w:spacing w:val="0"/>
          <w:sz w:val="40"/>
        </w:rPr>
        <w:t>ek</w:t>
      </w:r>
      <w:r>
        <w:rPr>
          <w:rFonts w:ascii="QWDLVK+MyriadPro-Regular"/>
          <w:color w:val="000000"/>
          <w:spacing w:val="0"/>
          <w:sz w:val="40"/>
        </w:rPr>
      </w:r>
    </w:p>
    <w:p>
      <w:pPr>
        <w:pStyle w:val="Normal"/>
        <w:framePr w:w="1557" w:x="3782" w:y="1015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QWDLVK+MyriadPro-Regular"/>
          <w:color w:val="000000"/>
          <w:spacing w:val="0"/>
          <w:sz w:val="17"/>
        </w:rPr>
      </w:pPr>
      <w:r>
        <w:rPr>
          <w:rFonts w:ascii="QWDLVK+MyriadPro-Regular" w:hAnsi="QWDLVK+MyriadPro-Regular" w:cs="QWDLVK+MyriadPro-Regular"/>
          <w:color w:val="000000"/>
          <w:spacing w:val="-1"/>
          <w:sz w:val="17"/>
        </w:rPr>
        <w:t>Digitáln</w:t>
      </w:r>
      <w:r>
        <w:rPr>
          <w:rFonts w:ascii="MLOCNQ+MyriadPro-Regular" w:hAnsi="MLOCNQ+MyriadPro-Regular" w:cs="MLOCNQ+MyriadPro-Regular"/>
          <w:color w:val="000000"/>
          <w:spacing w:val="0"/>
          <w:sz w:val="17"/>
        </w:rPr>
        <w:t>ě</w:t>
      </w:r>
      <w:r>
        <w:rPr>
          <w:rFonts w:ascii="Times New Roman"/>
          <w:color w:val="000000"/>
          <w:spacing w:val="-8"/>
          <w:sz w:val="17"/>
        </w:rPr>
        <w:t xml:space="preserve"> </w:t>
      </w:r>
      <w:r>
        <w:rPr>
          <w:rFonts w:ascii="QWDLVK+MyriadPro-Regular"/>
          <w:color w:val="000000"/>
          <w:spacing w:val="-1"/>
          <w:sz w:val="17"/>
        </w:rPr>
        <w:t>podepsal</w:t>
      </w:r>
      <w:r>
        <w:rPr>
          <w:rFonts w:ascii="QWDLVK+MyriadPro-Regular"/>
          <w:color w:val="000000"/>
          <w:spacing w:val="0"/>
          <w:sz w:val="17"/>
        </w:rPr>
      </w:r>
    </w:p>
    <w:p>
      <w:pPr>
        <w:pStyle w:val="Normal"/>
        <w:framePr w:w="1557" w:x="3782" w:y="10154"/>
        <w:widowControl w:val="off"/>
        <w:autoSpaceDE w:val="off"/>
        <w:autoSpaceDN w:val="off"/>
        <w:spacing w:before="7" w:after="0" w:line="201" w:lineRule="exact"/>
        <w:ind w:left="0" w:right="0" w:firstLine="0"/>
        <w:jc w:val="left"/>
        <w:rPr>
          <w:rFonts w:ascii="QWDLVK+MyriadPro-Regular"/>
          <w:color w:val="000000"/>
          <w:spacing w:val="0"/>
          <w:sz w:val="17"/>
        </w:rPr>
      </w:pPr>
      <w:r>
        <w:rPr>
          <w:rFonts w:ascii="QWDLVK+MyriadPro-Regular"/>
          <w:color w:val="000000"/>
          <w:spacing w:val="-1"/>
          <w:sz w:val="17"/>
        </w:rPr>
        <w:t>Miloslav</w:t>
      </w:r>
      <w:r>
        <w:rPr>
          <w:rFonts w:ascii="QWDLVK+MyriadPro-Regular"/>
          <w:color w:val="000000"/>
          <w:spacing w:val="-1"/>
          <w:sz w:val="17"/>
        </w:rPr>
        <w:t xml:space="preserve"> </w:t>
      </w:r>
      <w:r>
        <w:rPr>
          <w:rFonts w:ascii="QWDLVK+MyriadPro-Regular" w:hAnsi="QWDLVK+MyriadPro-Regular" w:cs="QWDLVK+MyriadPro-Regular"/>
          <w:color w:val="000000"/>
          <w:spacing w:val="-1"/>
          <w:sz w:val="17"/>
        </w:rPr>
        <w:t>Ptá</w:t>
      </w:r>
      <w:r>
        <w:rPr>
          <w:rFonts w:ascii="MLOCNQ+MyriadPro-Regular" w:hAnsi="MLOCNQ+MyriadPro-Regular" w:cs="MLOCNQ+MyriadPro-Regular"/>
          <w:color w:val="000000"/>
          <w:spacing w:val="-1"/>
          <w:sz w:val="17"/>
        </w:rPr>
        <w:t>č</w:t>
      </w:r>
      <w:r>
        <w:rPr>
          <w:rFonts w:ascii="QWDLVK+MyriadPro-Regular"/>
          <w:color w:val="000000"/>
          <w:spacing w:val="-1"/>
          <w:sz w:val="17"/>
        </w:rPr>
        <w:t>ek</w:t>
      </w:r>
      <w:r>
        <w:rPr>
          <w:rFonts w:ascii="QWDLVK+MyriadPro-Regular"/>
          <w:color w:val="000000"/>
          <w:spacing w:val="0"/>
          <w:sz w:val="17"/>
        </w:rPr>
      </w:r>
    </w:p>
    <w:p>
      <w:pPr>
        <w:pStyle w:val="Normal"/>
        <w:framePr w:w="1544" w:x="3782" w:y="105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QWDLVK+MyriadPro-Regular"/>
          <w:color w:val="000000"/>
          <w:spacing w:val="0"/>
          <w:sz w:val="17"/>
        </w:rPr>
      </w:pPr>
      <w:r>
        <w:rPr>
          <w:rFonts w:ascii="QWDLVK+MyriadPro-Regular"/>
          <w:color w:val="000000"/>
          <w:spacing w:val="-2"/>
          <w:sz w:val="17"/>
        </w:rPr>
        <w:t>Datum:</w:t>
      </w:r>
      <w:r>
        <w:rPr>
          <w:rFonts w:ascii="QWDLVK+MyriadPro-Regular"/>
          <w:color w:val="000000"/>
          <w:spacing w:val="0"/>
          <w:sz w:val="17"/>
        </w:rPr>
        <w:t xml:space="preserve"> </w:t>
      </w:r>
      <w:r>
        <w:rPr>
          <w:rFonts w:ascii="QWDLVK+MyriadPro-Regular"/>
          <w:color w:val="000000"/>
          <w:spacing w:val="-1"/>
          <w:sz w:val="17"/>
        </w:rPr>
        <w:t>2023.05.29</w:t>
      </w:r>
      <w:r>
        <w:rPr>
          <w:rFonts w:ascii="QWDLVK+MyriadPro-Regular"/>
          <w:color w:val="000000"/>
          <w:spacing w:val="0"/>
          <w:sz w:val="17"/>
        </w:rPr>
      </w:r>
    </w:p>
    <w:p>
      <w:pPr>
        <w:pStyle w:val="Normal"/>
        <w:framePr w:w="326" w:x="3782" w:y="107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QWDLVK+MyriadPro-Regular"/>
          <w:color w:val="000000"/>
          <w:spacing w:val="0"/>
          <w:sz w:val="17"/>
        </w:rPr>
      </w:pPr>
      <w:r>
        <w:rPr>
          <w:rFonts w:ascii="QWDLVK+MyriadPro-Regular"/>
          <w:color w:val="000000"/>
          <w:spacing w:val="0"/>
          <w:sz w:val="17"/>
        </w:rPr>
        <w:t>1</w:t>
      </w:r>
      <w:r>
        <w:rPr>
          <w:rFonts w:ascii="QWDLVK+MyriadPro-Regular"/>
          <w:color w:val="000000"/>
          <w:spacing w:val="0"/>
          <w:sz w:val="17"/>
        </w:rPr>
      </w:r>
    </w:p>
    <w:p>
      <w:pPr>
        <w:pStyle w:val="Normal"/>
        <w:framePr w:w="1279" w:x="3868" w:y="107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QWDLVK+MyriadPro-Regular"/>
          <w:color w:val="000000"/>
          <w:spacing w:val="0"/>
          <w:sz w:val="17"/>
        </w:rPr>
      </w:pPr>
      <w:r>
        <w:rPr>
          <w:rFonts w:ascii="QWDLVK+MyriadPro-Regular"/>
          <w:color w:val="000000"/>
          <w:spacing w:val="-1"/>
          <w:sz w:val="17"/>
        </w:rPr>
        <w:t>6:23:42</w:t>
      </w:r>
      <w:r>
        <w:rPr>
          <w:rFonts w:ascii="QWDLVK+MyriadPro-Regular"/>
          <w:color w:val="000000"/>
          <w:spacing w:val="-1"/>
          <w:sz w:val="17"/>
        </w:rPr>
        <w:t xml:space="preserve"> </w:t>
      </w:r>
      <w:r>
        <w:rPr>
          <w:rFonts w:ascii="QWDLVK+MyriadPro-Regular"/>
          <w:color w:val="000000"/>
          <w:spacing w:val="-1"/>
          <w:sz w:val="17"/>
        </w:rPr>
        <w:t>+02'00'</w:t>
      </w:r>
      <w:r>
        <w:rPr>
          <w:rFonts w:ascii="QWDLVK+MyriadPro-Regular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WDLVK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5A1744A-0000-0000-0000-000000000000}"/>
  </w:font>
  <w:font w:name="QOLBGH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5B72091-0000-0000-0000-000000000000}"/>
  </w:font>
  <w:font w:name="MLOCNQ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EB762E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8</Pages>
  <Words>16</Words>
  <Characters>76</Characters>
  <Application>Aspose</Application>
  <DocSecurity>0</DocSecurity>
  <Lines>7</Lines>
  <Paragraphs>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2025-01-24T06:35:47+00:00</dcterms:created>
  <dcterms:modified xmlns:xsi="http://www.w3.org/2001/XMLSchema-instance" xmlns:dcterms="http://purl.org/dc/terms/" xsi:type="dcterms:W3CDTF">2025-01-24T06:35:47+00:00</dcterms:modified>
</coreProperties>
</file>