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42" w:rsidRDefault="00CF3942" w:rsidP="00CF3942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Smlouva o Roznášce informačních/propagačních materiálů</w:t>
      </w:r>
      <w:r w:rsidR="002B0D0A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Číslo 982607-0969/2016</w:t>
      </w:r>
    </w:p>
    <w:p w:rsidR="00CF3942" w:rsidRDefault="00CF3942" w:rsidP="00CF394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CF3942" w:rsidRDefault="00CF3942" w:rsidP="00CF394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CF3942" w:rsidRDefault="002B0D0A" w:rsidP="00CF3942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 w:rsidR="00267707">
        <w:t>živnostenském</w:t>
      </w:r>
      <w:r>
        <w:t xml:space="preserve"> rejstříku:</w:t>
      </w:r>
      <w:r>
        <w:tab/>
      </w:r>
      <w:proofErr w:type="spellStart"/>
      <w:r w:rsidR="002B0D0A">
        <w:t>xxx</w:t>
      </w:r>
      <w:proofErr w:type="spellEnd"/>
    </w:p>
    <w:p w:rsidR="00CF3942" w:rsidRDefault="00CF3942" w:rsidP="002B0D0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2B0D0A"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CF3942" w:rsidRDefault="00CF3942" w:rsidP="00CF3942">
      <w:pPr>
        <w:numPr>
          <w:ilvl w:val="0"/>
          <w:numId w:val="0"/>
        </w:numPr>
        <w:spacing w:before="50" w:after="70" w:line="240" w:lineRule="auto"/>
        <w:ind w:left="142"/>
      </w:pPr>
    </w:p>
    <w:p w:rsidR="00CF3942" w:rsidRDefault="00CF3942" w:rsidP="00CF3942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"Smluvní strana", nebo společně jako "Smluvní strany" uzavírají v souladu s ustanovením § 1746 odst. 2 zákona č. 89/2012 Sb., občanského zákoníku, ve znění pozdějších předpisů (dále jen "Občanský zákoník"), Smlouvu o Roznášce informačních/propagačních materiálů (dále jen "Smlouva").(dále jen "Smlouva").</w:t>
      </w:r>
    </w:p>
    <w:p w:rsidR="00CF3942" w:rsidRDefault="00CF394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Smlouvy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Předmětem Smlouvy je úprava vzájemných práv a povinností, zejména pak závazek ČP zabezpečit realizaci služby Roznáška informačních/propagačních materiálů (dále jen "RIPM") v lokalitách, počtech a termínech dle jednotlivých potvrzených zakázek Objednatele a povinnost Objednatele zaplatit za objednanou službu řádně a včas ujednanou cenu.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Není-li ve Smlouvě výslovně ujednáno jinak, práva a povinnosti z uzavřené Smlouvy vyplývají z Obchodních podmínek služby RIPM (dále jen "Obchodní podmínky"), platných v den předání informačních/propagačních materiálů.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souladu s § 1751 občanského zákoníku jsou nedílnou součástí této Smlouvy Obchodní podmínky a Poštovní podmínky České pošty, s.p. - Ceník poštovních služeb a ostatních služeb poskytovaných Českou poštou, </w:t>
      </w:r>
      <w:proofErr w:type="gramStart"/>
      <w:r>
        <w:t>s.p.</w:t>
      </w:r>
      <w:proofErr w:type="gramEnd"/>
      <w:r>
        <w:t xml:space="preserve"> v části upravující ceny služby RIPM (dále jen "Ceník"). Podpisem této Smlouvy Objednatel potvrzuje, že se seznámil s obsahem a významem dokumentů uvedených v předchozí větě, že mu byl text těchto dokumentů dostatečně vysvětlen a že výslovně s jejich zněním souhlasí. 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ČP je oprávněna provádět v přiměřeném rozsahu změny Obchodních podmínek a Ceníku. ČP Objednateli poskytne informace o změně Obchodních podmínek a Ceníku včetně informace o dni účinnosti změn nejméně 30 dní před dnem účinnosti změn, a to zpřístupněním této informace na všech poštách v ČR a na internetové adrese http://www.ceskaposta.cz/. ČP může poskytnout informace o změně včetně nového znění Obchodních podmínek a Ceníku i jinými prostředky komunikace ujednanými s Objednatelem nebo jejich zasláním na adresu Objednatele uvedenou v záhlaví této Smlouvy.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Objednatel je povinen se s novým zněním Obchodních podmínek a Ceníku seznámit.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nevypoví tuto Smlouvu nejpozději 1 pracovní den před navrhovaným dnem účinnosti nového znění Obchodních podmínek a Ceníku, platí, že změnu Obchodních podmínek a Ceníku přijal s účinností ode dne účinnosti stanoveného ČP. Změny Obchodních podmínek a Ceníku se týkají jak nově, tak dříve ujednaných závazkových vztahů, pokud ČP nestanoví v Obchodních podmínkách a Ceníku jinak.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Pokud Objednatel písemně odmítne návrh na změnu Obchodních podmínek a Ceníku, současně s tímto oznámením o odmítnutí navrhovaných změn vypovídá tuto Smlouvu. Výpovědní doba počíná běžet dnem doručení výpovědi druhé straně, přičemž skončí ke dni účinnosti změny Obchodních podmínek a Ceníku. Výpověď musí být doručena druhé smluvní straně přede dnem, kdy má navrhovaná změna nabýt účinnosti.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Výpověď a oznámení o odmítnutí navrhovaných změn Obchodních podmínek a Ceníku učiněné Objednatelem musí mít písemnou formu a musí být doručeny ČP osobně, poštou, kurýrní službou nebo jiným dohodnutým způsobem umožňujícím přepravu nebo přenos a prokazatelné doručení. ČP se s Objednatelem může též dohodnout, že výpověď a oznámení o odmítnutí navrhovaných změn budou doručovány faxem nebo prostřednictvím elektronické pošty.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ČP a Objednatel se odchylně od výše uvedeného dohodli, že je ČP oprávněna provést s okamžitou účinností jednostrannou změnu Obchodních podmínek a Ceníku, je-li tato změna výhradně ve prospěch Objednatele.</w:t>
      </w:r>
    </w:p>
    <w:p w:rsidR="002E1633" w:rsidRDefault="002E1633" w:rsidP="002E1633">
      <w:pPr>
        <w:numPr>
          <w:ilvl w:val="0"/>
          <w:numId w:val="0"/>
        </w:numPr>
        <w:ind w:left="983" w:hanging="303"/>
      </w:pPr>
    </w:p>
    <w:p w:rsidR="002E1633" w:rsidRDefault="002E1633" w:rsidP="002E1633">
      <w:pPr>
        <w:numPr>
          <w:ilvl w:val="0"/>
          <w:numId w:val="0"/>
        </w:numPr>
        <w:ind w:left="983" w:hanging="303"/>
      </w:pP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Popis RIPM a vymezení okruhu příjemců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Objednatel je povinen před každou jednotlivou zakázkou předat ČP vyplněný Zakázkový list v elektronické podobě. Vzor Zakázkového listu je přiložen jako Příloha č. 1 k této Smlouvě. Součástí Zakázkového listu je distribuční seznam dodávacích pošt včetně jejich PSČ, množství informačních/propagačních materiálů určené na každou dodávací poštu a zařazení obce do příslušného pásma. 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Zakázkou se pro účely této Smlouvy rozumí každé jednotlivé podání stejného druhu RIPM, stejné hmotnosti a termínu doručení uvedeného v Zakázkovém listu předaných (podaných) informačních/propagačních materiálů (dále jen "Zakázkový list").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ČP poskytuje informace o zařazení lokalit (obcí) do příslušných pásem, počtu domácností podle dodávacích pošt a přiřazení obcí a jejich částí k dodávacím poštám na internetové adrese http://www.ceskaposta.cz/.</w:t>
      </w: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Místo a způsob podání</w:t>
      </w:r>
    </w:p>
    <w:p w:rsidR="00CF3942" w:rsidRP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 xml:space="preserve">Podací místo: </w:t>
      </w:r>
      <w:proofErr w:type="spellStart"/>
      <w:r w:rsidR="002B0D0A">
        <w:rPr>
          <w:b/>
        </w:rPr>
        <w:t>xxx</w:t>
      </w:r>
      <w:proofErr w:type="spellEnd"/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Mezní čas předání RIPM je do 16:00 hod.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Pro každou zakázku Objednatel předá ČP Zakázkový list spolu s distribučním seznamem v elektronické podobě, a to nejpozději 3 pracovní dny před návozem informačních/propagačních materiálů materiálu ke zpracování, na e-mailovou adresu Samkova.Jarmila@cpost.cz.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ČP Zakázkový list Objednateli potvrdí nebo sdělí Objednateli podmínky, za jakých zakázku přijme.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skutečná hmotnost informačních/propagačních materiálů nebude odpovídat hmotnosti informačních/propagačních materiálů uvedené v Zakázkovém listu, oznámí ČP telefonicky Objednateli skutečnou hmotnost. Realizace zakázky bude pozdržena do obdržení elektronického (na e-mail: Samkova.Jarmila@cpost.cz ) souhlasu Objednatele se skutečnou hmotností a z ní vyplývající ceny dle Čl. 5, bod 5.1 této Smlouvy. Rozdíl ceny bude doplacen dle ujednaného způsobu úhrady.</w:t>
      </w:r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Stejný postup bude uplatněn i v případě zjištění jiných nesrovnalostí uvedených v Zakázkovém listu.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bude materiál předán na paletách, Objednatel zajistí, že bude odebrán zpět stejný počet a typ palet, a to podle způsobu a ve lhůtě dohodnuté s podacím místem. V případě jednorázových palet, u kterých nebude Objednatelem požadováno vrácení, budou palety ponechány na POSTSERVISU/POSTKOMPLETU k volnému využití. V případě ztráty nebo zničení jednorázových palet není ČP povinna Objednateli hradit jakékoli náhrady.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Objednatel před podáním opatří balík/svazek informačních/propagačních materiálů podací nálepkou s čárovým kódem (dále jen "ČK") některým z následujících způsobů:</w:t>
      </w:r>
    </w:p>
    <w:p w:rsidR="00CF3942" w:rsidRDefault="00CF3942" w:rsidP="00CF3942">
      <w:pPr>
        <w:numPr>
          <w:ilvl w:val="3"/>
          <w:numId w:val="50"/>
        </w:numPr>
        <w:spacing w:after="120"/>
        <w:jc w:val="both"/>
      </w:pPr>
      <w:r>
        <w:t xml:space="preserve">Vlastní podací nálepkou s ČK, kterou si na základě schválení ČP tiskne Objednatel sám a která má formu stanovenou ČP, konkrétně Pokyny České pošty pro označování balíkových zásilek čárovými kódy - hromadní podavatelé, jejichž znění platné ke dni podpisu této Smlouvy bylo Objednateli předáno před podpisem této </w:t>
      </w:r>
      <w:proofErr w:type="gramStart"/>
      <w:r>
        <w:t>Smlouvy(ČP</w:t>
      </w:r>
      <w:proofErr w:type="gramEnd"/>
      <w:r>
        <w:t xml:space="preserve"> si vyhrazuje právo uvedené pokyny jednostranně změnit s tím, že tato změna musí být oznámena Objednateli minimálně 1 měsíc před účinností nových pokynů); tyto podací nálepky musí Objednatel opatřit ČK a jeho přepisem v souladu se zmíněnými pokyny; pokud je podací nálepka opatřena ČK a jeho přepisem, který nesplňuje uvedené požadavky, má ČP právo odmítnout převzetí balíku/svazku informačních/propagačních materiálů. Objednatel bude uvádět shodný ČK na všechny balíky/svazky k jedné zakázce, tzn., že na všech balících/svazcích bude totožný ČK s jednotným přepisem </w:t>
      </w:r>
      <w:r>
        <w:lastRenderedPageBreak/>
        <w:t>čárového kódu v číselné podobě (dále jen "Podací číslo"). Podací číslo bude obsahovat technologické číslo Objednatele, prefix IM nebo PM a sufix podle typu podavatele. Všechny balíky/svazky z jednoho podání ponesou stejné Podací číslo, které spolu s PSČ a názvem dodací pošty bude sloužit k identifikaci jednotlivých svazků/balíků v rámci zakázky. Objednatel je povinen před prvním podánímpředložit5 zkušebních vzorků podacích nálepek s ČK na štítcích k provedení testu kvality čárového kódu ze strany ČP. Pracoviště podniku ČP předložené vzorky otestuje do 5 pracovních dní od jejich převzetí.</w:t>
      </w:r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Vzor podací nálepky s ČK a její umístění na adresním štítku je v Příloze č. 2.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Objednatel bude používat vlastní podací nálepky s ČK vzestupně v pořadí jejich podacích čísel (číslo na štítku ČP bez poslední číslice, která je kontrolní).</w:t>
      </w: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Dodání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ČP </w:t>
      </w:r>
      <w:proofErr w:type="spellStart"/>
      <w:r>
        <w:t>sezavazuje</w:t>
      </w:r>
      <w:proofErr w:type="spellEnd"/>
      <w:r>
        <w:t xml:space="preserve"> dodržet termíny zahájení a ukončení RIPM uváděné v jednotlivých potvrzených Zakázkových listech.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Objednatel má možnost určit termín roznosu, na čtvrtý a/nebo pátý pracovní den po dni podání:</w:t>
      </w:r>
    </w:p>
    <w:p w:rsidR="00CF3942" w:rsidRDefault="00CF3942" w:rsidP="00CF3942">
      <w:pPr>
        <w:numPr>
          <w:ilvl w:val="3"/>
          <w:numId w:val="50"/>
        </w:numPr>
        <w:spacing w:after="120"/>
        <w:jc w:val="both"/>
      </w:pPr>
      <w:r>
        <w:t>"Dodání v jeden den" -  podané materiály budou dodány dle volby Objednatele během čtvrtého nebo pátého pracovního dne.</w:t>
      </w:r>
    </w:p>
    <w:p w:rsidR="00CF3942" w:rsidRDefault="00CF3942" w:rsidP="00CF3942">
      <w:pPr>
        <w:numPr>
          <w:ilvl w:val="3"/>
          <w:numId w:val="50"/>
        </w:numPr>
        <w:spacing w:after="120"/>
        <w:jc w:val="both"/>
      </w:pPr>
      <w:r>
        <w:t>"Dodání v rozmezí OD-DO" - podané materiály budou dodány čtvrtý a pátý pracovní den po dni podání.</w:t>
      </w: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CF3942" w:rsidRP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rPr>
          <w:b/>
        </w:rPr>
        <w:t>Cena služby RIPM bude pro konkrétní zakázku vycházet z Ceníku platného v den převzetí informačních/propagačních materiálů.</w:t>
      </w:r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ČP si vyhrazuje právo tento Ceník měnit v souladu s ustanovením Čl. 1 bod 1.4 a násl. této Smlouvy. Objednatel je povinen uhradit cenu s připočtenou DPH v zákonné výši.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Způsob úhrady ceny služby byl sjednán:</w:t>
      </w:r>
    </w:p>
    <w:p w:rsidR="00CF3942" w:rsidRPr="002E1633" w:rsidRDefault="002B0D0A" w:rsidP="00CF3942">
      <w:pPr>
        <w:numPr>
          <w:ilvl w:val="3"/>
          <w:numId w:val="50"/>
        </w:numPr>
        <w:spacing w:after="120"/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Objednatele jsou:</w:t>
      </w:r>
    </w:p>
    <w:p w:rsidR="00CF3942" w:rsidRPr="002E1633" w:rsidRDefault="002B0D0A" w:rsidP="00CF3942">
      <w:pPr>
        <w:numPr>
          <w:ilvl w:val="5"/>
          <w:numId w:val="50"/>
        </w:numPr>
        <w:spacing w:after="120"/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CF3942" w:rsidRDefault="00CF3942" w:rsidP="00CF3942">
      <w:pPr>
        <w:numPr>
          <w:ilvl w:val="5"/>
          <w:numId w:val="50"/>
        </w:numPr>
        <w:spacing w:after="120"/>
        <w:jc w:val="both"/>
      </w:pPr>
      <w:r>
        <w:t xml:space="preserve">za poštu:   </w:t>
      </w:r>
      <w:proofErr w:type="spellStart"/>
      <w:r w:rsidR="002B0D0A">
        <w:rPr>
          <w:b/>
        </w:rPr>
        <w:t>xxx</w:t>
      </w:r>
      <w:proofErr w:type="spellEnd"/>
    </w:p>
    <w:p w:rsidR="00CF3942" w:rsidRPr="002E1633" w:rsidRDefault="00CF3942" w:rsidP="002B0D0A">
      <w:pPr>
        <w:numPr>
          <w:ilvl w:val="5"/>
          <w:numId w:val="50"/>
        </w:numPr>
        <w:spacing w:after="120"/>
        <w:jc w:val="both"/>
        <w:rPr>
          <w:b/>
        </w:rPr>
      </w:pPr>
      <w:r>
        <w:t xml:space="preserve">za obchod: </w:t>
      </w:r>
      <w:proofErr w:type="spellStart"/>
      <w:r w:rsidR="002B0D0A">
        <w:rPr>
          <w:b/>
        </w:rPr>
        <w:t>xxx</w:t>
      </w:r>
      <w:proofErr w:type="spellEnd"/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O všech změnách kontaktních osob a spojení, které jsou uvedeny v článku 3, bodu 3.2, 3.4 a v článku 6, bodu 6.1 tohoto článku, se budou strany Smlouvy neprodleně písemně informovat. Tyto změny nejsou důvodem k sepsání Dodatku.</w:t>
      </w:r>
    </w:p>
    <w:p w:rsidR="00CF3942" w:rsidRPr="00CF3942" w:rsidRDefault="00CF3942" w:rsidP="00CF394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Závěrečná ustanovení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se uzavírá na dobu určitou </w:t>
      </w:r>
      <w:proofErr w:type="spellStart"/>
      <w:r w:rsidR="002B0D0A">
        <w:rPr>
          <w:b/>
        </w:rPr>
        <w:t>xxx</w:t>
      </w:r>
      <w:proofErr w:type="spellEnd"/>
      <w:r>
        <w:t>. Každá ze stran může Smlouvu vypovědět i bez udání důvodů s tím, že výpovědní doba 1 měsíc začne běžet dnem následujícím po doručení výpovědi druhé smluvní straně. Výpověď musí být učiněna písemně.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ČP si vyhrazuje právo odstoupit od této Smlouvy, jestliže Objednatel přes upozornění nedodržuje sjednané podmínky. Toto upozornění ČP písemně oznámí Objednateli na jeho poslední známou adresu s tím, že je Objednatel povinen ve lhůtě 15 dnů napravit zjištěné nedostatky. V případě marného uplynutí této lhůty má ČP právo od této Smlouvy odstoupit.</w:t>
      </w:r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Od této Smlouvy je možné odstoupit také v důsledku zahájení insolvenčního řízení na Objednatele nebo kdykoliv v jeho průběhu. V takovém případě není Objednateli poskytnuta dodatečná lhůta 15 dnů a ČP je oprávněna odstoupit od této Smlouvy bez předchozího upozornění.</w:t>
      </w:r>
    </w:p>
    <w:p w:rsidR="00CF3942" w:rsidRDefault="00CF3942" w:rsidP="00CF3942">
      <w:pPr>
        <w:numPr>
          <w:ilvl w:val="2"/>
          <w:numId w:val="50"/>
        </w:numPr>
        <w:spacing w:after="120"/>
        <w:ind w:left="624" w:hanging="624"/>
        <w:jc w:val="both"/>
      </w:pPr>
      <w:r>
        <w:t>Odstoupení od této Smlouvy je vždy účinné a Smlouva se ruší ke dni doručení písemného oznámení o odstoupení druhé straně Smlouvy. Vzájemná plnění poskytnutá stranami Smlouvy do odstoupení se nevrací a Objednatel je povinen uhradit cenu služeb, poskytnutých ČP do odstoupení.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Není-li stanoveno jinak, může být tato Smlouva měněna pouze vzestupně očíslovanými písemnými dodatky ke Smlouvě podepsanými oběma Smluvními stranami.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Pokud by bylo kterékoli ustanovení této Smlouvy zcela nebo zčásti neplatné nebo jestliže některá otázka není touto Smlouvou upravována, zbývající ustanovení Smlouvy nejsou tímto dotčena.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je vyhotovena ve 2 (slovy: dvou) </w:t>
      </w:r>
      <w:proofErr w:type="gramStart"/>
      <w:r>
        <w:t>stejnopisech</w:t>
      </w:r>
      <w:proofErr w:type="gramEnd"/>
      <w:r>
        <w:t xml:space="preserve"> s platností originálu, z nichž každá Smluvní strana obdrží po jednom.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Práva a povinnosti plynoucí z této Smlouvy pro každou ze stran přecházejí na jejich právní nástupce.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Vztahy neupravené touto Smlouvou se řídí platným právním řádem ČR.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Smlouva je s výjimkou ustanovení čl. 4 bod 4.2 účinná dnem podpisu oběma Smluvními stranami. Ustanovení čl. 4 bod 4.2 nabývají účinnosti 30. dnem od oznámení o aktivaci příslušných služeb ČP na e-mail kontaktní osoby Objednatele.</w:t>
      </w:r>
    </w:p>
    <w:p w:rsidR="00CF3942" w:rsidRDefault="00CF3942" w:rsidP="00CF394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CF3942" w:rsidRDefault="00CF3942" w:rsidP="00CF3942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CF3942" w:rsidRDefault="00CF3942" w:rsidP="00CF3942">
      <w:pPr>
        <w:numPr>
          <w:ilvl w:val="0"/>
          <w:numId w:val="0"/>
        </w:numPr>
        <w:spacing w:after="120"/>
        <w:jc w:val="both"/>
      </w:pPr>
      <w:r>
        <w:t>Příloha č. 1 - Zakázkový list podaných informačních/propagačních materiálů (Vzor)</w:t>
      </w:r>
    </w:p>
    <w:p w:rsidR="00CF3942" w:rsidRDefault="00CF3942" w:rsidP="00CF3942">
      <w:pPr>
        <w:numPr>
          <w:ilvl w:val="0"/>
          <w:numId w:val="0"/>
        </w:numPr>
        <w:spacing w:before="120" w:after="120"/>
        <w:jc w:val="both"/>
      </w:pPr>
      <w:r>
        <w:t>Příloha č. 2 - Vzor adresního štítku balíku (svazku) s informačními (RIM) / propagačními (RPM) materiály</w:t>
      </w:r>
    </w:p>
    <w:p w:rsidR="00CF3942" w:rsidRDefault="00CF3942" w:rsidP="00CF3942">
      <w:pPr>
        <w:numPr>
          <w:ilvl w:val="0"/>
          <w:numId w:val="0"/>
        </w:numPr>
        <w:spacing w:before="120" w:after="120"/>
        <w:jc w:val="both"/>
      </w:pPr>
    </w:p>
    <w:p w:rsidR="00CF3942" w:rsidRDefault="00CF3942" w:rsidP="00CF3942">
      <w:pPr>
        <w:numPr>
          <w:ilvl w:val="0"/>
          <w:numId w:val="0"/>
        </w:numPr>
        <w:spacing w:after="120"/>
        <w:jc w:val="both"/>
        <w:sectPr w:rsidR="00CF394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F3942" w:rsidRDefault="00CF3942" w:rsidP="00CF3942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 dne </w:t>
      </w:r>
      <w:proofErr w:type="gramStart"/>
      <w:r>
        <w:t>21.7.2016</w:t>
      </w:r>
      <w:proofErr w:type="gramEnd"/>
    </w:p>
    <w:p w:rsidR="00CF3942" w:rsidRDefault="00CF3942" w:rsidP="00CF3942">
      <w:pPr>
        <w:numPr>
          <w:ilvl w:val="0"/>
          <w:numId w:val="0"/>
        </w:numPr>
        <w:spacing w:after="120"/>
        <w:jc w:val="both"/>
      </w:pPr>
      <w:r>
        <w:t>Za ČP:</w:t>
      </w:r>
    </w:p>
    <w:p w:rsidR="00CF3942" w:rsidRDefault="00CF3942" w:rsidP="00CF3942">
      <w:pPr>
        <w:numPr>
          <w:ilvl w:val="0"/>
          <w:numId w:val="0"/>
        </w:numPr>
        <w:spacing w:after="120"/>
        <w:jc w:val="both"/>
      </w:pPr>
      <w:bookmarkStart w:id="0" w:name="_GoBack"/>
      <w:bookmarkEnd w:id="0"/>
    </w:p>
    <w:p w:rsidR="00CF3942" w:rsidRDefault="00CF3942" w:rsidP="00CF394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F3942" w:rsidRDefault="002B0D0A" w:rsidP="00CF3942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CF3942" w:rsidRDefault="002B0D0A" w:rsidP="00CF3942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CF3942" w:rsidRDefault="00CF3942" w:rsidP="00CF3942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CF3942" w:rsidRDefault="00CF3942" w:rsidP="00CF3942">
      <w:pPr>
        <w:numPr>
          <w:ilvl w:val="0"/>
          <w:numId w:val="0"/>
        </w:numPr>
        <w:spacing w:after="120"/>
      </w:pPr>
      <w:r>
        <w:t>Za Objednatele:</w:t>
      </w:r>
    </w:p>
    <w:p w:rsidR="00CF3942" w:rsidRDefault="00CF3942" w:rsidP="00CF3942">
      <w:pPr>
        <w:numPr>
          <w:ilvl w:val="0"/>
          <w:numId w:val="0"/>
        </w:numPr>
        <w:spacing w:after="120"/>
      </w:pPr>
    </w:p>
    <w:p w:rsidR="00CF3942" w:rsidRDefault="00CF3942" w:rsidP="00CF394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F3942" w:rsidRDefault="002B0D0A" w:rsidP="00CF3942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CF3942" w:rsidRPr="00CF3942" w:rsidRDefault="002B0D0A" w:rsidP="00CF3942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sectPr w:rsidR="00CF3942" w:rsidRPr="00CF3942" w:rsidSect="00CF394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B0D0A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B0D0A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F30B8" wp14:editId="2B1CE88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F394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Smlouva o Roznášce informačních/propagačních materiálů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F1122D1" wp14:editId="1F71600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CF394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982607-0969/2016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B7CC30E" wp14:editId="5C53CED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377910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1308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67707"/>
    <w:rsid w:val="0027585D"/>
    <w:rsid w:val="00276E44"/>
    <w:rsid w:val="00284124"/>
    <w:rsid w:val="002A7F7E"/>
    <w:rsid w:val="002B0D0A"/>
    <w:rsid w:val="002B0DE8"/>
    <w:rsid w:val="002B4CB5"/>
    <w:rsid w:val="002B4F6F"/>
    <w:rsid w:val="002B5CFB"/>
    <w:rsid w:val="002D1975"/>
    <w:rsid w:val="002E163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36C0"/>
    <w:rsid w:val="005A4070"/>
    <w:rsid w:val="005E426D"/>
    <w:rsid w:val="005F73B1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47035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3942"/>
    <w:rsid w:val="00CF499A"/>
    <w:rsid w:val="00D0232D"/>
    <w:rsid w:val="00D30469"/>
    <w:rsid w:val="00D32840"/>
    <w:rsid w:val="00D473D5"/>
    <w:rsid w:val="00D51432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ECD-0F86-401C-9D87-FE9DACB1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5</Pages>
  <Words>1807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2016-07-21T06:47:00Z</cp:lastPrinted>
  <dcterms:created xsi:type="dcterms:W3CDTF">2016-07-26T13:17:00Z</dcterms:created>
  <dcterms:modified xsi:type="dcterms:W3CDTF">2016-07-26T13:18:00Z</dcterms:modified>
</cp:coreProperties>
</file>