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155E" w14:textId="46A88DB7" w:rsidR="00037AE5" w:rsidRPr="00862848" w:rsidRDefault="00037AE5" w:rsidP="00546A99">
      <w:pPr>
        <w:pStyle w:val="Nadpis2"/>
        <w:jc w:val="center"/>
      </w:pPr>
      <w:bookmarkStart w:id="0" w:name="_Toc479002546"/>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08DE5036" w:rsidR="00636CD8" w:rsidRPr="00143285" w:rsidRDefault="00BA7778" w:rsidP="00BA7778">
      <w:pPr>
        <w:rPr>
          <w:rFonts w:ascii="Tahoma" w:hAnsi="Tahoma" w:cs="Tahoma"/>
          <w:b/>
          <w:bCs/>
          <w:sz w:val="16"/>
          <w:szCs w:val="16"/>
        </w:rPr>
      </w:pPr>
      <w:r w:rsidRPr="00145C5B">
        <w:rPr>
          <w:rFonts w:ascii="Tahoma" w:hAnsi="Tahoma" w:cs="Tahoma"/>
          <w:b/>
          <w:bCs/>
          <w:sz w:val="16"/>
          <w:szCs w:val="16"/>
        </w:rPr>
        <w:t>Stargen EU s.r.o.</w:t>
      </w:r>
    </w:p>
    <w:p w14:paraId="247F8D5B" w14:textId="77777777" w:rsidR="00145C5B" w:rsidRPr="00F31EAA" w:rsidRDefault="00145C5B" w:rsidP="00145C5B">
      <w:pPr>
        <w:rPr>
          <w:rFonts w:ascii="Tahoma" w:hAnsi="Tahoma" w:cs="Tahoma"/>
          <w:sz w:val="16"/>
          <w:szCs w:val="16"/>
        </w:rPr>
      </w:pPr>
      <w:r w:rsidRPr="00F31EAA">
        <w:rPr>
          <w:rFonts w:ascii="Tahoma" w:hAnsi="Tahoma" w:cs="Tahoma"/>
          <w:sz w:val="16"/>
          <w:szCs w:val="16"/>
        </w:rPr>
        <w:t>zapsaná v obchodním rejstříku vedeném u Městského soudu v Praze dne 19.11.2008, sp. zn. C 145163</w:t>
      </w:r>
    </w:p>
    <w:p w14:paraId="37DC1B61" w14:textId="0FF55F6F" w:rsidR="00037AE5" w:rsidRPr="00145C5B" w:rsidRDefault="00037AE5" w:rsidP="00037AE5">
      <w:pPr>
        <w:rPr>
          <w:rFonts w:ascii="Tahoma" w:hAnsi="Tahoma" w:cs="Tahoma"/>
          <w:sz w:val="16"/>
          <w:szCs w:val="16"/>
        </w:rPr>
      </w:pPr>
      <w:r w:rsidRPr="00145C5B">
        <w:rPr>
          <w:rFonts w:ascii="Tahoma" w:hAnsi="Tahoma" w:cs="Tahoma"/>
          <w:sz w:val="16"/>
          <w:szCs w:val="16"/>
        </w:rPr>
        <w:t>se sídlem:</w:t>
      </w:r>
      <w:r w:rsidR="00845D53" w:rsidRPr="00145C5B">
        <w:rPr>
          <w:rFonts w:ascii="Tahoma" w:hAnsi="Tahoma" w:cs="Tahoma"/>
          <w:sz w:val="16"/>
          <w:szCs w:val="16"/>
        </w:rPr>
        <w:tab/>
      </w:r>
      <w:r w:rsidR="00845D53" w:rsidRPr="00145C5B">
        <w:rPr>
          <w:rFonts w:ascii="Tahoma" w:hAnsi="Tahoma" w:cs="Tahoma"/>
          <w:sz w:val="16"/>
          <w:szCs w:val="16"/>
        </w:rPr>
        <w:tab/>
      </w:r>
      <w:r w:rsidR="00845D53" w:rsidRPr="00F31EAA">
        <w:rPr>
          <w:rFonts w:ascii="Tahoma" w:hAnsi="Tahoma" w:cs="Tahoma"/>
          <w:sz w:val="16"/>
          <w:szCs w:val="16"/>
        </w:rPr>
        <w:t>Malešická 2251/51, 130 00 Praha 3</w:t>
      </w:r>
      <w:r w:rsidRPr="00145C5B">
        <w:rPr>
          <w:rFonts w:ascii="Tahoma" w:hAnsi="Tahoma" w:cs="Tahoma"/>
          <w:sz w:val="16"/>
          <w:szCs w:val="16"/>
        </w:rPr>
        <w:tab/>
      </w:r>
      <w:r w:rsidR="00F050B6" w:rsidRPr="00145C5B">
        <w:rPr>
          <w:rFonts w:ascii="Tahoma" w:hAnsi="Tahoma" w:cs="Tahoma"/>
          <w:sz w:val="16"/>
          <w:szCs w:val="16"/>
        </w:rPr>
        <w:t xml:space="preserve">              </w:t>
      </w:r>
    </w:p>
    <w:p w14:paraId="12132A4A" w14:textId="37A0CF2E" w:rsidR="00037AE5" w:rsidRPr="00145C5B" w:rsidRDefault="00352693" w:rsidP="00037AE5">
      <w:pPr>
        <w:rPr>
          <w:rFonts w:ascii="Tahoma" w:hAnsi="Tahoma" w:cs="Tahoma"/>
          <w:sz w:val="16"/>
          <w:szCs w:val="16"/>
        </w:rPr>
      </w:pPr>
      <w:r w:rsidRPr="00145C5B">
        <w:rPr>
          <w:rFonts w:ascii="Tahoma" w:hAnsi="Tahoma" w:cs="Tahoma"/>
          <w:sz w:val="16"/>
          <w:szCs w:val="16"/>
        </w:rPr>
        <w:t xml:space="preserve">IČO: </w:t>
      </w:r>
      <w:r w:rsidR="00845D53" w:rsidRPr="00145C5B">
        <w:rPr>
          <w:rFonts w:ascii="Tahoma" w:hAnsi="Tahoma" w:cs="Tahoma"/>
          <w:sz w:val="16"/>
          <w:szCs w:val="16"/>
        </w:rPr>
        <w:t>28487150</w:t>
      </w:r>
      <w:r w:rsidRPr="00145C5B">
        <w:rPr>
          <w:rFonts w:ascii="Tahoma" w:hAnsi="Tahoma" w:cs="Tahoma"/>
          <w:sz w:val="16"/>
          <w:szCs w:val="16"/>
        </w:rPr>
        <w:t xml:space="preserve"> </w:t>
      </w:r>
      <w:r w:rsidR="00F050B6" w:rsidRPr="00145C5B">
        <w:rPr>
          <w:rFonts w:ascii="Tahoma" w:hAnsi="Tahoma" w:cs="Tahoma"/>
          <w:sz w:val="16"/>
          <w:szCs w:val="16"/>
        </w:rPr>
        <w:t xml:space="preserve">                  </w:t>
      </w:r>
      <w:r w:rsidR="00845D53" w:rsidRPr="00145C5B">
        <w:rPr>
          <w:rFonts w:ascii="Tahoma" w:hAnsi="Tahoma" w:cs="Tahoma"/>
          <w:sz w:val="16"/>
          <w:szCs w:val="16"/>
        </w:rPr>
        <w:t xml:space="preserve">  </w:t>
      </w:r>
      <w:r w:rsidR="00037AE5" w:rsidRPr="00145C5B">
        <w:rPr>
          <w:rFonts w:ascii="Tahoma" w:hAnsi="Tahoma" w:cs="Tahoma"/>
          <w:sz w:val="16"/>
          <w:szCs w:val="16"/>
        </w:rPr>
        <w:t>DIČ:</w:t>
      </w:r>
      <w:r w:rsidR="00F85451" w:rsidRPr="00145C5B">
        <w:rPr>
          <w:rFonts w:ascii="Tahoma" w:hAnsi="Tahoma" w:cs="Tahoma"/>
          <w:sz w:val="16"/>
          <w:szCs w:val="16"/>
        </w:rPr>
        <w:t xml:space="preserve"> </w:t>
      </w:r>
      <w:r w:rsidR="00845D53" w:rsidRPr="00145C5B">
        <w:rPr>
          <w:rFonts w:ascii="Tahoma" w:hAnsi="Tahoma" w:cs="Tahoma"/>
          <w:sz w:val="16"/>
          <w:szCs w:val="16"/>
        </w:rPr>
        <w:t>CZ28487150</w:t>
      </w:r>
    </w:p>
    <w:p w14:paraId="044A0864" w14:textId="7E93D962" w:rsidR="00037AE5" w:rsidRPr="00145C5B" w:rsidRDefault="00037AE5" w:rsidP="00845D53">
      <w:pPr>
        <w:ind w:left="2115" w:hanging="2115"/>
        <w:rPr>
          <w:rFonts w:ascii="Tahoma" w:hAnsi="Tahoma" w:cs="Tahoma"/>
          <w:sz w:val="16"/>
          <w:szCs w:val="16"/>
        </w:rPr>
      </w:pPr>
      <w:r w:rsidRPr="00145C5B">
        <w:rPr>
          <w:rFonts w:ascii="Tahoma" w:hAnsi="Tahoma" w:cs="Tahoma"/>
          <w:sz w:val="16"/>
          <w:szCs w:val="16"/>
        </w:rPr>
        <w:t>zastoupena:</w:t>
      </w:r>
      <w:r w:rsidRPr="00145C5B">
        <w:rPr>
          <w:rFonts w:ascii="Tahoma" w:hAnsi="Tahoma" w:cs="Tahoma"/>
          <w:sz w:val="16"/>
          <w:szCs w:val="16"/>
        </w:rPr>
        <w:tab/>
      </w:r>
      <w:r w:rsidR="00845D53" w:rsidRPr="00F31EAA">
        <w:rPr>
          <w:rFonts w:ascii="Tahoma" w:hAnsi="Tahoma" w:cs="Tahoma"/>
          <w:sz w:val="16"/>
          <w:szCs w:val="16"/>
        </w:rPr>
        <w:t xml:space="preserve">Ing. Martinem Kalošem, jednatelem; Ing. Radimem Celeckým, jednatelem; </w:t>
      </w:r>
      <w:r w:rsidR="00145C5B" w:rsidRPr="00F31EAA">
        <w:rPr>
          <w:rFonts w:ascii="Tahoma" w:hAnsi="Tahoma" w:cs="Tahoma"/>
          <w:sz w:val="16"/>
          <w:szCs w:val="16"/>
        </w:rPr>
        <w:t>j</w:t>
      </w:r>
      <w:r w:rsidR="00845D53" w:rsidRPr="00F31EAA">
        <w:rPr>
          <w:rFonts w:ascii="Tahoma" w:hAnsi="Tahoma" w:cs="Tahoma"/>
          <w:sz w:val="16"/>
          <w:szCs w:val="16"/>
        </w:rPr>
        <w:t>ménem společnosti jedná každý z jednatelů samostatně</w:t>
      </w:r>
    </w:p>
    <w:p w14:paraId="27309DF3" w14:textId="788E952F" w:rsidR="00037AE5" w:rsidRPr="00145C5B" w:rsidRDefault="00037AE5" w:rsidP="00037AE5">
      <w:pPr>
        <w:rPr>
          <w:rFonts w:ascii="Tahoma" w:hAnsi="Tahoma" w:cs="Tahoma"/>
          <w:sz w:val="16"/>
          <w:szCs w:val="16"/>
        </w:rPr>
      </w:pPr>
      <w:r w:rsidRPr="00145C5B">
        <w:rPr>
          <w:rFonts w:ascii="Tahoma" w:hAnsi="Tahoma" w:cs="Tahoma"/>
          <w:sz w:val="16"/>
          <w:szCs w:val="16"/>
        </w:rPr>
        <w:t>bankovní spojení:</w:t>
      </w:r>
      <w:r w:rsidRPr="00145C5B">
        <w:rPr>
          <w:rFonts w:ascii="Tahoma" w:hAnsi="Tahoma" w:cs="Tahoma"/>
          <w:sz w:val="16"/>
          <w:szCs w:val="16"/>
        </w:rPr>
        <w:tab/>
      </w:r>
      <w:r w:rsidR="00845D53" w:rsidRPr="00145C5B">
        <w:rPr>
          <w:rFonts w:ascii="Tahoma" w:hAnsi="Tahoma" w:cs="Tahoma"/>
          <w:sz w:val="16"/>
          <w:szCs w:val="16"/>
        </w:rPr>
        <w:t xml:space="preserve">              </w:t>
      </w:r>
      <w:r w:rsidR="00845D53" w:rsidRPr="00F31EAA">
        <w:rPr>
          <w:rFonts w:ascii="Tahoma" w:hAnsi="Tahoma" w:cs="Tahoma"/>
          <w:sz w:val="16"/>
          <w:szCs w:val="16"/>
        </w:rPr>
        <w:t>Československá obchodní banka, a. s.</w:t>
      </w:r>
    </w:p>
    <w:p w14:paraId="0F2840E8" w14:textId="12DDC0BE" w:rsidR="00037AE5" w:rsidRPr="00145C5B" w:rsidRDefault="00037AE5" w:rsidP="00037AE5">
      <w:pPr>
        <w:rPr>
          <w:rFonts w:ascii="Tahoma" w:hAnsi="Tahoma" w:cs="Tahoma"/>
          <w:sz w:val="16"/>
          <w:szCs w:val="16"/>
        </w:rPr>
      </w:pPr>
      <w:r w:rsidRPr="00145C5B">
        <w:rPr>
          <w:rFonts w:ascii="Tahoma" w:hAnsi="Tahoma" w:cs="Tahoma"/>
          <w:sz w:val="16"/>
          <w:szCs w:val="16"/>
        </w:rPr>
        <w:t xml:space="preserve">číslo účtu: </w:t>
      </w:r>
      <w:r w:rsidRPr="00145C5B">
        <w:rPr>
          <w:rFonts w:ascii="Tahoma" w:hAnsi="Tahoma" w:cs="Tahoma"/>
          <w:sz w:val="16"/>
          <w:szCs w:val="16"/>
        </w:rPr>
        <w:tab/>
      </w:r>
      <w:r w:rsidRPr="00145C5B">
        <w:rPr>
          <w:rFonts w:ascii="Tahoma" w:hAnsi="Tahoma" w:cs="Tahoma"/>
          <w:sz w:val="16"/>
          <w:szCs w:val="16"/>
        </w:rPr>
        <w:tab/>
      </w:r>
      <w:r w:rsidR="00845D53" w:rsidRPr="00F31EAA">
        <w:rPr>
          <w:rFonts w:ascii="Tahoma" w:hAnsi="Tahoma" w:cs="Tahoma"/>
          <w:sz w:val="16"/>
          <w:szCs w:val="16"/>
        </w:rPr>
        <w:t>269869104/0300</w:t>
      </w:r>
    </w:p>
    <w:p w14:paraId="164EBEA7" w14:textId="77777777" w:rsidR="00037AE5" w:rsidRPr="00145C5B" w:rsidRDefault="00037AE5" w:rsidP="00037AE5">
      <w:pPr>
        <w:rPr>
          <w:rFonts w:ascii="Tahoma" w:hAnsi="Tahoma" w:cs="Tahoma"/>
          <w:sz w:val="16"/>
          <w:szCs w:val="16"/>
        </w:rPr>
      </w:pPr>
      <w:r w:rsidRPr="00145C5B">
        <w:rPr>
          <w:rFonts w:ascii="Tahoma" w:hAnsi="Tahoma" w:cs="Tahoma"/>
          <w:sz w:val="16"/>
          <w:szCs w:val="16"/>
        </w:rPr>
        <w:t xml:space="preserve">jako </w:t>
      </w:r>
      <w:r w:rsidRPr="00145C5B">
        <w:rPr>
          <w:rFonts w:ascii="Tahoma" w:hAnsi="Tahoma" w:cs="Tahoma"/>
          <w:b/>
          <w:bCs/>
          <w:sz w:val="16"/>
          <w:szCs w:val="16"/>
        </w:rPr>
        <w:t>zhotovitel</w:t>
      </w:r>
      <w:r w:rsidRPr="00145C5B">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4975E8BD" w:rsidR="00037AE5" w:rsidRDefault="00DD7352" w:rsidP="00037AE5">
      <w:pPr>
        <w:rPr>
          <w:rFonts w:ascii="Tahoma" w:hAnsi="Tahoma" w:cs="Tahoma"/>
          <w:sz w:val="16"/>
          <w:szCs w:val="16"/>
        </w:rPr>
      </w:pPr>
      <w:r>
        <w:rPr>
          <w:rFonts w:ascii="Tahoma" w:hAnsi="Tahoma" w:cs="Tahoma"/>
          <w:sz w:val="16"/>
          <w:szCs w:val="16"/>
        </w:rPr>
        <w:t>Objednatel a zhotovitel společně též jako „smluvní strany“</w:t>
      </w:r>
    </w:p>
    <w:p w14:paraId="64F72102" w14:textId="77777777" w:rsidR="00DD7352" w:rsidRPr="001E40D1" w:rsidRDefault="00DD7352" w:rsidP="00037AE5">
      <w:pPr>
        <w:rPr>
          <w:rFonts w:ascii="Tahoma" w:hAnsi="Tahoma" w:cs="Tahoma"/>
          <w:sz w:val="16"/>
          <w:szCs w:val="16"/>
        </w:rPr>
      </w:pPr>
    </w:p>
    <w:p w14:paraId="0199350C" w14:textId="08BA72A0" w:rsidR="00037AE5" w:rsidRPr="00145C5B" w:rsidRDefault="00037AE5" w:rsidP="00037AE5">
      <w:pPr>
        <w:jc w:val="both"/>
        <w:rPr>
          <w:rFonts w:ascii="Tahoma" w:hAnsi="Tahoma" w:cs="Tahoma"/>
          <w:sz w:val="16"/>
          <w:szCs w:val="16"/>
        </w:rPr>
      </w:pPr>
      <w:r w:rsidRPr="00911FE5">
        <w:rPr>
          <w:rFonts w:ascii="Tahoma" w:hAnsi="Tahoma" w:cs="Tahoma"/>
          <w:sz w:val="16"/>
          <w:szCs w:val="16"/>
        </w:rPr>
        <w:t xml:space="preserve">uzavírají dnešního dne dle </w:t>
      </w:r>
      <w:r w:rsidR="005C7F53" w:rsidRPr="00911FE5">
        <w:rPr>
          <w:rFonts w:ascii="Tahoma" w:hAnsi="Tahoma" w:cs="Tahoma"/>
          <w:sz w:val="16"/>
          <w:szCs w:val="16"/>
        </w:rPr>
        <w:t xml:space="preserve">příslušných </w:t>
      </w:r>
      <w:r w:rsidRPr="00911FE5">
        <w:rPr>
          <w:rFonts w:ascii="Tahoma" w:hAnsi="Tahoma" w:cs="Tahoma"/>
          <w:sz w:val="16"/>
          <w:szCs w:val="16"/>
        </w:rPr>
        <w:t>ustanovení zákona č. 89/2012 Sb., občanského zákoníku v platném znění a na základě vyhodnocení výsledků nadlimitní veřejné zakázky s</w:t>
      </w:r>
      <w:r w:rsidR="00EA63DA" w:rsidRPr="00911FE5">
        <w:rPr>
          <w:rFonts w:ascii="Tahoma" w:hAnsi="Tahoma" w:cs="Tahoma"/>
          <w:sz w:val="16"/>
          <w:szCs w:val="16"/>
        </w:rPr>
        <w:t> </w:t>
      </w:r>
      <w:r w:rsidRPr="00911FE5">
        <w:rPr>
          <w:rFonts w:ascii="Tahoma" w:hAnsi="Tahoma" w:cs="Tahoma"/>
          <w:sz w:val="16"/>
          <w:szCs w:val="16"/>
        </w:rPr>
        <w:t>názvem</w:t>
      </w:r>
      <w:r w:rsidR="00EA63DA" w:rsidRPr="00911FE5">
        <w:rPr>
          <w:rFonts w:ascii="Tahoma" w:hAnsi="Tahoma" w:cs="Tahoma"/>
          <w:sz w:val="16"/>
          <w:szCs w:val="16"/>
        </w:rPr>
        <w:t xml:space="preserve"> </w:t>
      </w:r>
      <w:r w:rsidR="008B381A" w:rsidRPr="00347E74">
        <w:rPr>
          <w:rFonts w:ascii="Tahoma" w:hAnsi="Tahoma" w:cs="Tahoma"/>
          <w:b/>
          <w:bCs/>
          <w:sz w:val="16"/>
          <w:szCs w:val="16"/>
        </w:rPr>
        <w:t>Terapeutický ozařovač se spirální</w:t>
      </w:r>
      <w:r w:rsidR="00923DD4" w:rsidRPr="00347E74">
        <w:rPr>
          <w:rFonts w:ascii="Tahoma" w:hAnsi="Tahoma" w:cs="Tahoma"/>
          <w:b/>
          <w:bCs/>
          <w:sz w:val="16"/>
          <w:szCs w:val="16"/>
        </w:rPr>
        <w:t xml:space="preserve"> distribucí dávky</w:t>
      </w:r>
      <w:r w:rsidR="000D28B6" w:rsidRPr="00347E74">
        <w:rPr>
          <w:rFonts w:ascii="Tahoma" w:hAnsi="Tahoma" w:cs="Tahoma"/>
          <w:b/>
          <w:bCs/>
          <w:sz w:val="16"/>
          <w:szCs w:val="16"/>
        </w:rPr>
        <w:t xml:space="preserve"> - NPO</w:t>
      </w:r>
      <w:r w:rsidRPr="00347E74">
        <w:rPr>
          <w:rFonts w:ascii="Tahoma" w:hAnsi="Tahoma" w:cs="Tahoma"/>
          <w:b/>
          <w:bCs/>
          <w:sz w:val="16"/>
          <w:szCs w:val="16"/>
        </w:rPr>
        <w:t xml:space="preserve">, </w:t>
      </w:r>
      <w:r w:rsidRPr="004E09E1">
        <w:rPr>
          <w:rFonts w:ascii="Tahoma" w:hAnsi="Tahoma" w:cs="Tahoma"/>
          <w:b/>
          <w:bCs/>
          <w:sz w:val="16"/>
          <w:szCs w:val="16"/>
        </w:rPr>
        <w:t xml:space="preserve">vyhlášené </w:t>
      </w:r>
      <w:r w:rsidR="00806B26" w:rsidRPr="004E09E1">
        <w:rPr>
          <w:rFonts w:ascii="Tahoma" w:hAnsi="Tahoma" w:cs="Tahoma"/>
          <w:b/>
          <w:bCs/>
          <w:sz w:val="16"/>
          <w:szCs w:val="16"/>
        </w:rPr>
        <w:t>zadávacím řízením</w:t>
      </w:r>
      <w:r w:rsidRPr="004E09E1">
        <w:rPr>
          <w:rFonts w:ascii="Tahoma" w:hAnsi="Tahoma" w:cs="Tahoma"/>
          <w:b/>
          <w:bCs/>
          <w:sz w:val="16"/>
          <w:szCs w:val="16"/>
        </w:rPr>
        <w:t xml:space="preserve"> dle zákona č. 134/2016 Sb. o zadávání veřejných zakázek</w:t>
      </w:r>
      <w:r w:rsidR="006735EE" w:rsidRPr="004E09E1">
        <w:rPr>
          <w:rFonts w:ascii="Tahoma" w:hAnsi="Tahoma" w:cs="Tahoma"/>
          <w:b/>
          <w:bCs/>
          <w:sz w:val="16"/>
          <w:szCs w:val="16"/>
        </w:rPr>
        <w:t>, ve znění pozdějších předpisů</w:t>
      </w:r>
      <w:r w:rsidRPr="004E09E1">
        <w:rPr>
          <w:rFonts w:ascii="Tahoma" w:hAnsi="Tahoma" w:cs="Tahoma"/>
          <w:b/>
          <w:bCs/>
          <w:sz w:val="16"/>
          <w:szCs w:val="16"/>
        </w:rPr>
        <w:t xml:space="preserve"> (dále jen „z. č. 134/2016 Sb.“)</w:t>
      </w:r>
      <w:r w:rsidR="006735EE" w:rsidRPr="004E09E1">
        <w:rPr>
          <w:rFonts w:ascii="Tahoma" w:hAnsi="Tahoma" w:cs="Tahoma"/>
          <w:b/>
          <w:bCs/>
          <w:sz w:val="16"/>
          <w:szCs w:val="16"/>
        </w:rPr>
        <w:t>,</w:t>
      </w:r>
      <w:r w:rsidRPr="004E09E1">
        <w:rPr>
          <w:rFonts w:ascii="Tahoma" w:hAnsi="Tahoma" w:cs="Tahoma"/>
          <w:b/>
          <w:bCs/>
          <w:sz w:val="16"/>
          <w:szCs w:val="16"/>
        </w:rPr>
        <w:t xml:space="preserve"> a zveřejněné ve Věstníku veřejných zakázek. pod ev. č</w:t>
      </w:r>
      <w:r w:rsidRPr="00145C5B">
        <w:rPr>
          <w:rFonts w:ascii="Tahoma" w:hAnsi="Tahoma" w:cs="Tahoma"/>
          <w:b/>
          <w:bCs/>
          <w:sz w:val="16"/>
          <w:szCs w:val="16"/>
        </w:rPr>
        <w:t xml:space="preserve">. </w:t>
      </w:r>
      <w:r w:rsidR="00845D53" w:rsidRPr="00145C5B">
        <w:rPr>
          <w:rFonts w:ascii="Tahoma" w:hAnsi="Tahoma" w:cs="Tahoma"/>
          <w:b/>
          <w:bCs/>
          <w:sz w:val="16"/>
          <w:szCs w:val="16"/>
        </w:rPr>
        <w:t xml:space="preserve">Z2024-047398 </w:t>
      </w:r>
      <w:r w:rsidRPr="00145C5B">
        <w:rPr>
          <w:rFonts w:ascii="Tahoma" w:hAnsi="Tahoma" w:cs="Tahoma"/>
          <w:b/>
          <w:bCs/>
          <w:sz w:val="16"/>
          <w:szCs w:val="16"/>
        </w:rPr>
        <w:t xml:space="preserve"> </w:t>
      </w:r>
      <w:r w:rsidR="00347E74" w:rsidRPr="00145C5B">
        <w:rPr>
          <w:rFonts w:ascii="Tahoma" w:hAnsi="Tahoma" w:cs="Tahoma"/>
          <w:b/>
          <w:bCs/>
          <w:sz w:val="16"/>
          <w:szCs w:val="16"/>
        </w:rPr>
        <w:t>d</w:t>
      </w:r>
      <w:r w:rsidRPr="00145C5B">
        <w:rPr>
          <w:rFonts w:ascii="Tahoma" w:hAnsi="Tahoma" w:cs="Tahoma"/>
          <w:b/>
          <w:bCs/>
          <w:sz w:val="16"/>
          <w:szCs w:val="16"/>
        </w:rPr>
        <w:t>ne</w:t>
      </w:r>
      <w:r w:rsidR="00347E74" w:rsidRPr="00145C5B">
        <w:rPr>
          <w:rFonts w:ascii="Tahoma" w:hAnsi="Tahoma" w:cs="Tahoma"/>
          <w:b/>
          <w:bCs/>
          <w:sz w:val="16"/>
          <w:szCs w:val="16"/>
        </w:rPr>
        <w:t> </w:t>
      </w:r>
      <w:r w:rsidR="00845D53" w:rsidRPr="00145C5B">
        <w:rPr>
          <w:rFonts w:ascii="Tahoma" w:hAnsi="Tahoma" w:cs="Tahoma"/>
          <w:b/>
          <w:bCs/>
          <w:sz w:val="16"/>
          <w:szCs w:val="16"/>
        </w:rPr>
        <w:t>1.10.2024</w:t>
      </w:r>
      <w:r w:rsidRPr="00145C5B">
        <w:rPr>
          <w:rFonts w:ascii="Tahoma" w:hAnsi="Tahoma" w:cs="Tahoma"/>
          <w:b/>
          <w:bCs/>
          <w:sz w:val="16"/>
          <w:szCs w:val="16"/>
        </w:rPr>
        <w:t>,</w:t>
      </w:r>
      <w:r w:rsidR="00347E74" w:rsidRPr="00145C5B">
        <w:rPr>
          <w:rFonts w:ascii="Tahoma" w:hAnsi="Tahoma" w:cs="Tahoma"/>
          <w:b/>
          <w:bCs/>
          <w:sz w:val="16"/>
          <w:szCs w:val="16"/>
        </w:rPr>
        <w:t xml:space="preserve"> č. ID veřejné zakázky uvedené na profilu zadavatele </w:t>
      </w:r>
      <w:r w:rsidR="00E43904" w:rsidRPr="00145C5B">
        <w:rPr>
          <w:rFonts w:ascii="Tahoma" w:hAnsi="Tahoma" w:cs="Tahoma"/>
          <w:b/>
          <w:bCs/>
          <w:sz w:val="16"/>
          <w:szCs w:val="16"/>
        </w:rPr>
        <w:t>VZ0200134</w:t>
      </w:r>
      <w:r w:rsidR="00347E74" w:rsidRPr="00145C5B">
        <w:rPr>
          <w:rFonts w:ascii="Tahoma" w:hAnsi="Tahoma" w:cs="Tahoma"/>
          <w:b/>
          <w:bCs/>
          <w:sz w:val="16"/>
          <w:szCs w:val="16"/>
        </w:rPr>
        <w:t>,</w:t>
      </w:r>
      <w:r w:rsidRPr="00145C5B">
        <w:rPr>
          <w:rFonts w:ascii="Tahoma" w:hAnsi="Tahoma" w:cs="Tahoma"/>
          <w:sz w:val="16"/>
          <w:szCs w:val="16"/>
        </w:rPr>
        <w:t xml:space="preserve"> tuto</w:t>
      </w:r>
    </w:p>
    <w:p w14:paraId="6D94C807" w14:textId="77777777" w:rsidR="00037AE5" w:rsidRPr="004E09E1" w:rsidRDefault="00037AE5" w:rsidP="00037AE5">
      <w:pPr>
        <w:jc w:val="both"/>
        <w:rPr>
          <w:rFonts w:ascii="Tahoma" w:hAnsi="Tahoma" w:cs="Tahoma"/>
          <w:sz w:val="16"/>
          <w:szCs w:val="16"/>
        </w:rPr>
      </w:pPr>
    </w:p>
    <w:p w14:paraId="7FCA96FF" w14:textId="77777777" w:rsidR="00037AE5" w:rsidRPr="004E09E1" w:rsidRDefault="00037AE5" w:rsidP="00037AE5">
      <w:pPr>
        <w:jc w:val="both"/>
        <w:rPr>
          <w:rFonts w:ascii="Tahoma" w:hAnsi="Tahoma" w:cs="Tahoma"/>
          <w:sz w:val="16"/>
          <w:szCs w:val="16"/>
        </w:rPr>
      </w:pPr>
    </w:p>
    <w:p w14:paraId="405FA4E2" w14:textId="77777777" w:rsidR="00DD7352" w:rsidRDefault="00037AE5">
      <w:pPr>
        <w:ind w:right="-1"/>
        <w:jc w:val="center"/>
        <w:rPr>
          <w:rFonts w:ascii="Tahoma" w:hAnsi="Tahoma" w:cs="Tahoma"/>
          <w:b/>
          <w:bCs/>
          <w:spacing w:val="30"/>
          <w:sz w:val="16"/>
          <w:szCs w:val="16"/>
        </w:rPr>
      </w:pPr>
      <w:r w:rsidRPr="004E09E1">
        <w:rPr>
          <w:rFonts w:ascii="Tahoma" w:hAnsi="Tahoma" w:cs="Tahoma"/>
          <w:b/>
          <w:bCs/>
          <w:spacing w:val="30"/>
          <w:sz w:val="16"/>
          <w:szCs w:val="16"/>
        </w:rPr>
        <w:t>servisní smlouvu</w:t>
      </w:r>
    </w:p>
    <w:p w14:paraId="1A0FB3F1" w14:textId="2F558626" w:rsidR="00037AE5" w:rsidRPr="00862848" w:rsidRDefault="00DD7352">
      <w:pPr>
        <w:ind w:right="-1"/>
        <w:jc w:val="center"/>
        <w:rPr>
          <w:rFonts w:ascii="Tahoma" w:hAnsi="Tahoma" w:cs="Tahoma"/>
          <w:b/>
          <w:bCs/>
          <w:spacing w:val="30"/>
          <w:sz w:val="16"/>
          <w:szCs w:val="16"/>
        </w:rPr>
      </w:pPr>
      <w:r>
        <w:rPr>
          <w:rFonts w:ascii="Tahoma" w:hAnsi="Tahoma" w:cs="Tahoma"/>
          <w:b/>
          <w:bCs/>
          <w:spacing w:val="30"/>
          <w:sz w:val="16"/>
          <w:szCs w:val="16"/>
        </w:rPr>
        <w:t>(dále jen „smlouva“)</w:t>
      </w:r>
      <w:r w:rsidR="00037AE5" w:rsidRPr="004E09E1">
        <w:rPr>
          <w:rFonts w:ascii="Tahoma" w:hAnsi="Tahoma" w:cs="Tahoma"/>
          <w:b/>
          <w:bCs/>
          <w:spacing w:val="30"/>
          <w:sz w:val="16"/>
          <w:szCs w:val="16"/>
        </w:rPr>
        <w:t>:</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4F244AE">
        <w:rPr>
          <w:rFonts w:ascii="Tahoma" w:hAnsi="Tahoma" w:cs="Tahoma"/>
          <w:b/>
          <w:bCs/>
          <w:sz w:val="16"/>
          <w:szCs w:val="16"/>
        </w:rPr>
        <w:t>I.</w:t>
      </w:r>
      <w:r>
        <w:br/>
      </w:r>
      <w:r w:rsidRPr="04F244AE">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524A3AC2" w:rsidR="00037AE5" w:rsidRPr="001E2B7F" w:rsidRDefault="00037AE5" w:rsidP="00037AE5">
      <w:pPr>
        <w:numPr>
          <w:ilvl w:val="0"/>
          <w:numId w:val="1"/>
        </w:numPr>
        <w:jc w:val="both"/>
        <w:rPr>
          <w:rFonts w:ascii="Tahoma" w:hAnsi="Tahoma" w:cs="Tahoma"/>
          <w:sz w:val="16"/>
          <w:szCs w:val="16"/>
        </w:rPr>
      </w:pPr>
      <w:bookmarkStart w:id="1" w:name="_Ref57719603"/>
      <w:r w:rsidRPr="2953380A">
        <w:rPr>
          <w:rFonts w:ascii="Tahoma" w:hAnsi="Tahoma" w:cs="Tahoma"/>
          <w:sz w:val="16"/>
          <w:szCs w:val="16"/>
        </w:rPr>
        <w:t xml:space="preserve">Předmětem smlouvy je </w:t>
      </w:r>
      <w:r w:rsidR="006735EE" w:rsidRPr="2953380A">
        <w:rPr>
          <w:rFonts w:ascii="Tahoma" w:hAnsi="Tahoma" w:cs="Tahoma"/>
          <w:sz w:val="16"/>
          <w:szCs w:val="16"/>
        </w:rPr>
        <w:t xml:space="preserve">povinnost </w:t>
      </w:r>
      <w:r w:rsidRPr="2953380A">
        <w:rPr>
          <w:rFonts w:ascii="Tahoma" w:hAnsi="Tahoma" w:cs="Tahoma"/>
          <w:sz w:val="16"/>
          <w:szCs w:val="16"/>
        </w:rPr>
        <w:t xml:space="preserve">zhotovitele provádět pro objednatele dle podmínek sjednaných touto smlouvou </w:t>
      </w:r>
      <w:bookmarkStart w:id="2" w:name="_Hlk525041306"/>
      <w:r w:rsidRPr="2953380A">
        <w:rPr>
          <w:rFonts w:ascii="Tahoma" w:hAnsi="Tahoma" w:cs="Tahoma"/>
          <w:sz w:val="16"/>
          <w:szCs w:val="16"/>
        </w:rPr>
        <w:t>pozáruční servis (opravy</w:t>
      </w:r>
      <w:r w:rsidR="002573A1" w:rsidRPr="2953380A">
        <w:rPr>
          <w:rFonts w:ascii="Tahoma" w:hAnsi="Tahoma" w:cs="Tahoma"/>
          <w:sz w:val="16"/>
          <w:szCs w:val="16"/>
        </w:rPr>
        <w:t>, pravidelná údržba, validace a revize</w:t>
      </w:r>
      <w:r w:rsidR="000F7A08" w:rsidRPr="2953380A">
        <w:rPr>
          <w:rFonts w:ascii="Tahoma" w:hAnsi="Tahoma" w:cs="Tahoma"/>
          <w:sz w:val="16"/>
          <w:szCs w:val="16"/>
        </w:rPr>
        <w:t>, kontroly dle požadavků SÚJB</w:t>
      </w:r>
      <w:r w:rsidRPr="2953380A">
        <w:rPr>
          <w:rFonts w:ascii="Tahoma" w:hAnsi="Tahoma" w:cs="Tahoma"/>
          <w:sz w:val="16"/>
          <w:szCs w:val="16"/>
        </w:rPr>
        <w:t>) přístrojů</w:t>
      </w:r>
      <w:r w:rsidR="0095119A" w:rsidRPr="2953380A">
        <w:rPr>
          <w:rFonts w:ascii="Tahoma" w:hAnsi="Tahoma" w:cs="Tahoma"/>
          <w:sz w:val="16"/>
          <w:szCs w:val="16"/>
        </w:rPr>
        <w:t xml:space="preserve">, </w:t>
      </w:r>
      <w:r w:rsidR="004B7037" w:rsidRPr="2953380A">
        <w:rPr>
          <w:rFonts w:ascii="Tahoma" w:hAnsi="Tahoma" w:cs="Tahoma"/>
          <w:sz w:val="16"/>
          <w:szCs w:val="16"/>
        </w:rPr>
        <w:t xml:space="preserve">specifikovaných v příloze č. 1 s názvem </w:t>
      </w:r>
      <w:r w:rsidR="00B36E82" w:rsidRPr="2953380A">
        <w:rPr>
          <w:rFonts w:ascii="Tahoma" w:hAnsi="Tahoma" w:cs="Tahoma"/>
          <w:sz w:val="16"/>
          <w:szCs w:val="16"/>
        </w:rPr>
        <w:t>„</w:t>
      </w:r>
      <w:r w:rsidR="004B7037" w:rsidRPr="2953380A">
        <w:rPr>
          <w:rFonts w:ascii="Tahoma" w:hAnsi="Tahoma" w:cs="Tahoma"/>
          <w:sz w:val="16"/>
          <w:szCs w:val="16"/>
        </w:rPr>
        <w:t>S</w:t>
      </w:r>
      <w:r w:rsidR="00B36E82" w:rsidRPr="2953380A">
        <w:rPr>
          <w:rFonts w:ascii="Tahoma" w:hAnsi="Tahoma" w:cs="Tahoma"/>
          <w:sz w:val="16"/>
          <w:szCs w:val="16"/>
        </w:rPr>
        <w:t xml:space="preserve">pecifikace přístroje a cena servisu vč. </w:t>
      </w:r>
      <w:r w:rsidR="0024268E">
        <w:rPr>
          <w:rFonts w:ascii="Tahoma" w:hAnsi="Tahoma" w:cs="Tahoma"/>
          <w:sz w:val="16"/>
          <w:szCs w:val="16"/>
        </w:rPr>
        <w:t>ú</w:t>
      </w:r>
      <w:r w:rsidR="00B36E82" w:rsidRPr="2953380A">
        <w:rPr>
          <w:rFonts w:ascii="Tahoma" w:hAnsi="Tahoma" w:cs="Tahoma"/>
          <w:sz w:val="16"/>
          <w:szCs w:val="16"/>
        </w:rPr>
        <w:t>držby</w:t>
      </w:r>
      <w:r w:rsidR="0024268E">
        <w:rPr>
          <w:rFonts w:ascii="Tahoma" w:hAnsi="Tahoma" w:cs="Tahoma"/>
          <w:sz w:val="16"/>
          <w:szCs w:val="16"/>
        </w:rPr>
        <w:t>“</w:t>
      </w:r>
      <w:r w:rsidR="004B7037" w:rsidRPr="2953380A">
        <w:rPr>
          <w:rFonts w:ascii="Tahoma" w:hAnsi="Tahoma" w:cs="Tahoma"/>
          <w:sz w:val="16"/>
          <w:szCs w:val="16"/>
        </w:rPr>
        <w:t>, která je nedílnou součástí této smlouvy (dále jen „přístroj“ nebo „přístroje“)</w:t>
      </w:r>
      <w:r w:rsidR="00990B90" w:rsidRPr="2953380A">
        <w:rPr>
          <w:rFonts w:ascii="Tahoma" w:hAnsi="Tahoma" w:cs="Tahoma"/>
          <w:sz w:val="16"/>
          <w:szCs w:val="16"/>
        </w:rPr>
        <w:t xml:space="preserve"> dle</w:t>
      </w:r>
      <w:r w:rsidR="004B7037" w:rsidRPr="2953380A">
        <w:rPr>
          <w:rFonts w:ascii="Tahoma" w:hAnsi="Tahoma" w:cs="Tahoma"/>
          <w:sz w:val="16"/>
          <w:szCs w:val="16"/>
        </w:rPr>
        <w:t xml:space="preserve"> </w:t>
      </w:r>
      <w:r w:rsidR="005C7F53" w:rsidRPr="2953380A">
        <w:rPr>
          <w:rFonts w:ascii="Tahoma" w:hAnsi="Tahoma" w:cs="Tahoma"/>
          <w:sz w:val="16"/>
          <w:szCs w:val="16"/>
        </w:rPr>
        <w:t xml:space="preserve">zákona č. </w:t>
      </w:r>
      <w:r w:rsidR="00427963" w:rsidRPr="2953380A">
        <w:rPr>
          <w:rFonts w:ascii="Tahoma" w:hAnsi="Tahoma" w:cs="Tahoma"/>
          <w:sz w:val="16"/>
          <w:szCs w:val="16"/>
        </w:rPr>
        <w:t>375</w:t>
      </w:r>
      <w:r w:rsidR="005C7F53" w:rsidRPr="2953380A">
        <w:rPr>
          <w:rFonts w:ascii="Tahoma" w:hAnsi="Tahoma" w:cs="Tahoma"/>
          <w:sz w:val="16"/>
          <w:szCs w:val="16"/>
        </w:rPr>
        <w:t>/202</w:t>
      </w:r>
      <w:r w:rsidR="00427963" w:rsidRPr="2953380A">
        <w:rPr>
          <w:rFonts w:ascii="Tahoma" w:hAnsi="Tahoma" w:cs="Tahoma"/>
          <w:sz w:val="16"/>
          <w:szCs w:val="16"/>
        </w:rPr>
        <w:t>2</w:t>
      </w:r>
      <w:r w:rsidR="005C7F53" w:rsidRPr="2953380A">
        <w:rPr>
          <w:rFonts w:ascii="Tahoma" w:hAnsi="Tahoma" w:cs="Tahoma"/>
          <w:sz w:val="16"/>
          <w:szCs w:val="16"/>
        </w:rPr>
        <w:t xml:space="preserve"> Sb. o zdravotnických prostředcích</w:t>
      </w:r>
      <w:r w:rsidR="00812BDD" w:rsidRPr="2953380A">
        <w:rPr>
          <w:rFonts w:ascii="Tahoma" w:hAnsi="Tahoma" w:cs="Tahoma"/>
          <w:sz w:val="16"/>
          <w:szCs w:val="16"/>
        </w:rPr>
        <w:t xml:space="preserve"> a diagnostických zdravotnických prostředcích in vitro</w:t>
      </w:r>
      <w:r w:rsidR="005C7F53" w:rsidRPr="2953380A">
        <w:rPr>
          <w:rFonts w:ascii="Tahoma" w:hAnsi="Tahoma" w:cs="Tahoma"/>
          <w:sz w:val="16"/>
          <w:szCs w:val="16"/>
        </w:rPr>
        <w:t xml:space="preserve"> (dále společně jen ZZP)</w:t>
      </w:r>
      <w:r w:rsidR="00F315A7" w:rsidRPr="2953380A">
        <w:rPr>
          <w:rFonts w:ascii="Tahoma" w:hAnsi="Tahoma" w:cs="Tahoma"/>
          <w:sz w:val="16"/>
          <w:szCs w:val="16"/>
        </w:rPr>
        <w:t>, pokud se jedná o tyto prostředky</w:t>
      </w:r>
      <w:r w:rsidR="00FC32DE" w:rsidRPr="2953380A">
        <w:rPr>
          <w:rFonts w:ascii="Tahoma" w:hAnsi="Tahoma" w:cs="Tahoma"/>
          <w:sz w:val="16"/>
          <w:szCs w:val="16"/>
        </w:rPr>
        <w:t>,</w:t>
      </w:r>
      <w:r w:rsidR="004B7037" w:rsidRPr="2953380A">
        <w:rPr>
          <w:rFonts w:ascii="Tahoma" w:hAnsi="Tahoma" w:cs="Tahoma"/>
          <w:sz w:val="16"/>
          <w:szCs w:val="16"/>
        </w:rPr>
        <w:t xml:space="preserve"> popř. dle jiných obecně závazných právních předpisů, které se na servis přístroje vztahují (např. u prostředků s měřící funkcí)</w:t>
      </w:r>
      <w:bookmarkEnd w:id="2"/>
      <w:r w:rsidRPr="2953380A">
        <w:rPr>
          <w:rFonts w:ascii="Tahoma" w:hAnsi="Tahoma" w:cs="Tahoma"/>
          <w:sz w:val="16"/>
          <w:szCs w:val="16"/>
        </w:rPr>
        <w:t>.</w:t>
      </w:r>
      <w:bookmarkEnd w:id="1"/>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3"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3"/>
    </w:p>
    <w:p w14:paraId="65BA7B57" w14:textId="77777777" w:rsidR="00DC6B45" w:rsidRDefault="00DC6B45" w:rsidP="00761191">
      <w:pPr>
        <w:pStyle w:val="Odstavecseseznamem"/>
        <w:rPr>
          <w:rFonts w:ascii="Tahoma" w:hAnsi="Tahoma" w:cs="Tahoma"/>
          <w:sz w:val="16"/>
          <w:szCs w:val="16"/>
        </w:rPr>
      </w:pPr>
    </w:p>
    <w:p w14:paraId="3765CA2F" w14:textId="387DECE7"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4" w:name="_Ref57025281"/>
      <w:r w:rsidRPr="008C51A2">
        <w:rPr>
          <w:rFonts w:ascii="Tahoma" w:hAnsi="Tahoma" w:cs="Tahoma"/>
          <w:sz w:val="16"/>
          <w:szCs w:val="16"/>
        </w:rPr>
        <w:t>Zhotovitel prohlašuje, že</w:t>
      </w:r>
      <w:r w:rsidR="00915B44">
        <w:rPr>
          <w:rFonts w:ascii="Tahoma" w:hAnsi="Tahoma" w:cs="Tahoma"/>
          <w:sz w:val="16"/>
          <w:szCs w:val="16"/>
        </w:rPr>
        <w:t xml:space="preserve"> </w:t>
      </w:r>
      <w:r w:rsidRPr="008C51A2">
        <w:rPr>
          <w:rFonts w:ascii="Tahoma" w:hAnsi="Tahoma" w:cs="Tahoma"/>
          <w:sz w:val="16"/>
          <w:szCs w:val="16"/>
        </w:rPr>
        <w:t>má oprávnění k</w:t>
      </w:r>
      <w:r w:rsidR="0052150A">
        <w:rPr>
          <w:rFonts w:ascii="Tahoma" w:hAnsi="Tahoma" w:cs="Tahoma"/>
          <w:sz w:val="16"/>
          <w:szCs w:val="16"/>
        </w:rPr>
        <w:t> </w:t>
      </w:r>
      <w:r w:rsidRPr="008C51A2">
        <w:rPr>
          <w:rFonts w:ascii="Tahoma" w:hAnsi="Tahoma" w:cs="Tahoma"/>
          <w:sz w:val="16"/>
          <w:szCs w:val="16"/>
        </w:rPr>
        <w:t xml:space="preserve">provádění servisu (opravy </w:t>
      </w:r>
      <w:r w:rsidR="0041359F">
        <w:rPr>
          <w:rFonts w:ascii="Tahoma" w:hAnsi="Tahoma" w:cs="Tahoma"/>
          <w:sz w:val="16"/>
          <w:szCs w:val="16"/>
        </w:rPr>
        <w:t>a preventivní údržba</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w:t>
      </w:r>
      <w:r w:rsidR="0052150A">
        <w:rPr>
          <w:rFonts w:ascii="Tahoma" w:hAnsi="Tahoma" w:cs="Tahoma"/>
          <w:sz w:val="16"/>
          <w:szCs w:val="16"/>
        </w:rPr>
        <w:t> </w:t>
      </w:r>
      <w:r w:rsidRPr="008C51A2">
        <w:rPr>
          <w:rFonts w:ascii="Tahoma" w:hAnsi="Tahoma" w:cs="Tahoma"/>
          <w:sz w:val="16"/>
          <w:szCs w:val="16"/>
        </w:rPr>
        <w:t xml:space="preserve">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V</w:t>
      </w:r>
      <w:r w:rsidR="0052150A">
        <w:rPr>
          <w:rFonts w:ascii="Tahoma" w:hAnsi="Tahoma" w:cs="Tahoma"/>
          <w:sz w:val="16"/>
          <w:szCs w:val="16"/>
        </w:rPr>
        <w:t> </w:t>
      </w:r>
      <w:r w:rsidR="00DB6668" w:rsidRPr="008C51A2">
        <w:rPr>
          <w:rFonts w:ascii="Tahoma" w:hAnsi="Tahoma" w:cs="Tahoma"/>
          <w:sz w:val="16"/>
          <w:szCs w:val="16"/>
        </w:rPr>
        <w:t xml:space="preserve">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w:t>
      </w:r>
      <w:r w:rsidR="0052150A">
        <w:rPr>
          <w:rFonts w:ascii="Tahoma" w:hAnsi="Tahoma" w:cs="Tahoma"/>
          <w:sz w:val="16"/>
          <w:szCs w:val="16"/>
        </w:rPr>
        <w:t> </w:t>
      </w:r>
      <w:r w:rsidR="00DB6668" w:rsidRPr="008C51A2">
        <w:rPr>
          <w:rFonts w:ascii="Tahoma" w:hAnsi="Tahoma" w:cs="Tahoma"/>
          <w:sz w:val="16"/>
          <w:szCs w:val="16"/>
        </w:rPr>
        <w:t>provádění servisu předmětu smlouvy, je o tom povinen písemně informovat objednatele bez zbytečného odkladu, nejpozději však do 2 pracovních dnů.</w:t>
      </w:r>
      <w:bookmarkEnd w:id="4"/>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bookmarkStart w:id="5" w:name="_Ref57025297"/>
      <w:r w:rsidRPr="00B84290">
        <w:rPr>
          <w:rFonts w:ascii="Tahoma" w:hAnsi="Tahoma" w:cs="Tahoma"/>
          <w:sz w:val="16"/>
          <w:szCs w:val="16"/>
        </w:rPr>
        <w:t>Počet servisních zákroků zhotovitele u objednatele, tj. jednotlivých plnění dle této smlouvy je zcela neomezen.</w:t>
      </w:r>
      <w:bookmarkEnd w:id="5"/>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201F7908"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w:t>
      </w:r>
      <w:r w:rsidR="0052150A">
        <w:rPr>
          <w:rFonts w:ascii="Tahoma" w:hAnsi="Tahoma" w:cs="Tahoma"/>
          <w:sz w:val="16"/>
          <w:szCs w:val="16"/>
        </w:rPr>
        <w:t> </w:t>
      </w:r>
      <w:r w:rsidR="00083039" w:rsidRPr="00B84290">
        <w:rPr>
          <w:rFonts w:ascii="Tahoma" w:hAnsi="Tahoma" w:cs="Tahoma"/>
          <w:sz w:val="16"/>
          <w:szCs w:val="16"/>
        </w:rPr>
        <w:t xml:space="preserve">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úkony související s</w:t>
      </w:r>
      <w:r w:rsidR="0052150A">
        <w:rPr>
          <w:rFonts w:ascii="Tahoma" w:hAnsi="Tahoma" w:cs="Tahoma"/>
          <w:sz w:val="16"/>
          <w:szCs w:val="16"/>
        </w:rPr>
        <w:t> </w:t>
      </w:r>
      <w:r w:rsidR="00083039" w:rsidRPr="00B84290">
        <w:rPr>
          <w:rFonts w:ascii="Tahoma" w:hAnsi="Tahoma" w:cs="Tahoma"/>
          <w:sz w:val="16"/>
          <w:szCs w:val="16"/>
        </w:rPr>
        <w:t>plněním dle této smlouvy, není-li k</w:t>
      </w:r>
      <w:r w:rsidR="0052150A">
        <w:rPr>
          <w:rFonts w:ascii="Tahoma" w:hAnsi="Tahoma" w:cs="Tahoma"/>
          <w:sz w:val="16"/>
          <w:szCs w:val="16"/>
        </w:rPr>
        <w:t> </w:t>
      </w:r>
      <w:r w:rsidR="00083039" w:rsidRPr="00B84290">
        <w:rPr>
          <w:rFonts w:ascii="Tahoma" w:hAnsi="Tahoma" w:cs="Tahoma"/>
          <w:sz w:val="16"/>
          <w:szCs w:val="16"/>
        </w:rPr>
        <w:t xml:space="preserve">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6F07300D"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w:t>
      </w:r>
      <w:r w:rsidR="0052150A">
        <w:rPr>
          <w:rFonts w:ascii="Tahoma" w:hAnsi="Tahoma" w:cs="Tahoma"/>
          <w:sz w:val="16"/>
          <w:szCs w:val="16"/>
        </w:rPr>
        <w:t> </w:t>
      </w:r>
      <w:r w:rsidRPr="001E2B7F">
        <w:rPr>
          <w:rFonts w:ascii="Tahoma" w:hAnsi="Tahoma" w:cs="Tahoma"/>
          <w:sz w:val="16"/>
          <w:szCs w:val="16"/>
        </w:rPr>
        <w:t>souladu s</w:t>
      </w:r>
      <w:r w:rsidR="0052150A">
        <w:rPr>
          <w:rFonts w:ascii="Tahoma" w:hAnsi="Tahoma" w:cs="Tahoma"/>
          <w:sz w:val="16"/>
          <w:szCs w:val="16"/>
        </w:rPr>
        <w:t> </w:t>
      </w:r>
      <w:r w:rsidRPr="001E2B7F">
        <w:rPr>
          <w:rFonts w:ascii="Tahoma" w:hAnsi="Tahoma" w:cs="Tahoma"/>
          <w:sz w:val="16"/>
          <w:szCs w:val="16"/>
        </w:rPr>
        <w:t>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4E2DA86B" w:rsidR="00352693" w:rsidRPr="00347E74" w:rsidRDefault="00083039" w:rsidP="00352693">
      <w:pPr>
        <w:numPr>
          <w:ilvl w:val="0"/>
          <w:numId w:val="1"/>
        </w:numPr>
        <w:jc w:val="both"/>
        <w:rPr>
          <w:rFonts w:ascii="Tahoma" w:hAnsi="Tahoma" w:cs="Tahoma"/>
          <w:sz w:val="16"/>
          <w:szCs w:val="16"/>
        </w:rPr>
      </w:pPr>
      <w:r w:rsidRPr="001E2B7F">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493CD4">
        <w:rPr>
          <w:rFonts w:ascii="Tahoma" w:hAnsi="Tahoma" w:cs="Tahoma"/>
          <w:sz w:val="16"/>
          <w:szCs w:val="16"/>
        </w:rPr>
        <w:t>preventivní údržbu</w:t>
      </w:r>
      <w:r w:rsidRPr="001E2B7F">
        <w:rPr>
          <w:rFonts w:ascii="Tahoma" w:hAnsi="Tahoma" w:cs="Tahoma"/>
          <w:sz w:val="16"/>
          <w:szCs w:val="16"/>
        </w:rPr>
        <w:t xml:space="preserve">, za účelem </w:t>
      </w:r>
      <w:r w:rsidRPr="00B34BA2">
        <w:rPr>
          <w:rFonts w:ascii="Tahoma" w:hAnsi="Tahoma" w:cs="Tahoma"/>
          <w:sz w:val="16"/>
          <w:szCs w:val="16"/>
        </w:rPr>
        <w:t xml:space="preserve">specifikovaným </w:t>
      </w:r>
      <w:r w:rsidRPr="00DE07C0">
        <w:rPr>
          <w:rFonts w:ascii="Tahoma" w:hAnsi="Tahoma" w:cs="Tahoma"/>
          <w:sz w:val="16"/>
          <w:szCs w:val="16"/>
        </w:rPr>
        <w:t>v</w:t>
      </w:r>
      <w:r w:rsidR="0052150A">
        <w:rPr>
          <w:rFonts w:ascii="Tahoma" w:hAnsi="Tahoma" w:cs="Tahoma"/>
          <w:sz w:val="16"/>
          <w:szCs w:val="16"/>
        </w:rPr>
        <w:t> </w:t>
      </w:r>
      <w:r w:rsidRPr="00DE07C0">
        <w:rPr>
          <w:rFonts w:ascii="Tahoma" w:hAnsi="Tahoma" w:cs="Tahoma"/>
          <w:sz w:val="16"/>
          <w:szCs w:val="16"/>
        </w:rPr>
        <w:t xml:space="preserve">čl. I. odst. </w:t>
      </w:r>
      <w:r w:rsidR="008A4136" w:rsidRPr="00DE07C0">
        <w:rPr>
          <w:rFonts w:ascii="Tahoma" w:hAnsi="Tahoma" w:cs="Tahoma"/>
          <w:color w:val="2B579A"/>
          <w:sz w:val="16"/>
          <w:szCs w:val="16"/>
          <w:shd w:val="clear" w:color="auto" w:fill="E6E6E6"/>
        </w:rPr>
        <w:fldChar w:fldCharType="begin"/>
      </w:r>
      <w:r w:rsidR="008A4136" w:rsidRPr="00DE07C0">
        <w:rPr>
          <w:rFonts w:ascii="Tahoma" w:hAnsi="Tahoma" w:cs="Tahoma"/>
          <w:sz w:val="16"/>
          <w:szCs w:val="16"/>
        </w:rPr>
        <w:instrText xml:space="preserve"> REF _Ref57024853 \r \h </w:instrText>
      </w:r>
      <w:r w:rsidR="00B34BA2">
        <w:rPr>
          <w:rFonts w:ascii="Tahoma" w:hAnsi="Tahoma" w:cs="Tahoma"/>
          <w:sz w:val="16"/>
          <w:szCs w:val="16"/>
        </w:rPr>
        <w:instrText xml:space="preserve"> \* MERGEFORMAT </w:instrText>
      </w:r>
      <w:r w:rsidR="008A4136" w:rsidRPr="00DE07C0">
        <w:rPr>
          <w:rFonts w:ascii="Tahoma" w:hAnsi="Tahoma" w:cs="Tahoma"/>
          <w:color w:val="2B579A"/>
          <w:sz w:val="16"/>
          <w:szCs w:val="16"/>
          <w:shd w:val="clear" w:color="auto" w:fill="E6E6E6"/>
        </w:rPr>
      </w:r>
      <w:r w:rsidR="008A4136" w:rsidRPr="00DE07C0">
        <w:rPr>
          <w:rFonts w:ascii="Tahoma" w:hAnsi="Tahoma" w:cs="Tahoma"/>
          <w:color w:val="2B579A"/>
          <w:sz w:val="16"/>
          <w:szCs w:val="16"/>
          <w:shd w:val="clear" w:color="auto" w:fill="E6E6E6"/>
        </w:rPr>
        <w:fldChar w:fldCharType="separate"/>
      </w:r>
      <w:r w:rsidR="002A120F">
        <w:rPr>
          <w:rFonts w:ascii="Tahoma" w:hAnsi="Tahoma" w:cs="Tahoma"/>
          <w:sz w:val="16"/>
          <w:szCs w:val="16"/>
        </w:rPr>
        <w:t>16</w:t>
      </w:r>
      <w:r w:rsidR="008A4136" w:rsidRPr="00DE07C0">
        <w:rPr>
          <w:rFonts w:ascii="Tahoma" w:hAnsi="Tahoma" w:cs="Tahoma"/>
          <w:color w:val="2B579A"/>
          <w:sz w:val="16"/>
          <w:szCs w:val="16"/>
          <w:shd w:val="clear" w:color="auto" w:fill="E6E6E6"/>
        </w:rPr>
        <w:fldChar w:fldCharType="end"/>
      </w:r>
      <w:r w:rsidR="008A4136" w:rsidRPr="00DE07C0">
        <w:rPr>
          <w:rFonts w:ascii="Tahoma" w:hAnsi="Tahoma" w:cs="Tahoma"/>
          <w:sz w:val="16"/>
          <w:szCs w:val="16"/>
        </w:rPr>
        <w:t xml:space="preserve"> </w:t>
      </w:r>
      <w:r w:rsidR="0000527C" w:rsidRPr="00DE07C0">
        <w:rPr>
          <w:rFonts w:ascii="Tahoma" w:hAnsi="Tahoma" w:cs="Tahoma"/>
          <w:sz w:val="16"/>
          <w:szCs w:val="16"/>
        </w:rPr>
        <w:t xml:space="preserve">a </w:t>
      </w:r>
      <w:r w:rsidR="0052150A">
        <w:rPr>
          <w:rFonts w:ascii="Tahoma" w:hAnsi="Tahoma" w:cs="Tahoma"/>
          <w:sz w:val="16"/>
          <w:szCs w:val="16"/>
        </w:rPr>
        <w:t>2</w:t>
      </w:r>
      <w:r w:rsidR="006A6AE2" w:rsidRPr="00B34BA2">
        <w:rPr>
          <w:rFonts w:ascii="Tahoma" w:hAnsi="Tahoma" w:cs="Tahoma"/>
          <w:sz w:val="16"/>
          <w:szCs w:val="16"/>
        </w:rPr>
        <w:t xml:space="preserve">5 </w:t>
      </w:r>
      <w:r w:rsidRPr="00B34BA2">
        <w:rPr>
          <w:rFonts w:ascii="Tahoma" w:hAnsi="Tahoma" w:cs="Tahoma"/>
          <w:sz w:val="16"/>
          <w:szCs w:val="16"/>
        </w:rPr>
        <w:t xml:space="preserve">této </w:t>
      </w:r>
      <w:r w:rsidRPr="00347E74">
        <w:rPr>
          <w:rFonts w:ascii="Tahoma" w:hAnsi="Tahoma" w:cs="Tahoma"/>
          <w:sz w:val="16"/>
          <w:szCs w:val="16"/>
        </w:rPr>
        <w:t>smlouvy.</w:t>
      </w:r>
    </w:p>
    <w:p w14:paraId="053B0C00" w14:textId="77777777" w:rsidR="00083039" w:rsidRPr="00347E74" w:rsidRDefault="00083039" w:rsidP="00FE36DB">
      <w:pPr>
        <w:rPr>
          <w:rFonts w:ascii="Tahoma" w:hAnsi="Tahoma" w:cs="Tahoma"/>
          <w:sz w:val="16"/>
          <w:szCs w:val="16"/>
        </w:rPr>
      </w:pPr>
    </w:p>
    <w:p w14:paraId="45480A28" w14:textId="68BC7D93" w:rsidR="00083039" w:rsidRPr="00B34BA2" w:rsidRDefault="00083039" w:rsidP="00083039">
      <w:pPr>
        <w:numPr>
          <w:ilvl w:val="0"/>
          <w:numId w:val="1"/>
        </w:numPr>
        <w:jc w:val="both"/>
        <w:rPr>
          <w:rFonts w:ascii="Tahoma" w:hAnsi="Tahoma" w:cs="Tahoma"/>
          <w:sz w:val="16"/>
          <w:szCs w:val="16"/>
        </w:rPr>
      </w:pPr>
      <w:r w:rsidRPr="00347E74">
        <w:rPr>
          <w:rFonts w:ascii="Tahoma" w:hAnsi="Tahoma" w:cs="Tahoma"/>
          <w:sz w:val="16"/>
          <w:szCs w:val="16"/>
        </w:rPr>
        <w:t>Zhotovitel zajistí na žádost objednatele opakovan</w:t>
      </w:r>
      <w:r w:rsidR="00BF125D" w:rsidRPr="00347E74">
        <w:rPr>
          <w:rFonts w:ascii="Tahoma" w:hAnsi="Tahoma" w:cs="Tahoma"/>
          <w:sz w:val="16"/>
          <w:szCs w:val="16"/>
        </w:rPr>
        <w:t>é odborné zaškolení nebo</w:t>
      </w:r>
      <w:r w:rsidRPr="00347E74">
        <w:rPr>
          <w:rFonts w:ascii="Tahoma" w:hAnsi="Tahoma" w:cs="Tahoma"/>
          <w:sz w:val="16"/>
          <w:szCs w:val="16"/>
        </w:rPr>
        <w:t xml:space="preserve"> instruktáž zástupců objednatele dle přísl. ustanovení </w:t>
      </w:r>
      <w:r w:rsidR="008E27CA">
        <w:rPr>
          <w:rFonts w:ascii="Tahoma" w:hAnsi="Tahoma" w:cs="Tahoma"/>
          <w:sz w:val="16"/>
          <w:szCs w:val="16"/>
        </w:rPr>
        <w:t>ZZP</w:t>
      </w:r>
      <w:r w:rsidR="005C7F53">
        <w:rPr>
          <w:rFonts w:ascii="Tahoma" w:hAnsi="Tahoma" w:cs="Tahoma"/>
          <w:sz w:val="16"/>
          <w:szCs w:val="16"/>
        </w:rPr>
        <w:t xml:space="preserve"> </w:t>
      </w:r>
      <w:r w:rsidRPr="001E2B7F">
        <w:rPr>
          <w:rFonts w:ascii="Tahoma" w:hAnsi="Tahoma" w:cs="Tahoma"/>
          <w:sz w:val="16"/>
          <w:szCs w:val="16"/>
        </w:rPr>
        <w:t xml:space="preserve">na kontakt </w:t>
      </w:r>
      <w:r w:rsidRPr="00B34BA2">
        <w:rPr>
          <w:rFonts w:ascii="Tahoma" w:hAnsi="Tahoma" w:cs="Tahoma"/>
          <w:sz w:val="16"/>
          <w:szCs w:val="16"/>
        </w:rPr>
        <w:t>uvedený v</w:t>
      </w:r>
      <w:r w:rsidR="00806B26">
        <w:rPr>
          <w:rFonts w:ascii="Tahoma" w:hAnsi="Tahoma" w:cs="Tahoma"/>
          <w:sz w:val="16"/>
          <w:szCs w:val="16"/>
        </w:rPr>
        <w:t> </w:t>
      </w:r>
      <w:r w:rsidRPr="00DE07C0">
        <w:rPr>
          <w:rFonts w:ascii="Tahoma" w:hAnsi="Tahoma" w:cs="Tahoma"/>
          <w:sz w:val="16"/>
          <w:szCs w:val="16"/>
        </w:rPr>
        <w:t>ods</w:t>
      </w:r>
      <w:r w:rsidR="00806B26">
        <w:rPr>
          <w:rFonts w:ascii="Tahoma" w:hAnsi="Tahoma" w:cs="Tahoma"/>
          <w:sz w:val="16"/>
          <w:szCs w:val="16"/>
        </w:rPr>
        <w:t xml:space="preserve">t. </w:t>
      </w:r>
      <w:r w:rsidR="00145C5B">
        <w:rPr>
          <w:rFonts w:ascii="Tahoma" w:hAnsi="Tahoma" w:cs="Tahoma"/>
          <w:sz w:val="16"/>
          <w:szCs w:val="16"/>
        </w:rPr>
        <w:fldChar w:fldCharType="begin"/>
      </w:r>
      <w:r w:rsidR="00145C5B">
        <w:rPr>
          <w:rFonts w:ascii="Tahoma" w:hAnsi="Tahoma" w:cs="Tahoma"/>
          <w:sz w:val="16"/>
          <w:szCs w:val="16"/>
        </w:rPr>
        <w:instrText xml:space="preserve"> REF _Ref185259924 \r \h </w:instrText>
      </w:r>
      <w:r w:rsidR="00145C5B">
        <w:rPr>
          <w:rFonts w:ascii="Tahoma" w:hAnsi="Tahoma" w:cs="Tahoma"/>
          <w:sz w:val="16"/>
          <w:szCs w:val="16"/>
        </w:rPr>
      </w:r>
      <w:r w:rsidR="00145C5B">
        <w:rPr>
          <w:rFonts w:ascii="Tahoma" w:hAnsi="Tahoma" w:cs="Tahoma"/>
          <w:sz w:val="16"/>
          <w:szCs w:val="16"/>
        </w:rPr>
        <w:fldChar w:fldCharType="separate"/>
      </w:r>
      <w:r w:rsidR="002A120F">
        <w:rPr>
          <w:rFonts w:ascii="Tahoma" w:hAnsi="Tahoma" w:cs="Tahoma"/>
          <w:sz w:val="16"/>
          <w:szCs w:val="16"/>
        </w:rPr>
        <w:t>21</w:t>
      </w:r>
      <w:r w:rsidR="00145C5B">
        <w:rPr>
          <w:rFonts w:ascii="Tahoma" w:hAnsi="Tahoma" w:cs="Tahoma"/>
          <w:sz w:val="16"/>
          <w:szCs w:val="16"/>
        </w:rPr>
        <w:fldChar w:fldCharType="end"/>
      </w:r>
      <w:r w:rsidR="00B00455">
        <w:rPr>
          <w:rFonts w:ascii="Tahoma" w:hAnsi="Tahoma" w:cs="Tahoma"/>
          <w:sz w:val="16"/>
          <w:szCs w:val="16"/>
        </w:rPr>
        <w:t xml:space="preserve"> </w:t>
      </w:r>
      <w:r w:rsidR="00AC3EC4" w:rsidRPr="00B34BA2">
        <w:rPr>
          <w:rFonts w:ascii="Tahoma" w:hAnsi="Tahoma" w:cs="Tahoma"/>
          <w:sz w:val="16"/>
          <w:szCs w:val="16"/>
        </w:rPr>
        <w:t>tohoto</w:t>
      </w:r>
      <w:r w:rsidR="00AC3EC4">
        <w:rPr>
          <w:rFonts w:ascii="Tahoma" w:hAnsi="Tahoma" w:cs="Tahoma"/>
          <w:sz w:val="16"/>
          <w:szCs w:val="16"/>
        </w:rPr>
        <w:t xml:space="preserve"> článku</w:t>
      </w:r>
      <w:r w:rsidRPr="001E2B7F">
        <w:rPr>
          <w:rFonts w:ascii="Tahoma" w:hAnsi="Tahoma" w:cs="Tahoma"/>
          <w:sz w:val="16"/>
          <w:szCs w:val="16"/>
        </w:rPr>
        <w:t>. Instruktáž je zhotovitel povinen zajistit výhradně osobami, které mají příslušnou kvalifikaci</w:t>
      </w:r>
      <w:r w:rsidR="005B139C">
        <w:rPr>
          <w:rFonts w:ascii="Tahoma" w:hAnsi="Tahoma" w:cs="Tahoma"/>
          <w:sz w:val="16"/>
          <w:szCs w:val="16"/>
        </w:rPr>
        <w:t xml:space="preserve"> a splňují požadavky stanovené </w:t>
      </w:r>
      <w:r w:rsidR="008E27CA">
        <w:rPr>
          <w:rFonts w:ascii="Tahoma" w:hAnsi="Tahoma" w:cs="Tahoma"/>
          <w:sz w:val="16"/>
          <w:szCs w:val="16"/>
        </w:rPr>
        <w:t>ZZP</w:t>
      </w:r>
      <w:r w:rsidR="005062A5">
        <w:rPr>
          <w:rFonts w:ascii="Tahoma" w:hAnsi="Tahoma" w:cs="Tahoma"/>
          <w:sz w:val="16"/>
          <w:szCs w:val="16"/>
        </w:rPr>
        <w:t>.</w:t>
      </w:r>
      <w:r w:rsidRPr="001E2B7F">
        <w:rPr>
          <w:rFonts w:ascii="Tahoma" w:hAnsi="Tahoma" w:cs="Tahoma"/>
          <w:sz w:val="16"/>
          <w:szCs w:val="16"/>
        </w:rPr>
        <w:t xml:space="preserve"> </w:t>
      </w:r>
      <w:r w:rsidR="00372EE6">
        <w:rPr>
          <w:rFonts w:ascii="Tahoma" w:hAnsi="Tahoma" w:cs="Tahoma"/>
          <w:sz w:val="16"/>
          <w:szCs w:val="16"/>
        </w:rPr>
        <w:t xml:space="preserve">Cena za instruktáže je zahrnuta do paušální odměny dle </w:t>
      </w:r>
      <w:r w:rsidR="00372EE6" w:rsidRPr="00DE07C0">
        <w:rPr>
          <w:rFonts w:ascii="Tahoma" w:hAnsi="Tahoma" w:cs="Tahoma"/>
          <w:sz w:val="16"/>
          <w:szCs w:val="16"/>
        </w:rPr>
        <w:t xml:space="preserve">čl. II. odst. </w:t>
      </w:r>
      <w:r w:rsidR="008A4136" w:rsidRPr="00DE07C0">
        <w:rPr>
          <w:rFonts w:ascii="Tahoma" w:hAnsi="Tahoma" w:cs="Tahoma"/>
          <w:color w:val="2B579A"/>
          <w:sz w:val="16"/>
          <w:szCs w:val="16"/>
          <w:shd w:val="clear" w:color="auto" w:fill="E6E6E6"/>
        </w:rPr>
        <w:fldChar w:fldCharType="begin"/>
      </w:r>
      <w:r w:rsidR="008A4136" w:rsidRPr="00DE07C0">
        <w:rPr>
          <w:rFonts w:ascii="Tahoma" w:hAnsi="Tahoma" w:cs="Tahoma"/>
          <w:sz w:val="16"/>
          <w:szCs w:val="16"/>
        </w:rPr>
        <w:instrText xml:space="preserve"> REF _Ref57719603 \r \h </w:instrText>
      </w:r>
      <w:r w:rsidR="00B34BA2">
        <w:rPr>
          <w:rFonts w:ascii="Tahoma" w:hAnsi="Tahoma" w:cs="Tahoma"/>
          <w:sz w:val="16"/>
          <w:szCs w:val="16"/>
        </w:rPr>
        <w:instrText xml:space="preserve"> \* MERGEFORMAT </w:instrText>
      </w:r>
      <w:r w:rsidR="008A4136" w:rsidRPr="00DE07C0">
        <w:rPr>
          <w:rFonts w:ascii="Tahoma" w:hAnsi="Tahoma" w:cs="Tahoma"/>
          <w:color w:val="2B579A"/>
          <w:sz w:val="16"/>
          <w:szCs w:val="16"/>
          <w:shd w:val="clear" w:color="auto" w:fill="E6E6E6"/>
        </w:rPr>
      </w:r>
      <w:r w:rsidR="008A4136" w:rsidRPr="00DE07C0">
        <w:rPr>
          <w:rFonts w:ascii="Tahoma" w:hAnsi="Tahoma" w:cs="Tahoma"/>
          <w:color w:val="2B579A"/>
          <w:sz w:val="16"/>
          <w:szCs w:val="16"/>
          <w:shd w:val="clear" w:color="auto" w:fill="E6E6E6"/>
        </w:rPr>
        <w:fldChar w:fldCharType="separate"/>
      </w:r>
      <w:r w:rsidR="002A120F">
        <w:rPr>
          <w:rFonts w:ascii="Tahoma" w:hAnsi="Tahoma" w:cs="Tahoma"/>
          <w:sz w:val="16"/>
          <w:szCs w:val="16"/>
        </w:rPr>
        <w:t>1</w:t>
      </w:r>
      <w:r w:rsidR="008A4136" w:rsidRPr="00DE07C0">
        <w:rPr>
          <w:rFonts w:ascii="Tahoma" w:hAnsi="Tahoma" w:cs="Tahoma"/>
          <w:color w:val="2B579A"/>
          <w:sz w:val="16"/>
          <w:szCs w:val="16"/>
          <w:shd w:val="clear" w:color="auto" w:fill="E6E6E6"/>
        </w:rPr>
        <w:fldChar w:fldCharType="end"/>
      </w:r>
      <w:r w:rsidR="00372EE6" w:rsidRPr="00B34BA2">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lastRenderedPageBreak/>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36E346CF" w14:textId="291E6743" w:rsidR="002832B5" w:rsidRDefault="00F935B4" w:rsidP="006B4146">
      <w:pPr>
        <w:numPr>
          <w:ilvl w:val="0"/>
          <w:numId w:val="1"/>
        </w:numPr>
        <w:jc w:val="both"/>
        <w:rPr>
          <w:rFonts w:ascii="Tahoma" w:hAnsi="Tahoma" w:cs="Tahoma"/>
          <w:sz w:val="16"/>
          <w:szCs w:val="16"/>
        </w:rPr>
      </w:pPr>
      <w:r>
        <w:rPr>
          <w:rFonts w:ascii="Tahoma" w:hAnsi="Tahoma" w:cs="Tahoma"/>
          <w:sz w:val="16"/>
          <w:szCs w:val="16"/>
        </w:rPr>
        <w:t>Zhotovitel</w:t>
      </w:r>
      <w:r w:rsidR="002832B5" w:rsidRPr="002832B5">
        <w:rPr>
          <w:rFonts w:ascii="Tahoma" w:hAnsi="Tahoma" w:cs="Tahoma"/>
          <w:sz w:val="16"/>
          <w:szCs w:val="16"/>
        </w:rPr>
        <w:t xml:space="preserve"> se zavazuje, že bude poskytovat </w:t>
      </w:r>
      <w:r w:rsidR="00C84823">
        <w:rPr>
          <w:rFonts w:ascii="Tahoma" w:hAnsi="Tahoma" w:cs="Tahoma"/>
          <w:sz w:val="16"/>
          <w:szCs w:val="16"/>
        </w:rPr>
        <w:t>servis</w:t>
      </w:r>
      <w:r w:rsidR="002832B5" w:rsidRPr="002832B5">
        <w:rPr>
          <w:rFonts w:ascii="Tahoma" w:hAnsi="Tahoma" w:cs="Tahoma"/>
          <w:sz w:val="16"/>
          <w:szCs w:val="16"/>
        </w:rPr>
        <w:t xml:space="preserve"> s vynaložením veškeré odborné péče, že bude dodržovat obecně závazné předpisy a vnitřní předpisy </w:t>
      </w:r>
      <w:r w:rsidR="00C84823">
        <w:rPr>
          <w:rFonts w:ascii="Tahoma" w:hAnsi="Tahoma" w:cs="Tahoma"/>
          <w:sz w:val="16"/>
          <w:szCs w:val="16"/>
        </w:rPr>
        <w:t>objednatele</w:t>
      </w:r>
      <w:r w:rsidR="002832B5" w:rsidRPr="002832B5">
        <w:rPr>
          <w:rFonts w:ascii="Tahoma" w:hAnsi="Tahoma" w:cs="Tahoma"/>
          <w:sz w:val="16"/>
          <w:szCs w:val="16"/>
        </w:rPr>
        <w:t>, se kterými byl prokazatelným způsobem seznámen. </w:t>
      </w:r>
    </w:p>
    <w:p w14:paraId="1F652EC5" w14:textId="77777777" w:rsidR="007649CB" w:rsidRDefault="007649CB" w:rsidP="007649CB">
      <w:pPr>
        <w:pStyle w:val="Odstavecseseznamem"/>
        <w:rPr>
          <w:rFonts w:ascii="Tahoma" w:hAnsi="Tahoma" w:cs="Tahoma"/>
          <w:sz w:val="16"/>
          <w:szCs w:val="16"/>
        </w:rPr>
      </w:pPr>
    </w:p>
    <w:p w14:paraId="4820404D" w14:textId="682157AE" w:rsidR="002832B5" w:rsidRDefault="00F935B4" w:rsidP="006B4146">
      <w:pPr>
        <w:numPr>
          <w:ilvl w:val="0"/>
          <w:numId w:val="1"/>
        </w:numPr>
        <w:jc w:val="both"/>
        <w:rPr>
          <w:rFonts w:ascii="Tahoma" w:hAnsi="Tahoma" w:cs="Tahoma"/>
          <w:sz w:val="16"/>
          <w:szCs w:val="16"/>
        </w:rPr>
      </w:pPr>
      <w:r>
        <w:rPr>
          <w:rFonts w:ascii="Tahoma" w:hAnsi="Tahoma" w:cs="Tahoma"/>
          <w:sz w:val="16"/>
          <w:szCs w:val="16"/>
        </w:rPr>
        <w:t>Zhotovitel</w:t>
      </w:r>
      <w:r w:rsidR="002832B5" w:rsidRPr="002832B5">
        <w:rPr>
          <w:rFonts w:ascii="Tahoma" w:hAnsi="Tahoma" w:cs="Tahoma"/>
          <w:sz w:val="16"/>
          <w:szCs w:val="16"/>
        </w:rPr>
        <w:t xml:space="preserve"> se zavazuje provádět bezpečnostní kontroly (včetně revize /validace/ kalibrace), ZDS, servis, údržbu a podporu ve shodě s bezpečnostními požadavky </w:t>
      </w:r>
      <w:r>
        <w:rPr>
          <w:rFonts w:ascii="Tahoma" w:hAnsi="Tahoma" w:cs="Tahoma"/>
          <w:sz w:val="16"/>
          <w:szCs w:val="16"/>
        </w:rPr>
        <w:t>objednatele</w:t>
      </w:r>
      <w:r w:rsidR="002832B5" w:rsidRPr="002832B5">
        <w:rPr>
          <w:rFonts w:ascii="Tahoma" w:hAnsi="Tahoma" w:cs="Tahoma"/>
          <w:sz w:val="16"/>
          <w:szCs w:val="16"/>
        </w:rPr>
        <w:t xml:space="preserve"> které budou písemně </w:t>
      </w:r>
      <w:r w:rsidR="00C84823">
        <w:rPr>
          <w:rFonts w:ascii="Tahoma" w:hAnsi="Tahoma" w:cs="Tahoma"/>
          <w:sz w:val="16"/>
          <w:szCs w:val="16"/>
        </w:rPr>
        <w:t>objednatelem</w:t>
      </w:r>
      <w:r w:rsidR="002832B5" w:rsidRPr="002832B5">
        <w:rPr>
          <w:rFonts w:ascii="Tahoma" w:hAnsi="Tahoma" w:cs="Tahoma"/>
          <w:sz w:val="16"/>
          <w:szCs w:val="16"/>
        </w:rPr>
        <w:t xml:space="preserve"> sděleny a </w:t>
      </w:r>
      <w:r w:rsidR="004F478A">
        <w:rPr>
          <w:rFonts w:ascii="Tahoma" w:hAnsi="Tahoma" w:cs="Tahoma"/>
          <w:sz w:val="16"/>
          <w:szCs w:val="16"/>
        </w:rPr>
        <w:t>zhotovitel</w:t>
      </w:r>
      <w:r w:rsidR="004109A2">
        <w:rPr>
          <w:rFonts w:ascii="Tahoma" w:hAnsi="Tahoma" w:cs="Tahoma"/>
          <w:sz w:val="16"/>
          <w:szCs w:val="16"/>
        </w:rPr>
        <w:t>em</w:t>
      </w:r>
      <w:r w:rsidR="002832B5" w:rsidRPr="002832B5">
        <w:rPr>
          <w:rFonts w:ascii="Tahoma" w:hAnsi="Tahoma" w:cs="Tahoma"/>
          <w:sz w:val="16"/>
          <w:szCs w:val="16"/>
        </w:rPr>
        <w:t xml:space="preserve"> písemně potvrzeny. </w:t>
      </w:r>
    </w:p>
    <w:p w14:paraId="033EF89D" w14:textId="77777777" w:rsidR="007649CB" w:rsidRDefault="007649CB" w:rsidP="007649CB">
      <w:pPr>
        <w:pStyle w:val="Odstavecseseznamem"/>
        <w:rPr>
          <w:rFonts w:ascii="Tahoma" w:hAnsi="Tahoma" w:cs="Tahoma"/>
          <w:sz w:val="16"/>
          <w:szCs w:val="16"/>
        </w:rPr>
      </w:pPr>
    </w:p>
    <w:p w14:paraId="184FA04B" w14:textId="622D9922" w:rsidR="002832B5" w:rsidRDefault="00F935B4" w:rsidP="006B4146">
      <w:pPr>
        <w:numPr>
          <w:ilvl w:val="0"/>
          <w:numId w:val="1"/>
        </w:numPr>
        <w:jc w:val="both"/>
        <w:rPr>
          <w:rFonts w:ascii="Tahoma" w:hAnsi="Tahoma" w:cs="Tahoma"/>
          <w:sz w:val="16"/>
          <w:szCs w:val="16"/>
        </w:rPr>
      </w:pPr>
      <w:r>
        <w:rPr>
          <w:rFonts w:ascii="Tahoma" w:hAnsi="Tahoma" w:cs="Tahoma"/>
          <w:sz w:val="16"/>
          <w:szCs w:val="16"/>
        </w:rPr>
        <w:t>Zhotovitel</w:t>
      </w:r>
      <w:r w:rsidR="002832B5" w:rsidRPr="002832B5">
        <w:rPr>
          <w:rFonts w:ascii="Tahoma" w:hAnsi="Tahoma" w:cs="Tahoma"/>
          <w:sz w:val="16"/>
          <w:szCs w:val="16"/>
        </w:rPr>
        <w:t xml:space="preserve"> se zavazuje, že </w:t>
      </w:r>
      <w:r w:rsidR="00350998">
        <w:rPr>
          <w:rFonts w:ascii="Tahoma" w:hAnsi="Tahoma" w:cs="Tahoma"/>
          <w:sz w:val="16"/>
          <w:szCs w:val="16"/>
        </w:rPr>
        <w:t>v</w:t>
      </w:r>
      <w:r w:rsidR="007649CB" w:rsidRPr="002832B5">
        <w:rPr>
          <w:rFonts w:ascii="Tahoma" w:hAnsi="Tahoma" w:cs="Tahoma"/>
          <w:sz w:val="16"/>
          <w:szCs w:val="16"/>
        </w:rPr>
        <w:t>eškeré poskytované služby nesmí být provozované</w:t>
      </w:r>
      <w:r w:rsidR="006F0BDE">
        <w:rPr>
          <w:rFonts w:ascii="Tahoma" w:hAnsi="Tahoma" w:cs="Tahoma"/>
          <w:sz w:val="16"/>
          <w:szCs w:val="16"/>
        </w:rPr>
        <w:t xml:space="preserve"> na</w:t>
      </w:r>
      <w:r w:rsidR="002832B5" w:rsidRPr="002832B5">
        <w:rPr>
          <w:rFonts w:ascii="Tahoma" w:hAnsi="Tahoma" w:cs="Tahoma"/>
          <w:sz w:val="16"/>
          <w:szCs w:val="16"/>
        </w:rPr>
        <w:t xml:space="preserve"> technick</w:t>
      </w:r>
      <w:r w:rsidR="006F0BDE">
        <w:rPr>
          <w:rFonts w:ascii="Tahoma" w:hAnsi="Tahoma" w:cs="Tahoma"/>
          <w:sz w:val="16"/>
          <w:szCs w:val="16"/>
        </w:rPr>
        <w:t>ých</w:t>
      </w:r>
      <w:r w:rsidR="002832B5" w:rsidRPr="002832B5">
        <w:rPr>
          <w:rFonts w:ascii="Tahoma" w:hAnsi="Tahoma" w:cs="Tahoma"/>
          <w:sz w:val="16"/>
          <w:szCs w:val="16"/>
        </w:rPr>
        <w:t xml:space="preserve"> nebo programov</w:t>
      </w:r>
      <w:r w:rsidR="006F0BDE">
        <w:rPr>
          <w:rFonts w:ascii="Tahoma" w:hAnsi="Tahoma" w:cs="Tahoma"/>
          <w:sz w:val="16"/>
          <w:szCs w:val="16"/>
        </w:rPr>
        <w:t>ých</w:t>
      </w:r>
      <w:r w:rsidR="002832B5" w:rsidRPr="002832B5">
        <w:rPr>
          <w:rFonts w:ascii="Tahoma" w:hAnsi="Tahoma" w:cs="Tahoma"/>
          <w:sz w:val="16"/>
          <w:szCs w:val="16"/>
        </w:rPr>
        <w:t xml:space="preserve"> prostřed</w:t>
      </w:r>
      <w:r w:rsidR="006F0BDE">
        <w:rPr>
          <w:rFonts w:ascii="Tahoma" w:hAnsi="Tahoma" w:cs="Tahoma"/>
          <w:sz w:val="16"/>
          <w:szCs w:val="16"/>
        </w:rPr>
        <w:t>cích</w:t>
      </w:r>
      <w:r w:rsidR="002832B5" w:rsidRPr="002832B5">
        <w:rPr>
          <w:rFonts w:ascii="Tahoma" w:hAnsi="Tahoma" w:cs="Tahoma"/>
          <w:sz w:val="16"/>
          <w:szCs w:val="16"/>
        </w:rPr>
        <w:t>, které jsou zveřejněny na stránkách Národního centra kybernetické bezpečnosti (provozované NÚKIB) jako hrozba.  </w:t>
      </w:r>
    </w:p>
    <w:p w14:paraId="454F17F4" w14:textId="77777777" w:rsidR="007649CB" w:rsidRDefault="007649CB" w:rsidP="007649CB">
      <w:pPr>
        <w:pStyle w:val="Odstavecseseznamem"/>
        <w:rPr>
          <w:rFonts w:ascii="Tahoma" w:hAnsi="Tahoma" w:cs="Tahoma"/>
          <w:sz w:val="16"/>
          <w:szCs w:val="16"/>
        </w:rPr>
      </w:pPr>
    </w:p>
    <w:p w14:paraId="41C51A50" w14:textId="2036A1A1" w:rsidR="002832B5" w:rsidRDefault="00F935B4" w:rsidP="006B4146">
      <w:pPr>
        <w:numPr>
          <w:ilvl w:val="0"/>
          <w:numId w:val="1"/>
        </w:numPr>
        <w:jc w:val="both"/>
        <w:rPr>
          <w:rFonts w:ascii="Tahoma" w:hAnsi="Tahoma" w:cs="Tahoma"/>
          <w:sz w:val="16"/>
          <w:szCs w:val="16"/>
        </w:rPr>
      </w:pPr>
      <w:r>
        <w:rPr>
          <w:rFonts w:ascii="Tahoma" w:hAnsi="Tahoma" w:cs="Tahoma"/>
          <w:sz w:val="16"/>
          <w:szCs w:val="16"/>
        </w:rPr>
        <w:t>Zhotovitel</w:t>
      </w:r>
      <w:r w:rsidR="002832B5" w:rsidRPr="002832B5">
        <w:rPr>
          <w:rFonts w:ascii="Tahoma" w:hAnsi="Tahoma" w:cs="Tahoma"/>
          <w:sz w:val="16"/>
          <w:szCs w:val="16"/>
        </w:rPr>
        <w:t xml:space="preserve"> je povinen identifikovat a odstraňovat technické zranitelnosti spojené s bezpečnostním nastavením nebo fungováním jím provozovaných/spravovaných zařízení nebo systémů. Odstranění uvedených zranitelností se vztahuje i na</w:t>
      </w:r>
      <w:r w:rsidR="007649CB">
        <w:rPr>
          <w:rFonts w:ascii="Tahoma" w:hAnsi="Tahoma" w:cs="Tahoma"/>
          <w:sz w:val="16"/>
          <w:szCs w:val="16"/>
        </w:rPr>
        <w:t> </w:t>
      </w:r>
      <w:r w:rsidR="002832B5" w:rsidRPr="002832B5">
        <w:rPr>
          <w:rFonts w:ascii="Tahoma" w:hAnsi="Tahoma" w:cs="Tahoma"/>
          <w:sz w:val="16"/>
          <w:szCs w:val="16"/>
        </w:rPr>
        <w:t xml:space="preserve">zranitelnosti identifikované výrobcem, NÚKIB, kupujícím nebo zveřejněné v mezinárodní databázi zranitelností (např. NIST - </w:t>
      </w:r>
      <w:hyperlink r:id="rId12" w:tgtFrame="_blank" w:history="1">
        <w:r w:rsidR="002832B5" w:rsidRPr="006B4146">
          <w:rPr>
            <w:rStyle w:val="Hypertextovodkaz"/>
            <w:rFonts w:ascii="Tahoma" w:hAnsi="Tahoma" w:cs="Tahoma"/>
            <w:sz w:val="16"/>
            <w:szCs w:val="16"/>
          </w:rPr>
          <w:t>https://nvd.nist.gov/</w:t>
        </w:r>
      </w:hyperlink>
      <w:r w:rsidR="002832B5" w:rsidRPr="002832B5">
        <w:rPr>
          <w:rFonts w:ascii="Tahoma" w:hAnsi="Tahoma" w:cs="Tahoma"/>
          <w:sz w:val="16"/>
          <w:szCs w:val="16"/>
        </w:rPr>
        <w:t xml:space="preserve">, CISA - </w:t>
      </w:r>
      <w:hyperlink r:id="rId13" w:history="1">
        <w:r w:rsidR="007649CB" w:rsidRPr="007649CB">
          <w:rPr>
            <w:rStyle w:val="Hypertextovodkaz"/>
            <w:rFonts w:ascii="Tahoma" w:hAnsi="Tahoma" w:cs="Tahoma"/>
            <w:sz w:val="16"/>
            <w:szCs w:val="16"/>
          </w:rPr>
          <w:t>https://www.cisa.gov/news-events/cybersecurity-advisories</w:t>
        </w:r>
        <w:r w:rsidR="007649CB" w:rsidRPr="00C5597E">
          <w:rPr>
            <w:rStyle w:val="Hypertextovodkaz"/>
            <w:rFonts w:ascii="Tahoma" w:hAnsi="Tahoma" w:cs="Tahoma"/>
            <w:sz w:val="16"/>
            <w:szCs w:val="16"/>
          </w:rPr>
          <w:t>/</w:t>
        </w:r>
      </w:hyperlink>
      <w:r w:rsidR="002832B5" w:rsidRPr="002832B5">
        <w:rPr>
          <w:rFonts w:ascii="Tahoma" w:hAnsi="Tahoma" w:cs="Tahoma"/>
          <w:sz w:val="16"/>
          <w:szCs w:val="16"/>
        </w:rPr>
        <w:t>). </w:t>
      </w:r>
    </w:p>
    <w:p w14:paraId="48AB5B1C" w14:textId="77777777" w:rsidR="007649CB" w:rsidRDefault="007649CB" w:rsidP="007649CB">
      <w:pPr>
        <w:pStyle w:val="Odstavecseseznamem"/>
        <w:rPr>
          <w:rFonts w:ascii="Tahoma" w:hAnsi="Tahoma" w:cs="Tahoma"/>
          <w:sz w:val="16"/>
          <w:szCs w:val="16"/>
        </w:rPr>
      </w:pPr>
    </w:p>
    <w:p w14:paraId="418F4A53" w14:textId="7CA54C04" w:rsidR="002832B5" w:rsidRPr="002832B5" w:rsidRDefault="00F935B4" w:rsidP="006B4146">
      <w:pPr>
        <w:numPr>
          <w:ilvl w:val="0"/>
          <w:numId w:val="1"/>
        </w:numPr>
        <w:jc w:val="both"/>
        <w:rPr>
          <w:rFonts w:ascii="Tahoma" w:hAnsi="Tahoma" w:cs="Tahoma"/>
          <w:sz w:val="16"/>
          <w:szCs w:val="16"/>
        </w:rPr>
      </w:pPr>
      <w:r>
        <w:rPr>
          <w:rFonts w:ascii="Tahoma" w:hAnsi="Tahoma" w:cs="Tahoma"/>
          <w:sz w:val="16"/>
          <w:szCs w:val="16"/>
        </w:rPr>
        <w:t>Zhotovitel</w:t>
      </w:r>
      <w:r w:rsidR="002832B5" w:rsidRPr="002832B5">
        <w:rPr>
          <w:rFonts w:ascii="Tahoma" w:hAnsi="Tahoma" w:cs="Tahoma"/>
          <w:sz w:val="16"/>
          <w:szCs w:val="16"/>
        </w:rPr>
        <w:t xml:space="preserve"> je povinen neprodleně informovat </w:t>
      </w:r>
      <w:r w:rsidR="004F478A">
        <w:rPr>
          <w:rFonts w:ascii="Tahoma" w:hAnsi="Tahoma" w:cs="Tahoma"/>
          <w:sz w:val="16"/>
          <w:szCs w:val="16"/>
        </w:rPr>
        <w:t>objednatele</w:t>
      </w:r>
      <w:r w:rsidR="002832B5" w:rsidRPr="002832B5">
        <w:rPr>
          <w:rFonts w:ascii="Tahoma" w:hAnsi="Tahoma" w:cs="Tahoma"/>
          <w:sz w:val="16"/>
          <w:szCs w:val="16"/>
        </w:rPr>
        <w:t xml:space="preserve"> prostřednictvím </w:t>
      </w:r>
      <w:r w:rsidR="00CF17F7">
        <w:rPr>
          <w:rFonts w:ascii="Tahoma" w:hAnsi="Tahoma" w:cs="Tahoma"/>
          <w:sz w:val="16"/>
          <w:szCs w:val="16"/>
        </w:rPr>
        <w:t>objednatelem</w:t>
      </w:r>
      <w:r w:rsidR="002832B5" w:rsidRPr="002832B5">
        <w:rPr>
          <w:rFonts w:ascii="Tahoma" w:hAnsi="Tahoma" w:cs="Tahoma"/>
          <w:sz w:val="16"/>
          <w:szCs w:val="16"/>
        </w:rPr>
        <w:t xml:space="preserve"> určené odpovědné osoby: Manažera kybernetické bezpečnosti, e-mail:</w:t>
      </w:r>
      <w:r w:rsidR="00E002AE">
        <w:rPr>
          <w:rFonts w:ascii="Tahoma" w:hAnsi="Tahoma" w:cs="Tahoma"/>
          <w:sz w:val="16"/>
          <w:szCs w:val="16"/>
        </w:rPr>
        <w:t xml:space="preserve"> xxxxx</w:t>
      </w:r>
      <w:r w:rsidR="002832B5" w:rsidRPr="002832B5">
        <w:rPr>
          <w:rFonts w:ascii="Tahoma" w:hAnsi="Tahoma" w:cs="Tahoma"/>
          <w:sz w:val="16"/>
          <w:szCs w:val="16"/>
        </w:rPr>
        <w:t>, o kybernetických bezpečnostních incidentech souvisejících s</w:t>
      </w:r>
      <w:r w:rsidR="006B4146">
        <w:rPr>
          <w:rFonts w:ascii="Tahoma" w:hAnsi="Tahoma" w:cs="Tahoma"/>
          <w:sz w:val="16"/>
          <w:szCs w:val="16"/>
        </w:rPr>
        <w:t> </w:t>
      </w:r>
      <w:r w:rsidR="002832B5" w:rsidRPr="002832B5">
        <w:rPr>
          <w:rFonts w:ascii="Tahoma" w:hAnsi="Tahoma" w:cs="Tahoma"/>
          <w:sz w:val="16"/>
          <w:szCs w:val="16"/>
        </w:rPr>
        <w:t>odstraněním vad, poskytováním záruky, prováděním kontrol nebo servisních činností. </w:t>
      </w:r>
    </w:p>
    <w:p w14:paraId="22A900AD" w14:textId="77777777" w:rsidR="00083039" w:rsidRPr="001E2B7F" w:rsidRDefault="00083039"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01C7BF8C" w:rsidR="00083039" w:rsidRDefault="00083039" w:rsidP="00083039">
      <w:pPr>
        <w:numPr>
          <w:ilvl w:val="0"/>
          <w:numId w:val="1"/>
        </w:numPr>
        <w:jc w:val="both"/>
        <w:rPr>
          <w:rFonts w:ascii="Tahoma" w:hAnsi="Tahoma" w:cs="Tahoma"/>
          <w:sz w:val="16"/>
          <w:szCs w:val="16"/>
        </w:rPr>
      </w:pPr>
      <w:bookmarkStart w:id="6" w:name="_Ref387748521"/>
      <w:bookmarkStart w:id="7" w:name="_Ref57024853"/>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i zašle bez prodlení na e-mail</w:t>
      </w:r>
      <w:bookmarkEnd w:id="6"/>
      <w:r w:rsidR="00E002AE">
        <w:rPr>
          <w:rFonts w:ascii="Tahoma" w:hAnsi="Tahoma" w:cs="Tahoma"/>
          <w:sz w:val="16"/>
          <w:szCs w:val="16"/>
        </w:rPr>
        <w:t>: xxxxx</w:t>
      </w:r>
      <w:r w:rsidR="001C10B8">
        <w:rPr>
          <w:rFonts w:ascii="Tahoma" w:hAnsi="Tahoma" w:cs="Tahoma"/>
          <w:sz w:val="16"/>
          <w:szCs w:val="16"/>
        </w:rPr>
        <w:t>.</w:t>
      </w:r>
      <w:bookmarkEnd w:id="7"/>
    </w:p>
    <w:p w14:paraId="5F402F6B" w14:textId="77777777" w:rsidR="0067629B" w:rsidRPr="001E2B7F" w:rsidRDefault="0067629B" w:rsidP="0067629B">
      <w:pPr>
        <w:jc w:val="both"/>
        <w:rPr>
          <w:rFonts w:ascii="Tahoma" w:hAnsi="Tahoma" w:cs="Tahoma"/>
          <w:sz w:val="16"/>
          <w:szCs w:val="16"/>
        </w:rPr>
      </w:pPr>
    </w:p>
    <w:p w14:paraId="3C6803CC" w14:textId="0D83D6CC"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 xml:space="preserve">áhradní díly a materiál </w:t>
      </w:r>
      <w:r w:rsidR="00603459">
        <w:rPr>
          <w:rFonts w:ascii="Tahoma" w:hAnsi="Tahoma" w:cs="Tahoma"/>
          <w:sz w:val="16"/>
          <w:szCs w:val="16"/>
        </w:rPr>
        <w:t>j</w:t>
      </w:r>
      <w:r w:rsidR="0056058E" w:rsidRPr="006B783E">
        <w:rPr>
          <w:rFonts w:ascii="Tahoma" w:hAnsi="Tahoma" w:cs="Tahoma"/>
          <w:sz w:val="16"/>
          <w:szCs w:val="16"/>
        </w:rPr>
        <w:t>sou zahrnuty v odměně upravené v této smlouvě.</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5164DCBF" w:rsidR="0000527C" w:rsidRPr="00876B2B" w:rsidRDefault="006735EE" w:rsidP="00257132">
      <w:pPr>
        <w:numPr>
          <w:ilvl w:val="0"/>
          <w:numId w:val="1"/>
        </w:numPr>
        <w:jc w:val="both"/>
        <w:rPr>
          <w:rFonts w:ascii="Tahoma" w:hAnsi="Tahoma" w:cs="Tahoma"/>
          <w:sz w:val="16"/>
          <w:szCs w:val="16"/>
        </w:rPr>
      </w:pPr>
      <w:r w:rsidRPr="00876B2B">
        <w:rPr>
          <w:rFonts w:ascii="Tahoma" w:hAnsi="Tahoma" w:cs="Tahoma"/>
          <w:sz w:val="16"/>
          <w:szCs w:val="16"/>
        </w:rPr>
        <w:t xml:space="preserve">Odměna dle této smlouvy nezahrnuje jakékoliv </w:t>
      </w:r>
      <w:r w:rsidR="0067629B" w:rsidRPr="00876B2B">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876B2B">
        <w:rPr>
          <w:rFonts w:ascii="Tahoma" w:hAnsi="Tahoma" w:cs="Tahoma"/>
          <w:sz w:val="16"/>
          <w:szCs w:val="16"/>
        </w:rPr>
        <w:t xml:space="preserve"> a servisní zásahy s tímto spojené, resp. náklady za ně, jdou plně k tíži objednatele</w:t>
      </w:r>
      <w:r w:rsidR="0067629B" w:rsidRPr="00876B2B">
        <w:rPr>
          <w:rFonts w:ascii="Tahoma" w:hAnsi="Tahoma" w:cs="Tahoma"/>
          <w:sz w:val="16"/>
          <w:szCs w:val="16"/>
        </w:rPr>
        <w:t>.</w:t>
      </w:r>
    </w:p>
    <w:p w14:paraId="022D5A3A" w14:textId="77777777" w:rsidR="004A4BB9" w:rsidRDefault="004A4BB9" w:rsidP="00DE07C0">
      <w:pPr>
        <w:pStyle w:val="Odstavecseseznamem"/>
        <w:rPr>
          <w:rFonts w:ascii="Tahoma" w:hAnsi="Tahoma" w:cs="Tahoma"/>
          <w:sz w:val="16"/>
          <w:szCs w:val="16"/>
        </w:rPr>
      </w:pPr>
    </w:p>
    <w:p w14:paraId="2E6C0CA1" w14:textId="1FC8B363" w:rsidR="004A4BB9" w:rsidRPr="004E09E1" w:rsidRDefault="004A4BB9" w:rsidP="0000527C">
      <w:pPr>
        <w:numPr>
          <w:ilvl w:val="0"/>
          <w:numId w:val="1"/>
        </w:numPr>
        <w:jc w:val="both"/>
        <w:rPr>
          <w:rFonts w:ascii="Tahoma" w:hAnsi="Tahoma" w:cs="Tahoma"/>
          <w:sz w:val="16"/>
          <w:szCs w:val="16"/>
        </w:rPr>
      </w:pPr>
      <w:bookmarkStart w:id="8" w:name="_Ref185259924"/>
      <w:r w:rsidRPr="5665EE8A">
        <w:rPr>
          <w:rFonts w:ascii="Tahoma" w:hAnsi="Tahoma" w:cs="Tahoma"/>
          <w:sz w:val="16"/>
          <w:szCs w:val="16"/>
        </w:rPr>
        <w:t xml:space="preserve">Zhotovitel se zavazuje reagovat na oznámení o závadě v pracovních dnech do </w:t>
      </w:r>
      <w:r w:rsidR="00EF4C4B" w:rsidRPr="5665EE8A">
        <w:rPr>
          <w:rFonts w:ascii="Tahoma" w:hAnsi="Tahoma" w:cs="Tahoma"/>
          <w:sz w:val="16"/>
          <w:szCs w:val="16"/>
        </w:rPr>
        <w:t>12 hodin</w:t>
      </w:r>
      <w:r w:rsidRPr="5665EE8A">
        <w:rPr>
          <w:rFonts w:ascii="Tahoma" w:hAnsi="Tahoma" w:cs="Tahoma"/>
          <w:sz w:val="16"/>
          <w:szCs w:val="16"/>
        </w:rPr>
        <w:t xml:space="preserve"> a nastoupit k odstranění vady do 24 hodin od nahlášení vady objednatelem na základě písemného nahlášení poruchy přístroje zaslaného na tento uvedený </w:t>
      </w:r>
      <w:r w:rsidRPr="00257132">
        <w:rPr>
          <w:rFonts w:ascii="Tahoma" w:hAnsi="Tahoma" w:cs="Tahoma"/>
          <w:sz w:val="16"/>
          <w:szCs w:val="16"/>
        </w:rPr>
        <w:t>kontakt zhotovitele – e-</w:t>
      </w:r>
      <w:r w:rsidRPr="004E09E1">
        <w:rPr>
          <w:rFonts w:ascii="Tahoma" w:hAnsi="Tahoma" w:cs="Tahoma"/>
          <w:sz w:val="16"/>
          <w:szCs w:val="16"/>
        </w:rPr>
        <w:t>mail:</w:t>
      </w:r>
      <w:r w:rsidR="00895985" w:rsidRPr="004E09E1">
        <w:rPr>
          <w:rFonts w:ascii="Tahoma" w:hAnsi="Tahoma" w:cs="Tahoma"/>
          <w:sz w:val="16"/>
          <w:szCs w:val="16"/>
        </w:rPr>
        <w:t xml:space="preserve"> </w:t>
      </w:r>
      <w:r w:rsidR="00E002AE">
        <w:rPr>
          <w:rFonts w:ascii="Tahoma" w:hAnsi="Tahoma" w:cs="Tahoma"/>
          <w:sz w:val="16"/>
          <w:szCs w:val="16"/>
        </w:rPr>
        <w:t xml:space="preserve">xxxxx </w:t>
      </w:r>
      <w:r w:rsidRPr="004E09E1">
        <w:rPr>
          <w:rFonts w:ascii="Tahoma" w:hAnsi="Tahoma" w:cs="Tahoma"/>
          <w:sz w:val="16"/>
          <w:szCs w:val="16"/>
        </w:rPr>
        <w:t xml:space="preserve">a vady odstranit do </w:t>
      </w:r>
      <w:r w:rsidR="008B381A" w:rsidRPr="004E09E1">
        <w:rPr>
          <w:rFonts w:ascii="Tahoma" w:hAnsi="Tahoma" w:cs="Tahoma"/>
          <w:sz w:val="16"/>
          <w:szCs w:val="16"/>
        </w:rPr>
        <w:t>5</w:t>
      </w:r>
      <w:r w:rsidRPr="004E09E1">
        <w:rPr>
          <w:rFonts w:ascii="Tahoma" w:hAnsi="Tahoma" w:cs="Tahoma"/>
          <w:sz w:val="16"/>
          <w:szCs w:val="16"/>
        </w:rPr>
        <w:t xml:space="preserve"> pracovních dnů</w:t>
      </w:r>
      <w:r w:rsidR="00911FE5" w:rsidRPr="004E09E1">
        <w:rPr>
          <w:rFonts w:ascii="Tahoma" w:hAnsi="Tahoma" w:cs="Tahoma"/>
          <w:sz w:val="16"/>
          <w:szCs w:val="16"/>
        </w:rPr>
        <w:t>, v případě náhradních dílů do 10 pracovních dnů</w:t>
      </w:r>
      <w:r w:rsidRPr="004E09E1">
        <w:rPr>
          <w:rFonts w:ascii="Tahoma" w:hAnsi="Tahoma" w:cs="Tahoma"/>
          <w:sz w:val="16"/>
          <w:szCs w:val="16"/>
        </w:rPr>
        <w:t xml:space="preserve"> od nahlášení vady.</w:t>
      </w:r>
      <w:bookmarkEnd w:id="8"/>
      <w:r w:rsidRPr="004E09E1">
        <w:rPr>
          <w:rFonts w:ascii="Tahoma" w:hAnsi="Tahoma" w:cs="Tahoma"/>
          <w:sz w:val="16"/>
          <w:szCs w:val="16"/>
        </w:rPr>
        <w:t xml:space="preserve"> </w:t>
      </w:r>
    </w:p>
    <w:p w14:paraId="0A6E5467" w14:textId="77777777" w:rsidR="0067629B" w:rsidRPr="00257132" w:rsidRDefault="0067629B" w:rsidP="006F7A6B">
      <w:pPr>
        <w:jc w:val="both"/>
        <w:rPr>
          <w:rFonts w:ascii="Tahoma" w:hAnsi="Tahoma" w:cs="Tahoma"/>
          <w:sz w:val="16"/>
          <w:szCs w:val="16"/>
        </w:rPr>
      </w:pPr>
    </w:p>
    <w:p w14:paraId="778B539D" w14:textId="77777777" w:rsidR="000C6FAA" w:rsidRPr="00257132" w:rsidRDefault="000C6FAA" w:rsidP="000C6FAA">
      <w:pPr>
        <w:numPr>
          <w:ilvl w:val="0"/>
          <w:numId w:val="1"/>
        </w:numPr>
        <w:jc w:val="both"/>
        <w:rPr>
          <w:rFonts w:ascii="Tahoma" w:hAnsi="Tahoma" w:cs="Tahoma"/>
          <w:sz w:val="16"/>
          <w:szCs w:val="16"/>
        </w:rPr>
      </w:pPr>
      <w:r w:rsidRPr="00257132">
        <w:rPr>
          <w:rFonts w:ascii="Tahoma" w:hAnsi="Tahoma" w:cs="Tahoma"/>
          <w:sz w:val="16"/>
          <w:szCs w:val="16"/>
        </w:rPr>
        <w:t>V rámci provozu přístroje sleduje objednatel tzv. „Up-time“ a „Down-time“. Zhotovitel se zavazuje udržení Up-time přístroje ve výši minimálně 95 % a Down-time ve výši maximálně 5 %.</w:t>
      </w:r>
    </w:p>
    <w:p w14:paraId="3713B74E" w14:textId="77777777" w:rsidR="000C6FAA" w:rsidRPr="00DA0629" w:rsidRDefault="000C6FAA" w:rsidP="000C6FAA">
      <w:pPr>
        <w:ind w:left="360"/>
        <w:jc w:val="both"/>
        <w:rPr>
          <w:rFonts w:ascii="Tahoma" w:hAnsi="Tahoma" w:cs="Tahoma"/>
          <w:sz w:val="16"/>
          <w:szCs w:val="16"/>
        </w:rPr>
      </w:pPr>
    </w:p>
    <w:p w14:paraId="0A6BFC30" w14:textId="77777777" w:rsidR="000C6FAA" w:rsidRPr="00DA0629" w:rsidRDefault="000C6FAA" w:rsidP="000C6FAA">
      <w:pPr>
        <w:numPr>
          <w:ilvl w:val="0"/>
          <w:numId w:val="1"/>
        </w:numPr>
        <w:jc w:val="both"/>
        <w:rPr>
          <w:rFonts w:ascii="Tahoma" w:hAnsi="Tahoma" w:cs="Tahoma"/>
          <w:sz w:val="16"/>
          <w:szCs w:val="16"/>
        </w:rPr>
      </w:pPr>
      <w:bookmarkStart w:id="9" w:name="_Hlk166661389"/>
      <w:r w:rsidRPr="00DA0629">
        <w:rPr>
          <w:rFonts w:ascii="Tahoma" w:hAnsi="Tahoma" w:cs="Tahoma"/>
          <w:sz w:val="16"/>
          <w:szCs w:val="16"/>
        </w:rPr>
        <w:t xml:space="preserve">Up-time zahrnuje </w:t>
      </w:r>
      <w:bookmarkStart w:id="10" w:name="_Hlk166661709"/>
      <w:bookmarkStart w:id="11" w:name="_Hlk166661678"/>
      <w:r w:rsidRPr="00DA0629">
        <w:rPr>
          <w:rFonts w:ascii="Tahoma" w:hAnsi="Tahoma" w:cs="Tahoma"/>
          <w:sz w:val="16"/>
          <w:szCs w:val="16"/>
        </w:rPr>
        <w:t>procentuálně vyjádřený podíl pracovní doby (sledované v hodinách), kdy:</w:t>
      </w:r>
      <w:bookmarkStart w:id="12" w:name="_Hlk166662729"/>
      <w:bookmarkEnd w:id="10"/>
    </w:p>
    <w:p w14:paraId="6BB67089" w14:textId="77777777" w:rsidR="000C6FAA" w:rsidRPr="00DA0629" w:rsidRDefault="000C6FAA" w:rsidP="000C6FAA">
      <w:pPr>
        <w:numPr>
          <w:ilvl w:val="1"/>
          <w:numId w:val="1"/>
        </w:numPr>
        <w:jc w:val="both"/>
        <w:rPr>
          <w:rFonts w:ascii="Tahoma" w:hAnsi="Tahoma" w:cs="Tahoma"/>
          <w:sz w:val="16"/>
          <w:szCs w:val="16"/>
        </w:rPr>
      </w:pPr>
      <w:r w:rsidRPr="00DA0629">
        <w:rPr>
          <w:rFonts w:ascii="Tahoma" w:hAnsi="Tahoma" w:cs="Tahoma"/>
          <w:sz w:val="16"/>
          <w:szCs w:val="16"/>
        </w:rPr>
        <w:t>Přístroj může být použit pro léčbu nebo</w:t>
      </w:r>
      <w:bookmarkEnd w:id="12"/>
    </w:p>
    <w:bookmarkEnd w:id="11"/>
    <w:p w14:paraId="51083353" w14:textId="77777777" w:rsidR="000C6FAA" w:rsidRPr="00DA0629" w:rsidRDefault="000C6FAA" w:rsidP="000C6FAA">
      <w:pPr>
        <w:numPr>
          <w:ilvl w:val="1"/>
          <w:numId w:val="1"/>
        </w:numPr>
        <w:jc w:val="both"/>
        <w:rPr>
          <w:rFonts w:ascii="Tahoma" w:hAnsi="Tahoma" w:cs="Tahoma"/>
          <w:sz w:val="16"/>
          <w:szCs w:val="16"/>
        </w:rPr>
      </w:pPr>
      <w:r w:rsidRPr="00DA0629">
        <w:rPr>
          <w:rFonts w:ascii="Tahoma" w:hAnsi="Tahoma" w:cs="Tahoma"/>
          <w:sz w:val="16"/>
          <w:szCs w:val="16"/>
        </w:rPr>
        <w:t xml:space="preserve">Přístroj </w:t>
      </w:r>
      <w:bookmarkStart w:id="13" w:name="_Hlk166662776"/>
      <w:r w:rsidRPr="00DA0629">
        <w:rPr>
          <w:rFonts w:ascii="Tahoma" w:hAnsi="Tahoma" w:cs="Tahoma"/>
          <w:sz w:val="16"/>
          <w:szCs w:val="16"/>
        </w:rPr>
        <w:t xml:space="preserve">je technicky schopný provozu a může na něm probíhat fyzikální měření </w:t>
      </w:r>
      <w:bookmarkEnd w:id="13"/>
    </w:p>
    <w:p w14:paraId="42A5E539" w14:textId="77777777" w:rsidR="000C6FAA" w:rsidRPr="00DA0629" w:rsidRDefault="000C6FAA" w:rsidP="000C6FAA">
      <w:pPr>
        <w:ind w:firstLine="360"/>
        <w:jc w:val="both"/>
        <w:rPr>
          <w:rFonts w:ascii="Tahoma" w:hAnsi="Tahoma" w:cs="Tahoma"/>
          <w:sz w:val="16"/>
          <w:szCs w:val="16"/>
        </w:rPr>
      </w:pPr>
      <w:bookmarkStart w:id="14" w:name="_Hlk166662788"/>
      <w:r w:rsidRPr="00DA0629">
        <w:rPr>
          <w:rFonts w:ascii="Tahoma" w:hAnsi="Tahoma" w:cs="Tahoma"/>
          <w:sz w:val="16"/>
          <w:szCs w:val="16"/>
        </w:rPr>
        <w:t>(Down-time je procentuálně vyjádřený podíl pracovní doby, kdy se přístroj nachází mimo Up-time.)</w:t>
      </w:r>
    </w:p>
    <w:bookmarkEnd w:id="9"/>
    <w:bookmarkEnd w:id="14"/>
    <w:p w14:paraId="71578F06" w14:textId="77777777" w:rsidR="000C6FAA" w:rsidRPr="00DA0629" w:rsidRDefault="000C6FAA" w:rsidP="000C6FAA">
      <w:pPr>
        <w:ind w:left="360"/>
        <w:jc w:val="both"/>
        <w:rPr>
          <w:rFonts w:ascii="Tahoma" w:hAnsi="Tahoma" w:cs="Tahoma"/>
          <w:sz w:val="16"/>
          <w:szCs w:val="16"/>
        </w:rPr>
      </w:pPr>
    </w:p>
    <w:p w14:paraId="4716D8C8" w14:textId="77777777" w:rsidR="000C6FAA" w:rsidRPr="00DA0629" w:rsidRDefault="000C6FAA" w:rsidP="000C6FAA">
      <w:pPr>
        <w:numPr>
          <w:ilvl w:val="0"/>
          <w:numId w:val="1"/>
        </w:numPr>
        <w:jc w:val="both"/>
        <w:rPr>
          <w:rFonts w:ascii="Tahoma" w:hAnsi="Tahoma" w:cs="Tahoma"/>
          <w:sz w:val="16"/>
          <w:szCs w:val="16"/>
        </w:rPr>
      </w:pPr>
      <w:r w:rsidRPr="00DA0629">
        <w:rPr>
          <w:rFonts w:ascii="Tahoma" w:hAnsi="Tahoma" w:cs="Tahoma"/>
          <w:sz w:val="16"/>
          <w:szCs w:val="16"/>
        </w:rPr>
        <w:t xml:space="preserve">Pracovní doba </w:t>
      </w:r>
      <w:bookmarkStart w:id="15" w:name="_Hlk166662873"/>
      <w:r w:rsidRPr="00DA0629">
        <w:rPr>
          <w:rFonts w:ascii="Tahoma" w:hAnsi="Tahoma" w:cs="Tahoma"/>
          <w:sz w:val="16"/>
          <w:szCs w:val="16"/>
        </w:rPr>
        <w:t>pro účely této smlouvy zahrnuje čas od 7:00 do 19:00 od pondělí do pátku (s výjimkou státních svátků).</w:t>
      </w:r>
      <w:r w:rsidRPr="00DA0629">
        <w:t xml:space="preserve"> </w:t>
      </w:r>
      <w:bookmarkEnd w:id="15"/>
    </w:p>
    <w:p w14:paraId="52875762" w14:textId="77777777" w:rsidR="000C6FAA" w:rsidRPr="00C42C24" w:rsidRDefault="000C6FAA" w:rsidP="000C6FAA">
      <w:pPr>
        <w:jc w:val="both"/>
        <w:rPr>
          <w:rFonts w:ascii="Tahoma" w:hAnsi="Tahoma" w:cs="Tahoma"/>
          <w:sz w:val="16"/>
          <w:szCs w:val="16"/>
        </w:rPr>
      </w:pPr>
    </w:p>
    <w:p w14:paraId="2D302591" w14:textId="77777777" w:rsidR="000C6FAA" w:rsidRDefault="000C6FAA" w:rsidP="000C6FAA">
      <w:pPr>
        <w:numPr>
          <w:ilvl w:val="0"/>
          <w:numId w:val="1"/>
        </w:numPr>
        <w:jc w:val="both"/>
        <w:rPr>
          <w:rFonts w:ascii="Tahoma" w:hAnsi="Tahoma" w:cs="Tahoma"/>
          <w:sz w:val="16"/>
          <w:szCs w:val="16"/>
        </w:rPr>
      </w:pPr>
      <w:bookmarkStart w:id="16" w:name="_Hlk169509016"/>
      <w:r w:rsidRPr="5665EE8A">
        <w:rPr>
          <w:rFonts w:ascii="Tahoma" w:hAnsi="Tahoma" w:cs="Tahoma"/>
          <w:sz w:val="16"/>
          <w:szCs w:val="16"/>
        </w:rPr>
        <w:t>Plánovaná periodická údržba, zkoušky dlouhodobé stability (dále jen ZDS), povinné úpravy a modernizace přístroje není započítávána jako Down-time.</w:t>
      </w:r>
    </w:p>
    <w:bookmarkEnd w:id="16"/>
    <w:p w14:paraId="2B1DF2C9" w14:textId="77777777" w:rsidR="000C6FAA" w:rsidRDefault="000C6FAA" w:rsidP="000C6FAA">
      <w:pPr>
        <w:pStyle w:val="Odstavecseseznamem"/>
        <w:rPr>
          <w:rFonts w:ascii="Tahoma" w:hAnsi="Tahoma" w:cs="Tahoma"/>
          <w:sz w:val="16"/>
          <w:szCs w:val="16"/>
        </w:rPr>
      </w:pPr>
    </w:p>
    <w:p w14:paraId="71231BDA" w14:textId="59C8C910" w:rsidR="006F7A6B" w:rsidRDefault="000C6FAA" w:rsidP="000C6FAA">
      <w:pPr>
        <w:numPr>
          <w:ilvl w:val="0"/>
          <w:numId w:val="1"/>
        </w:numPr>
        <w:jc w:val="both"/>
        <w:rPr>
          <w:rFonts w:ascii="Tahoma" w:hAnsi="Tahoma" w:cs="Tahoma"/>
          <w:sz w:val="16"/>
          <w:szCs w:val="16"/>
        </w:rPr>
      </w:pPr>
      <w:r w:rsidRPr="5665EE8A">
        <w:rPr>
          <w:rFonts w:ascii="Tahoma" w:hAnsi="Tahoma" w:cs="Tahoma"/>
          <w:sz w:val="16"/>
          <w:szCs w:val="16"/>
        </w:rPr>
        <w:t>V případě opravy vakuových dílů se první dva dny nepočítají jako Down-time.</w:t>
      </w:r>
    </w:p>
    <w:p w14:paraId="2699C196" w14:textId="77777777" w:rsidR="000C6FAA" w:rsidRPr="000C6FAA" w:rsidRDefault="000C6FAA" w:rsidP="000C6FAA">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5665EE8A">
        <w:rPr>
          <w:rFonts w:ascii="Tahoma" w:hAnsi="Tahoma" w:cs="Tahoma"/>
          <w:sz w:val="16"/>
          <w:szCs w:val="16"/>
        </w:rPr>
        <w:lastRenderedPageBreak/>
        <w:t>Oprava bude provedena po předchozí dohodě s</w:t>
      </w:r>
      <w:r w:rsidR="006325A6" w:rsidRPr="5665EE8A">
        <w:rPr>
          <w:rFonts w:ascii="Tahoma" w:hAnsi="Tahoma" w:cs="Tahoma"/>
          <w:sz w:val="16"/>
          <w:szCs w:val="16"/>
        </w:rPr>
        <w:t> </w:t>
      </w:r>
      <w:r w:rsidRPr="5665EE8A">
        <w:rPr>
          <w:rFonts w:ascii="Tahoma" w:hAnsi="Tahoma" w:cs="Tahoma"/>
          <w:sz w:val="16"/>
          <w:szCs w:val="16"/>
        </w:rPr>
        <w:t>pracovištěm</w:t>
      </w:r>
      <w:r w:rsidR="006325A6" w:rsidRPr="5665EE8A">
        <w:rPr>
          <w:rFonts w:ascii="Tahoma" w:hAnsi="Tahoma" w:cs="Tahoma"/>
          <w:sz w:val="16"/>
          <w:szCs w:val="16"/>
        </w:rPr>
        <w:t xml:space="preserve"> objednatele</w:t>
      </w:r>
      <w:r w:rsidRPr="5665EE8A">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5665EE8A">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5665EE8A">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43049A2D" w:rsidR="006F7A6B" w:rsidRPr="001E2B7F" w:rsidRDefault="00DC30E0" w:rsidP="006F7A6B">
      <w:pPr>
        <w:pStyle w:val="Odstavecseseznamem"/>
        <w:numPr>
          <w:ilvl w:val="0"/>
          <w:numId w:val="1"/>
        </w:numPr>
        <w:jc w:val="both"/>
        <w:rPr>
          <w:rFonts w:ascii="Tahoma" w:hAnsi="Tahoma" w:cs="Tahoma"/>
          <w:sz w:val="16"/>
          <w:szCs w:val="16"/>
        </w:rPr>
      </w:pPr>
      <w:r w:rsidRPr="5200AAF5">
        <w:rPr>
          <w:rFonts w:ascii="Tahoma" w:hAnsi="Tahoma" w:cs="Tahoma"/>
          <w:sz w:val="16"/>
          <w:szCs w:val="16"/>
        </w:rPr>
        <w:t>Zhotovitel garantuje dodávky náhradních dílů</w:t>
      </w:r>
      <w:r w:rsidR="00FF62BD" w:rsidRPr="5200AAF5">
        <w:rPr>
          <w:rFonts w:ascii="Tahoma" w:hAnsi="Tahoma" w:cs="Tahoma"/>
          <w:sz w:val="16"/>
          <w:szCs w:val="16"/>
        </w:rPr>
        <w:t xml:space="preserve"> k přístrojům po</w:t>
      </w:r>
      <w:r w:rsidR="7B8CD22E" w:rsidRPr="5200AAF5">
        <w:rPr>
          <w:rFonts w:ascii="Tahoma" w:hAnsi="Tahoma" w:cs="Tahoma"/>
          <w:sz w:val="16"/>
          <w:szCs w:val="16"/>
        </w:rPr>
        <w:t xml:space="preserve"> celou</w:t>
      </w:r>
      <w:r w:rsidR="00FF62BD" w:rsidRPr="5200AAF5">
        <w:rPr>
          <w:rFonts w:ascii="Tahoma" w:hAnsi="Tahoma" w:cs="Tahoma"/>
          <w:sz w:val="16"/>
          <w:szCs w:val="16"/>
        </w:rPr>
        <w:t xml:space="preserve"> dobu </w:t>
      </w:r>
      <w:r w:rsidR="508A5140" w:rsidRPr="5200AAF5">
        <w:rPr>
          <w:rFonts w:ascii="Tahoma" w:hAnsi="Tahoma" w:cs="Tahoma"/>
          <w:sz w:val="16"/>
          <w:szCs w:val="16"/>
        </w:rPr>
        <w:t>životnosti přístroje</w:t>
      </w:r>
      <w:r w:rsidR="00B52808" w:rsidRPr="5200AAF5">
        <w:rPr>
          <w:rFonts w:ascii="Tahoma" w:hAnsi="Tahoma" w:cs="Tahoma"/>
          <w:sz w:val="16"/>
          <w:szCs w:val="16"/>
        </w:rPr>
        <w:t>. Zhotovitel je povinen</w:t>
      </w:r>
      <w:r w:rsidR="00677690" w:rsidRPr="5200AAF5">
        <w:rPr>
          <w:rFonts w:ascii="Tahoma" w:hAnsi="Tahoma" w:cs="Tahoma"/>
          <w:sz w:val="16"/>
          <w:szCs w:val="16"/>
        </w:rPr>
        <w:t xml:space="preserve"> v případě výzvy objednatele</w:t>
      </w:r>
      <w:r w:rsidR="00B52808" w:rsidRPr="5200AAF5">
        <w:rPr>
          <w:rFonts w:ascii="Tahoma" w:hAnsi="Tahoma" w:cs="Tahoma"/>
          <w:sz w:val="16"/>
          <w:szCs w:val="16"/>
        </w:rPr>
        <w:t xml:space="preserve"> zachovat na pracovišti vadné náhradní díly vyjma případů, kdy je uvedený náhradní díl vyžadován výrobcem</w:t>
      </w:r>
      <w:r w:rsidR="00DA2C39" w:rsidRPr="5200AAF5">
        <w:rPr>
          <w:rFonts w:ascii="Tahoma" w:hAnsi="Tahoma" w:cs="Tahoma"/>
          <w:sz w:val="16"/>
          <w:szCs w:val="16"/>
        </w:rPr>
        <w:t xml:space="preserve"> nebo státním úřadem</w:t>
      </w:r>
      <w:r w:rsidR="00B52808" w:rsidRPr="5200AAF5">
        <w:rPr>
          <w:rFonts w:ascii="Tahoma" w:hAnsi="Tahoma" w:cs="Tahoma"/>
          <w:sz w:val="16"/>
          <w:szCs w:val="16"/>
        </w:rPr>
        <w:t xml:space="preserve"> k vrácení za účelem repase nebo posouzení závady</w:t>
      </w:r>
      <w:r w:rsidR="00DA2C39" w:rsidRPr="5200AAF5">
        <w:rPr>
          <w:rFonts w:ascii="Tahoma" w:hAnsi="Tahoma" w:cs="Tahoma"/>
          <w:sz w:val="16"/>
          <w:szCs w:val="16"/>
        </w:rPr>
        <w:t xml:space="preserve"> nebo ekologické likvidace</w:t>
      </w:r>
      <w:r w:rsidR="00B52808" w:rsidRPr="5200AAF5">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5E649D45" w:rsidR="00B52808" w:rsidRPr="00862848" w:rsidRDefault="00524FDB">
      <w:pPr>
        <w:tabs>
          <w:tab w:val="left" w:pos="357"/>
        </w:tabs>
        <w:jc w:val="center"/>
        <w:rPr>
          <w:rFonts w:ascii="Tahoma" w:hAnsi="Tahoma" w:cs="Tahoma"/>
          <w:b/>
          <w:bCs/>
          <w:sz w:val="16"/>
          <w:szCs w:val="16"/>
        </w:rPr>
      </w:pPr>
      <w:r>
        <w:rPr>
          <w:rFonts w:ascii="Tahoma" w:hAnsi="Tahoma" w:cs="Tahoma"/>
          <w:b/>
          <w:bCs/>
          <w:sz w:val="16"/>
          <w:szCs w:val="16"/>
        </w:rPr>
        <w:t>Odborná údržba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0EA93D1F" w:rsidR="00B52808" w:rsidRPr="001E2B7F" w:rsidRDefault="00B52808" w:rsidP="003A13BA">
      <w:pPr>
        <w:pStyle w:val="Odstavecseseznamem"/>
        <w:numPr>
          <w:ilvl w:val="0"/>
          <w:numId w:val="1"/>
        </w:numPr>
        <w:jc w:val="both"/>
        <w:rPr>
          <w:rFonts w:ascii="Tahoma" w:hAnsi="Tahoma" w:cs="Tahoma"/>
          <w:sz w:val="16"/>
          <w:szCs w:val="16"/>
        </w:rPr>
      </w:pPr>
      <w:bookmarkStart w:id="17" w:name="_Ref387748565"/>
      <w:bookmarkStart w:id="18" w:name="_Ref57024899"/>
      <w:r w:rsidRPr="5665EE8A">
        <w:rPr>
          <w:rFonts w:ascii="Tahoma" w:hAnsi="Tahoma" w:cs="Tahoma"/>
          <w:sz w:val="16"/>
          <w:szCs w:val="16"/>
        </w:rPr>
        <w:t xml:space="preserve">Zhotovitel bude pro objednatele provádět </w:t>
      </w:r>
      <w:r w:rsidR="00A61C96" w:rsidRPr="5665EE8A">
        <w:rPr>
          <w:rFonts w:ascii="Tahoma" w:hAnsi="Tahoma" w:cs="Tahoma"/>
          <w:sz w:val="16"/>
          <w:szCs w:val="16"/>
        </w:rPr>
        <w:t>pravidelné kontroly</w:t>
      </w:r>
      <w:r w:rsidR="000C6FAA" w:rsidRPr="5665EE8A">
        <w:rPr>
          <w:rFonts w:ascii="Tahoma" w:hAnsi="Tahoma" w:cs="Tahoma"/>
          <w:sz w:val="16"/>
          <w:szCs w:val="16"/>
        </w:rPr>
        <w:t xml:space="preserve"> přístrojů uvedených v příloze č.</w:t>
      </w:r>
      <w:r w:rsidR="00AF0D0B">
        <w:rPr>
          <w:rFonts w:ascii="Tahoma" w:hAnsi="Tahoma" w:cs="Tahoma"/>
          <w:sz w:val="16"/>
          <w:szCs w:val="16"/>
        </w:rPr>
        <w:t xml:space="preserve"> </w:t>
      </w:r>
      <w:r w:rsidR="000C6FAA" w:rsidRPr="5665EE8A">
        <w:rPr>
          <w:rFonts w:ascii="Tahoma" w:hAnsi="Tahoma" w:cs="Tahoma"/>
          <w:sz w:val="16"/>
          <w:szCs w:val="16"/>
        </w:rPr>
        <w:t>1,</w:t>
      </w:r>
      <w:r w:rsidR="000F7A08">
        <w:rPr>
          <w:rFonts w:ascii="Tahoma" w:hAnsi="Tahoma" w:cs="Tahoma"/>
          <w:sz w:val="16"/>
          <w:szCs w:val="16"/>
        </w:rPr>
        <w:t xml:space="preserve"> </w:t>
      </w:r>
      <w:r w:rsidRPr="5665EE8A">
        <w:rPr>
          <w:rFonts w:ascii="Tahoma" w:hAnsi="Tahoma" w:cs="Tahoma"/>
          <w:sz w:val="16"/>
          <w:szCs w:val="16"/>
        </w:rPr>
        <w:t>jakož i další úkony směřující k zachování bezpečnosti</w:t>
      </w:r>
      <w:r w:rsidR="006F03BC" w:rsidRPr="5665EE8A">
        <w:rPr>
          <w:rFonts w:ascii="Tahoma" w:hAnsi="Tahoma" w:cs="Tahoma"/>
          <w:sz w:val="16"/>
          <w:szCs w:val="16"/>
        </w:rPr>
        <w:t>,</w:t>
      </w:r>
      <w:r w:rsidRPr="5665EE8A">
        <w:rPr>
          <w:rFonts w:ascii="Tahoma" w:hAnsi="Tahoma" w:cs="Tahoma"/>
          <w:sz w:val="16"/>
          <w:szCs w:val="16"/>
        </w:rPr>
        <w:t xml:space="preserve"> charakteristických vlastností a plné funkčnosti přístrojů.</w:t>
      </w:r>
      <w:bookmarkEnd w:id="17"/>
      <w:r w:rsidRPr="5665EE8A">
        <w:rPr>
          <w:rFonts w:ascii="Tahoma" w:hAnsi="Tahoma" w:cs="Tahoma"/>
          <w:sz w:val="16"/>
          <w:szCs w:val="16"/>
        </w:rPr>
        <w:t xml:space="preserve"> </w:t>
      </w:r>
      <w:r w:rsidR="00267EEF" w:rsidRPr="5665EE8A">
        <w:rPr>
          <w:rFonts w:ascii="Tahoma" w:hAnsi="Tahoma" w:cs="Tahoma"/>
          <w:sz w:val="16"/>
          <w:szCs w:val="16"/>
        </w:rPr>
        <w:t>P</w:t>
      </w:r>
      <w:r w:rsidR="006325A6" w:rsidRPr="5665EE8A">
        <w:rPr>
          <w:rFonts w:ascii="Tahoma" w:hAnsi="Tahoma" w:cs="Tahoma"/>
          <w:sz w:val="16"/>
          <w:szCs w:val="16"/>
        </w:rPr>
        <w:t xml:space="preserve">okud je pro příslušný přístroj </w:t>
      </w:r>
      <w:r w:rsidR="008D316B" w:rsidRPr="5665EE8A">
        <w:rPr>
          <w:rFonts w:ascii="Tahoma" w:hAnsi="Tahoma" w:cs="Tahoma"/>
          <w:sz w:val="16"/>
          <w:szCs w:val="16"/>
        </w:rPr>
        <w:t>relevantní, tak</w:t>
      </w:r>
      <w:r w:rsidR="00C934D5" w:rsidRPr="5665EE8A">
        <w:rPr>
          <w:rFonts w:ascii="Tahoma" w:hAnsi="Tahoma" w:cs="Tahoma"/>
          <w:sz w:val="16"/>
          <w:szCs w:val="16"/>
        </w:rPr>
        <w:t xml:space="preserve"> i </w:t>
      </w:r>
      <w:r w:rsidR="000A7C74" w:rsidRPr="5665EE8A">
        <w:rPr>
          <w:rFonts w:ascii="Tahoma" w:hAnsi="Tahoma" w:cs="Tahoma"/>
          <w:sz w:val="16"/>
          <w:szCs w:val="16"/>
        </w:rPr>
        <w:t>provádění</w:t>
      </w:r>
      <w:r w:rsidRPr="5665EE8A">
        <w:rPr>
          <w:rFonts w:ascii="Tahoma" w:hAnsi="Tahoma" w:cs="Tahoma"/>
          <w:sz w:val="16"/>
          <w:szCs w:val="16"/>
        </w:rPr>
        <w:t xml:space="preserve"> elektrické kontroly</w:t>
      </w:r>
      <w:r w:rsidR="00673917" w:rsidRPr="5665EE8A">
        <w:rPr>
          <w:rFonts w:ascii="Tahoma" w:hAnsi="Tahoma" w:cs="Tahoma"/>
          <w:sz w:val="16"/>
          <w:szCs w:val="16"/>
        </w:rPr>
        <w:t xml:space="preserve"> u </w:t>
      </w:r>
      <w:r w:rsidR="00267EEF" w:rsidRPr="5665EE8A">
        <w:rPr>
          <w:rFonts w:ascii="Tahoma" w:hAnsi="Tahoma" w:cs="Tahoma"/>
          <w:sz w:val="16"/>
          <w:szCs w:val="16"/>
        </w:rPr>
        <w:t>přístroj</w:t>
      </w:r>
      <w:r w:rsidR="008915BE" w:rsidRPr="5665EE8A">
        <w:rPr>
          <w:rFonts w:ascii="Tahoma" w:hAnsi="Tahoma" w:cs="Tahoma"/>
          <w:sz w:val="16"/>
          <w:szCs w:val="16"/>
        </w:rPr>
        <w:t>e</w:t>
      </w:r>
      <w:r w:rsidR="00673917" w:rsidRPr="5665EE8A">
        <w:rPr>
          <w:rFonts w:ascii="Tahoma" w:hAnsi="Tahoma" w:cs="Tahoma"/>
          <w:sz w:val="16"/>
          <w:szCs w:val="16"/>
        </w:rPr>
        <w:t>, který je elektrickým zařízením</w:t>
      </w:r>
      <w:r w:rsidRPr="5665EE8A">
        <w:rPr>
          <w:rFonts w:ascii="Tahoma" w:hAnsi="Tahoma" w:cs="Tahoma"/>
          <w:sz w:val="16"/>
          <w:szCs w:val="16"/>
        </w:rPr>
        <w:t>, případně elektrické revize u pevně připojených přístrojů,</w:t>
      </w:r>
      <w:r w:rsidR="00673917" w:rsidRPr="5665EE8A">
        <w:rPr>
          <w:rFonts w:ascii="Tahoma" w:hAnsi="Tahoma" w:cs="Tahoma"/>
          <w:sz w:val="16"/>
          <w:szCs w:val="16"/>
        </w:rPr>
        <w:t xml:space="preserve"> popř. plynové nebo tlakové revize</w:t>
      </w:r>
      <w:r w:rsidR="0092229E" w:rsidRPr="5665EE8A">
        <w:rPr>
          <w:rFonts w:ascii="Tahoma" w:hAnsi="Tahoma" w:cs="Tahoma"/>
          <w:sz w:val="16"/>
          <w:szCs w:val="16"/>
        </w:rPr>
        <w:t>,</w:t>
      </w:r>
      <w:r w:rsidRPr="5665EE8A">
        <w:rPr>
          <w:rFonts w:ascii="Tahoma" w:hAnsi="Tahoma" w:cs="Tahoma"/>
          <w:sz w:val="16"/>
          <w:szCs w:val="16"/>
        </w:rPr>
        <w:t xml:space="preserve"> včetně vystavení příslušného písemného protokolu.</w:t>
      </w:r>
      <w:bookmarkEnd w:id="18"/>
      <w:r w:rsidRPr="5665EE8A">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34C5CA80" w:rsidR="003A13BA"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w:t>
      </w:r>
      <w:r w:rsidR="008915BE">
        <w:rPr>
          <w:rFonts w:ascii="Tahoma" w:hAnsi="Tahoma" w:cs="Tahoma"/>
          <w:sz w:val="16"/>
          <w:szCs w:val="16"/>
        </w:rPr>
        <w:t>kontrol</w:t>
      </w:r>
      <w:r w:rsidRPr="003A13BA">
        <w:rPr>
          <w:rFonts w:ascii="Tahoma" w:hAnsi="Tahoma" w:cs="Tahoma"/>
          <w:sz w:val="16"/>
          <w:szCs w:val="16"/>
        </w:rPr>
        <w:t xml:space="preserve">, a pokud to nebude možné, pak dle termínu uvedeného </w:t>
      </w:r>
      <w:r w:rsidRPr="00B34BA2">
        <w:rPr>
          <w:rFonts w:ascii="Tahoma" w:hAnsi="Tahoma" w:cs="Tahoma"/>
          <w:sz w:val="16"/>
          <w:szCs w:val="16"/>
        </w:rPr>
        <w:t>v </w:t>
      </w:r>
      <w:r w:rsidRPr="00DE07C0">
        <w:rPr>
          <w:rFonts w:ascii="Tahoma" w:hAnsi="Tahoma" w:cs="Tahoma"/>
          <w:sz w:val="16"/>
          <w:szCs w:val="16"/>
        </w:rPr>
        <w:t>čl. I odst</w:t>
      </w:r>
      <w:r w:rsidR="00806B26">
        <w:rPr>
          <w:rFonts w:ascii="Tahoma" w:hAnsi="Tahoma" w:cs="Tahoma"/>
          <w:sz w:val="16"/>
          <w:szCs w:val="16"/>
        </w:rPr>
        <w:t xml:space="preserve">. </w:t>
      </w:r>
      <w:r w:rsidR="00145C5B">
        <w:rPr>
          <w:rFonts w:ascii="Tahoma" w:hAnsi="Tahoma" w:cs="Tahoma"/>
          <w:sz w:val="16"/>
          <w:szCs w:val="16"/>
        </w:rPr>
        <w:fldChar w:fldCharType="begin"/>
      </w:r>
      <w:r w:rsidR="00145C5B">
        <w:rPr>
          <w:rFonts w:ascii="Tahoma" w:hAnsi="Tahoma" w:cs="Tahoma"/>
          <w:sz w:val="16"/>
          <w:szCs w:val="16"/>
        </w:rPr>
        <w:instrText xml:space="preserve"> REF _Ref185259924 \r \h </w:instrText>
      </w:r>
      <w:r w:rsidR="00145C5B">
        <w:rPr>
          <w:rFonts w:ascii="Tahoma" w:hAnsi="Tahoma" w:cs="Tahoma"/>
          <w:sz w:val="16"/>
          <w:szCs w:val="16"/>
        </w:rPr>
      </w:r>
      <w:r w:rsidR="00145C5B">
        <w:rPr>
          <w:rFonts w:ascii="Tahoma" w:hAnsi="Tahoma" w:cs="Tahoma"/>
          <w:sz w:val="16"/>
          <w:szCs w:val="16"/>
        </w:rPr>
        <w:fldChar w:fldCharType="separate"/>
      </w:r>
      <w:r w:rsidR="002A120F">
        <w:rPr>
          <w:rFonts w:ascii="Tahoma" w:hAnsi="Tahoma" w:cs="Tahoma"/>
          <w:sz w:val="16"/>
          <w:szCs w:val="16"/>
        </w:rPr>
        <w:t>21</w:t>
      </w:r>
      <w:r w:rsidR="00145C5B">
        <w:rPr>
          <w:rFonts w:ascii="Tahoma" w:hAnsi="Tahoma" w:cs="Tahoma"/>
          <w:sz w:val="16"/>
          <w:szCs w:val="16"/>
        </w:rPr>
        <w:fldChar w:fldCharType="end"/>
      </w:r>
      <w:r w:rsidR="00E03F40">
        <w:rPr>
          <w:rFonts w:ascii="Tahoma" w:hAnsi="Tahoma" w:cs="Tahoma"/>
          <w:sz w:val="16"/>
          <w:szCs w:val="16"/>
        </w:rPr>
        <w:t xml:space="preserve"> </w:t>
      </w:r>
      <w:r w:rsidRPr="003A13BA">
        <w:rPr>
          <w:rFonts w:ascii="Tahoma" w:hAnsi="Tahoma" w:cs="Tahoma"/>
          <w:sz w:val="16"/>
          <w:szCs w:val="16"/>
        </w:rPr>
        <w:t>této smlouvy</w:t>
      </w:r>
      <w:r w:rsidRPr="00330615">
        <w:rPr>
          <w:rFonts w:ascii="Tahoma" w:hAnsi="Tahoma" w:cs="Tahoma"/>
          <w:sz w:val="16"/>
          <w:szCs w:val="16"/>
        </w:rPr>
        <w:t xml:space="preserve">, kdy se za čas hlášení poruchy považuje čas prováděné </w:t>
      </w:r>
      <w:r w:rsidR="008915BE">
        <w:rPr>
          <w:rFonts w:ascii="Tahoma" w:hAnsi="Tahoma" w:cs="Tahoma"/>
          <w:sz w:val="16"/>
          <w:szCs w:val="16"/>
        </w:rPr>
        <w:t>kontroly</w:t>
      </w:r>
      <w:r w:rsidRPr="003A13BA">
        <w:rPr>
          <w:rFonts w:ascii="Tahoma" w:hAnsi="Tahoma" w:cs="Tahoma"/>
          <w:sz w:val="16"/>
          <w:szCs w:val="16"/>
        </w:rPr>
        <w:t xml:space="preserve">. O výsledku každé </w:t>
      </w:r>
      <w:r w:rsidR="008915BE">
        <w:rPr>
          <w:rFonts w:ascii="Tahoma" w:hAnsi="Tahoma" w:cs="Tahoma"/>
          <w:sz w:val="16"/>
          <w:szCs w:val="16"/>
        </w:rPr>
        <w:t xml:space="preserve">kontroly </w:t>
      </w:r>
      <w:r w:rsidRPr="003A13BA">
        <w:rPr>
          <w:rFonts w:ascii="Tahoma" w:hAnsi="Tahoma" w:cs="Tahoma"/>
          <w:sz w:val="16"/>
          <w:szCs w:val="16"/>
        </w:rPr>
        <w:t>vydá zhotovitel objednateli</w:t>
      </w:r>
      <w:r w:rsidR="00D91A75">
        <w:rPr>
          <w:rFonts w:ascii="Tahoma" w:hAnsi="Tahoma" w:cs="Tahoma"/>
          <w:sz w:val="16"/>
          <w:szCs w:val="16"/>
        </w:rPr>
        <w:t xml:space="preserve"> p</w:t>
      </w:r>
      <w:r w:rsidR="0056580F">
        <w:rPr>
          <w:rFonts w:ascii="Tahoma" w:hAnsi="Tahoma" w:cs="Tahoma"/>
          <w:sz w:val="16"/>
          <w:szCs w:val="16"/>
        </w:rPr>
        <w:t>ísemný protokol</w:t>
      </w:r>
      <w:r w:rsidR="00D91A75">
        <w:rPr>
          <w:rFonts w:ascii="Tahoma" w:hAnsi="Tahoma" w:cs="Tahoma"/>
          <w:sz w:val="16"/>
          <w:szCs w:val="16"/>
        </w:rPr>
        <w:t xml:space="preserve"> (</w:t>
      </w:r>
      <w:r w:rsidR="00D91A75" w:rsidRPr="003A13BA">
        <w:rPr>
          <w:rFonts w:ascii="Tahoma" w:hAnsi="Tahoma" w:cs="Tahoma"/>
          <w:sz w:val="16"/>
          <w:szCs w:val="16"/>
        </w:rPr>
        <w:t>elektronický protokol s digitálním podpisem</w:t>
      </w:r>
      <w:r w:rsidR="000C25CC">
        <w:rPr>
          <w:rFonts w:ascii="Tahoma" w:hAnsi="Tahoma" w:cs="Tahoma"/>
          <w:sz w:val="16"/>
          <w:szCs w:val="16"/>
        </w:rPr>
        <w:t xml:space="preserve"> nebo papírový)</w:t>
      </w:r>
      <w:r w:rsidRPr="003A13BA">
        <w:rPr>
          <w:rFonts w:ascii="Tahoma" w:hAnsi="Tahoma" w:cs="Tahoma"/>
          <w:sz w:val="16"/>
          <w:szCs w:val="16"/>
        </w:rPr>
        <w:t>, který bude neprodlen</w:t>
      </w:r>
      <w:r w:rsidR="0056580F">
        <w:rPr>
          <w:rFonts w:ascii="Tahoma" w:hAnsi="Tahoma" w:cs="Tahoma"/>
          <w:sz w:val="16"/>
          <w:szCs w:val="16"/>
        </w:rPr>
        <w:t>ě</w:t>
      </w:r>
      <w:r w:rsidR="00F52CDD">
        <w:rPr>
          <w:rFonts w:ascii="Tahoma" w:hAnsi="Tahoma" w:cs="Tahoma"/>
          <w:sz w:val="16"/>
          <w:szCs w:val="16"/>
        </w:rPr>
        <w:t>, max. však do 30 dní</w:t>
      </w:r>
      <w:r w:rsidR="001A5457">
        <w:rPr>
          <w:rFonts w:ascii="Tahoma" w:hAnsi="Tahoma" w:cs="Tahoma"/>
          <w:sz w:val="16"/>
          <w:szCs w:val="16"/>
        </w:rPr>
        <w:t xml:space="preserve">, </w:t>
      </w:r>
      <w:r w:rsidRPr="003A13BA">
        <w:rPr>
          <w:rFonts w:ascii="Tahoma" w:hAnsi="Tahoma" w:cs="Tahoma"/>
          <w:sz w:val="16"/>
          <w:szCs w:val="16"/>
        </w:rPr>
        <w:t>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w:t>
      </w:r>
      <w:r w:rsidR="00EC7A73">
        <w:rPr>
          <w:rFonts w:ascii="Tahoma" w:hAnsi="Tahoma" w:cs="Tahoma"/>
          <w:sz w:val="16"/>
          <w:szCs w:val="16"/>
        </w:rPr>
        <w:t xml:space="preserve"> xxxxx</w:t>
      </w:r>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4042BF6C" w14:textId="77777777" w:rsidR="009842C9" w:rsidRDefault="009842C9" w:rsidP="00D34F15">
      <w:pPr>
        <w:pStyle w:val="Odstavecseseznamem"/>
        <w:rPr>
          <w:rFonts w:ascii="Tahoma" w:hAnsi="Tahoma" w:cs="Tahoma"/>
          <w:sz w:val="16"/>
          <w:szCs w:val="16"/>
        </w:rPr>
      </w:pPr>
    </w:p>
    <w:p w14:paraId="60E159E6" w14:textId="45A9662F" w:rsidR="009842C9" w:rsidRPr="001E2B7F" w:rsidRDefault="009842C9" w:rsidP="003A13BA">
      <w:pPr>
        <w:numPr>
          <w:ilvl w:val="0"/>
          <w:numId w:val="1"/>
        </w:numPr>
        <w:jc w:val="both"/>
        <w:rPr>
          <w:rFonts w:ascii="Tahoma" w:hAnsi="Tahoma" w:cs="Tahoma"/>
          <w:sz w:val="16"/>
          <w:szCs w:val="16"/>
        </w:rPr>
      </w:pPr>
      <w:r w:rsidRPr="48054CF0">
        <w:rPr>
          <w:rFonts w:ascii="Tahoma" w:hAnsi="Tahoma" w:cs="Tahoma"/>
          <w:sz w:val="16"/>
          <w:szCs w:val="16"/>
        </w:rPr>
        <w:t>Zhotovitel provede nebo zajistí provedení zkoušek dlouhodobé stability (ZDS) v rozsahu dle zákona č. 263/2016 Sb</w:t>
      </w:r>
      <w:r w:rsidR="00FF6B71">
        <w:rPr>
          <w:rFonts w:ascii="Tahoma" w:hAnsi="Tahoma" w:cs="Tahoma"/>
          <w:sz w:val="16"/>
          <w:szCs w:val="16"/>
        </w:rPr>
        <w:t>.</w:t>
      </w:r>
      <w:r w:rsidRPr="48054CF0">
        <w:rPr>
          <w:rFonts w:ascii="Tahoma" w:hAnsi="Tahoma" w:cs="Tahoma"/>
          <w:sz w:val="16"/>
          <w:szCs w:val="16"/>
        </w:rPr>
        <w:t xml:space="preserve">, </w:t>
      </w:r>
      <w:r w:rsidR="007E1E3E">
        <w:rPr>
          <w:rFonts w:ascii="Tahoma" w:hAnsi="Tahoma" w:cs="Tahoma"/>
          <w:sz w:val="16"/>
          <w:szCs w:val="16"/>
        </w:rPr>
        <w:t xml:space="preserve">atomový zákon </w:t>
      </w:r>
      <w:r w:rsidRPr="48054CF0">
        <w:rPr>
          <w:rFonts w:ascii="Tahoma" w:hAnsi="Tahoma" w:cs="Tahoma"/>
          <w:sz w:val="16"/>
          <w:szCs w:val="16"/>
        </w:rPr>
        <w:t xml:space="preserve">v platném znění </w:t>
      </w:r>
      <w:r w:rsidR="426C43EA" w:rsidRPr="48054CF0">
        <w:rPr>
          <w:rFonts w:ascii="Tahoma" w:hAnsi="Tahoma" w:cs="Tahoma"/>
          <w:sz w:val="16"/>
          <w:szCs w:val="16"/>
        </w:rPr>
        <w:t>a</w:t>
      </w:r>
      <w:r w:rsidRPr="48054CF0">
        <w:rPr>
          <w:rFonts w:ascii="Tahoma" w:hAnsi="Tahoma" w:cs="Tahoma"/>
          <w:sz w:val="16"/>
          <w:szCs w:val="16"/>
        </w:rPr>
        <w:t xml:space="preserve"> v</w:t>
      </w:r>
      <w:r w:rsidR="5AC4B9EF" w:rsidRPr="48054CF0">
        <w:rPr>
          <w:rFonts w:ascii="Tahoma" w:hAnsi="Tahoma" w:cs="Tahoma"/>
          <w:sz w:val="16"/>
          <w:szCs w:val="16"/>
        </w:rPr>
        <w:t xml:space="preserve"> dalších případech stanovených legislativou, zejména</w:t>
      </w:r>
      <w:r w:rsidRPr="48054CF0">
        <w:rPr>
          <w:rFonts w:ascii="Tahoma" w:hAnsi="Tahoma" w:cs="Tahoma"/>
          <w:sz w:val="16"/>
          <w:szCs w:val="16"/>
        </w:rPr>
        <w:t xml:space="preserve"> </w:t>
      </w:r>
      <w:r w:rsidR="59183C0E" w:rsidRPr="48054CF0">
        <w:rPr>
          <w:rFonts w:ascii="Tahoma" w:hAnsi="Tahoma" w:cs="Tahoma"/>
          <w:sz w:val="16"/>
          <w:szCs w:val="16"/>
        </w:rPr>
        <w:t>po</w:t>
      </w:r>
      <w:r w:rsidRPr="48054CF0">
        <w:rPr>
          <w:rFonts w:ascii="Tahoma" w:hAnsi="Tahoma" w:cs="Tahoma"/>
          <w:sz w:val="16"/>
          <w:szCs w:val="16"/>
        </w:rPr>
        <w:t xml:space="preserve"> výměn</w:t>
      </w:r>
      <w:r w:rsidR="6216558C" w:rsidRPr="48054CF0">
        <w:rPr>
          <w:rFonts w:ascii="Tahoma" w:hAnsi="Tahoma" w:cs="Tahoma"/>
          <w:sz w:val="16"/>
          <w:szCs w:val="16"/>
        </w:rPr>
        <w:t>ě</w:t>
      </w:r>
      <w:r w:rsidRPr="48054CF0">
        <w:rPr>
          <w:rFonts w:ascii="Tahoma" w:hAnsi="Tahoma" w:cs="Tahoma"/>
          <w:sz w:val="16"/>
          <w:szCs w:val="16"/>
        </w:rPr>
        <w:t xml:space="preserve"> </w:t>
      </w:r>
      <w:r w:rsidR="12A178B1" w:rsidRPr="48054CF0">
        <w:rPr>
          <w:rFonts w:ascii="Tahoma" w:hAnsi="Tahoma" w:cs="Tahoma"/>
          <w:sz w:val="16"/>
          <w:szCs w:val="16"/>
        </w:rPr>
        <w:t>rentgenky nebo urychlovací trubice</w:t>
      </w:r>
      <w:r w:rsidRPr="48054CF0">
        <w:rPr>
          <w:rFonts w:ascii="Tahoma" w:hAnsi="Tahoma" w:cs="Tahoma"/>
          <w:sz w:val="16"/>
          <w:szCs w:val="16"/>
        </w:rPr>
        <w:t>. Provedení ZDS je v ceně servisní smlouvy. Protokol o provedené ZDS bude do 30 dnů zaslán na Oddělení</w:t>
      </w:r>
      <w:r w:rsidR="701AF5B4" w:rsidRPr="48054CF0">
        <w:rPr>
          <w:rFonts w:ascii="Tahoma" w:hAnsi="Tahoma" w:cs="Tahoma"/>
          <w:sz w:val="16"/>
          <w:szCs w:val="16"/>
        </w:rPr>
        <w:t xml:space="preserve"> lékařské fyziky a</w:t>
      </w:r>
      <w:r w:rsidRPr="48054CF0">
        <w:rPr>
          <w:rFonts w:ascii="Tahoma" w:hAnsi="Tahoma" w:cs="Tahoma"/>
          <w:sz w:val="16"/>
          <w:szCs w:val="16"/>
        </w:rPr>
        <w:t xml:space="preserve"> radiační ochrany objednatele (elektronickou kopii zašle zhotovitel bez prodlení na e-mail:</w:t>
      </w:r>
      <w:r w:rsidR="00EC7A73">
        <w:rPr>
          <w:rFonts w:ascii="Tahoma" w:hAnsi="Tahoma" w:cs="Tahoma"/>
          <w:sz w:val="16"/>
          <w:szCs w:val="16"/>
        </w:rPr>
        <w:t xml:space="preserve"> xxxxx</w:t>
      </w:r>
      <w:r w:rsidRPr="48054CF0">
        <w:rPr>
          <w:rFonts w:ascii="Tahoma" w:hAnsi="Tahoma" w:cs="Tahoma"/>
          <w:sz w:val="16"/>
          <w:szCs w:val="16"/>
        </w:rPr>
        <w:t>).</w:t>
      </w:r>
    </w:p>
    <w:p w14:paraId="418B6C88" w14:textId="116E9A42" w:rsidR="2953380A" w:rsidRDefault="2953380A" w:rsidP="2953380A">
      <w:pPr>
        <w:ind w:left="708"/>
        <w:rPr>
          <w:rFonts w:ascii="Tahoma" w:hAnsi="Tahoma" w:cs="Tahoma"/>
          <w:sz w:val="16"/>
          <w:szCs w:val="16"/>
        </w:rPr>
      </w:pPr>
    </w:p>
    <w:p w14:paraId="037D70D0" w14:textId="4EAB6E6F" w:rsidR="0000527C" w:rsidRPr="0000527C" w:rsidRDefault="003A13BA" w:rsidP="0000527C">
      <w:pPr>
        <w:numPr>
          <w:ilvl w:val="0"/>
          <w:numId w:val="1"/>
        </w:numPr>
        <w:jc w:val="both"/>
        <w:rPr>
          <w:rFonts w:ascii="Tahoma" w:hAnsi="Tahoma" w:cs="Tahoma"/>
          <w:sz w:val="16"/>
          <w:szCs w:val="16"/>
        </w:rPr>
      </w:pPr>
      <w:bookmarkStart w:id="19" w:name="_Ref387748426"/>
      <w:bookmarkStart w:id="20" w:name="_Ref57025268"/>
      <w:r w:rsidRPr="2953380A">
        <w:rPr>
          <w:rFonts w:ascii="Tahoma" w:hAnsi="Tahoma" w:cs="Tahoma"/>
          <w:sz w:val="16"/>
          <w:szCs w:val="16"/>
        </w:rPr>
        <w:t>Zhotovitel provede na přístrojích každý rok výrobcem</w:t>
      </w:r>
      <w:r w:rsidR="001A35C9" w:rsidRPr="2953380A">
        <w:rPr>
          <w:rFonts w:ascii="Tahoma" w:hAnsi="Tahoma" w:cs="Tahoma"/>
          <w:sz w:val="16"/>
          <w:szCs w:val="16"/>
        </w:rPr>
        <w:t>, nebo legislativou</w:t>
      </w:r>
      <w:r w:rsidRPr="2953380A">
        <w:rPr>
          <w:rFonts w:ascii="Tahoma" w:hAnsi="Tahoma" w:cs="Tahoma"/>
          <w:sz w:val="16"/>
          <w:szCs w:val="16"/>
        </w:rPr>
        <w:t xml:space="preserve"> předepsaný počet </w:t>
      </w:r>
      <w:r w:rsidR="008915BE" w:rsidRPr="2953380A">
        <w:rPr>
          <w:rFonts w:ascii="Tahoma" w:hAnsi="Tahoma" w:cs="Tahoma"/>
          <w:sz w:val="16"/>
          <w:szCs w:val="16"/>
        </w:rPr>
        <w:t>kontrol</w:t>
      </w:r>
      <w:r w:rsidRPr="2953380A">
        <w:rPr>
          <w:rFonts w:ascii="Tahoma" w:hAnsi="Tahoma" w:cs="Tahoma"/>
          <w:sz w:val="16"/>
          <w:szCs w:val="16"/>
        </w:rPr>
        <w:t>.</w:t>
      </w:r>
      <w:bookmarkEnd w:id="19"/>
      <w:r w:rsidRPr="2953380A">
        <w:rPr>
          <w:rFonts w:ascii="Tahoma" w:hAnsi="Tahoma" w:cs="Tahoma"/>
          <w:sz w:val="16"/>
          <w:szCs w:val="16"/>
        </w:rPr>
        <w:t xml:space="preserve"> Pokud není v příloze č. 1 uvedeno jinak, je četnost </w:t>
      </w:r>
      <w:r w:rsidR="00147E3F" w:rsidRPr="2953380A">
        <w:rPr>
          <w:rFonts w:ascii="Tahoma" w:hAnsi="Tahoma" w:cs="Tahoma"/>
          <w:sz w:val="16"/>
          <w:szCs w:val="16"/>
        </w:rPr>
        <w:t>kontrol</w:t>
      </w:r>
      <w:r w:rsidRPr="2953380A">
        <w:rPr>
          <w:rFonts w:ascii="Tahoma" w:hAnsi="Tahoma" w:cs="Tahoma"/>
          <w:sz w:val="16"/>
          <w:szCs w:val="16"/>
        </w:rPr>
        <w:t xml:space="preserve"> 1x ročně.</w:t>
      </w:r>
      <w:bookmarkEnd w:id="20"/>
      <w:r w:rsidRPr="2953380A">
        <w:rPr>
          <w:rFonts w:ascii="Tahoma" w:hAnsi="Tahoma" w:cs="Tahoma"/>
          <w:sz w:val="16"/>
          <w:szCs w:val="16"/>
        </w:rPr>
        <w:t xml:space="preserve"> </w:t>
      </w:r>
    </w:p>
    <w:p w14:paraId="0892240C" w14:textId="63111B3B" w:rsidR="0000527C" w:rsidRPr="001E2B7F" w:rsidRDefault="0000527C" w:rsidP="0000527C">
      <w:pPr>
        <w:jc w:val="both"/>
        <w:rPr>
          <w:rFonts w:ascii="Tahoma" w:hAnsi="Tahoma" w:cs="Tahoma"/>
          <w:sz w:val="16"/>
          <w:szCs w:val="16"/>
        </w:rPr>
      </w:pPr>
    </w:p>
    <w:p w14:paraId="66B1E392" w14:textId="6FE1F3F3" w:rsidR="00CF702C" w:rsidRPr="001E2B7F" w:rsidRDefault="00CF702C" w:rsidP="00CF702C">
      <w:pPr>
        <w:numPr>
          <w:ilvl w:val="0"/>
          <w:numId w:val="1"/>
        </w:numPr>
        <w:jc w:val="both"/>
        <w:rPr>
          <w:rFonts w:ascii="Tahoma" w:hAnsi="Tahoma" w:cs="Tahoma"/>
          <w:sz w:val="16"/>
          <w:szCs w:val="16"/>
        </w:rPr>
      </w:pPr>
      <w:bookmarkStart w:id="21" w:name="_Ref57025086"/>
      <w:r w:rsidRPr="2953380A">
        <w:rPr>
          <w:rFonts w:ascii="Tahoma" w:hAnsi="Tahoma" w:cs="Tahoma"/>
          <w:sz w:val="16"/>
          <w:szCs w:val="16"/>
        </w:rPr>
        <w:t xml:space="preserve">Zhotovitel se zavazuje provést </w:t>
      </w:r>
      <w:r w:rsidR="00147E3F" w:rsidRPr="2953380A">
        <w:rPr>
          <w:rFonts w:ascii="Tahoma" w:hAnsi="Tahoma" w:cs="Tahoma"/>
          <w:sz w:val="16"/>
          <w:szCs w:val="16"/>
        </w:rPr>
        <w:t>kontroly</w:t>
      </w:r>
      <w:r w:rsidRPr="2953380A">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sidRPr="2953380A">
        <w:rPr>
          <w:rFonts w:ascii="Tahoma" w:hAnsi="Tahoma" w:cs="Tahoma"/>
          <w:sz w:val="16"/>
          <w:szCs w:val="16"/>
        </w:rPr>
        <w:t xml:space="preserve">kontroly </w:t>
      </w:r>
      <w:r w:rsidRPr="2953380A">
        <w:rPr>
          <w:rFonts w:ascii="Tahoma" w:hAnsi="Tahoma" w:cs="Tahoma"/>
          <w:sz w:val="16"/>
          <w:szCs w:val="16"/>
        </w:rPr>
        <w:t>předem informovat</w:t>
      </w:r>
      <w:r w:rsidR="0060584A" w:rsidRPr="2953380A">
        <w:rPr>
          <w:rFonts w:ascii="Tahoma" w:hAnsi="Tahoma" w:cs="Tahoma"/>
          <w:sz w:val="16"/>
          <w:szCs w:val="16"/>
        </w:rPr>
        <w:t xml:space="preserve"> správce ZT daného pracoviště </w:t>
      </w:r>
      <w:r w:rsidR="00352693" w:rsidRPr="2953380A">
        <w:rPr>
          <w:rFonts w:ascii="Tahoma" w:hAnsi="Tahoma" w:cs="Tahoma"/>
          <w:sz w:val="16"/>
          <w:szCs w:val="16"/>
        </w:rPr>
        <w:t>anebo</w:t>
      </w:r>
      <w:r w:rsidRPr="2953380A">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147E3F" w:rsidRPr="2953380A">
        <w:rPr>
          <w:rFonts w:ascii="Tahoma" w:hAnsi="Tahoma" w:cs="Tahoma"/>
          <w:sz w:val="16"/>
          <w:szCs w:val="16"/>
        </w:rPr>
        <w:t>kontroly</w:t>
      </w:r>
      <w:r w:rsidRPr="2953380A">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21"/>
    </w:p>
    <w:p w14:paraId="51743998" w14:textId="77777777" w:rsidR="003A13BA" w:rsidRPr="001E2B7F" w:rsidRDefault="003A13BA" w:rsidP="003A13BA">
      <w:pPr>
        <w:ind w:left="360"/>
        <w:jc w:val="both"/>
        <w:rPr>
          <w:rFonts w:ascii="Tahoma" w:hAnsi="Tahoma" w:cs="Tahoma"/>
          <w:sz w:val="16"/>
          <w:szCs w:val="16"/>
        </w:rPr>
      </w:pPr>
    </w:p>
    <w:p w14:paraId="72D26916" w14:textId="542C7170" w:rsidR="00724F8E" w:rsidRPr="001E2B7F"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t xml:space="preserve">Termín </w:t>
      </w:r>
      <w:r w:rsidR="00147E3F">
        <w:rPr>
          <w:rFonts w:ascii="Tahoma" w:hAnsi="Tahoma" w:cs="Tahoma"/>
          <w:sz w:val="16"/>
          <w:szCs w:val="16"/>
        </w:rPr>
        <w:t>kon</w:t>
      </w:r>
      <w:r w:rsidR="00D20BD9">
        <w:rPr>
          <w:rFonts w:ascii="Tahoma" w:hAnsi="Tahoma" w:cs="Tahoma"/>
          <w:sz w:val="16"/>
          <w:szCs w:val="16"/>
        </w:rPr>
        <w:t>t</w:t>
      </w:r>
      <w:r w:rsidR="00147E3F">
        <w:rPr>
          <w:rFonts w:ascii="Tahoma" w:hAnsi="Tahoma" w:cs="Tahoma"/>
          <w:sz w:val="16"/>
          <w:szCs w:val="16"/>
        </w:rPr>
        <w:t>roly</w:t>
      </w:r>
      <w:r w:rsidRPr="001E2B7F">
        <w:rPr>
          <w:rFonts w:ascii="Tahoma" w:hAnsi="Tahoma" w:cs="Tahoma"/>
          <w:sz w:val="16"/>
          <w:szCs w:val="16"/>
        </w:rPr>
        <w:t xml:space="preserve"> bude stanoven na základě vzájemné dohody mezi objednatelem a zhotovitelem s ohledem na podmínku </w:t>
      </w:r>
      <w:r w:rsidRPr="00DE07C0">
        <w:rPr>
          <w:rFonts w:ascii="Tahoma" w:hAnsi="Tahoma" w:cs="Tahoma"/>
          <w:sz w:val="16"/>
          <w:szCs w:val="16"/>
        </w:rPr>
        <w:t xml:space="preserve">čl. I odst. </w:t>
      </w:r>
      <w:r w:rsidR="00145C5B">
        <w:rPr>
          <w:rFonts w:ascii="Tahoma" w:hAnsi="Tahoma" w:cs="Tahoma"/>
          <w:sz w:val="16"/>
          <w:szCs w:val="16"/>
        </w:rPr>
        <w:fldChar w:fldCharType="begin"/>
      </w:r>
      <w:r w:rsidR="00145C5B">
        <w:rPr>
          <w:rFonts w:ascii="Tahoma" w:hAnsi="Tahoma" w:cs="Tahoma"/>
          <w:sz w:val="16"/>
          <w:szCs w:val="16"/>
        </w:rPr>
        <w:instrText xml:space="preserve"> REF _Ref57025086 \r \h </w:instrText>
      </w:r>
      <w:r w:rsidR="00145C5B">
        <w:rPr>
          <w:rFonts w:ascii="Tahoma" w:hAnsi="Tahoma" w:cs="Tahoma"/>
          <w:sz w:val="16"/>
          <w:szCs w:val="16"/>
        </w:rPr>
      </w:r>
      <w:r w:rsidR="00145C5B">
        <w:rPr>
          <w:rFonts w:ascii="Tahoma" w:hAnsi="Tahoma" w:cs="Tahoma"/>
          <w:sz w:val="16"/>
          <w:szCs w:val="16"/>
        </w:rPr>
        <w:fldChar w:fldCharType="separate"/>
      </w:r>
      <w:r w:rsidR="002A120F">
        <w:rPr>
          <w:rFonts w:ascii="Tahoma" w:hAnsi="Tahoma" w:cs="Tahoma"/>
          <w:sz w:val="16"/>
          <w:szCs w:val="16"/>
        </w:rPr>
        <w:t>34</w:t>
      </w:r>
      <w:r w:rsidR="00145C5B">
        <w:rPr>
          <w:rFonts w:ascii="Tahoma" w:hAnsi="Tahoma" w:cs="Tahoma"/>
          <w:sz w:val="16"/>
          <w:szCs w:val="16"/>
        </w:rPr>
        <w:fldChar w:fldCharType="end"/>
      </w:r>
      <w:r w:rsidR="005700AF">
        <w:rPr>
          <w:rFonts w:ascii="Tahoma" w:hAnsi="Tahoma" w:cs="Tahoma"/>
          <w:sz w:val="16"/>
          <w:szCs w:val="16"/>
        </w:rPr>
        <w:t xml:space="preserve"> </w:t>
      </w:r>
      <w:r w:rsidRPr="001E2B7F">
        <w:rPr>
          <w:rFonts w:ascii="Tahoma" w:hAnsi="Tahoma" w:cs="Tahoma"/>
          <w:sz w:val="16"/>
          <w:szCs w:val="16"/>
        </w:rPr>
        <w:t xml:space="preserve">smlouvy. </w:t>
      </w:r>
      <w:r w:rsidR="00D20BD9">
        <w:rPr>
          <w:rFonts w:ascii="Tahoma" w:hAnsi="Tahoma" w:cs="Tahoma"/>
          <w:sz w:val="16"/>
          <w:szCs w:val="16"/>
        </w:rPr>
        <w:t xml:space="preserve">Kontrola </w:t>
      </w:r>
      <w:r w:rsidRPr="001E2B7F">
        <w:rPr>
          <w:rFonts w:ascii="Tahoma" w:hAnsi="Tahoma" w:cs="Tahoma"/>
          <w:sz w:val="16"/>
          <w:szCs w:val="16"/>
        </w:rPr>
        <w:t>může být vykonána i p</w:t>
      </w:r>
      <w:r w:rsidR="00D20BD9">
        <w:rPr>
          <w:rFonts w:ascii="Tahoma" w:hAnsi="Tahoma" w:cs="Tahoma"/>
          <w:sz w:val="16"/>
          <w:szCs w:val="16"/>
        </w:rPr>
        <w:t>o</w:t>
      </w:r>
      <w:r w:rsidRPr="001E2B7F">
        <w:rPr>
          <w:rFonts w:ascii="Tahoma" w:hAnsi="Tahoma" w:cs="Tahoma"/>
          <w:sz w:val="16"/>
          <w:szCs w:val="16"/>
        </w:rPr>
        <w:t xml:space="preserve"> provedení opravy </w:t>
      </w:r>
      <w:r w:rsidRPr="00B34BA2">
        <w:rPr>
          <w:rFonts w:ascii="Tahoma" w:hAnsi="Tahoma" w:cs="Tahoma"/>
          <w:sz w:val="16"/>
          <w:szCs w:val="16"/>
        </w:rPr>
        <w:t xml:space="preserve">dle </w:t>
      </w:r>
      <w:r w:rsidRPr="00DE07C0">
        <w:rPr>
          <w:rFonts w:ascii="Tahoma" w:hAnsi="Tahoma" w:cs="Tahoma"/>
          <w:sz w:val="16"/>
          <w:szCs w:val="16"/>
        </w:rPr>
        <w:t xml:space="preserve">čl. I odst. </w:t>
      </w:r>
      <w:r w:rsidR="00145C5B">
        <w:rPr>
          <w:rFonts w:ascii="Tahoma" w:hAnsi="Tahoma" w:cs="Tahoma"/>
          <w:sz w:val="16"/>
          <w:szCs w:val="16"/>
        </w:rPr>
        <w:fldChar w:fldCharType="begin"/>
      </w:r>
      <w:r w:rsidR="00145C5B">
        <w:rPr>
          <w:rFonts w:ascii="Tahoma" w:hAnsi="Tahoma" w:cs="Tahoma"/>
          <w:sz w:val="16"/>
          <w:szCs w:val="16"/>
        </w:rPr>
        <w:instrText xml:space="preserve"> REF _Ref57024853 \r \h </w:instrText>
      </w:r>
      <w:r w:rsidR="00145C5B">
        <w:rPr>
          <w:rFonts w:ascii="Tahoma" w:hAnsi="Tahoma" w:cs="Tahoma"/>
          <w:sz w:val="16"/>
          <w:szCs w:val="16"/>
        </w:rPr>
      </w:r>
      <w:r w:rsidR="00145C5B">
        <w:rPr>
          <w:rFonts w:ascii="Tahoma" w:hAnsi="Tahoma" w:cs="Tahoma"/>
          <w:sz w:val="16"/>
          <w:szCs w:val="16"/>
        </w:rPr>
        <w:fldChar w:fldCharType="separate"/>
      </w:r>
      <w:r w:rsidR="002A120F">
        <w:rPr>
          <w:rFonts w:ascii="Tahoma" w:hAnsi="Tahoma" w:cs="Tahoma"/>
          <w:sz w:val="16"/>
          <w:szCs w:val="16"/>
        </w:rPr>
        <w:t>16</w:t>
      </w:r>
      <w:r w:rsidR="00145C5B">
        <w:rPr>
          <w:rFonts w:ascii="Tahoma" w:hAnsi="Tahoma" w:cs="Tahoma"/>
          <w:sz w:val="16"/>
          <w:szCs w:val="16"/>
        </w:rPr>
        <w:fldChar w:fldCharType="end"/>
      </w:r>
      <w:r w:rsidR="00696EA3" w:rsidRPr="00B34BA2">
        <w:rPr>
          <w:rFonts w:ascii="Tahoma" w:hAnsi="Tahoma" w:cs="Tahoma"/>
          <w:sz w:val="16"/>
          <w:szCs w:val="16"/>
        </w:rPr>
        <w:t xml:space="preserve"> </w:t>
      </w:r>
      <w:r w:rsidRPr="00B34BA2">
        <w:rPr>
          <w:rFonts w:ascii="Tahoma" w:hAnsi="Tahoma" w:cs="Tahoma"/>
          <w:sz w:val="16"/>
          <w:szCs w:val="16"/>
        </w:rPr>
        <w:t>této</w:t>
      </w:r>
      <w:r w:rsidRPr="001E2B7F">
        <w:rPr>
          <w:rFonts w:ascii="Tahoma" w:hAnsi="Tahoma" w:cs="Tahoma"/>
          <w:sz w:val="16"/>
          <w:szCs w:val="16"/>
        </w:rPr>
        <w:t xml:space="preserve"> smlouvy. </w:t>
      </w:r>
    </w:p>
    <w:p w14:paraId="0D166E47" w14:textId="77777777" w:rsidR="00724F8E" w:rsidRPr="003A13BA" w:rsidRDefault="00724F8E" w:rsidP="003A13BA">
      <w:pPr>
        <w:ind w:left="360"/>
        <w:jc w:val="both"/>
        <w:rPr>
          <w:rFonts w:ascii="Tahoma" w:hAnsi="Tahoma" w:cs="Tahoma"/>
          <w:sz w:val="16"/>
          <w:szCs w:val="16"/>
        </w:rPr>
      </w:pPr>
    </w:p>
    <w:p w14:paraId="309141E2" w14:textId="5BB349BF" w:rsidR="00724F8E" w:rsidRPr="001E2B7F" w:rsidRDefault="00147E3F" w:rsidP="00724F8E">
      <w:pPr>
        <w:numPr>
          <w:ilvl w:val="0"/>
          <w:numId w:val="1"/>
        </w:numPr>
        <w:jc w:val="both"/>
        <w:rPr>
          <w:rFonts w:ascii="Tahoma" w:hAnsi="Tahoma" w:cs="Tahoma"/>
          <w:sz w:val="16"/>
          <w:szCs w:val="16"/>
        </w:rPr>
      </w:pPr>
      <w:r w:rsidRPr="2953380A">
        <w:rPr>
          <w:rFonts w:ascii="Tahoma" w:hAnsi="Tahoma" w:cs="Tahoma"/>
          <w:sz w:val="16"/>
          <w:szCs w:val="16"/>
        </w:rPr>
        <w:t>Kontroly</w:t>
      </w:r>
      <w:r w:rsidR="00724F8E" w:rsidRPr="2953380A">
        <w:rPr>
          <w:rFonts w:ascii="Tahoma" w:hAnsi="Tahoma" w:cs="Tahoma"/>
          <w:sz w:val="16"/>
          <w:szCs w:val="16"/>
        </w:rPr>
        <w:t xml:space="preserve"> bud</w:t>
      </w:r>
      <w:r w:rsidRPr="2953380A">
        <w:rPr>
          <w:rFonts w:ascii="Tahoma" w:hAnsi="Tahoma" w:cs="Tahoma"/>
          <w:sz w:val="16"/>
          <w:szCs w:val="16"/>
        </w:rPr>
        <w:t>ou</w:t>
      </w:r>
      <w:r w:rsidR="00724F8E" w:rsidRPr="2953380A">
        <w:rPr>
          <w:rFonts w:ascii="Tahoma" w:hAnsi="Tahoma" w:cs="Tahoma"/>
          <w:sz w:val="16"/>
          <w:szCs w:val="16"/>
        </w:rPr>
        <w:t xml:space="preserve"> prováděn</w:t>
      </w:r>
      <w:r w:rsidRPr="2953380A">
        <w:rPr>
          <w:rFonts w:ascii="Tahoma" w:hAnsi="Tahoma" w:cs="Tahoma"/>
          <w:sz w:val="16"/>
          <w:szCs w:val="16"/>
        </w:rPr>
        <w:t>y</w:t>
      </w:r>
      <w:r w:rsidR="00724F8E" w:rsidRPr="2953380A">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sidRPr="2953380A">
        <w:rPr>
          <w:rFonts w:ascii="Tahoma" w:hAnsi="Tahoma" w:cs="Tahoma"/>
          <w:sz w:val="16"/>
          <w:szCs w:val="16"/>
        </w:rPr>
        <w:t>kontroly</w:t>
      </w:r>
      <w:r w:rsidR="00724F8E" w:rsidRPr="2953380A">
        <w:rPr>
          <w:rFonts w:ascii="Tahoma" w:hAnsi="Tahoma" w:cs="Tahoma"/>
          <w:sz w:val="16"/>
          <w:szCs w:val="16"/>
        </w:rPr>
        <w:t xml:space="preserve"> nebyly přístroje v klinickém provozu a zhotovitel mohl bezpečně a bez nebezpečí pro ostatní pacienty provést </w:t>
      </w:r>
      <w:r w:rsidR="00FB3A5F" w:rsidRPr="2953380A">
        <w:rPr>
          <w:rFonts w:ascii="Tahoma" w:hAnsi="Tahoma" w:cs="Tahoma"/>
          <w:sz w:val="16"/>
          <w:szCs w:val="16"/>
        </w:rPr>
        <w:t>kontrolu</w:t>
      </w:r>
      <w:r w:rsidR="00724F8E" w:rsidRPr="2953380A">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2953380A">
        <w:rPr>
          <w:rFonts w:ascii="Tahoma" w:hAnsi="Tahoma" w:cs="Tahoma"/>
          <w:sz w:val="16"/>
          <w:szCs w:val="16"/>
        </w:rPr>
        <w:t xml:space="preserve">Objednatel je povinen umožnit zhotoviteli přístup do svých provozních prostor za účelem provedení </w:t>
      </w:r>
      <w:r w:rsidR="00FB3A5F" w:rsidRPr="2953380A">
        <w:rPr>
          <w:rFonts w:ascii="Tahoma" w:hAnsi="Tahoma" w:cs="Tahoma"/>
          <w:sz w:val="16"/>
          <w:szCs w:val="16"/>
        </w:rPr>
        <w:t>kontroly</w:t>
      </w:r>
      <w:r w:rsidRPr="2953380A">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sidRPr="2953380A">
        <w:rPr>
          <w:rFonts w:ascii="Tahoma" w:hAnsi="Tahoma" w:cs="Tahoma"/>
          <w:sz w:val="16"/>
          <w:szCs w:val="16"/>
        </w:rPr>
        <w:t>kontroly</w:t>
      </w:r>
      <w:r w:rsidRPr="2953380A">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09892DA8" w:rsidR="00724F8E" w:rsidRPr="00862848" w:rsidRDefault="00724F8E">
      <w:pPr>
        <w:numPr>
          <w:ilvl w:val="0"/>
          <w:numId w:val="1"/>
        </w:numPr>
        <w:autoSpaceDE w:val="0"/>
        <w:autoSpaceDN w:val="0"/>
        <w:jc w:val="both"/>
        <w:rPr>
          <w:rFonts w:ascii="Tahoma" w:hAnsi="Tahoma" w:cs="Tahoma"/>
          <w:sz w:val="16"/>
          <w:szCs w:val="16"/>
        </w:rPr>
      </w:pPr>
      <w:r w:rsidRPr="2953380A">
        <w:rPr>
          <w:rFonts w:ascii="Tahoma" w:hAnsi="Tahoma" w:cs="Tahoma"/>
          <w:sz w:val="16"/>
          <w:szCs w:val="16"/>
        </w:rPr>
        <w:t xml:space="preserve">Osobou odpovědnou za plnění </w:t>
      </w:r>
      <w:r w:rsidRPr="004E09E1">
        <w:rPr>
          <w:rFonts w:ascii="Tahoma" w:hAnsi="Tahoma" w:cs="Tahoma"/>
          <w:sz w:val="16"/>
          <w:szCs w:val="16"/>
        </w:rPr>
        <w:t xml:space="preserve">dle této smlouvy je za objednatele vedoucí oddělení servisu, tel. </w:t>
      </w:r>
      <w:r w:rsidR="00EC7A73">
        <w:rPr>
          <w:rFonts w:ascii="Tahoma" w:hAnsi="Tahoma" w:cs="Tahoma"/>
          <w:sz w:val="16"/>
          <w:szCs w:val="16"/>
        </w:rPr>
        <w:t>xxxxx</w:t>
      </w:r>
      <w:r w:rsidR="004743F8" w:rsidRPr="004E09E1">
        <w:rPr>
          <w:rFonts w:ascii="Tahoma" w:hAnsi="Tahoma" w:cs="Tahoma"/>
          <w:sz w:val="16"/>
          <w:szCs w:val="16"/>
        </w:rPr>
        <w:t>,</w:t>
      </w:r>
      <w:r w:rsidRPr="004E09E1">
        <w:rPr>
          <w:rFonts w:ascii="Tahoma" w:hAnsi="Tahoma" w:cs="Tahoma"/>
          <w:sz w:val="16"/>
          <w:szCs w:val="16"/>
        </w:rPr>
        <w:t xml:space="preserve"> email: </w:t>
      </w:r>
      <w:r w:rsidR="00EC7A73">
        <w:rPr>
          <w:rFonts w:ascii="Tahoma" w:hAnsi="Tahoma" w:cs="Tahoma"/>
          <w:sz w:val="16"/>
          <w:szCs w:val="16"/>
        </w:rPr>
        <w:t xml:space="preserve">xxxxx </w:t>
      </w:r>
      <w:r w:rsidRPr="004E09E1">
        <w:rPr>
          <w:rFonts w:ascii="Tahoma" w:hAnsi="Tahoma" w:cs="Tahoma"/>
          <w:sz w:val="16"/>
          <w:szCs w:val="16"/>
        </w:rPr>
        <w:t xml:space="preserve">a za zhotovitele </w:t>
      </w:r>
      <w:r w:rsidR="00EC7A73">
        <w:rPr>
          <w:rFonts w:ascii="Tahoma" w:hAnsi="Tahoma" w:cs="Tahoma"/>
          <w:sz w:val="16"/>
          <w:szCs w:val="16"/>
        </w:rPr>
        <w:t>xxxxx</w:t>
      </w:r>
      <w:r w:rsidRPr="004E09E1">
        <w:rPr>
          <w:rFonts w:ascii="Tahoma" w:hAnsi="Tahoma" w:cs="Tahoma"/>
          <w:sz w:val="16"/>
          <w:szCs w:val="16"/>
        </w:rPr>
        <w:t xml:space="preserve">, tel. </w:t>
      </w:r>
      <w:r w:rsidR="00EC7A73">
        <w:rPr>
          <w:rFonts w:ascii="Tahoma" w:hAnsi="Tahoma" w:cs="Tahoma"/>
          <w:sz w:val="16"/>
          <w:szCs w:val="16"/>
        </w:rPr>
        <w:t>xxxxx</w:t>
      </w:r>
      <w:r w:rsidR="004242F6" w:rsidRPr="004E09E1">
        <w:rPr>
          <w:rFonts w:ascii="Tahoma" w:hAnsi="Tahoma" w:cs="Tahoma"/>
          <w:sz w:val="16"/>
          <w:szCs w:val="16"/>
        </w:rPr>
        <w:t>,</w:t>
      </w:r>
      <w:r w:rsidRPr="004E09E1">
        <w:rPr>
          <w:rFonts w:ascii="Tahoma" w:hAnsi="Tahoma" w:cs="Tahoma"/>
          <w:sz w:val="16"/>
          <w:szCs w:val="16"/>
        </w:rPr>
        <w:t xml:space="preserve"> email: </w:t>
      </w:r>
      <w:r w:rsidR="00EC7A73">
        <w:rPr>
          <w:rFonts w:ascii="Tahoma" w:hAnsi="Tahoma" w:cs="Tahoma"/>
          <w:sz w:val="16"/>
          <w:szCs w:val="16"/>
        </w:rPr>
        <w:t>xxxxx</w:t>
      </w:r>
      <w:r w:rsidR="00FF62BD" w:rsidRPr="004E09E1">
        <w:rPr>
          <w:rFonts w:ascii="Tahoma" w:hAnsi="Tahoma" w:cs="Tahoma"/>
          <w:sz w:val="16"/>
          <w:szCs w:val="16"/>
        </w:rPr>
        <w:t>.</w:t>
      </w:r>
    </w:p>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455B9F1C" w:rsidR="00724F8E" w:rsidRPr="004E09E1" w:rsidRDefault="00724F8E" w:rsidP="001E2B7F">
      <w:pPr>
        <w:pStyle w:val="Odstavecseseznamem"/>
        <w:numPr>
          <w:ilvl w:val="0"/>
          <w:numId w:val="4"/>
        </w:numPr>
        <w:jc w:val="both"/>
        <w:rPr>
          <w:rFonts w:ascii="Tahoma" w:hAnsi="Tahoma" w:cs="Tahoma"/>
          <w:sz w:val="16"/>
          <w:szCs w:val="16"/>
        </w:rPr>
      </w:pPr>
      <w:bookmarkStart w:id="22" w:name="_Ref57025002"/>
      <w:bookmarkStart w:id="23"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sidRPr="004E09E1">
        <w:rPr>
          <w:rFonts w:ascii="Tahoma" w:hAnsi="Tahoma" w:cs="Tahoma"/>
          <w:sz w:val="16"/>
          <w:szCs w:val="16"/>
        </w:rPr>
        <w:t>preventivní údržby, validací, revizí</w:t>
      </w:r>
      <w:r w:rsidRPr="004E09E1">
        <w:rPr>
          <w:rFonts w:ascii="Tahoma" w:hAnsi="Tahoma" w:cs="Tahoma"/>
          <w:sz w:val="16"/>
          <w:szCs w:val="16"/>
        </w:rPr>
        <w:t xml:space="preserve">, </w:t>
      </w:r>
      <w:r w:rsidR="00057332" w:rsidRPr="004E09E1">
        <w:rPr>
          <w:rFonts w:ascii="Tahoma" w:hAnsi="Tahoma" w:cs="Tahoma"/>
          <w:sz w:val="16"/>
          <w:szCs w:val="16"/>
        </w:rPr>
        <w:t xml:space="preserve">odborného zaškolení nebo </w:t>
      </w:r>
      <w:r w:rsidRPr="004E09E1">
        <w:rPr>
          <w:rFonts w:ascii="Tahoma" w:hAnsi="Tahoma" w:cs="Tahoma"/>
          <w:sz w:val="16"/>
          <w:szCs w:val="16"/>
        </w:rPr>
        <w:t xml:space="preserve">instruktáže, včetně cestovních nákladů a další servisní práce činí </w:t>
      </w:r>
      <w:r w:rsidR="00117F1C" w:rsidRPr="004E09E1">
        <w:rPr>
          <w:rFonts w:ascii="Tahoma" w:hAnsi="Tahoma" w:cs="Tahoma"/>
          <w:sz w:val="16"/>
          <w:szCs w:val="16"/>
        </w:rPr>
        <w:t>10 968 000</w:t>
      </w:r>
      <w:r w:rsidR="00352693" w:rsidRPr="004E09E1">
        <w:rPr>
          <w:rFonts w:ascii="Tahoma" w:hAnsi="Tahoma" w:cs="Tahoma"/>
          <w:sz w:val="16"/>
          <w:szCs w:val="16"/>
        </w:rPr>
        <w:t>,-</w:t>
      </w:r>
      <w:r w:rsidRPr="004E09E1">
        <w:rPr>
          <w:rFonts w:ascii="Tahoma" w:hAnsi="Tahoma" w:cs="Tahoma"/>
          <w:sz w:val="16"/>
          <w:szCs w:val="16"/>
        </w:rPr>
        <w:t xml:space="preserve"> Kč bez DPH. K takto sjednané odměně bude účtována DPH podle příslušných předpisů v době fakturace.</w:t>
      </w:r>
      <w:bookmarkEnd w:id="22"/>
    </w:p>
    <w:p w14:paraId="4CCE851A" w14:textId="77777777" w:rsidR="00724F8E" w:rsidRPr="004E09E1" w:rsidRDefault="00724F8E" w:rsidP="00724F8E">
      <w:pPr>
        <w:ind w:left="3"/>
        <w:jc w:val="both"/>
        <w:rPr>
          <w:rFonts w:ascii="Tahoma" w:hAnsi="Tahoma" w:cs="Tahoma"/>
          <w:sz w:val="16"/>
          <w:szCs w:val="16"/>
        </w:rPr>
      </w:pPr>
    </w:p>
    <w:bookmarkEnd w:id="23"/>
    <w:p w14:paraId="14AEF8B5" w14:textId="04C4E7BE" w:rsidR="00916744" w:rsidRDefault="00724F8E" w:rsidP="00916744">
      <w:pPr>
        <w:numPr>
          <w:ilvl w:val="0"/>
          <w:numId w:val="4"/>
        </w:numPr>
        <w:jc w:val="both"/>
        <w:rPr>
          <w:rFonts w:ascii="Tahoma" w:hAnsi="Tahoma" w:cs="Tahoma"/>
          <w:sz w:val="16"/>
          <w:szCs w:val="16"/>
        </w:rPr>
      </w:pPr>
      <w:r w:rsidRPr="004E09E1">
        <w:rPr>
          <w:rFonts w:ascii="Tahoma" w:hAnsi="Tahoma" w:cs="Tahoma"/>
          <w:sz w:val="16"/>
          <w:szCs w:val="16"/>
        </w:rPr>
        <w:t>Platba smluvní odměny bude probíhat v rovnoměrných měsíčních</w:t>
      </w:r>
      <w:r w:rsidR="009F4A76" w:rsidRPr="004E09E1">
        <w:rPr>
          <w:rFonts w:ascii="Tahoma" w:hAnsi="Tahoma" w:cs="Tahoma"/>
          <w:sz w:val="16"/>
          <w:szCs w:val="16"/>
        </w:rPr>
        <w:t xml:space="preserve"> </w:t>
      </w:r>
      <w:r w:rsidRPr="004E09E1">
        <w:rPr>
          <w:rFonts w:ascii="Tahoma" w:hAnsi="Tahoma" w:cs="Tahoma"/>
          <w:sz w:val="16"/>
          <w:szCs w:val="16"/>
        </w:rPr>
        <w:t xml:space="preserve">platbách ve výši </w:t>
      </w:r>
      <w:r w:rsidR="00117F1C" w:rsidRPr="004E09E1">
        <w:rPr>
          <w:rFonts w:ascii="Tahoma" w:hAnsi="Tahoma" w:cs="Tahoma"/>
          <w:sz w:val="16"/>
          <w:szCs w:val="16"/>
        </w:rPr>
        <w:t>914 000</w:t>
      </w:r>
      <w:r w:rsidR="00352693" w:rsidRPr="004E09E1">
        <w:rPr>
          <w:rFonts w:ascii="Tahoma" w:hAnsi="Tahoma" w:cs="Tahoma"/>
          <w:sz w:val="16"/>
          <w:szCs w:val="16"/>
        </w:rPr>
        <w:t>,-</w:t>
      </w:r>
      <w:r w:rsidRPr="004E09E1">
        <w:rPr>
          <w:rFonts w:ascii="Tahoma" w:hAnsi="Tahoma" w:cs="Tahoma"/>
          <w:sz w:val="16"/>
          <w:szCs w:val="16"/>
        </w:rPr>
        <w:t xml:space="preserve"> Kč. K této ceně bude připočtena DPH v zákonné výši. Platba bude prováděna na určený účet </w:t>
      </w:r>
      <w:r w:rsidR="00010525" w:rsidRPr="004E09E1">
        <w:rPr>
          <w:rFonts w:ascii="Tahoma" w:hAnsi="Tahoma" w:cs="Tahoma"/>
          <w:sz w:val="16"/>
          <w:szCs w:val="16"/>
        </w:rPr>
        <w:t>zhotovitele,</w:t>
      </w:r>
      <w:r w:rsidRPr="004E09E1">
        <w:rPr>
          <w:rFonts w:ascii="Tahoma" w:hAnsi="Tahoma" w:cs="Tahoma"/>
          <w:sz w:val="16"/>
          <w:szCs w:val="16"/>
        </w:rPr>
        <w:t xml:space="preserve"> na základě faktury – daňového dokladu</w:t>
      </w:r>
      <w:r w:rsidRPr="001E2B7F">
        <w:rPr>
          <w:rFonts w:ascii="Tahoma" w:hAnsi="Tahoma" w:cs="Tahoma"/>
          <w:sz w:val="16"/>
          <w:szCs w:val="16"/>
        </w:rPr>
        <w:t xml:space="preserve">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ve dvou vyhotoveních doručena na </w:t>
      </w:r>
      <w:r w:rsidRPr="001E2B7F">
        <w:rPr>
          <w:rFonts w:ascii="Tahoma" w:hAnsi="Tahoma" w:cs="Tahoma"/>
          <w:sz w:val="16"/>
          <w:szCs w:val="16"/>
        </w:rPr>
        <w:lastRenderedPageBreak/>
        <w:t xml:space="preserve">Ekonomický úsek objednatele, odbor účetnictví nebo může být doručena i elektronicky ve formátu PDF na adresu: </w:t>
      </w:r>
      <w:r w:rsidR="009A0C7F">
        <w:rPr>
          <w:rFonts w:ascii="Tahoma" w:hAnsi="Tahoma" w:cs="Tahoma"/>
          <w:sz w:val="16"/>
          <w:szCs w:val="16"/>
        </w:rPr>
        <w:t>xxxxx</w:t>
      </w:r>
      <w:r w:rsidRPr="001E2B7F">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61072B7B" w14:textId="77777777" w:rsidR="005310B5" w:rsidRPr="00D34F15" w:rsidRDefault="005310B5" w:rsidP="00D34F15">
      <w:pPr>
        <w:pStyle w:val="Odstavecseseznamem"/>
        <w:rPr>
          <w:rFonts w:ascii="Tahoma" w:hAnsi="Tahoma" w:cs="Tahoma"/>
          <w:sz w:val="16"/>
          <w:szCs w:val="16"/>
        </w:rPr>
      </w:pPr>
    </w:p>
    <w:p w14:paraId="4B2642F8" w14:textId="1B71DCE0" w:rsidR="00724F8E" w:rsidRPr="00525F22" w:rsidRDefault="005310B5" w:rsidP="00B52808">
      <w:pPr>
        <w:numPr>
          <w:ilvl w:val="0"/>
          <w:numId w:val="4"/>
        </w:numPr>
        <w:jc w:val="both"/>
        <w:rPr>
          <w:rFonts w:ascii="Tahoma" w:hAnsi="Tahoma" w:cs="Tahoma"/>
          <w:sz w:val="16"/>
          <w:szCs w:val="16"/>
        </w:rPr>
      </w:pPr>
      <w:r w:rsidRPr="2A877E90">
        <w:rPr>
          <w:rStyle w:val="normaltextrun"/>
          <w:rFonts w:ascii="Tahoma" w:hAnsi="Tahoma" w:cs="Tahoma"/>
          <w:sz w:val="16"/>
          <w:szCs w:val="16"/>
        </w:rPr>
        <w:t>Smluvní strany se dohodly, že pokud průměrná roční míra inflace vyjádřená přírůstkem/úbytkem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zvýšení/snížení ceny o výši meziročního rozdílu míry inflace v uvedeném období (tj. ke zvýšení cen/ v případě přírůstku – ke snížení cen/ v případě úbytku), a to vždy od 1. ledna následujícího kalendářního roku a maximálně jednou v každém kalendářním roce účinnosti této smlouvy, nejdříve však od 1. 1. </w:t>
      </w:r>
      <w:r w:rsidR="00E6763E">
        <w:rPr>
          <w:rStyle w:val="normaltextrun"/>
          <w:rFonts w:ascii="Tahoma" w:hAnsi="Tahoma" w:cs="Tahoma"/>
          <w:sz w:val="16"/>
          <w:szCs w:val="16"/>
        </w:rPr>
        <w:t>2027</w:t>
      </w:r>
      <w:r w:rsidRPr="2A877E90">
        <w:rPr>
          <w:rStyle w:val="normaltextrun"/>
          <w:rFonts w:ascii="Tahoma" w:hAnsi="Tahoma" w:cs="Tahoma"/>
          <w:sz w:val="16"/>
          <w:szCs w:val="16"/>
        </w:rPr>
        <w:t>. Zhotovitel je povinen tento nárůst inflace objednateli prokázat, ke zvýšení kupní ceny se vyžaduje souhlasu objednatele. Zvýšení kupní ceny je účinné až po uzavření písemného číslovaného dodatku podepsaného oběma smluvními stranami. Zvýšení ceny o odpovídající proce</w:t>
      </w:r>
      <w:r w:rsidR="006F4023" w:rsidRPr="2A877E90">
        <w:rPr>
          <w:rStyle w:val="normaltextrun"/>
          <w:rFonts w:ascii="Tahoma" w:hAnsi="Tahoma" w:cs="Tahoma"/>
          <w:sz w:val="16"/>
          <w:szCs w:val="16"/>
        </w:rPr>
        <w:t>nto inflace je zhotovitel povinen objednateli oznámit nejpozději do 1.2. příslušného roku, jinak toto právo zaniká.</w:t>
      </w:r>
      <w:r w:rsidR="006F4023" w:rsidRPr="2A877E90">
        <w:rPr>
          <w:rStyle w:val="eop"/>
          <w:rFonts w:ascii="Tahoma" w:hAnsi="Tahoma" w:cs="Tahoma"/>
          <w:sz w:val="16"/>
          <w:szCs w:val="16"/>
        </w:rPr>
        <w:t> </w:t>
      </w:r>
    </w:p>
    <w:p w14:paraId="15E41457" w14:textId="77777777" w:rsidR="00CB1231" w:rsidRPr="001E2B7F" w:rsidRDefault="00CB1231" w:rsidP="00B52808">
      <w:pPr>
        <w:jc w:val="both"/>
        <w:rPr>
          <w:rFonts w:ascii="Tahoma" w:hAnsi="Tahoma" w:cs="Tahoma"/>
          <w:sz w:val="16"/>
          <w:szCs w:val="16"/>
        </w:rPr>
      </w:pPr>
    </w:p>
    <w:p w14:paraId="69ED04D3" w14:textId="1192EEDA" w:rsidR="00CB1231" w:rsidRPr="00862848" w:rsidRDefault="7D23C36D">
      <w:pPr>
        <w:ind w:right="-1"/>
        <w:jc w:val="center"/>
        <w:rPr>
          <w:rFonts w:ascii="Tahoma" w:hAnsi="Tahoma" w:cs="Tahoma"/>
          <w:b/>
          <w:bCs/>
          <w:sz w:val="16"/>
          <w:szCs w:val="16"/>
        </w:rPr>
      </w:pPr>
      <w:r w:rsidRPr="0C166AED">
        <w:rPr>
          <w:rFonts w:ascii="Tahoma" w:hAnsi="Tahoma" w:cs="Tahoma"/>
          <w:b/>
          <w:bCs/>
          <w:sz w:val="16"/>
          <w:szCs w:val="16"/>
        </w:rPr>
        <w:t>III</w:t>
      </w:r>
      <w:r w:rsidR="00CB1231" w:rsidRPr="00372EE6">
        <w:rPr>
          <w:rFonts w:ascii="Tahoma" w:hAnsi="Tahoma" w:cs="Tahoma"/>
          <w:b/>
          <w:bCs/>
          <w:sz w:val="16"/>
          <w:szCs w:val="16"/>
        </w:rPr>
        <w:t>.</w:t>
      </w:r>
      <w:r w:rsidR="00CB1231">
        <w:br/>
      </w:r>
      <w:r w:rsidR="00CB1231"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281A0B5C" w:rsidR="00CB1231" w:rsidRDefault="00CB1231" w:rsidP="00DA0629">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w:t>
      </w:r>
      <w:r w:rsidRPr="001D0081">
        <w:rPr>
          <w:rFonts w:ascii="Tahoma" w:hAnsi="Tahoma" w:cs="Tahoma"/>
          <w:sz w:val="16"/>
          <w:szCs w:val="16"/>
        </w:rPr>
        <w:t xml:space="preserve">do </w:t>
      </w:r>
      <w:r w:rsidR="001D0081" w:rsidRPr="00DE07C0">
        <w:rPr>
          <w:rFonts w:ascii="Tahoma" w:hAnsi="Tahoma" w:cs="Tahoma"/>
          <w:sz w:val="16"/>
          <w:szCs w:val="16"/>
        </w:rPr>
        <w:t xml:space="preserve">10 </w:t>
      </w:r>
      <w:r w:rsidRPr="001E2B7F">
        <w:rPr>
          <w:rFonts w:ascii="Tahoma" w:hAnsi="Tahoma" w:cs="Tahoma"/>
          <w:sz w:val="16"/>
          <w:szCs w:val="16"/>
        </w:rPr>
        <w:t xml:space="preserve">pracovních dnů od oznámení poruchy nezajistí provoz přístroje dle </w:t>
      </w:r>
      <w:r w:rsidRPr="00DE07C0">
        <w:rPr>
          <w:rFonts w:ascii="Tahoma" w:hAnsi="Tahoma" w:cs="Tahoma"/>
          <w:sz w:val="16"/>
          <w:szCs w:val="16"/>
        </w:rPr>
        <w:t xml:space="preserve">čl. I. odst. </w:t>
      </w:r>
      <w:r w:rsidR="00145C5B">
        <w:rPr>
          <w:rFonts w:ascii="Tahoma" w:hAnsi="Tahoma" w:cs="Tahoma"/>
          <w:sz w:val="16"/>
          <w:szCs w:val="16"/>
        </w:rPr>
        <w:fldChar w:fldCharType="begin"/>
      </w:r>
      <w:r w:rsidR="00145C5B">
        <w:rPr>
          <w:rFonts w:ascii="Tahoma" w:hAnsi="Tahoma" w:cs="Tahoma"/>
          <w:sz w:val="16"/>
          <w:szCs w:val="16"/>
        </w:rPr>
        <w:instrText xml:space="preserve"> REF _Ref57024853 \r \h </w:instrText>
      </w:r>
      <w:r w:rsidR="00145C5B">
        <w:rPr>
          <w:rFonts w:ascii="Tahoma" w:hAnsi="Tahoma" w:cs="Tahoma"/>
          <w:sz w:val="16"/>
          <w:szCs w:val="16"/>
        </w:rPr>
      </w:r>
      <w:r w:rsidR="00145C5B">
        <w:rPr>
          <w:rFonts w:ascii="Tahoma" w:hAnsi="Tahoma" w:cs="Tahoma"/>
          <w:sz w:val="16"/>
          <w:szCs w:val="16"/>
        </w:rPr>
        <w:fldChar w:fldCharType="separate"/>
      </w:r>
      <w:r w:rsidR="002A120F">
        <w:rPr>
          <w:rFonts w:ascii="Tahoma" w:hAnsi="Tahoma" w:cs="Tahoma"/>
          <w:sz w:val="16"/>
          <w:szCs w:val="16"/>
        </w:rPr>
        <w:t>16</w:t>
      </w:r>
      <w:r w:rsidR="00145C5B">
        <w:rPr>
          <w:rFonts w:ascii="Tahoma" w:hAnsi="Tahoma" w:cs="Tahoma"/>
          <w:sz w:val="16"/>
          <w:szCs w:val="16"/>
        </w:rPr>
        <w:fldChar w:fldCharType="end"/>
      </w:r>
      <w:r w:rsidR="002C1C22">
        <w:rPr>
          <w:rFonts w:ascii="Tahoma" w:hAnsi="Tahoma" w:cs="Tahoma"/>
          <w:sz w:val="16"/>
          <w:szCs w:val="16"/>
        </w:rPr>
        <w:t xml:space="preserve"> </w:t>
      </w:r>
      <w:r w:rsidRPr="001E2B7F">
        <w:rPr>
          <w:rFonts w:ascii="Tahoma" w:hAnsi="Tahoma" w:cs="Tahoma"/>
          <w:sz w:val="16"/>
          <w:szCs w:val="16"/>
        </w:rPr>
        <w:t xml:space="preserve">této smlouvy nebo neprovede vlastním zaviněním </w:t>
      </w:r>
      <w:r w:rsidR="00973A1B">
        <w:rPr>
          <w:rFonts w:ascii="Tahoma" w:hAnsi="Tahoma" w:cs="Tahoma"/>
          <w:sz w:val="16"/>
          <w:szCs w:val="16"/>
        </w:rPr>
        <w:t>kontrolu</w:t>
      </w:r>
      <w:r w:rsidRPr="001E2B7F">
        <w:rPr>
          <w:rFonts w:ascii="Tahoma" w:hAnsi="Tahoma" w:cs="Tahoma"/>
          <w:sz w:val="16"/>
          <w:szCs w:val="16"/>
        </w:rPr>
        <w:t xml:space="preserve"> v předepsané periodě </w:t>
      </w:r>
      <w:r w:rsidRPr="0066606F">
        <w:rPr>
          <w:rFonts w:ascii="Tahoma" w:hAnsi="Tahoma" w:cs="Tahoma"/>
          <w:sz w:val="16"/>
          <w:szCs w:val="16"/>
        </w:rPr>
        <w:t>dle čl. I.</w:t>
      </w:r>
      <w:r w:rsidR="30721386" w:rsidRPr="0066606F">
        <w:rPr>
          <w:rFonts w:ascii="Tahoma" w:hAnsi="Tahoma" w:cs="Tahoma"/>
          <w:sz w:val="16"/>
          <w:szCs w:val="16"/>
        </w:rPr>
        <w:t xml:space="preserve"> odst. </w:t>
      </w:r>
      <w:r w:rsidR="008809F6">
        <w:rPr>
          <w:rFonts w:ascii="Tahoma" w:hAnsi="Tahoma" w:cs="Tahoma"/>
          <w:sz w:val="16"/>
          <w:szCs w:val="16"/>
        </w:rPr>
        <w:fldChar w:fldCharType="begin"/>
      </w:r>
      <w:r w:rsidR="008809F6">
        <w:rPr>
          <w:rFonts w:ascii="Tahoma" w:hAnsi="Tahoma" w:cs="Tahoma"/>
          <w:sz w:val="16"/>
          <w:szCs w:val="16"/>
        </w:rPr>
        <w:instrText xml:space="preserve"> REF _Ref57025086 \r \h </w:instrText>
      </w:r>
      <w:r w:rsidR="008809F6">
        <w:rPr>
          <w:rFonts w:ascii="Tahoma" w:hAnsi="Tahoma" w:cs="Tahoma"/>
          <w:sz w:val="16"/>
          <w:szCs w:val="16"/>
        </w:rPr>
      </w:r>
      <w:r w:rsidR="008809F6">
        <w:rPr>
          <w:rFonts w:ascii="Tahoma" w:hAnsi="Tahoma" w:cs="Tahoma"/>
          <w:sz w:val="16"/>
          <w:szCs w:val="16"/>
        </w:rPr>
        <w:fldChar w:fldCharType="separate"/>
      </w:r>
      <w:r w:rsidR="002A120F">
        <w:rPr>
          <w:rFonts w:ascii="Tahoma" w:hAnsi="Tahoma" w:cs="Tahoma"/>
          <w:sz w:val="16"/>
          <w:szCs w:val="16"/>
        </w:rPr>
        <w:t>34</w:t>
      </w:r>
      <w:r w:rsidR="008809F6">
        <w:rPr>
          <w:rFonts w:ascii="Tahoma" w:hAnsi="Tahoma" w:cs="Tahoma"/>
          <w:sz w:val="16"/>
          <w:szCs w:val="16"/>
        </w:rPr>
        <w:fldChar w:fldCharType="end"/>
      </w:r>
      <w:r w:rsidR="0066606F" w:rsidRPr="0066606F">
        <w:rPr>
          <w:rFonts w:ascii="Tahoma" w:hAnsi="Tahoma" w:cs="Tahoma"/>
          <w:sz w:val="16"/>
          <w:szCs w:val="16"/>
        </w:rPr>
        <w:t>,</w:t>
      </w:r>
      <w:r w:rsidRPr="001E2B7F">
        <w:rPr>
          <w:rFonts w:ascii="Tahoma" w:hAnsi="Tahoma" w:cs="Tahoma"/>
          <w:sz w:val="16"/>
          <w:szCs w:val="16"/>
        </w:rPr>
        <w:t xml:space="preserve"> zaplatí smluvní pokutu ve výši </w:t>
      </w:r>
      <w:r w:rsidR="009842C9">
        <w:rPr>
          <w:rFonts w:ascii="Tahoma" w:hAnsi="Tahoma" w:cs="Tahoma"/>
          <w:sz w:val="16"/>
          <w:szCs w:val="16"/>
        </w:rPr>
        <w:t>10</w:t>
      </w:r>
      <w:r w:rsidRPr="001E2B7F">
        <w:rPr>
          <w:rFonts w:ascii="Tahoma" w:hAnsi="Tahoma" w:cs="Tahoma"/>
          <w:sz w:val="16"/>
          <w:szCs w:val="16"/>
        </w:rPr>
        <w:t>0</w:t>
      </w:r>
      <w:r w:rsidR="00EA63DA">
        <w:rPr>
          <w:rFonts w:ascii="Tahoma" w:hAnsi="Tahoma" w:cs="Tahoma"/>
          <w:sz w:val="16"/>
          <w:szCs w:val="16"/>
        </w:rPr>
        <w:t>.</w:t>
      </w:r>
      <w:r w:rsidRPr="001E2B7F">
        <w:rPr>
          <w:rFonts w:ascii="Tahoma" w:hAnsi="Tahoma" w:cs="Tahoma"/>
          <w:sz w:val="16"/>
          <w:szCs w:val="16"/>
        </w:rPr>
        <w:t>00</w:t>
      </w:r>
      <w:r w:rsidR="2C44B0FB" w:rsidRPr="001E2B7F">
        <w:rPr>
          <w:rFonts w:ascii="Tahoma" w:hAnsi="Tahoma" w:cs="Tahoma"/>
          <w:sz w:val="16"/>
          <w:szCs w:val="16"/>
        </w:rPr>
        <w:t>0</w:t>
      </w:r>
      <w:r w:rsidRPr="001E2B7F">
        <w:rPr>
          <w:rFonts w:ascii="Tahoma" w:hAnsi="Tahoma" w:cs="Tahoma"/>
          <w:sz w:val="16"/>
          <w:szCs w:val="16"/>
        </w:rPr>
        <w:t>,- Kč za každý započatý den prodlení.</w:t>
      </w:r>
    </w:p>
    <w:p w14:paraId="021F59F1" w14:textId="77777777" w:rsidR="00DA0629" w:rsidRDefault="00DA0629" w:rsidP="00DA0629">
      <w:pPr>
        <w:jc w:val="both"/>
        <w:rPr>
          <w:rFonts w:ascii="Tahoma" w:hAnsi="Tahoma" w:cs="Tahoma"/>
          <w:sz w:val="16"/>
          <w:szCs w:val="16"/>
        </w:rPr>
      </w:pPr>
    </w:p>
    <w:p w14:paraId="5AF104BD" w14:textId="47194AA0" w:rsidR="00210C6D" w:rsidRPr="00210C6D" w:rsidRDefault="00210C6D" w:rsidP="00DA0629">
      <w:pPr>
        <w:numPr>
          <w:ilvl w:val="0"/>
          <w:numId w:val="6"/>
        </w:numPr>
        <w:tabs>
          <w:tab w:val="num" w:pos="360"/>
        </w:tabs>
        <w:ind w:left="360"/>
        <w:jc w:val="both"/>
        <w:rPr>
          <w:rFonts w:ascii="Tahoma" w:hAnsi="Tahoma" w:cs="Tahoma"/>
          <w:sz w:val="16"/>
          <w:szCs w:val="16"/>
        </w:rPr>
      </w:pPr>
      <w:bookmarkStart w:id="24" w:name="_Hlk166660813"/>
      <w:r w:rsidRPr="00AD0F6C">
        <w:rPr>
          <w:rFonts w:ascii="Tahoma" w:hAnsi="Tahoma" w:cs="Tahoma"/>
          <w:sz w:val="16"/>
          <w:szCs w:val="16"/>
        </w:rPr>
        <w:t xml:space="preserve">V případě, kdy zhotovitel nezajistí odpovídající roční procentuální hodnotu Up-time, je povinen uhradit objednateli smluvní pokutu ve výši 250.000,- Kč za každé procento, o které bude roční hodnota Up-time nižší než uvedený limit. </w:t>
      </w:r>
    </w:p>
    <w:bookmarkEnd w:id="24"/>
    <w:p w14:paraId="660852E9" w14:textId="77777777" w:rsidR="00C55BE7" w:rsidRDefault="00C55BE7" w:rsidP="00DA0629">
      <w:pPr>
        <w:pStyle w:val="Odstavecseseznamem"/>
        <w:ind w:left="357"/>
        <w:contextualSpacing w:val="0"/>
        <w:jc w:val="both"/>
        <w:rPr>
          <w:rFonts w:ascii="Tahoma" w:hAnsi="Tahoma" w:cs="Tahoma"/>
          <w:sz w:val="16"/>
          <w:szCs w:val="16"/>
        </w:rPr>
      </w:pPr>
    </w:p>
    <w:p w14:paraId="5612B155" w14:textId="335B901A" w:rsidR="00483306" w:rsidRPr="00742CC8" w:rsidRDefault="00483306" w:rsidP="00742CC8">
      <w:pPr>
        <w:numPr>
          <w:ilvl w:val="0"/>
          <w:numId w:val="6"/>
        </w:numPr>
        <w:tabs>
          <w:tab w:val="num" w:pos="360"/>
        </w:tabs>
        <w:ind w:left="360"/>
        <w:jc w:val="both"/>
        <w:rPr>
          <w:rFonts w:ascii="Tahoma" w:hAnsi="Tahoma" w:cs="Tahoma"/>
          <w:sz w:val="16"/>
          <w:szCs w:val="16"/>
        </w:rPr>
      </w:pPr>
      <w:bookmarkStart w:id="25" w:name="_Hlk34659922"/>
      <w:r w:rsidRPr="00742CC8">
        <w:rPr>
          <w:rFonts w:ascii="Tahoma" w:hAnsi="Tahoma" w:cs="Tahoma"/>
          <w:sz w:val="16"/>
          <w:szCs w:val="16"/>
        </w:rPr>
        <w:t xml:space="preserve">V případě sankcí nebo jiných finančních dopadů vyplývající z porušení nebo nedodržení povinností dle čl. </w:t>
      </w:r>
      <w:r w:rsidR="00BF2A8E">
        <w:rPr>
          <w:rFonts w:ascii="Tahoma" w:hAnsi="Tahoma" w:cs="Tahoma"/>
          <w:sz w:val="16"/>
          <w:szCs w:val="16"/>
        </w:rPr>
        <w:t>I</w:t>
      </w:r>
      <w:r w:rsidRPr="00742CC8">
        <w:rPr>
          <w:rFonts w:ascii="Tahoma" w:hAnsi="Tahoma" w:cs="Tahoma"/>
          <w:sz w:val="16"/>
          <w:szCs w:val="16"/>
        </w:rPr>
        <w:t xml:space="preserve">. </w:t>
      </w:r>
      <w:r w:rsidR="00F6636E">
        <w:rPr>
          <w:rFonts w:ascii="Tahoma" w:hAnsi="Tahoma" w:cs="Tahoma"/>
          <w:sz w:val="16"/>
          <w:szCs w:val="16"/>
        </w:rPr>
        <w:t>odst.</w:t>
      </w:r>
      <w:r w:rsidRPr="00742CC8">
        <w:rPr>
          <w:rFonts w:ascii="Tahoma" w:hAnsi="Tahoma" w:cs="Tahoma"/>
          <w:sz w:val="16"/>
          <w:szCs w:val="16"/>
        </w:rPr>
        <w:t xml:space="preserve"> 1</w:t>
      </w:r>
      <w:r w:rsidR="00BF2A8E">
        <w:rPr>
          <w:rFonts w:ascii="Tahoma" w:hAnsi="Tahoma" w:cs="Tahoma"/>
          <w:sz w:val="16"/>
          <w:szCs w:val="16"/>
        </w:rPr>
        <w:t>1</w:t>
      </w:r>
      <w:r w:rsidR="00D15876">
        <w:rPr>
          <w:rFonts w:ascii="Tahoma" w:hAnsi="Tahoma" w:cs="Tahoma"/>
          <w:sz w:val="16"/>
          <w:szCs w:val="16"/>
        </w:rPr>
        <w:t xml:space="preserve"> až </w:t>
      </w:r>
      <w:r w:rsidR="00BF2A8E">
        <w:rPr>
          <w:rFonts w:ascii="Tahoma" w:hAnsi="Tahoma" w:cs="Tahoma"/>
          <w:sz w:val="16"/>
          <w:szCs w:val="16"/>
        </w:rPr>
        <w:t>15</w:t>
      </w:r>
      <w:r w:rsidRPr="00742CC8">
        <w:rPr>
          <w:rFonts w:ascii="Tahoma" w:hAnsi="Tahoma" w:cs="Tahoma"/>
          <w:sz w:val="16"/>
          <w:szCs w:val="16"/>
        </w:rPr>
        <w:t xml:space="preserve"> této smlouvy způsobené </w:t>
      </w:r>
      <w:r w:rsidR="00083120">
        <w:rPr>
          <w:rFonts w:ascii="Tahoma" w:hAnsi="Tahoma" w:cs="Tahoma"/>
          <w:sz w:val="16"/>
          <w:szCs w:val="16"/>
        </w:rPr>
        <w:t>zhotovitelem</w:t>
      </w:r>
      <w:r w:rsidR="00F6636E">
        <w:rPr>
          <w:rFonts w:ascii="Tahoma" w:hAnsi="Tahoma" w:cs="Tahoma"/>
          <w:sz w:val="16"/>
          <w:szCs w:val="16"/>
        </w:rPr>
        <w:t>,</w:t>
      </w:r>
      <w:r w:rsidRPr="00742CC8">
        <w:rPr>
          <w:rFonts w:ascii="Tahoma" w:hAnsi="Tahoma" w:cs="Tahoma"/>
          <w:sz w:val="16"/>
          <w:szCs w:val="16"/>
        </w:rPr>
        <w:t xml:space="preserve"> má </w:t>
      </w:r>
      <w:r w:rsidR="00083120">
        <w:rPr>
          <w:rFonts w:ascii="Tahoma" w:hAnsi="Tahoma" w:cs="Tahoma"/>
          <w:sz w:val="16"/>
          <w:szCs w:val="16"/>
        </w:rPr>
        <w:t>objednatel</w:t>
      </w:r>
      <w:r w:rsidRPr="00742CC8">
        <w:rPr>
          <w:rFonts w:ascii="Tahoma" w:hAnsi="Tahoma" w:cs="Tahoma"/>
          <w:sz w:val="16"/>
          <w:szCs w:val="16"/>
        </w:rPr>
        <w:t xml:space="preserve"> právo účtovat </w:t>
      </w:r>
      <w:r w:rsidR="0014195B">
        <w:rPr>
          <w:rFonts w:ascii="Tahoma" w:hAnsi="Tahoma" w:cs="Tahoma"/>
          <w:sz w:val="16"/>
          <w:szCs w:val="16"/>
        </w:rPr>
        <w:t>zhotoviteli</w:t>
      </w:r>
      <w:r w:rsidRPr="00742CC8">
        <w:rPr>
          <w:rFonts w:ascii="Tahoma" w:hAnsi="Tahoma" w:cs="Tahoma"/>
          <w:sz w:val="16"/>
          <w:szCs w:val="16"/>
        </w:rPr>
        <w:t xml:space="preserve"> smluvní pokutu ve výši 200</w:t>
      </w:r>
      <w:r w:rsidR="00F6636E">
        <w:rPr>
          <w:rFonts w:ascii="Tahoma" w:hAnsi="Tahoma" w:cs="Tahoma"/>
          <w:sz w:val="16"/>
          <w:szCs w:val="16"/>
        </w:rPr>
        <w:t>.</w:t>
      </w:r>
      <w:r w:rsidRPr="00742CC8">
        <w:rPr>
          <w:rFonts w:ascii="Tahoma" w:hAnsi="Tahoma" w:cs="Tahoma"/>
          <w:sz w:val="16"/>
          <w:szCs w:val="16"/>
        </w:rPr>
        <w:t>000,- Kč za každé jednotlivé porušení povinnosti.</w:t>
      </w:r>
    </w:p>
    <w:p w14:paraId="7AD55EBF" w14:textId="77777777" w:rsidR="00BF2A8E" w:rsidRDefault="00BF2A8E" w:rsidP="00742CC8">
      <w:pPr>
        <w:ind w:left="360"/>
        <w:jc w:val="both"/>
        <w:rPr>
          <w:rFonts w:ascii="Tahoma" w:hAnsi="Tahoma" w:cs="Tahoma"/>
          <w:sz w:val="16"/>
          <w:szCs w:val="16"/>
        </w:rPr>
      </w:pPr>
    </w:p>
    <w:p w14:paraId="402A9DC6" w14:textId="4F7A04B3" w:rsidR="008C51A2" w:rsidRPr="0017065B" w:rsidRDefault="008C51A2" w:rsidP="00DA0629">
      <w:pPr>
        <w:numPr>
          <w:ilvl w:val="0"/>
          <w:numId w:val="6"/>
        </w:numPr>
        <w:tabs>
          <w:tab w:val="num" w:pos="360"/>
        </w:tabs>
        <w:ind w:left="360"/>
        <w:jc w:val="both"/>
        <w:rPr>
          <w:rFonts w:ascii="Tahoma" w:hAnsi="Tahoma" w:cs="Tahoma"/>
          <w:sz w:val="16"/>
          <w:szCs w:val="16"/>
        </w:rPr>
      </w:pPr>
      <w:r w:rsidRPr="0017065B">
        <w:rPr>
          <w:rFonts w:ascii="Tahoma" w:hAnsi="Tahoma" w:cs="Tahoma"/>
          <w:sz w:val="16"/>
          <w:szCs w:val="16"/>
        </w:rPr>
        <w:t xml:space="preserve">V případě nesplnění povinnosti zhotovitele informovat objednatele dle </w:t>
      </w:r>
      <w:r w:rsidRPr="00B34BA2">
        <w:rPr>
          <w:rFonts w:ascii="Tahoma" w:hAnsi="Tahoma" w:cs="Tahoma"/>
          <w:sz w:val="16"/>
          <w:szCs w:val="16"/>
        </w:rPr>
        <w:t>ust</w:t>
      </w:r>
      <w:r w:rsidR="00FE528A" w:rsidRPr="00B34BA2">
        <w:rPr>
          <w:rFonts w:ascii="Tahoma" w:hAnsi="Tahoma" w:cs="Tahoma"/>
          <w:sz w:val="16"/>
          <w:szCs w:val="16"/>
        </w:rPr>
        <w:t>anovení</w:t>
      </w:r>
      <w:r w:rsidRPr="00B34BA2">
        <w:rPr>
          <w:rFonts w:ascii="Tahoma" w:hAnsi="Tahoma" w:cs="Tahoma"/>
          <w:sz w:val="16"/>
          <w:szCs w:val="16"/>
        </w:rPr>
        <w:t xml:space="preserve"> </w:t>
      </w:r>
      <w:r w:rsidRPr="00DE07C0">
        <w:rPr>
          <w:rFonts w:ascii="Tahoma" w:hAnsi="Tahoma" w:cs="Tahoma"/>
          <w:sz w:val="16"/>
          <w:szCs w:val="16"/>
        </w:rPr>
        <w:t xml:space="preserve">čl. I. odst. </w:t>
      </w:r>
      <w:r w:rsidR="0000527C" w:rsidRPr="00DE07C0">
        <w:rPr>
          <w:rFonts w:ascii="Tahoma" w:hAnsi="Tahoma" w:cs="Tahoma"/>
          <w:color w:val="2B579A"/>
          <w:sz w:val="16"/>
          <w:szCs w:val="16"/>
          <w:shd w:val="clear" w:color="auto" w:fill="E6E6E6"/>
        </w:rPr>
        <w:fldChar w:fldCharType="begin"/>
      </w:r>
      <w:r w:rsidR="0000527C" w:rsidRPr="00DE07C0">
        <w:rPr>
          <w:rFonts w:ascii="Tahoma" w:hAnsi="Tahoma" w:cs="Tahoma"/>
          <w:sz w:val="16"/>
          <w:szCs w:val="16"/>
        </w:rPr>
        <w:instrText xml:space="preserve"> REF _Ref57025281 \w \h </w:instrText>
      </w:r>
      <w:r w:rsidR="00B34BA2">
        <w:rPr>
          <w:rFonts w:ascii="Tahoma" w:hAnsi="Tahoma" w:cs="Tahoma"/>
          <w:sz w:val="16"/>
          <w:szCs w:val="16"/>
        </w:rPr>
        <w:instrText xml:space="preserve"> \* MERGEFORMAT </w:instrText>
      </w:r>
      <w:r w:rsidR="0000527C" w:rsidRPr="00DE07C0">
        <w:rPr>
          <w:rFonts w:ascii="Tahoma" w:hAnsi="Tahoma" w:cs="Tahoma"/>
          <w:color w:val="2B579A"/>
          <w:sz w:val="16"/>
          <w:szCs w:val="16"/>
          <w:shd w:val="clear" w:color="auto" w:fill="E6E6E6"/>
        </w:rPr>
      </w:r>
      <w:r w:rsidR="0000527C" w:rsidRPr="00DE07C0">
        <w:rPr>
          <w:rFonts w:ascii="Tahoma" w:hAnsi="Tahoma" w:cs="Tahoma"/>
          <w:color w:val="2B579A"/>
          <w:sz w:val="16"/>
          <w:szCs w:val="16"/>
          <w:shd w:val="clear" w:color="auto" w:fill="E6E6E6"/>
        </w:rPr>
        <w:fldChar w:fldCharType="separate"/>
      </w:r>
      <w:r w:rsidR="002A120F">
        <w:rPr>
          <w:rFonts w:ascii="Tahoma" w:hAnsi="Tahoma" w:cs="Tahoma"/>
          <w:sz w:val="16"/>
          <w:szCs w:val="16"/>
        </w:rPr>
        <w:t>3</w:t>
      </w:r>
      <w:r w:rsidR="0000527C" w:rsidRPr="00DE07C0">
        <w:rPr>
          <w:rFonts w:ascii="Tahoma" w:hAnsi="Tahoma" w:cs="Tahoma"/>
          <w:color w:val="2B579A"/>
          <w:sz w:val="16"/>
          <w:szCs w:val="16"/>
          <w:shd w:val="clear" w:color="auto" w:fill="E6E6E6"/>
        </w:rPr>
        <w:fldChar w:fldCharType="end"/>
      </w:r>
      <w:r w:rsidRPr="00B34BA2">
        <w:rPr>
          <w:rFonts w:ascii="Tahoma" w:hAnsi="Tahoma" w:cs="Tahoma"/>
          <w:sz w:val="16"/>
          <w:szCs w:val="16"/>
        </w:rPr>
        <w:t xml:space="preserve"> smlouvy</w:t>
      </w:r>
      <w:r w:rsidRPr="0017065B">
        <w:rPr>
          <w:rFonts w:ascii="Tahoma" w:hAnsi="Tahoma" w:cs="Tahoma"/>
          <w:sz w:val="16"/>
          <w:szCs w:val="16"/>
        </w:rPr>
        <w:t xml:space="preserve"> má objednatel právo účtovat smluvní pokutu ve výši </w:t>
      </w:r>
      <w:r>
        <w:rPr>
          <w:rFonts w:ascii="Tahoma" w:hAnsi="Tahoma" w:cs="Tahoma"/>
          <w:sz w:val="16"/>
          <w:szCs w:val="16"/>
        </w:rPr>
        <w:t>nákladů na zajištění opětovného zprovoznění přístroje autorizovanou servisní organizací. Objednatel je dále oprávněn požadovat po zhotoviteli smluvní pokutu ve výši případné sankce od kontrolního orgánu.</w:t>
      </w:r>
      <w:r w:rsidRPr="0017065B">
        <w:rPr>
          <w:rFonts w:ascii="Tahoma" w:hAnsi="Tahoma" w:cs="Tahoma"/>
          <w:sz w:val="16"/>
          <w:szCs w:val="16"/>
        </w:rPr>
        <w:t xml:space="preserve"> Objednatel má zároveň právo odstoupit od smlouvy.</w:t>
      </w:r>
    </w:p>
    <w:bookmarkEnd w:id="25"/>
    <w:p w14:paraId="64679E25" w14:textId="77777777" w:rsidR="006E38C4" w:rsidRPr="008C51A2" w:rsidRDefault="006E38C4" w:rsidP="00DA0629">
      <w:pPr>
        <w:jc w:val="both"/>
        <w:rPr>
          <w:rFonts w:ascii="Tahoma" w:hAnsi="Tahoma" w:cs="Tahoma"/>
          <w:sz w:val="16"/>
          <w:szCs w:val="16"/>
          <w:highlight w:val="yellow"/>
        </w:rPr>
      </w:pPr>
    </w:p>
    <w:p w14:paraId="6ACFBB04" w14:textId="31BB07CF" w:rsidR="00CB1231" w:rsidRPr="00257132" w:rsidRDefault="00CB1231" w:rsidP="00257132">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Za nedodržení některé z povinností stanovených </w:t>
      </w:r>
      <w:r w:rsidRPr="00B34BA2">
        <w:rPr>
          <w:rFonts w:ascii="Tahoma" w:hAnsi="Tahoma" w:cs="Tahoma"/>
          <w:sz w:val="16"/>
          <w:szCs w:val="16"/>
        </w:rPr>
        <w:t xml:space="preserve">v </w:t>
      </w:r>
      <w:r w:rsidRPr="00DE07C0">
        <w:rPr>
          <w:rFonts w:ascii="Tahoma" w:hAnsi="Tahoma" w:cs="Tahoma"/>
          <w:sz w:val="16"/>
          <w:szCs w:val="16"/>
        </w:rPr>
        <w:t xml:space="preserve">čl. </w:t>
      </w:r>
      <w:r w:rsidR="6FE24FD2" w:rsidRPr="00DE07C0">
        <w:rPr>
          <w:rFonts w:ascii="Tahoma" w:hAnsi="Tahoma" w:cs="Tahoma"/>
          <w:sz w:val="16"/>
          <w:szCs w:val="16"/>
        </w:rPr>
        <w:t>VIII</w:t>
      </w:r>
      <w:r w:rsidRPr="00DE07C0">
        <w:rPr>
          <w:rFonts w:ascii="Tahoma" w:hAnsi="Tahoma" w:cs="Tahoma"/>
          <w:sz w:val="16"/>
          <w:szCs w:val="16"/>
        </w:rPr>
        <w:t xml:space="preserve">. odst. </w:t>
      </w:r>
      <w:r w:rsidR="0000527C" w:rsidRPr="00DE07C0">
        <w:rPr>
          <w:rFonts w:ascii="Tahoma" w:hAnsi="Tahoma" w:cs="Tahoma"/>
          <w:color w:val="2B579A"/>
          <w:sz w:val="16"/>
          <w:szCs w:val="16"/>
          <w:shd w:val="clear" w:color="auto" w:fill="E6E6E6"/>
        </w:rPr>
        <w:fldChar w:fldCharType="begin"/>
      </w:r>
      <w:r w:rsidR="0000527C" w:rsidRPr="00DE07C0">
        <w:rPr>
          <w:rFonts w:ascii="Tahoma" w:hAnsi="Tahoma" w:cs="Tahoma"/>
          <w:sz w:val="16"/>
          <w:szCs w:val="16"/>
        </w:rPr>
        <w:instrText xml:space="preserve"> REF _Ref57025290 \w \h </w:instrText>
      </w:r>
      <w:r w:rsidR="00B34BA2">
        <w:rPr>
          <w:rFonts w:ascii="Tahoma" w:hAnsi="Tahoma" w:cs="Tahoma"/>
          <w:sz w:val="16"/>
          <w:szCs w:val="16"/>
        </w:rPr>
        <w:instrText xml:space="preserve"> \* MERGEFORMAT </w:instrText>
      </w:r>
      <w:r w:rsidR="0000527C" w:rsidRPr="00DE07C0">
        <w:rPr>
          <w:rFonts w:ascii="Tahoma" w:hAnsi="Tahoma" w:cs="Tahoma"/>
          <w:color w:val="2B579A"/>
          <w:sz w:val="16"/>
          <w:szCs w:val="16"/>
          <w:shd w:val="clear" w:color="auto" w:fill="E6E6E6"/>
        </w:rPr>
      </w:r>
      <w:r w:rsidR="0000527C" w:rsidRPr="00DE07C0">
        <w:rPr>
          <w:rFonts w:ascii="Tahoma" w:hAnsi="Tahoma" w:cs="Tahoma"/>
          <w:color w:val="2B579A"/>
          <w:sz w:val="16"/>
          <w:szCs w:val="16"/>
          <w:shd w:val="clear" w:color="auto" w:fill="E6E6E6"/>
        </w:rPr>
        <w:fldChar w:fldCharType="separate"/>
      </w:r>
      <w:r w:rsidR="002A120F">
        <w:rPr>
          <w:rFonts w:ascii="Tahoma" w:hAnsi="Tahoma" w:cs="Tahoma"/>
          <w:sz w:val="16"/>
          <w:szCs w:val="16"/>
        </w:rPr>
        <w:t>2</w:t>
      </w:r>
      <w:r w:rsidR="0000527C" w:rsidRPr="00DE07C0">
        <w:rPr>
          <w:rFonts w:ascii="Tahoma" w:hAnsi="Tahoma" w:cs="Tahoma"/>
          <w:color w:val="2B579A"/>
          <w:sz w:val="16"/>
          <w:szCs w:val="16"/>
          <w:shd w:val="clear" w:color="auto" w:fill="E6E6E6"/>
        </w:rPr>
        <w:fldChar w:fldCharType="end"/>
      </w:r>
      <w:r w:rsidR="002B1B12" w:rsidRPr="00DE07C0">
        <w:rPr>
          <w:rFonts w:ascii="Tahoma" w:hAnsi="Tahoma" w:cs="Tahoma"/>
          <w:sz w:val="16"/>
          <w:szCs w:val="16"/>
        </w:rPr>
        <w:t xml:space="preserve"> a</w:t>
      </w:r>
      <w:r w:rsidR="00B34BA2">
        <w:rPr>
          <w:rFonts w:ascii="Tahoma" w:hAnsi="Tahoma" w:cs="Tahoma"/>
          <w:sz w:val="16"/>
          <w:szCs w:val="16"/>
        </w:rPr>
        <w:t>ž</w:t>
      </w:r>
      <w:r w:rsidR="00D76800" w:rsidRPr="00DE07C0">
        <w:rPr>
          <w:rFonts w:ascii="Tahoma" w:hAnsi="Tahoma" w:cs="Tahoma"/>
          <w:sz w:val="16"/>
          <w:szCs w:val="16"/>
        </w:rPr>
        <w:t xml:space="preserve"> </w:t>
      </w:r>
      <w:r w:rsidR="00B34BA2">
        <w:rPr>
          <w:rFonts w:ascii="Tahoma" w:hAnsi="Tahoma" w:cs="Tahoma"/>
          <w:sz w:val="16"/>
          <w:szCs w:val="16"/>
        </w:rPr>
        <w:t>4</w:t>
      </w:r>
      <w:r w:rsidR="00D76800" w:rsidRPr="00B34BA2">
        <w:rPr>
          <w:rFonts w:ascii="Tahoma" w:hAnsi="Tahoma" w:cs="Tahoma"/>
          <w:sz w:val="16"/>
          <w:szCs w:val="16"/>
        </w:rPr>
        <w:t xml:space="preserve"> </w:t>
      </w:r>
      <w:r w:rsidRPr="00B34BA2">
        <w:rPr>
          <w:rFonts w:ascii="Tahoma" w:hAnsi="Tahoma" w:cs="Tahoma"/>
          <w:sz w:val="16"/>
          <w:szCs w:val="16"/>
        </w:rPr>
        <w:t>této</w:t>
      </w:r>
      <w:r w:rsidRPr="001E2B7F">
        <w:rPr>
          <w:rFonts w:ascii="Tahoma" w:hAnsi="Tahoma" w:cs="Tahoma"/>
          <w:sz w:val="16"/>
          <w:szCs w:val="16"/>
        </w:rPr>
        <w:t xml:space="preserve"> smlouvy má objednatel právo účtovat smluvní pokutu ve výši 10.000,- Kč.</w:t>
      </w:r>
    </w:p>
    <w:p w14:paraId="334F390F" w14:textId="77777777" w:rsidR="00CC7F53" w:rsidRPr="00CC7F53" w:rsidRDefault="00CC7F53" w:rsidP="00DA0629">
      <w:pPr>
        <w:pStyle w:val="Odstavecseseznamem"/>
        <w:rPr>
          <w:rFonts w:ascii="Tahoma" w:hAnsi="Tahoma" w:cs="Tahoma"/>
          <w:sz w:val="16"/>
          <w:szCs w:val="16"/>
        </w:rPr>
      </w:pPr>
    </w:p>
    <w:p w14:paraId="5DFA8425" w14:textId="31D72B64" w:rsidR="00B90889" w:rsidRPr="00C85A4B" w:rsidRDefault="00FE0384" w:rsidP="00257132">
      <w:pPr>
        <w:numPr>
          <w:ilvl w:val="0"/>
          <w:numId w:val="6"/>
        </w:numPr>
        <w:tabs>
          <w:tab w:val="clear" w:pos="720"/>
        </w:tabs>
        <w:suppressAutoHyphens/>
        <w:ind w:left="426" w:hanging="426"/>
        <w:jc w:val="both"/>
        <w:rPr>
          <w:rFonts w:ascii="Tahoma" w:eastAsia="MS Mincho" w:hAnsi="Tahoma" w:cs="Tahoma"/>
          <w:sz w:val="16"/>
          <w:szCs w:val="16"/>
        </w:rPr>
      </w:pPr>
      <w:r w:rsidRPr="00C85A4B">
        <w:rPr>
          <w:rFonts w:ascii="Tahoma" w:hAnsi="Tahoma" w:cs="Tahoma"/>
          <w:sz w:val="16"/>
          <w:szCs w:val="16"/>
        </w:rPr>
        <w:t>V případě nedodržení povinnosti mlčenlivosti prodávajícího dle čl. VII. této smlouvy, má kupující právo účtovat prodávajícímu smluvní pokutu ve výši 200.000,- Kč za každé jednotlivé porušení povinnosti.</w:t>
      </w:r>
    </w:p>
    <w:p w14:paraId="5CDB480A" w14:textId="77777777" w:rsidR="00FE0384" w:rsidRPr="000D28B6" w:rsidRDefault="00FE0384" w:rsidP="000D28B6">
      <w:pPr>
        <w:pStyle w:val="Odstavecseseznamem"/>
        <w:rPr>
          <w:rFonts w:ascii="Tahoma" w:hAnsi="Tahoma" w:cs="Tahoma"/>
          <w:sz w:val="16"/>
          <w:szCs w:val="16"/>
        </w:rPr>
      </w:pPr>
    </w:p>
    <w:p w14:paraId="72EBE189" w14:textId="14C842DA" w:rsidR="00CB1231" w:rsidRDefault="00CB1231" w:rsidP="0C166AED">
      <w:pPr>
        <w:pStyle w:val="Odstavecseseznamem"/>
        <w:numPr>
          <w:ilvl w:val="0"/>
          <w:numId w:val="6"/>
        </w:numPr>
        <w:tabs>
          <w:tab w:val="clear" w:pos="720"/>
        </w:tabs>
        <w:ind w:left="357" w:hanging="357"/>
        <w:jc w:val="both"/>
        <w:rPr>
          <w:rFonts w:ascii="Tahoma" w:hAnsi="Tahoma" w:cs="Tahoma"/>
          <w:sz w:val="16"/>
          <w:szCs w:val="16"/>
        </w:rPr>
      </w:pPr>
      <w:r w:rsidRPr="00CC7F53">
        <w:rPr>
          <w:rFonts w:ascii="Tahoma" w:hAnsi="Tahoma" w:cs="Tahoma"/>
          <w:sz w:val="16"/>
          <w:szCs w:val="16"/>
        </w:rPr>
        <w:t xml:space="preserve">V případě nedodržení povinnosti stanovené </w:t>
      </w:r>
      <w:r w:rsidRPr="00DE07C0">
        <w:rPr>
          <w:rFonts w:ascii="Tahoma" w:hAnsi="Tahoma" w:cs="Tahoma"/>
          <w:sz w:val="16"/>
          <w:szCs w:val="16"/>
        </w:rPr>
        <w:t xml:space="preserve">v čl. </w:t>
      </w:r>
      <w:r w:rsidR="6A67E829" w:rsidRPr="0C166AED">
        <w:rPr>
          <w:rFonts w:ascii="Tahoma" w:hAnsi="Tahoma" w:cs="Tahoma"/>
          <w:sz w:val="16"/>
          <w:szCs w:val="16"/>
        </w:rPr>
        <w:t>VIII</w:t>
      </w:r>
      <w:r w:rsidRPr="00DE07C0">
        <w:rPr>
          <w:rFonts w:ascii="Tahoma" w:hAnsi="Tahoma" w:cs="Tahoma"/>
          <w:sz w:val="16"/>
          <w:szCs w:val="16"/>
        </w:rPr>
        <w:t>.</w:t>
      </w:r>
      <w:r w:rsidR="002B1B12" w:rsidRPr="00DE07C0">
        <w:rPr>
          <w:rFonts w:ascii="Tahoma" w:hAnsi="Tahoma" w:cs="Tahoma"/>
          <w:sz w:val="16"/>
          <w:szCs w:val="16"/>
        </w:rPr>
        <w:t xml:space="preserve"> odst. </w:t>
      </w:r>
      <w:r w:rsidR="00DE07C0">
        <w:rPr>
          <w:rFonts w:ascii="Tahoma" w:hAnsi="Tahoma" w:cs="Tahoma"/>
          <w:sz w:val="16"/>
          <w:szCs w:val="16"/>
        </w:rPr>
        <w:t xml:space="preserve">5 </w:t>
      </w:r>
      <w:r w:rsidRPr="00CC7F53">
        <w:rPr>
          <w:rFonts w:ascii="Tahoma" w:hAnsi="Tahoma" w:cs="Tahoma"/>
          <w:sz w:val="16"/>
          <w:szCs w:val="16"/>
        </w:rPr>
        <w:t>smlouvy má objednatel právo účtovat smluvní pokutu ve výši pohledávky, která byla postoupena v rozporu s touto smlouvou. Objednatel má zároveň právo odstoupit od smlouvy.</w:t>
      </w:r>
    </w:p>
    <w:p w14:paraId="585DD355" w14:textId="77777777" w:rsidR="00D46749" w:rsidRDefault="00D46749" w:rsidP="000D28B6">
      <w:pPr>
        <w:pStyle w:val="Odstavecseseznamem"/>
        <w:ind w:left="357"/>
        <w:contextualSpacing w:val="0"/>
        <w:jc w:val="both"/>
        <w:rPr>
          <w:rFonts w:ascii="Tahoma" w:hAnsi="Tahoma" w:cs="Tahoma"/>
          <w:sz w:val="16"/>
          <w:szCs w:val="16"/>
        </w:rPr>
      </w:pPr>
    </w:p>
    <w:p w14:paraId="2AE6C989" w14:textId="664A67D3" w:rsidR="00D46749" w:rsidRPr="00257132" w:rsidRDefault="00D46749" w:rsidP="00257132">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E2B7F">
        <w:rPr>
          <w:rFonts w:ascii="Tahoma" w:hAnsi="Tahoma" w:cs="Tahoma"/>
          <w:sz w:val="16"/>
          <w:szCs w:val="16"/>
        </w:rPr>
        <w:t xml:space="preserve">V případě prodlení objednatele s úhradou řádně fakturované smluvní odměny je zhotovitel oprávněn požadovat zaplacení smluvního úroku z prodlení ve výši 0,01 % z dlužné částky za každý den prodlení. </w:t>
      </w:r>
      <w:r w:rsidRPr="00DA613F">
        <w:rPr>
          <w:rFonts w:ascii="Tahoma" w:hAnsi="Tahoma" w:cs="Tahoma"/>
          <w:sz w:val="16"/>
          <w:szCs w:val="16"/>
        </w:rPr>
        <w:t>Smluvní strany se dohodly, že zhotovitel je oprávněn požadovat zaplacení úroku z prodlení až po uplynutí 30 dnů od sjednané lhůty splatnosti.</w:t>
      </w:r>
    </w:p>
    <w:p w14:paraId="2FCDCE26" w14:textId="51B5CC26" w:rsidR="00CC7F53" w:rsidRPr="00CC7F53" w:rsidRDefault="00CC7F53" w:rsidP="00DA0629">
      <w:pPr>
        <w:jc w:val="both"/>
        <w:rPr>
          <w:rFonts w:ascii="Tahoma" w:hAnsi="Tahoma" w:cs="Tahoma"/>
          <w:sz w:val="16"/>
          <w:szCs w:val="16"/>
        </w:rPr>
      </w:pPr>
    </w:p>
    <w:p w14:paraId="5E383CA7" w14:textId="77777777" w:rsidR="00CB1231" w:rsidRPr="001E2B7F" w:rsidRDefault="00CB1231" w:rsidP="00DA0629">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DA0629">
      <w:pPr>
        <w:jc w:val="both"/>
        <w:rPr>
          <w:rFonts w:ascii="Tahoma" w:hAnsi="Tahoma" w:cs="Tahoma"/>
          <w:sz w:val="16"/>
          <w:szCs w:val="16"/>
        </w:rPr>
      </w:pPr>
    </w:p>
    <w:p w14:paraId="3A4D55F5" w14:textId="1372E7BB" w:rsidR="00CB1231" w:rsidRPr="004632AD" w:rsidRDefault="00CB1231" w:rsidP="00B52808">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43E76B06" w14:textId="77777777" w:rsidR="00CB1231" w:rsidRPr="001E2B7F" w:rsidRDefault="00CB1231" w:rsidP="00B52808">
      <w:pPr>
        <w:jc w:val="both"/>
        <w:rPr>
          <w:rFonts w:ascii="Tahoma" w:hAnsi="Tahoma" w:cs="Tahoma"/>
          <w:sz w:val="16"/>
          <w:szCs w:val="16"/>
        </w:rPr>
      </w:pPr>
    </w:p>
    <w:p w14:paraId="2001A8E9" w14:textId="7325BB1F" w:rsidR="00CB1231" w:rsidRPr="00053554" w:rsidRDefault="53432677">
      <w:pPr>
        <w:ind w:right="-1"/>
        <w:jc w:val="center"/>
        <w:rPr>
          <w:rFonts w:ascii="Tahoma" w:hAnsi="Tahoma" w:cs="Tahoma"/>
          <w:b/>
          <w:bCs/>
          <w:sz w:val="16"/>
          <w:szCs w:val="16"/>
        </w:rPr>
      </w:pPr>
      <w:r w:rsidRPr="0C166AED">
        <w:rPr>
          <w:rFonts w:ascii="Tahoma" w:hAnsi="Tahoma" w:cs="Tahoma"/>
          <w:b/>
          <w:bCs/>
          <w:sz w:val="16"/>
          <w:szCs w:val="16"/>
        </w:rPr>
        <w:t>I</w:t>
      </w:r>
      <w:r w:rsidR="00CB1231" w:rsidRPr="0C166AED">
        <w:rPr>
          <w:rFonts w:ascii="Tahoma" w:hAnsi="Tahoma" w:cs="Tahoma"/>
          <w:b/>
          <w:bCs/>
          <w:sz w:val="16"/>
          <w:szCs w:val="16"/>
        </w:rPr>
        <w:t>V</w:t>
      </w:r>
      <w:r w:rsidR="00CB1231" w:rsidRPr="00372EE6">
        <w:rPr>
          <w:rFonts w:ascii="Tahoma" w:hAnsi="Tahoma" w:cs="Tahoma"/>
          <w:b/>
          <w:bCs/>
          <w:sz w:val="16"/>
          <w:szCs w:val="16"/>
        </w:rPr>
        <w:t>.</w:t>
      </w:r>
      <w:r w:rsidR="00CB1231">
        <w:br/>
      </w:r>
      <w:r w:rsidR="00CB1231"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3E5FDFA3"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w:t>
      </w:r>
      <w:r w:rsidRPr="00D34F15">
        <w:rPr>
          <w:rFonts w:ascii="Tahoma" w:hAnsi="Tahoma" w:cs="Tahoma"/>
          <w:sz w:val="16"/>
          <w:szCs w:val="16"/>
        </w:rPr>
        <w:t xml:space="preserve">uzavírá </w:t>
      </w:r>
      <w:r w:rsidR="002C1C22" w:rsidRPr="00D34F15">
        <w:rPr>
          <w:rFonts w:ascii="Tahoma" w:hAnsi="Tahoma" w:cs="Tahoma"/>
          <w:sz w:val="16"/>
          <w:szCs w:val="16"/>
        </w:rPr>
        <w:t>po dobu životnosti</w:t>
      </w:r>
      <w:r w:rsidR="005A5ECF" w:rsidRPr="00D34F15">
        <w:rPr>
          <w:rFonts w:ascii="Tahoma" w:hAnsi="Tahoma" w:cs="Tahoma"/>
          <w:sz w:val="16"/>
          <w:szCs w:val="16"/>
        </w:rPr>
        <w:t xml:space="preserve"> přístroje</w:t>
      </w:r>
      <w:r w:rsidR="00B34BA2" w:rsidRPr="00D34F15">
        <w:rPr>
          <w:rFonts w:ascii="Tahoma" w:hAnsi="Tahoma" w:cs="Tahoma"/>
          <w:sz w:val="16"/>
          <w:szCs w:val="16"/>
        </w:rPr>
        <w:t xml:space="preserve"> dne účinnosti smlouvy</w:t>
      </w:r>
      <w:r w:rsidRPr="00D34F15">
        <w:rPr>
          <w:rFonts w:ascii="Tahoma" w:hAnsi="Tahoma" w:cs="Tahoma"/>
          <w:sz w:val="16"/>
          <w:szCs w:val="16"/>
        </w:rPr>
        <w:t>. Tuto smlouvu lze vypovědět v případech uvedených v odst. </w:t>
      </w:r>
      <w:r w:rsidR="00095B14" w:rsidRPr="00D34F15">
        <w:rPr>
          <w:rFonts w:ascii="Tahoma" w:hAnsi="Tahoma" w:cs="Tahoma"/>
          <w:color w:val="2B579A"/>
          <w:sz w:val="16"/>
          <w:szCs w:val="16"/>
          <w:shd w:val="clear" w:color="auto" w:fill="E6E6E6"/>
        </w:rPr>
        <w:fldChar w:fldCharType="begin"/>
      </w:r>
      <w:r w:rsidR="00095B14" w:rsidRPr="00D34F15">
        <w:rPr>
          <w:rFonts w:ascii="Tahoma" w:hAnsi="Tahoma" w:cs="Tahoma"/>
          <w:sz w:val="16"/>
          <w:szCs w:val="16"/>
        </w:rPr>
        <w:instrText xml:space="preserve"> REF _Ref387750150 \r \h </w:instrText>
      </w:r>
      <w:r w:rsidR="00B34BA2" w:rsidRPr="00D34F15">
        <w:rPr>
          <w:rFonts w:ascii="Tahoma" w:hAnsi="Tahoma" w:cs="Tahoma"/>
          <w:sz w:val="16"/>
          <w:szCs w:val="16"/>
        </w:rPr>
        <w:instrText xml:space="preserve"> \* MERGEFORMAT </w:instrText>
      </w:r>
      <w:r w:rsidR="00095B14" w:rsidRPr="00D34F15">
        <w:rPr>
          <w:rFonts w:ascii="Tahoma" w:hAnsi="Tahoma" w:cs="Tahoma"/>
          <w:color w:val="2B579A"/>
          <w:sz w:val="16"/>
          <w:szCs w:val="16"/>
          <w:shd w:val="clear" w:color="auto" w:fill="E6E6E6"/>
        </w:rPr>
      </w:r>
      <w:r w:rsidR="00095B14" w:rsidRPr="00D34F15">
        <w:rPr>
          <w:rFonts w:ascii="Tahoma" w:hAnsi="Tahoma" w:cs="Tahoma"/>
          <w:color w:val="2B579A"/>
          <w:sz w:val="16"/>
          <w:szCs w:val="16"/>
          <w:shd w:val="clear" w:color="auto" w:fill="E6E6E6"/>
        </w:rPr>
        <w:fldChar w:fldCharType="separate"/>
      </w:r>
      <w:r w:rsidR="002A120F">
        <w:rPr>
          <w:rFonts w:ascii="Tahoma" w:hAnsi="Tahoma" w:cs="Tahoma"/>
          <w:sz w:val="16"/>
          <w:szCs w:val="16"/>
        </w:rPr>
        <w:t>2</w:t>
      </w:r>
      <w:r w:rsidR="00095B14" w:rsidRPr="00D34F15">
        <w:rPr>
          <w:rFonts w:ascii="Tahoma" w:hAnsi="Tahoma" w:cs="Tahoma"/>
          <w:color w:val="2B579A"/>
          <w:sz w:val="16"/>
          <w:szCs w:val="16"/>
          <w:shd w:val="clear" w:color="auto" w:fill="E6E6E6"/>
        </w:rPr>
        <w:fldChar w:fldCharType="end"/>
      </w:r>
      <w:r w:rsidRPr="00D34F15">
        <w:rPr>
          <w:rFonts w:ascii="Tahoma" w:hAnsi="Tahoma" w:cs="Tahoma"/>
          <w:sz w:val="16"/>
          <w:szCs w:val="16"/>
        </w:rPr>
        <w:t xml:space="preserve"> a </w:t>
      </w:r>
      <w:r w:rsidR="00095B14" w:rsidRPr="00D34F15">
        <w:rPr>
          <w:rFonts w:ascii="Tahoma" w:hAnsi="Tahoma" w:cs="Tahoma"/>
          <w:color w:val="2B579A"/>
          <w:sz w:val="16"/>
          <w:szCs w:val="16"/>
          <w:shd w:val="clear" w:color="auto" w:fill="E6E6E6"/>
        </w:rPr>
        <w:fldChar w:fldCharType="begin"/>
      </w:r>
      <w:r w:rsidR="00095B14" w:rsidRPr="00D34F15">
        <w:rPr>
          <w:rFonts w:ascii="Tahoma" w:hAnsi="Tahoma" w:cs="Tahoma"/>
          <w:sz w:val="16"/>
          <w:szCs w:val="16"/>
        </w:rPr>
        <w:instrText xml:space="preserve"> REF _Ref387750168 \r \h </w:instrText>
      </w:r>
      <w:r w:rsidR="00B34BA2" w:rsidRPr="00D34F15">
        <w:rPr>
          <w:rFonts w:ascii="Tahoma" w:hAnsi="Tahoma" w:cs="Tahoma"/>
          <w:sz w:val="16"/>
          <w:szCs w:val="16"/>
        </w:rPr>
        <w:instrText xml:space="preserve"> \* MERGEFORMAT </w:instrText>
      </w:r>
      <w:r w:rsidR="00095B14" w:rsidRPr="00D34F15">
        <w:rPr>
          <w:rFonts w:ascii="Tahoma" w:hAnsi="Tahoma" w:cs="Tahoma"/>
          <w:color w:val="2B579A"/>
          <w:sz w:val="16"/>
          <w:szCs w:val="16"/>
          <w:shd w:val="clear" w:color="auto" w:fill="E6E6E6"/>
        </w:rPr>
      </w:r>
      <w:r w:rsidR="00095B14" w:rsidRPr="00D34F15">
        <w:rPr>
          <w:rFonts w:ascii="Tahoma" w:hAnsi="Tahoma" w:cs="Tahoma"/>
          <w:color w:val="2B579A"/>
          <w:sz w:val="16"/>
          <w:szCs w:val="16"/>
          <w:shd w:val="clear" w:color="auto" w:fill="E6E6E6"/>
        </w:rPr>
        <w:fldChar w:fldCharType="separate"/>
      </w:r>
      <w:r w:rsidR="002A120F">
        <w:rPr>
          <w:rFonts w:ascii="Tahoma" w:hAnsi="Tahoma" w:cs="Tahoma"/>
          <w:sz w:val="16"/>
          <w:szCs w:val="16"/>
        </w:rPr>
        <w:t>3</w:t>
      </w:r>
      <w:r w:rsidR="00095B14" w:rsidRPr="00D34F15">
        <w:rPr>
          <w:rFonts w:ascii="Tahoma" w:hAnsi="Tahoma" w:cs="Tahoma"/>
          <w:color w:val="2B579A"/>
          <w:sz w:val="16"/>
          <w:szCs w:val="16"/>
          <w:shd w:val="clear" w:color="auto" w:fill="E6E6E6"/>
        </w:rPr>
        <w:fldChar w:fldCharType="end"/>
      </w:r>
      <w:r w:rsidRPr="00D34F15">
        <w:rPr>
          <w:rFonts w:ascii="Tahoma" w:hAnsi="Tahoma" w:cs="Tahoma"/>
          <w:sz w:val="16"/>
          <w:szCs w:val="16"/>
        </w:rPr>
        <w:t xml:space="preserve"> tohoto článku. Výpovědní doba činí dva měsíce</w:t>
      </w:r>
      <w:r w:rsidRPr="001E2B7F">
        <w:rPr>
          <w:rFonts w:ascii="Tahoma" w:hAnsi="Tahoma" w:cs="Tahoma"/>
          <w:sz w:val="16"/>
          <w:szCs w:val="16"/>
        </w:rPr>
        <w:t xml:space="preserv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06F41E42" w:rsidR="00CB1231" w:rsidRPr="001E2B7F" w:rsidRDefault="00CB1231" w:rsidP="00CB1231">
      <w:pPr>
        <w:numPr>
          <w:ilvl w:val="0"/>
          <w:numId w:val="7"/>
        </w:numPr>
        <w:tabs>
          <w:tab w:val="num" w:pos="360"/>
        </w:tabs>
        <w:ind w:left="360"/>
        <w:jc w:val="both"/>
        <w:rPr>
          <w:rFonts w:ascii="Tahoma" w:hAnsi="Tahoma" w:cs="Tahoma"/>
          <w:sz w:val="16"/>
          <w:szCs w:val="16"/>
        </w:rPr>
      </w:pPr>
      <w:bookmarkStart w:id="26"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6"/>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7"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7"/>
    </w:p>
    <w:p w14:paraId="2945BECA" w14:textId="77777777" w:rsidR="00CB1231" w:rsidRPr="001E2B7F" w:rsidRDefault="00CB1231" w:rsidP="00CB1231">
      <w:pPr>
        <w:pStyle w:val="Odstavecseseznamem"/>
        <w:rPr>
          <w:rFonts w:ascii="Tahoma" w:hAnsi="Tahoma" w:cs="Tahoma"/>
          <w:b/>
          <w:sz w:val="16"/>
          <w:szCs w:val="16"/>
        </w:rPr>
      </w:pPr>
    </w:p>
    <w:p w14:paraId="06C0D4A0" w14:textId="06767103" w:rsidR="005E352E" w:rsidRPr="00876B2B" w:rsidRDefault="7072DE33" w:rsidP="00257132">
      <w:pPr>
        <w:numPr>
          <w:ilvl w:val="0"/>
          <w:numId w:val="7"/>
        </w:numPr>
        <w:tabs>
          <w:tab w:val="num" w:pos="360"/>
        </w:tabs>
        <w:ind w:left="360"/>
        <w:jc w:val="both"/>
        <w:rPr>
          <w:rFonts w:ascii="Tahoma" w:hAnsi="Tahoma" w:cs="Tahoma"/>
          <w:b/>
          <w:sz w:val="16"/>
          <w:szCs w:val="16"/>
        </w:rPr>
      </w:pPr>
      <w:r w:rsidRPr="00876B2B">
        <w:rPr>
          <w:rFonts w:ascii="Tahoma" w:hAnsi="Tahoma" w:cs="Tahoma"/>
          <w:sz w:val="16"/>
          <w:szCs w:val="16"/>
        </w:rPr>
        <w:t>Každá ze smluvních stran může tuto Smlouvu písemně vypovědět</w:t>
      </w:r>
      <w:r w:rsidR="006C1A54" w:rsidRPr="00876B2B">
        <w:rPr>
          <w:rFonts w:ascii="Tahoma" w:hAnsi="Tahoma" w:cs="Tahoma"/>
          <w:sz w:val="16"/>
          <w:szCs w:val="16"/>
        </w:rPr>
        <w:t xml:space="preserve"> i</w:t>
      </w:r>
      <w:r w:rsidRPr="00876B2B">
        <w:rPr>
          <w:rFonts w:ascii="Tahoma" w:hAnsi="Tahoma" w:cs="Tahoma"/>
          <w:sz w:val="16"/>
          <w:szCs w:val="16"/>
        </w:rPr>
        <w:t xml:space="preserve"> bez udání důvodu, avšak nejdříve po </w:t>
      </w:r>
      <w:r w:rsidR="0795F2F8" w:rsidRPr="00876B2B">
        <w:rPr>
          <w:rFonts w:ascii="Tahoma" w:hAnsi="Tahoma" w:cs="Tahoma"/>
          <w:sz w:val="16"/>
          <w:szCs w:val="16"/>
        </w:rPr>
        <w:t>24</w:t>
      </w:r>
      <w:r w:rsidRPr="00876B2B">
        <w:rPr>
          <w:rFonts w:ascii="Tahoma" w:hAnsi="Tahoma" w:cs="Tahoma"/>
          <w:sz w:val="16"/>
          <w:szCs w:val="16"/>
        </w:rPr>
        <w:t xml:space="preserve"> měsících její účinnosti, přičemž výpovědní doba činí 6 (slovy: šest) kalendářních měsíců a začne běžet prvním dnem kalendářního měsíce následujícího po měsíci, v němž byla výpověď doručena druhé smluvní straně.</w:t>
      </w:r>
    </w:p>
    <w:p w14:paraId="2EA9B1E7" w14:textId="77777777" w:rsidR="005E352E" w:rsidRPr="001E2B7F" w:rsidRDefault="005E352E" w:rsidP="005E352E">
      <w:pPr>
        <w:ind w:left="360"/>
        <w:jc w:val="both"/>
        <w:rPr>
          <w:rFonts w:ascii="Tahoma" w:hAnsi="Tahoma" w:cs="Tahoma"/>
          <w:b/>
          <w:sz w:val="16"/>
          <w:szCs w:val="16"/>
        </w:rPr>
      </w:pPr>
    </w:p>
    <w:p w14:paraId="3F1AB21A" w14:textId="0CB278F5" w:rsidR="00CB1231" w:rsidRPr="00862848" w:rsidRDefault="00CB1231">
      <w:pPr>
        <w:jc w:val="center"/>
        <w:rPr>
          <w:rFonts w:ascii="Tahoma" w:hAnsi="Tahoma" w:cs="Tahoma"/>
          <w:b/>
          <w:bCs/>
          <w:sz w:val="16"/>
          <w:szCs w:val="16"/>
        </w:rPr>
      </w:pPr>
      <w:r w:rsidRPr="00372EE6">
        <w:rPr>
          <w:rFonts w:ascii="Tahoma" w:hAnsi="Tahoma" w:cs="Tahoma"/>
          <w:b/>
          <w:bCs/>
          <w:sz w:val="16"/>
          <w:szCs w:val="16"/>
        </w:rPr>
        <w:lastRenderedPageBreak/>
        <w:t>V.</w:t>
      </w:r>
      <w: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35D706FA"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0275F7F0" w14:textId="332854EB" w:rsidR="00CB1231" w:rsidRPr="008125F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02B55230" w14:textId="15337299"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02F80B59" w14:textId="451F3622" w:rsidR="00CB1231" w:rsidRPr="008125F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68DDB3BF" w14:textId="77777777" w:rsidR="00501002" w:rsidRPr="001E2B7F" w:rsidRDefault="00501002" w:rsidP="00CB1231">
      <w:pPr>
        <w:jc w:val="both"/>
        <w:rPr>
          <w:rFonts w:ascii="Tahoma" w:hAnsi="Tahoma" w:cs="Tahoma"/>
          <w:sz w:val="16"/>
          <w:szCs w:val="16"/>
        </w:rPr>
      </w:pPr>
    </w:p>
    <w:p w14:paraId="290986DA" w14:textId="71C01FE3" w:rsidR="004E165E" w:rsidRDefault="004E165E" w:rsidP="004E165E">
      <w:pPr>
        <w:pStyle w:val="SSlnek-zkladntext"/>
        <w:spacing w:before="0"/>
        <w:rPr>
          <w:rFonts w:ascii="Tahoma" w:hAnsi="Tahoma" w:cs="Tahoma"/>
          <w:sz w:val="16"/>
          <w:szCs w:val="16"/>
        </w:rPr>
      </w:pPr>
      <w:r>
        <w:rPr>
          <w:rFonts w:ascii="Tahoma" w:hAnsi="Tahoma" w:cs="Tahoma"/>
          <w:sz w:val="16"/>
          <w:szCs w:val="16"/>
        </w:rPr>
        <w:t>VII.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255FA17"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w:t>
      </w:r>
      <w:r w:rsidR="00D4338D">
        <w:rPr>
          <w:rFonts w:ascii="Tahoma" w:eastAsia="MS Mincho" w:hAnsi="Tahoma" w:cs="Tahoma"/>
          <w:sz w:val="16"/>
          <w:szCs w:val="16"/>
        </w:rPr>
        <w:t>s</w:t>
      </w:r>
      <w:r w:rsidRPr="00EC392A">
        <w:rPr>
          <w:rFonts w:ascii="Tahoma" w:eastAsia="MS Mincho" w:hAnsi="Tahoma" w:cs="Tahoma"/>
          <w:sz w:val="16"/>
          <w:szCs w:val="16"/>
        </w:rPr>
        <w:t>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7F1C2430"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D4338D">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8"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bookmarkEnd w:id="28"/>
    <w:p w14:paraId="00D80E95" w14:textId="77777777" w:rsidR="00CB1231" w:rsidRPr="001E2B7F" w:rsidRDefault="00CB1231" w:rsidP="00CB1231">
      <w:pPr>
        <w:jc w:val="both"/>
        <w:rPr>
          <w:rFonts w:ascii="Tahoma" w:hAnsi="Tahoma" w:cs="Tahoma"/>
          <w:sz w:val="16"/>
          <w:szCs w:val="16"/>
        </w:rPr>
      </w:pPr>
    </w:p>
    <w:p w14:paraId="7BB414E9" w14:textId="72942C2A" w:rsidR="00CB1231" w:rsidRPr="00053554" w:rsidRDefault="24CBA956">
      <w:pPr>
        <w:ind w:right="-1"/>
        <w:jc w:val="center"/>
        <w:rPr>
          <w:rFonts w:ascii="Tahoma" w:hAnsi="Tahoma" w:cs="Tahoma"/>
          <w:b/>
          <w:bCs/>
          <w:sz w:val="16"/>
          <w:szCs w:val="16"/>
        </w:rPr>
      </w:pPr>
      <w:r w:rsidRPr="0C166AED">
        <w:rPr>
          <w:rFonts w:ascii="Tahoma" w:hAnsi="Tahoma" w:cs="Tahoma"/>
          <w:b/>
          <w:bCs/>
          <w:sz w:val="16"/>
          <w:szCs w:val="16"/>
        </w:rPr>
        <w:t>VIII</w:t>
      </w:r>
      <w:r w:rsidR="00CB1231" w:rsidRPr="00372EE6">
        <w:rPr>
          <w:rFonts w:ascii="Tahoma" w:hAnsi="Tahoma" w:cs="Tahoma"/>
          <w:b/>
          <w:bCs/>
          <w:sz w:val="16"/>
          <w:szCs w:val="16"/>
        </w:rPr>
        <w:t>.</w:t>
      </w:r>
      <w:r w:rsidR="00CB1231">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6D1A4124" w:rsidR="00CB1231" w:rsidRDefault="00CB1231" w:rsidP="00CF6E1C">
      <w:pPr>
        <w:numPr>
          <w:ilvl w:val="0"/>
          <w:numId w:val="10"/>
        </w:numPr>
        <w:autoSpaceDE w:val="0"/>
        <w:autoSpaceDN w:val="0"/>
        <w:adjustRightInd w:val="0"/>
        <w:jc w:val="both"/>
        <w:rPr>
          <w:rFonts w:ascii="Tahoma" w:hAnsi="Tahoma" w:cs="Tahoma"/>
          <w:sz w:val="16"/>
          <w:szCs w:val="16"/>
        </w:rPr>
      </w:pPr>
      <w:bookmarkStart w:id="29"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7C291FCA" w14:textId="77777777" w:rsidR="00DE07C0" w:rsidRDefault="00DE07C0" w:rsidP="00DE07C0">
      <w:pPr>
        <w:autoSpaceDE w:val="0"/>
        <w:autoSpaceDN w:val="0"/>
        <w:adjustRightInd w:val="0"/>
        <w:ind w:left="360"/>
        <w:jc w:val="both"/>
        <w:rPr>
          <w:rFonts w:ascii="Tahoma" w:hAnsi="Tahoma" w:cs="Tahoma"/>
          <w:sz w:val="16"/>
          <w:szCs w:val="16"/>
        </w:rPr>
      </w:pPr>
    </w:p>
    <w:p w14:paraId="50AA455C" w14:textId="77777777" w:rsidR="00210C6D" w:rsidRPr="001E2B7F" w:rsidRDefault="00210C6D" w:rsidP="00210C6D">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4CD4A53" w14:textId="77777777" w:rsidR="00210C6D" w:rsidRPr="001E2B7F" w:rsidRDefault="00210C6D" w:rsidP="00DE07C0">
      <w:pPr>
        <w:autoSpaceDE w:val="0"/>
        <w:autoSpaceDN w:val="0"/>
        <w:adjustRightInd w:val="0"/>
        <w:ind w:left="360"/>
        <w:jc w:val="both"/>
        <w:rPr>
          <w:rFonts w:ascii="Tahoma" w:hAnsi="Tahoma" w:cs="Tahoma"/>
          <w:sz w:val="16"/>
          <w:szCs w:val="16"/>
        </w:rPr>
      </w:pPr>
    </w:p>
    <w:bookmarkEnd w:id="29"/>
    <w:p w14:paraId="2F54C2B9" w14:textId="13C0A329"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335CE372">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335CE372">
        <w:rPr>
          <w:rFonts w:ascii="Tahoma" w:hAnsi="Tahoma" w:cs="Tahoma"/>
          <w:sz w:val="16"/>
          <w:szCs w:val="16"/>
        </w:rPr>
        <w:t>výši</w:t>
      </w:r>
      <w:r w:rsidR="008B381A" w:rsidRPr="335CE372">
        <w:rPr>
          <w:rFonts w:ascii="Tahoma" w:hAnsi="Tahoma" w:cs="Tahoma"/>
          <w:sz w:val="16"/>
          <w:szCs w:val="16"/>
        </w:rPr>
        <w:t xml:space="preserve"> </w:t>
      </w:r>
      <w:r w:rsidR="73761757" w:rsidRPr="335CE372">
        <w:rPr>
          <w:rFonts w:ascii="Arial" w:hAnsi="Arial" w:cs="Arial"/>
          <w:sz w:val="16"/>
          <w:szCs w:val="16"/>
        </w:rPr>
        <w:t>100</w:t>
      </w:r>
      <w:r w:rsidR="00154F02">
        <w:rPr>
          <w:rFonts w:ascii="Arial" w:hAnsi="Arial" w:cs="Arial"/>
          <w:sz w:val="16"/>
          <w:szCs w:val="16"/>
        </w:rPr>
        <w:t>.</w:t>
      </w:r>
      <w:r w:rsidR="73761757" w:rsidRPr="335CE372">
        <w:rPr>
          <w:rFonts w:ascii="Arial" w:hAnsi="Arial" w:cs="Arial"/>
          <w:sz w:val="16"/>
          <w:szCs w:val="16"/>
        </w:rPr>
        <w:t>000</w:t>
      </w:r>
      <w:r w:rsidR="00154F02">
        <w:rPr>
          <w:rFonts w:ascii="Arial" w:hAnsi="Arial" w:cs="Arial"/>
          <w:sz w:val="16"/>
          <w:szCs w:val="16"/>
        </w:rPr>
        <w:t>.</w:t>
      </w:r>
      <w:r w:rsidR="73761757" w:rsidRPr="335CE372">
        <w:rPr>
          <w:rFonts w:ascii="Arial" w:hAnsi="Arial" w:cs="Arial"/>
          <w:sz w:val="16"/>
          <w:szCs w:val="16"/>
        </w:rPr>
        <w:t>000</w:t>
      </w:r>
      <w:r w:rsidRPr="000D28B6">
        <w:rPr>
          <w:rFonts w:ascii="Tahoma" w:hAnsi="Tahoma" w:cs="Tahoma"/>
          <w:sz w:val="16"/>
          <w:szCs w:val="16"/>
        </w:rPr>
        <w:t>,- Kč</w:t>
      </w:r>
      <w:r w:rsidR="001A7B30">
        <w:rPr>
          <w:rFonts w:ascii="Tahoma" w:hAnsi="Tahoma" w:cs="Tahoma"/>
          <w:sz w:val="16"/>
          <w:szCs w:val="16"/>
        </w:rPr>
        <w:t xml:space="preserve">, </w:t>
      </w:r>
      <w:r w:rsidR="001A7B30">
        <w:rPr>
          <w:rFonts w:ascii="Arial" w:hAnsi="Arial" w:cs="Arial"/>
          <w:sz w:val="16"/>
          <w:szCs w:val="16"/>
        </w:rPr>
        <w:t>vyhrazeného pro škodní událost týkající se předmětu planění</w:t>
      </w:r>
      <w:r w:rsidRPr="000D28B6">
        <w:rPr>
          <w:rFonts w:ascii="Tahoma" w:hAnsi="Tahoma" w:cs="Tahoma"/>
          <w:sz w:val="16"/>
          <w:szCs w:val="16"/>
        </w:rPr>
        <w:t>.</w:t>
      </w:r>
    </w:p>
    <w:p w14:paraId="61BF0F38" w14:textId="7D4B1A36" w:rsidR="00CB1231" w:rsidRPr="001E2B7F" w:rsidRDefault="00CB1231" w:rsidP="335CE372">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30"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30"/>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31"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31"/>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5B487C9A"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r w:rsidR="00576ECB">
        <w:rPr>
          <w:rFonts w:ascii="Tahoma" w:hAnsi="Tahoma" w:cs="Tahoma"/>
          <w:sz w:val="16"/>
          <w:szCs w:val="16"/>
        </w:rPr>
        <w:t xml:space="preserve"> </w:t>
      </w:r>
      <w:r w:rsidR="00576ECB" w:rsidRPr="00576ECB">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1736AC20"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7057F35E">
        <w:rPr>
          <w:rFonts w:ascii="Tahoma" w:hAnsi="Tahoma" w:cs="Tahoma"/>
          <w:sz w:val="16"/>
          <w:szCs w:val="16"/>
        </w:rPr>
        <w:t>Tato smlouva nabývá platnosti dnem jejího podpisu oběma smluvními stranami a účinnosti</w:t>
      </w:r>
      <w:r w:rsidR="00704734" w:rsidRPr="7057F35E">
        <w:rPr>
          <w:rFonts w:ascii="Tahoma" w:hAnsi="Tahoma" w:cs="Tahoma"/>
          <w:sz w:val="16"/>
          <w:szCs w:val="16"/>
        </w:rPr>
        <w:t xml:space="preserve"> následujícím</w:t>
      </w:r>
      <w:r w:rsidRPr="7057F35E">
        <w:rPr>
          <w:rFonts w:ascii="Tahoma" w:hAnsi="Tahoma" w:cs="Tahoma"/>
          <w:sz w:val="16"/>
          <w:szCs w:val="16"/>
        </w:rPr>
        <w:t xml:space="preserve"> dnem </w:t>
      </w:r>
      <w:r w:rsidR="00704734" w:rsidRPr="7057F35E">
        <w:rPr>
          <w:rFonts w:ascii="Tahoma" w:hAnsi="Tahoma" w:cs="Tahoma"/>
          <w:sz w:val="16"/>
          <w:szCs w:val="16"/>
        </w:rPr>
        <w:t>po skončení záruční doby</w:t>
      </w:r>
      <w:r w:rsidR="005B49C6" w:rsidRPr="7057F35E">
        <w:rPr>
          <w:rFonts w:ascii="Tahoma" w:hAnsi="Tahoma" w:cs="Tahoma"/>
          <w:sz w:val="16"/>
          <w:szCs w:val="16"/>
        </w:rPr>
        <w:t xml:space="preserve"> přístroje</w:t>
      </w:r>
      <w:r w:rsidR="00704734" w:rsidRPr="7057F35E">
        <w:rPr>
          <w:rFonts w:ascii="Tahoma" w:hAnsi="Tahoma" w:cs="Tahoma"/>
          <w:sz w:val="16"/>
          <w:szCs w:val="16"/>
        </w:rPr>
        <w:t xml:space="preserve"> dle </w:t>
      </w:r>
      <w:r w:rsidR="005B49C6" w:rsidRPr="7057F35E">
        <w:rPr>
          <w:rFonts w:ascii="Tahoma" w:hAnsi="Tahoma" w:cs="Tahoma"/>
          <w:sz w:val="16"/>
          <w:szCs w:val="16"/>
        </w:rPr>
        <w:t xml:space="preserve">kupní smlouvy </w:t>
      </w:r>
      <w:r w:rsidR="00704734" w:rsidRPr="7057F35E">
        <w:rPr>
          <w:rFonts w:ascii="Tahoma" w:hAnsi="Tahoma" w:cs="Tahoma"/>
          <w:sz w:val="16"/>
          <w:szCs w:val="16"/>
        </w:rPr>
        <w:t>PO</w:t>
      </w:r>
      <w:r w:rsidR="005C154D">
        <w:rPr>
          <w:rFonts w:ascii="Tahoma" w:hAnsi="Tahoma" w:cs="Tahoma"/>
          <w:sz w:val="16"/>
          <w:szCs w:val="16"/>
        </w:rPr>
        <w:t xml:space="preserve"> 13</w:t>
      </w:r>
      <w:r w:rsidR="00704734" w:rsidRPr="7057F35E">
        <w:rPr>
          <w:rFonts w:ascii="Tahoma" w:hAnsi="Tahoma" w:cs="Tahoma"/>
          <w:sz w:val="16"/>
          <w:szCs w:val="16"/>
        </w:rPr>
        <w:t>/S/2</w:t>
      </w:r>
      <w:r w:rsidR="005C154D">
        <w:rPr>
          <w:rFonts w:ascii="Tahoma" w:hAnsi="Tahoma" w:cs="Tahoma"/>
          <w:sz w:val="16"/>
          <w:szCs w:val="16"/>
        </w:rPr>
        <w:t>5</w:t>
      </w:r>
      <w:r w:rsidR="00704734" w:rsidRPr="7057F35E">
        <w:rPr>
          <w:rFonts w:ascii="Tahoma" w:hAnsi="Tahoma" w:cs="Tahoma"/>
          <w:sz w:val="16"/>
          <w:szCs w:val="16"/>
        </w:rPr>
        <w:t>.</w:t>
      </w:r>
    </w:p>
    <w:p w14:paraId="49108605" w14:textId="77777777" w:rsidR="00CB1231" w:rsidRPr="001E2B7F" w:rsidRDefault="00CB1231" w:rsidP="00B52808">
      <w:pPr>
        <w:jc w:val="both"/>
        <w:rPr>
          <w:rFonts w:ascii="Tahoma" w:hAnsi="Tahoma" w:cs="Tahoma"/>
          <w:sz w:val="16"/>
          <w:szCs w:val="16"/>
        </w:rPr>
      </w:pPr>
    </w:p>
    <w:p w14:paraId="089808D1" w14:textId="53529C7B" w:rsidR="00D0660B"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4395ABDC" w14:textId="77777777" w:rsidR="005F4D81" w:rsidRDefault="005F4D81" w:rsidP="005F4D81">
      <w:pPr>
        <w:pStyle w:val="Odstavecseseznamem"/>
        <w:rPr>
          <w:rFonts w:ascii="Tahoma" w:hAnsi="Tahoma" w:cs="Tahoma"/>
          <w:sz w:val="16"/>
          <w:szCs w:val="16"/>
        </w:rPr>
      </w:pPr>
    </w:p>
    <w:p w14:paraId="2BD5C93B" w14:textId="77777777" w:rsidR="005F4D81" w:rsidRPr="00C17EC2" w:rsidRDefault="005F4D81" w:rsidP="005F4D81">
      <w:pPr>
        <w:autoSpaceDE w:val="0"/>
        <w:autoSpaceDN w:val="0"/>
        <w:adjustRightInd w:val="0"/>
        <w:ind w:left="360"/>
        <w:jc w:val="both"/>
        <w:rPr>
          <w:rFonts w:ascii="Tahoma" w:hAnsi="Tahoma" w:cs="Tahoma"/>
          <w:sz w:val="16"/>
          <w:szCs w:val="16"/>
        </w:rPr>
      </w:pPr>
    </w:p>
    <w:p w14:paraId="4B96F934" w14:textId="14CA47ED" w:rsidR="00CB1231" w:rsidRPr="001E2B7F" w:rsidRDefault="00CB1231" w:rsidP="00CB1231">
      <w:pPr>
        <w:jc w:val="both"/>
        <w:rPr>
          <w:rFonts w:ascii="Tahoma" w:hAnsi="Tahoma" w:cs="Tahoma"/>
          <w:sz w:val="16"/>
          <w:szCs w:val="16"/>
        </w:rPr>
      </w:pPr>
      <w:r w:rsidRPr="001E2B7F">
        <w:rPr>
          <w:rFonts w:ascii="Tahoma" w:hAnsi="Tahoma" w:cs="Tahoma"/>
          <w:sz w:val="16"/>
          <w:szCs w:val="16"/>
        </w:rPr>
        <w:t>Příloha č. 1 – S</w:t>
      </w:r>
      <w:r w:rsidR="00B36E82">
        <w:rPr>
          <w:rFonts w:ascii="Tahoma" w:hAnsi="Tahoma" w:cs="Tahoma"/>
          <w:sz w:val="16"/>
          <w:szCs w:val="16"/>
        </w:rPr>
        <w:t xml:space="preserve">pecifikace přístroje </w:t>
      </w:r>
      <w:r w:rsidR="00F25E4E">
        <w:rPr>
          <w:rFonts w:ascii="Tahoma" w:hAnsi="Tahoma" w:cs="Tahoma"/>
          <w:sz w:val="16"/>
          <w:szCs w:val="16"/>
        </w:rPr>
        <w:t xml:space="preserve">a cena servisu vč. </w:t>
      </w:r>
      <w:r w:rsidR="00493CD4">
        <w:rPr>
          <w:rFonts w:ascii="Tahoma" w:hAnsi="Tahoma" w:cs="Tahoma"/>
          <w:sz w:val="16"/>
          <w:szCs w:val="16"/>
        </w:rPr>
        <w:t>údržby</w:t>
      </w:r>
    </w:p>
    <w:p w14:paraId="79E315B8" w14:textId="77777777" w:rsidR="00CB1231" w:rsidRDefault="00CB1231"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4D98AA9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002C732D">
        <w:rPr>
          <w:rFonts w:ascii="Tahoma" w:hAnsi="Tahoma" w:cs="Tahoma"/>
          <w:sz w:val="16"/>
          <w:szCs w:val="16"/>
        </w:rPr>
        <w:t xml:space="preserve"> </w:t>
      </w:r>
      <w:r w:rsidR="005C154D">
        <w:rPr>
          <w:rFonts w:ascii="Tahoma" w:hAnsi="Tahoma" w:cs="Tahoma"/>
          <w:sz w:val="16"/>
          <w:szCs w:val="16"/>
        </w:rPr>
        <w:t>dle el. podpisu</w:t>
      </w:r>
      <w:r w:rsidR="004E09E1">
        <w:rPr>
          <w:rFonts w:ascii="Tahoma" w:hAnsi="Tahoma" w:cs="Tahoma"/>
          <w:sz w:val="16"/>
          <w:szCs w:val="16"/>
        </w:rPr>
        <w:t xml:space="preserve">                                </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V Praze dne</w:t>
      </w:r>
      <w:r w:rsidR="005C154D">
        <w:rPr>
          <w:rFonts w:ascii="Tahoma" w:hAnsi="Tahoma" w:cs="Tahoma"/>
          <w:sz w:val="16"/>
          <w:szCs w:val="16"/>
        </w:rPr>
        <w:t xml:space="preserve"> dle el. podpisu</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795D164E" w:rsidR="00CB1231" w:rsidRPr="004E09E1" w:rsidRDefault="00895985" w:rsidP="00CB1231">
      <w:pPr>
        <w:rPr>
          <w:rFonts w:ascii="Tahoma" w:hAnsi="Tahoma" w:cs="Tahoma"/>
          <w:sz w:val="16"/>
          <w:szCs w:val="16"/>
        </w:rPr>
      </w:pPr>
      <w:r w:rsidRPr="004E09E1">
        <w:rPr>
          <w:rFonts w:ascii="Tahoma" w:hAnsi="Tahoma" w:cs="Tahoma"/>
          <w:sz w:val="16"/>
          <w:szCs w:val="16"/>
        </w:rPr>
        <w:t>Ing. Martin Kaloš</w:t>
      </w:r>
      <w:r w:rsidR="00C73052" w:rsidRPr="004E09E1">
        <w:rPr>
          <w:rFonts w:ascii="Tahoma" w:hAnsi="Tahoma" w:cs="Tahoma"/>
          <w:sz w:val="16"/>
          <w:szCs w:val="16"/>
        </w:rPr>
        <w:t xml:space="preserve">      </w:t>
      </w:r>
      <w:r w:rsidR="00CB1231" w:rsidRPr="004E09E1">
        <w:rPr>
          <w:rFonts w:ascii="Tahoma" w:hAnsi="Tahoma" w:cs="Tahoma"/>
          <w:sz w:val="16"/>
          <w:szCs w:val="16"/>
        </w:rPr>
        <w:tab/>
      </w:r>
      <w:r w:rsidR="00625D17" w:rsidRPr="004E09E1">
        <w:rPr>
          <w:rFonts w:ascii="Tahoma" w:hAnsi="Tahoma" w:cs="Tahoma"/>
          <w:sz w:val="16"/>
          <w:szCs w:val="16"/>
        </w:rPr>
        <w:tab/>
      </w:r>
      <w:r w:rsidR="00625D17" w:rsidRPr="004E09E1">
        <w:rPr>
          <w:rFonts w:ascii="Tahoma" w:hAnsi="Tahoma" w:cs="Tahoma"/>
          <w:sz w:val="16"/>
          <w:szCs w:val="16"/>
        </w:rPr>
        <w:tab/>
      </w:r>
      <w:r w:rsidR="00CB1231" w:rsidRPr="004E09E1">
        <w:rPr>
          <w:rFonts w:ascii="Tahoma" w:hAnsi="Tahoma" w:cs="Tahoma"/>
          <w:sz w:val="16"/>
          <w:szCs w:val="16"/>
        </w:rPr>
        <w:tab/>
      </w:r>
      <w:r w:rsidR="00CB1231" w:rsidRPr="004E09E1">
        <w:rPr>
          <w:rFonts w:ascii="Tahoma" w:hAnsi="Tahoma" w:cs="Tahoma"/>
          <w:sz w:val="16"/>
          <w:szCs w:val="16"/>
        </w:rPr>
        <w:tab/>
      </w:r>
      <w:r w:rsidR="00501002" w:rsidRPr="004E09E1">
        <w:rPr>
          <w:rFonts w:ascii="Tahoma" w:hAnsi="Tahoma" w:cs="Tahoma"/>
          <w:sz w:val="16"/>
          <w:szCs w:val="16"/>
        </w:rPr>
        <w:t>prof. MUDr. David Feltl, Ph.D., MBA</w:t>
      </w:r>
    </w:p>
    <w:p w14:paraId="395F2B8E" w14:textId="26D13CDC" w:rsidR="0062361E" w:rsidRDefault="00895985" w:rsidP="00B52808">
      <w:pPr>
        <w:jc w:val="both"/>
        <w:rPr>
          <w:rFonts w:ascii="Tahoma" w:hAnsi="Tahoma" w:cs="Tahoma"/>
          <w:sz w:val="16"/>
          <w:szCs w:val="16"/>
        </w:rPr>
      </w:pPr>
      <w:r w:rsidRPr="004E09E1">
        <w:rPr>
          <w:rFonts w:ascii="Tahoma" w:hAnsi="Tahoma" w:cs="Tahoma"/>
          <w:sz w:val="16"/>
          <w:szCs w:val="16"/>
        </w:rPr>
        <w:t>jednatel společnosti Stargen EU s.r.o.</w:t>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ředitel Všeobecné fakultní nemocnice v</w:t>
      </w:r>
      <w:r w:rsidR="009842C9">
        <w:rPr>
          <w:rFonts w:ascii="Tahoma" w:hAnsi="Tahoma" w:cs="Tahoma"/>
          <w:sz w:val="16"/>
          <w:szCs w:val="16"/>
        </w:rPr>
        <w:t> </w:t>
      </w:r>
      <w:r w:rsidR="00CB1231" w:rsidRPr="001E2B7F">
        <w:rPr>
          <w:rFonts w:ascii="Tahoma" w:hAnsi="Tahoma" w:cs="Tahoma"/>
          <w:sz w:val="16"/>
          <w:szCs w:val="16"/>
        </w:rPr>
        <w:t>Praze</w:t>
      </w:r>
    </w:p>
    <w:p w14:paraId="32EA0AD9" w14:textId="77777777" w:rsidR="00B731E8" w:rsidRDefault="00B731E8" w:rsidP="009842C9">
      <w:pPr>
        <w:jc w:val="both"/>
        <w:rPr>
          <w:rFonts w:ascii="Tahoma" w:hAnsi="Tahoma" w:cs="Tahoma"/>
          <w:sz w:val="16"/>
          <w:szCs w:val="16"/>
        </w:rPr>
      </w:pPr>
    </w:p>
    <w:p w14:paraId="36CB8528" w14:textId="77777777" w:rsidR="00B731E8" w:rsidRDefault="00B731E8" w:rsidP="009842C9">
      <w:pPr>
        <w:jc w:val="both"/>
        <w:rPr>
          <w:rFonts w:ascii="Tahoma" w:hAnsi="Tahoma" w:cs="Tahoma"/>
          <w:sz w:val="16"/>
          <w:szCs w:val="16"/>
        </w:rPr>
      </w:pPr>
    </w:p>
    <w:p w14:paraId="7F12D763" w14:textId="77777777" w:rsidR="005F4D81" w:rsidRDefault="005F4D81" w:rsidP="009842C9">
      <w:pPr>
        <w:jc w:val="both"/>
        <w:rPr>
          <w:rFonts w:ascii="Tahoma" w:hAnsi="Tahoma" w:cs="Tahoma"/>
          <w:sz w:val="16"/>
          <w:szCs w:val="16"/>
        </w:rPr>
      </w:pPr>
    </w:p>
    <w:p w14:paraId="2EB04267" w14:textId="77777777" w:rsidR="005F4D81" w:rsidRDefault="005F4D81" w:rsidP="009842C9">
      <w:pPr>
        <w:jc w:val="both"/>
        <w:rPr>
          <w:rFonts w:ascii="Tahoma" w:hAnsi="Tahoma" w:cs="Tahoma"/>
          <w:sz w:val="16"/>
          <w:szCs w:val="16"/>
        </w:rPr>
      </w:pPr>
    </w:p>
    <w:p w14:paraId="75647FDF" w14:textId="311174F5" w:rsidR="009842C9" w:rsidRDefault="009842C9" w:rsidP="009842C9">
      <w:pPr>
        <w:jc w:val="both"/>
        <w:rPr>
          <w:rFonts w:ascii="Tahoma" w:hAnsi="Tahoma" w:cs="Tahoma"/>
          <w:sz w:val="16"/>
          <w:szCs w:val="16"/>
        </w:rPr>
      </w:pPr>
      <w:r w:rsidRPr="001A3DD5">
        <w:rPr>
          <w:rFonts w:ascii="Tahoma" w:hAnsi="Tahoma" w:cs="Tahoma"/>
          <w:sz w:val="16"/>
          <w:szCs w:val="16"/>
        </w:rPr>
        <w:lastRenderedPageBreak/>
        <w:t xml:space="preserve">Příloha č. 1 – </w:t>
      </w:r>
      <w:r>
        <w:rPr>
          <w:rFonts w:ascii="Tahoma" w:hAnsi="Tahoma" w:cs="Tahoma"/>
          <w:sz w:val="16"/>
          <w:szCs w:val="16"/>
        </w:rPr>
        <w:t>Specifikace přístroje</w:t>
      </w:r>
      <w:r w:rsidR="00210A79">
        <w:rPr>
          <w:rFonts w:ascii="Tahoma" w:hAnsi="Tahoma" w:cs="Tahoma"/>
          <w:sz w:val="16"/>
          <w:szCs w:val="16"/>
        </w:rPr>
        <w:t xml:space="preserve"> a cena </w:t>
      </w:r>
      <w:r w:rsidR="0024268E">
        <w:rPr>
          <w:rFonts w:ascii="Tahoma" w:hAnsi="Tahoma" w:cs="Tahoma"/>
          <w:sz w:val="16"/>
          <w:szCs w:val="16"/>
        </w:rPr>
        <w:t>servisu vč. údržby</w:t>
      </w:r>
    </w:p>
    <w:p w14:paraId="047981DB" w14:textId="77777777" w:rsidR="006F27D2" w:rsidRDefault="006F27D2" w:rsidP="009842C9">
      <w:pPr>
        <w:jc w:val="both"/>
        <w:rPr>
          <w:rFonts w:ascii="Tahoma" w:hAnsi="Tahoma" w:cs="Tahoma"/>
          <w:sz w:val="16"/>
          <w:szCs w:val="16"/>
        </w:rPr>
      </w:pPr>
    </w:p>
    <w:tbl>
      <w:tblPr>
        <w:tblStyle w:val="Mkatabulky"/>
        <w:tblW w:w="9473" w:type="dxa"/>
        <w:tblLook w:val="04A0" w:firstRow="1" w:lastRow="0" w:firstColumn="1" w:lastColumn="0" w:noHBand="0" w:noVBand="1"/>
      </w:tblPr>
      <w:tblGrid>
        <w:gridCol w:w="2830"/>
        <w:gridCol w:w="1985"/>
        <w:gridCol w:w="1368"/>
        <w:gridCol w:w="723"/>
        <w:gridCol w:w="1150"/>
        <w:gridCol w:w="892"/>
        <w:gridCol w:w="504"/>
        <w:gridCol w:w="21"/>
      </w:tblGrid>
      <w:tr w:rsidR="006F27D2" w:rsidRPr="00EF6E04" w14:paraId="3552FEE8" w14:textId="77777777" w:rsidTr="00170346">
        <w:trPr>
          <w:trHeight w:val="300"/>
        </w:trPr>
        <w:tc>
          <w:tcPr>
            <w:tcW w:w="9473" w:type="dxa"/>
            <w:gridSpan w:val="8"/>
            <w:noWrap/>
            <w:hideMark/>
          </w:tcPr>
          <w:p w14:paraId="264A3316" w14:textId="77777777" w:rsidR="006F27D2" w:rsidRDefault="006F27D2" w:rsidP="00170346">
            <w:pPr>
              <w:tabs>
                <w:tab w:val="left" w:pos="5103"/>
              </w:tabs>
              <w:rPr>
                <w:rFonts w:ascii="Tahoma" w:hAnsi="Tahoma" w:cs="Tahoma"/>
                <w:b/>
                <w:bCs/>
                <w:sz w:val="16"/>
                <w:szCs w:val="16"/>
              </w:rPr>
            </w:pPr>
            <w:r w:rsidRPr="00EF6E04">
              <w:rPr>
                <w:rFonts w:ascii="Tahoma" w:hAnsi="Tahoma" w:cs="Tahoma"/>
                <w:b/>
                <w:bCs/>
                <w:sz w:val="16"/>
                <w:szCs w:val="16"/>
              </w:rPr>
              <w:t>Specifikace přístroje</w:t>
            </w:r>
          </w:p>
          <w:p w14:paraId="079687F8" w14:textId="77777777" w:rsidR="006F27D2" w:rsidRDefault="006F27D2" w:rsidP="006F27D2">
            <w:pPr>
              <w:pStyle w:val="Odstavecseseznamem"/>
              <w:numPr>
                <w:ilvl w:val="0"/>
                <w:numId w:val="14"/>
              </w:numPr>
              <w:tabs>
                <w:tab w:val="left" w:pos="5103"/>
              </w:tabs>
              <w:contextualSpacing w:val="0"/>
              <w:rPr>
                <w:rFonts w:ascii="Tahoma" w:hAnsi="Tahoma" w:cs="Tahoma"/>
                <w:bCs/>
                <w:sz w:val="16"/>
                <w:szCs w:val="16"/>
              </w:rPr>
            </w:pPr>
            <w:r w:rsidRPr="00776BCB">
              <w:rPr>
                <w:rFonts w:ascii="Tahoma" w:hAnsi="Tahoma" w:cs="Tahoma"/>
                <w:bCs/>
                <w:sz w:val="16"/>
                <w:szCs w:val="16"/>
              </w:rPr>
              <w:t xml:space="preserve">Do </w:t>
            </w:r>
            <w:r>
              <w:rPr>
                <w:rFonts w:ascii="Tahoma" w:hAnsi="Tahoma" w:cs="Tahoma"/>
                <w:bCs/>
                <w:sz w:val="16"/>
                <w:szCs w:val="16"/>
              </w:rPr>
              <w:t>jednotlivých řádků uveďte položky dle obchodní nabídky.</w:t>
            </w:r>
          </w:p>
          <w:p w14:paraId="34EAF8AE" w14:textId="77777777" w:rsidR="006F27D2" w:rsidRPr="00D34F15" w:rsidRDefault="006F27D2" w:rsidP="006F27D2">
            <w:pPr>
              <w:pStyle w:val="Odstavecseseznamem"/>
              <w:numPr>
                <w:ilvl w:val="0"/>
                <w:numId w:val="14"/>
              </w:numPr>
              <w:tabs>
                <w:tab w:val="left" w:pos="5103"/>
              </w:tabs>
              <w:rPr>
                <w:rFonts w:ascii="Tahoma" w:hAnsi="Tahoma" w:cs="Tahoma"/>
                <w:b/>
                <w:bCs/>
                <w:sz w:val="16"/>
                <w:szCs w:val="16"/>
              </w:rPr>
            </w:pPr>
            <w:r w:rsidRPr="00D34F15">
              <w:rPr>
                <w:rFonts w:ascii="Tahoma" w:hAnsi="Tahoma" w:cs="Tahoma"/>
                <w:bCs/>
                <w:sz w:val="16"/>
                <w:szCs w:val="16"/>
              </w:rPr>
              <w:t>Cena může být uvedena pouze u hlavních částí (</w:t>
            </w:r>
            <w:r>
              <w:rPr>
                <w:rFonts w:ascii="Tahoma" w:hAnsi="Tahoma" w:cs="Tahoma"/>
                <w:bCs/>
                <w:sz w:val="16"/>
                <w:szCs w:val="16"/>
              </w:rPr>
              <w:t xml:space="preserve">ozařovač </w:t>
            </w:r>
            <w:r w:rsidRPr="00D34F15">
              <w:rPr>
                <w:rFonts w:ascii="Tahoma" w:hAnsi="Tahoma" w:cs="Tahoma"/>
                <w:bCs/>
                <w:sz w:val="16"/>
                <w:szCs w:val="16"/>
              </w:rPr>
              <w:t>apod.).</w:t>
            </w:r>
          </w:p>
        </w:tc>
      </w:tr>
      <w:tr w:rsidR="006F27D2" w:rsidRPr="00EF6E04" w14:paraId="642769B8" w14:textId="77777777" w:rsidTr="00170346">
        <w:trPr>
          <w:gridAfter w:val="1"/>
          <w:wAfter w:w="21" w:type="dxa"/>
          <w:trHeight w:val="300"/>
        </w:trPr>
        <w:tc>
          <w:tcPr>
            <w:tcW w:w="2830" w:type="dxa"/>
            <w:vMerge w:val="restart"/>
            <w:noWrap/>
            <w:hideMark/>
          </w:tcPr>
          <w:p w14:paraId="4C09E000"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Název</w:t>
            </w:r>
          </w:p>
        </w:tc>
        <w:tc>
          <w:tcPr>
            <w:tcW w:w="1985" w:type="dxa"/>
            <w:vMerge w:val="restart"/>
            <w:noWrap/>
            <w:hideMark/>
          </w:tcPr>
          <w:p w14:paraId="31E3320C"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Výrobní č.</w:t>
            </w:r>
          </w:p>
        </w:tc>
        <w:tc>
          <w:tcPr>
            <w:tcW w:w="1368" w:type="dxa"/>
            <w:vMerge w:val="restart"/>
            <w:noWrap/>
            <w:hideMark/>
          </w:tcPr>
          <w:p w14:paraId="7403CC39"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Cena</w:t>
            </w:r>
            <w:r>
              <w:rPr>
                <w:rFonts w:ascii="Tahoma" w:hAnsi="Tahoma" w:cs="Tahoma"/>
                <w:sz w:val="16"/>
                <w:szCs w:val="16"/>
              </w:rPr>
              <w:t xml:space="preserve"> bez DPH</w:t>
            </w:r>
            <w:r w:rsidRPr="00EF6E04">
              <w:rPr>
                <w:rFonts w:ascii="Tahoma" w:hAnsi="Tahoma" w:cs="Tahoma"/>
                <w:sz w:val="16"/>
                <w:szCs w:val="16"/>
              </w:rPr>
              <w:t>/rok</w:t>
            </w:r>
          </w:p>
          <w:p w14:paraId="50BEAD0E"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 xml:space="preserve"> </w:t>
            </w:r>
          </w:p>
        </w:tc>
        <w:tc>
          <w:tcPr>
            <w:tcW w:w="3269" w:type="dxa"/>
            <w:gridSpan w:val="4"/>
            <w:noWrap/>
            <w:hideMark/>
          </w:tcPr>
          <w:p w14:paraId="3E01BFC9"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Frekvence kontrol za rok</w:t>
            </w:r>
          </w:p>
        </w:tc>
      </w:tr>
      <w:tr w:rsidR="006F27D2" w:rsidRPr="00EF6E04" w14:paraId="4EEB3A62" w14:textId="77777777" w:rsidTr="00170346">
        <w:trPr>
          <w:gridAfter w:val="1"/>
          <w:wAfter w:w="21" w:type="dxa"/>
          <w:trHeight w:val="300"/>
        </w:trPr>
        <w:tc>
          <w:tcPr>
            <w:tcW w:w="2830" w:type="dxa"/>
            <w:vMerge/>
            <w:hideMark/>
          </w:tcPr>
          <w:p w14:paraId="570FA0AB" w14:textId="77777777" w:rsidR="006F27D2" w:rsidRPr="00EF6E04" w:rsidRDefault="006F27D2" w:rsidP="00170346">
            <w:pPr>
              <w:tabs>
                <w:tab w:val="left" w:pos="5103"/>
              </w:tabs>
              <w:rPr>
                <w:rFonts w:ascii="Tahoma" w:hAnsi="Tahoma" w:cs="Tahoma"/>
                <w:sz w:val="16"/>
                <w:szCs w:val="16"/>
              </w:rPr>
            </w:pPr>
          </w:p>
        </w:tc>
        <w:tc>
          <w:tcPr>
            <w:tcW w:w="1985" w:type="dxa"/>
            <w:vMerge/>
            <w:hideMark/>
          </w:tcPr>
          <w:p w14:paraId="0D939E62" w14:textId="77777777" w:rsidR="006F27D2" w:rsidRPr="00EF6E04" w:rsidRDefault="006F27D2" w:rsidP="00170346">
            <w:pPr>
              <w:tabs>
                <w:tab w:val="left" w:pos="5103"/>
              </w:tabs>
              <w:rPr>
                <w:rFonts w:ascii="Tahoma" w:hAnsi="Tahoma" w:cs="Tahoma"/>
                <w:sz w:val="16"/>
                <w:szCs w:val="16"/>
              </w:rPr>
            </w:pPr>
          </w:p>
        </w:tc>
        <w:tc>
          <w:tcPr>
            <w:tcW w:w="1368" w:type="dxa"/>
            <w:vMerge/>
            <w:hideMark/>
          </w:tcPr>
          <w:p w14:paraId="732FDC68"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0E277493"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BTK</w:t>
            </w:r>
          </w:p>
        </w:tc>
        <w:tc>
          <w:tcPr>
            <w:tcW w:w="1150" w:type="dxa"/>
            <w:noWrap/>
            <w:hideMark/>
          </w:tcPr>
          <w:p w14:paraId="1AAFE95F" w14:textId="77777777" w:rsidR="006F27D2" w:rsidRPr="00EF6E04" w:rsidRDefault="006F27D2" w:rsidP="00170346">
            <w:pPr>
              <w:tabs>
                <w:tab w:val="left" w:pos="5103"/>
              </w:tabs>
              <w:rPr>
                <w:rFonts w:ascii="Tahoma" w:hAnsi="Tahoma" w:cs="Tahoma"/>
                <w:sz w:val="16"/>
                <w:szCs w:val="16"/>
              </w:rPr>
            </w:pPr>
            <w:r w:rsidRPr="00EF6E04">
              <w:rPr>
                <w:rFonts w:ascii="Tahoma" w:hAnsi="Tahoma" w:cs="Tahoma"/>
                <w:sz w:val="16"/>
                <w:szCs w:val="16"/>
              </w:rPr>
              <w:t>Pravidelné kontroly</w:t>
            </w:r>
          </w:p>
        </w:tc>
        <w:tc>
          <w:tcPr>
            <w:tcW w:w="892" w:type="dxa"/>
          </w:tcPr>
          <w:p w14:paraId="69989D4D"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Elektrická revize</w:t>
            </w:r>
          </w:p>
        </w:tc>
        <w:tc>
          <w:tcPr>
            <w:tcW w:w="504" w:type="dxa"/>
          </w:tcPr>
          <w:p w14:paraId="1ED7913B" w14:textId="77777777" w:rsidR="006F27D2" w:rsidRDefault="006F27D2" w:rsidP="00170346">
            <w:pPr>
              <w:tabs>
                <w:tab w:val="left" w:pos="5103"/>
              </w:tabs>
              <w:rPr>
                <w:rFonts w:ascii="Tahoma" w:hAnsi="Tahoma" w:cs="Tahoma"/>
                <w:sz w:val="16"/>
                <w:szCs w:val="16"/>
              </w:rPr>
            </w:pPr>
            <w:r>
              <w:rPr>
                <w:rFonts w:ascii="Tahoma" w:hAnsi="Tahoma" w:cs="Tahoma"/>
                <w:sz w:val="16"/>
                <w:szCs w:val="16"/>
              </w:rPr>
              <w:t>ZDS</w:t>
            </w:r>
          </w:p>
        </w:tc>
      </w:tr>
      <w:tr w:rsidR="006F27D2" w:rsidRPr="00EF6E04" w14:paraId="58C0FCA8" w14:textId="77777777" w:rsidTr="00170346">
        <w:trPr>
          <w:gridAfter w:val="1"/>
          <w:wAfter w:w="21" w:type="dxa"/>
          <w:trHeight w:val="300"/>
        </w:trPr>
        <w:tc>
          <w:tcPr>
            <w:tcW w:w="2830" w:type="dxa"/>
            <w:noWrap/>
          </w:tcPr>
          <w:p w14:paraId="312B930D" w14:textId="77777777" w:rsidR="006F27D2" w:rsidRPr="00E930D5" w:rsidRDefault="006F27D2" w:rsidP="00170346">
            <w:pPr>
              <w:tabs>
                <w:tab w:val="left" w:pos="5103"/>
              </w:tabs>
              <w:rPr>
                <w:rFonts w:ascii="Tahoma" w:hAnsi="Tahoma" w:cs="Tahoma"/>
                <w:b/>
                <w:bCs/>
                <w:sz w:val="16"/>
                <w:szCs w:val="16"/>
              </w:rPr>
            </w:pPr>
            <w:r w:rsidRPr="00E930D5">
              <w:rPr>
                <w:rFonts w:ascii="Tahoma" w:hAnsi="Tahoma" w:cs="Tahoma"/>
                <w:b/>
                <w:bCs/>
                <w:sz w:val="16"/>
                <w:szCs w:val="16"/>
              </w:rPr>
              <w:t>Radixact X9</w:t>
            </w:r>
          </w:p>
        </w:tc>
        <w:tc>
          <w:tcPr>
            <w:tcW w:w="1985" w:type="dxa"/>
            <w:noWrap/>
          </w:tcPr>
          <w:p w14:paraId="6FB51E34" w14:textId="2A8A7EF9" w:rsidR="006F27D2" w:rsidRPr="00EF6E04" w:rsidRDefault="008D22F2" w:rsidP="00170346">
            <w:pPr>
              <w:tabs>
                <w:tab w:val="left" w:pos="5103"/>
              </w:tabs>
              <w:rPr>
                <w:rFonts w:ascii="Tahoma" w:hAnsi="Tahoma" w:cs="Tahoma"/>
                <w:sz w:val="16"/>
                <w:szCs w:val="16"/>
              </w:rPr>
            </w:pPr>
            <w:r>
              <w:rPr>
                <w:rFonts w:ascii="Tahoma" w:hAnsi="Tahoma" w:cs="Tahoma"/>
                <w:sz w:val="16"/>
                <w:szCs w:val="16"/>
              </w:rPr>
              <w:t>Bude upřesněno</w:t>
            </w:r>
          </w:p>
        </w:tc>
        <w:tc>
          <w:tcPr>
            <w:tcW w:w="1368" w:type="dxa"/>
            <w:noWrap/>
          </w:tcPr>
          <w:p w14:paraId="1254B1D8" w14:textId="6EF98BF9" w:rsidR="006F27D2" w:rsidRPr="00EF6E04" w:rsidRDefault="006A6A3F" w:rsidP="00170346">
            <w:pPr>
              <w:tabs>
                <w:tab w:val="left" w:pos="5103"/>
              </w:tabs>
              <w:rPr>
                <w:rFonts w:ascii="Tahoma" w:hAnsi="Tahoma" w:cs="Tahoma"/>
                <w:sz w:val="16"/>
                <w:szCs w:val="16"/>
              </w:rPr>
            </w:pPr>
            <w:r>
              <w:rPr>
                <w:rFonts w:ascii="Tahoma" w:hAnsi="Tahoma" w:cs="Tahoma"/>
                <w:sz w:val="16"/>
                <w:szCs w:val="16"/>
              </w:rPr>
              <w:t>10 478 000,00</w:t>
            </w:r>
          </w:p>
        </w:tc>
        <w:tc>
          <w:tcPr>
            <w:tcW w:w="723" w:type="dxa"/>
            <w:noWrap/>
          </w:tcPr>
          <w:p w14:paraId="5637762C"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4</w:t>
            </w:r>
          </w:p>
        </w:tc>
        <w:tc>
          <w:tcPr>
            <w:tcW w:w="1150" w:type="dxa"/>
            <w:noWrap/>
          </w:tcPr>
          <w:p w14:paraId="28BD537F"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4</w:t>
            </w:r>
          </w:p>
        </w:tc>
        <w:tc>
          <w:tcPr>
            <w:tcW w:w="892" w:type="dxa"/>
          </w:tcPr>
          <w:p w14:paraId="0238FCFE"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1</w:t>
            </w:r>
          </w:p>
        </w:tc>
        <w:tc>
          <w:tcPr>
            <w:tcW w:w="504" w:type="dxa"/>
          </w:tcPr>
          <w:p w14:paraId="5F4E452F"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1</w:t>
            </w:r>
          </w:p>
        </w:tc>
      </w:tr>
      <w:tr w:rsidR="006F27D2" w:rsidRPr="00EF6E04" w14:paraId="087E8BAD" w14:textId="77777777" w:rsidTr="00170346">
        <w:trPr>
          <w:gridAfter w:val="1"/>
          <w:wAfter w:w="21" w:type="dxa"/>
          <w:trHeight w:val="300"/>
        </w:trPr>
        <w:tc>
          <w:tcPr>
            <w:tcW w:w="2830" w:type="dxa"/>
            <w:noWrap/>
          </w:tcPr>
          <w:p w14:paraId="7EA9AF0A"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Plánovací stanice</w:t>
            </w:r>
          </w:p>
        </w:tc>
        <w:tc>
          <w:tcPr>
            <w:tcW w:w="1985" w:type="dxa"/>
            <w:noWrap/>
          </w:tcPr>
          <w:p w14:paraId="4EAD160E" w14:textId="77777777" w:rsidR="006F27D2" w:rsidRPr="00EF6E04" w:rsidRDefault="006F27D2" w:rsidP="00170346">
            <w:pPr>
              <w:tabs>
                <w:tab w:val="left" w:pos="5103"/>
              </w:tabs>
              <w:rPr>
                <w:rFonts w:ascii="Tahoma" w:hAnsi="Tahoma" w:cs="Tahoma"/>
                <w:sz w:val="16"/>
                <w:szCs w:val="16"/>
              </w:rPr>
            </w:pPr>
          </w:p>
        </w:tc>
        <w:tc>
          <w:tcPr>
            <w:tcW w:w="1368" w:type="dxa"/>
            <w:noWrap/>
          </w:tcPr>
          <w:p w14:paraId="61340800"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2423DDF0" w14:textId="77777777" w:rsidR="006F27D2" w:rsidRPr="00EF6E04" w:rsidRDefault="006F27D2" w:rsidP="00170346">
            <w:pPr>
              <w:tabs>
                <w:tab w:val="left" w:pos="5103"/>
              </w:tabs>
              <w:rPr>
                <w:rFonts w:ascii="Tahoma" w:hAnsi="Tahoma" w:cs="Tahoma"/>
                <w:sz w:val="16"/>
                <w:szCs w:val="16"/>
              </w:rPr>
            </w:pPr>
          </w:p>
        </w:tc>
        <w:tc>
          <w:tcPr>
            <w:tcW w:w="1150" w:type="dxa"/>
            <w:noWrap/>
            <w:hideMark/>
          </w:tcPr>
          <w:p w14:paraId="0F061649" w14:textId="77777777" w:rsidR="006F27D2" w:rsidRPr="00EF6E04" w:rsidRDefault="006F27D2" w:rsidP="00170346">
            <w:pPr>
              <w:tabs>
                <w:tab w:val="left" w:pos="5103"/>
              </w:tabs>
              <w:rPr>
                <w:rFonts w:ascii="Tahoma" w:hAnsi="Tahoma" w:cs="Tahoma"/>
                <w:sz w:val="16"/>
                <w:szCs w:val="16"/>
              </w:rPr>
            </w:pPr>
          </w:p>
        </w:tc>
        <w:tc>
          <w:tcPr>
            <w:tcW w:w="892" w:type="dxa"/>
          </w:tcPr>
          <w:p w14:paraId="779196AE" w14:textId="77777777" w:rsidR="006F27D2" w:rsidRPr="00EF6E04" w:rsidRDefault="006F27D2" w:rsidP="00170346">
            <w:pPr>
              <w:tabs>
                <w:tab w:val="left" w:pos="5103"/>
              </w:tabs>
              <w:rPr>
                <w:rFonts w:ascii="Tahoma" w:hAnsi="Tahoma" w:cs="Tahoma"/>
                <w:sz w:val="16"/>
                <w:szCs w:val="16"/>
              </w:rPr>
            </w:pPr>
          </w:p>
        </w:tc>
        <w:tc>
          <w:tcPr>
            <w:tcW w:w="504" w:type="dxa"/>
          </w:tcPr>
          <w:p w14:paraId="274E78D7" w14:textId="77777777" w:rsidR="006F27D2" w:rsidRPr="00EF6E04" w:rsidRDefault="006F27D2" w:rsidP="00170346">
            <w:pPr>
              <w:tabs>
                <w:tab w:val="left" w:pos="5103"/>
              </w:tabs>
              <w:rPr>
                <w:rFonts w:ascii="Tahoma" w:hAnsi="Tahoma" w:cs="Tahoma"/>
                <w:sz w:val="16"/>
                <w:szCs w:val="16"/>
              </w:rPr>
            </w:pPr>
          </w:p>
        </w:tc>
      </w:tr>
      <w:tr w:rsidR="006F27D2" w:rsidRPr="00EF6E04" w14:paraId="2F16743C" w14:textId="77777777" w:rsidTr="00170346">
        <w:trPr>
          <w:gridAfter w:val="1"/>
          <w:wAfter w:w="21" w:type="dxa"/>
          <w:trHeight w:val="300"/>
        </w:trPr>
        <w:tc>
          <w:tcPr>
            <w:tcW w:w="2830" w:type="dxa"/>
            <w:noWrap/>
          </w:tcPr>
          <w:p w14:paraId="79C12ED5"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Ovládací konsole</w:t>
            </w:r>
          </w:p>
        </w:tc>
        <w:tc>
          <w:tcPr>
            <w:tcW w:w="1985" w:type="dxa"/>
            <w:noWrap/>
          </w:tcPr>
          <w:p w14:paraId="032E8A0F" w14:textId="77777777" w:rsidR="006F27D2" w:rsidRPr="00EF6E04" w:rsidRDefault="006F27D2" w:rsidP="00170346">
            <w:pPr>
              <w:tabs>
                <w:tab w:val="left" w:pos="5103"/>
              </w:tabs>
              <w:rPr>
                <w:rFonts w:ascii="Tahoma" w:hAnsi="Tahoma" w:cs="Tahoma"/>
                <w:sz w:val="16"/>
                <w:szCs w:val="16"/>
              </w:rPr>
            </w:pPr>
          </w:p>
        </w:tc>
        <w:tc>
          <w:tcPr>
            <w:tcW w:w="1368" w:type="dxa"/>
            <w:noWrap/>
          </w:tcPr>
          <w:p w14:paraId="2B730B7C"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778C6A10" w14:textId="77777777" w:rsidR="006F27D2" w:rsidRPr="00EF6E04" w:rsidRDefault="006F27D2" w:rsidP="00170346">
            <w:pPr>
              <w:tabs>
                <w:tab w:val="left" w:pos="5103"/>
              </w:tabs>
              <w:rPr>
                <w:rFonts w:ascii="Tahoma" w:hAnsi="Tahoma" w:cs="Tahoma"/>
                <w:sz w:val="16"/>
                <w:szCs w:val="16"/>
              </w:rPr>
            </w:pPr>
          </w:p>
        </w:tc>
        <w:tc>
          <w:tcPr>
            <w:tcW w:w="1150" w:type="dxa"/>
            <w:noWrap/>
            <w:hideMark/>
          </w:tcPr>
          <w:p w14:paraId="60CDECBC" w14:textId="77777777" w:rsidR="006F27D2" w:rsidRPr="00EF6E04" w:rsidRDefault="006F27D2" w:rsidP="00170346">
            <w:pPr>
              <w:tabs>
                <w:tab w:val="left" w:pos="5103"/>
              </w:tabs>
              <w:rPr>
                <w:rFonts w:ascii="Tahoma" w:hAnsi="Tahoma" w:cs="Tahoma"/>
                <w:sz w:val="16"/>
                <w:szCs w:val="16"/>
              </w:rPr>
            </w:pPr>
          </w:p>
        </w:tc>
        <w:tc>
          <w:tcPr>
            <w:tcW w:w="892" w:type="dxa"/>
          </w:tcPr>
          <w:p w14:paraId="56FFCB20" w14:textId="77777777" w:rsidR="006F27D2" w:rsidRPr="00EF6E04" w:rsidRDefault="006F27D2" w:rsidP="00170346">
            <w:pPr>
              <w:tabs>
                <w:tab w:val="left" w:pos="5103"/>
              </w:tabs>
              <w:rPr>
                <w:rFonts w:ascii="Tahoma" w:hAnsi="Tahoma" w:cs="Tahoma"/>
                <w:sz w:val="16"/>
                <w:szCs w:val="16"/>
              </w:rPr>
            </w:pPr>
          </w:p>
        </w:tc>
        <w:tc>
          <w:tcPr>
            <w:tcW w:w="504" w:type="dxa"/>
          </w:tcPr>
          <w:p w14:paraId="2E207ADE" w14:textId="77777777" w:rsidR="006F27D2" w:rsidRPr="00EF6E04" w:rsidRDefault="006F27D2" w:rsidP="00170346">
            <w:pPr>
              <w:tabs>
                <w:tab w:val="left" w:pos="5103"/>
              </w:tabs>
              <w:rPr>
                <w:rFonts w:ascii="Tahoma" w:hAnsi="Tahoma" w:cs="Tahoma"/>
                <w:sz w:val="16"/>
                <w:szCs w:val="16"/>
              </w:rPr>
            </w:pPr>
          </w:p>
        </w:tc>
      </w:tr>
      <w:tr w:rsidR="006F27D2" w:rsidRPr="00EF6E04" w14:paraId="62C02633" w14:textId="77777777" w:rsidTr="00170346">
        <w:trPr>
          <w:gridAfter w:val="1"/>
          <w:wAfter w:w="21" w:type="dxa"/>
          <w:trHeight w:val="300"/>
        </w:trPr>
        <w:tc>
          <w:tcPr>
            <w:tcW w:w="2830" w:type="dxa"/>
            <w:noWrap/>
          </w:tcPr>
          <w:p w14:paraId="0B75F69F" w14:textId="77777777" w:rsidR="006F27D2" w:rsidRPr="00E930D5" w:rsidRDefault="006F27D2" w:rsidP="00170346">
            <w:pPr>
              <w:tabs>
                <w:tab w:val="left" w:pos="5103"/>
              </w:tabs>
              <w:rPr>
                <w:rFonts w:ascii="Tahoma" w:hAnsi="Tahoma" w:cs="Tahoma"/>
                <w:sz w:val="16"/>
                <w:szCs w:val="16"/>
              </w:rPr>
            </w:pPr>
            <w:r w:rsidRPr="00E930D5">
              <w:rPr>
                <w:rFonts w:ascii="Tahoma" w:hAnsi="Tahoma" w:cs="Tahoma"/>
                <w:sz w:val="16"/>
                <w:szCs w:val="16"/>
              </w:rPr>
              <w:t>Pacientský stůl</w:t>
            </w:r>
          </w:p>
        </w:tc>
        <w:tc>
          <w:tcPr>
            <w:tcW w:w="1985" w:type="dxa"/>
            <w:noWrap/>
          </w:tcPr>
          <w:p w14:paraId="4782D68D" w14:textId="77777777" w:rsidR="006F27D2" w:rsidRPr="00EF6E04" w:rsidRDefault="006F27D2" w:rsidP="00170346">
            <w:pPr>
              <w:tabs>
                <w:tab w:val="left" w:pos="5103"/>
              </w:tabs>
              <w:rPr>
                <w:rFonts w:ascii="Tahoma" w:hAnsi="Tahoma" w:cs="Tahoma"/>
                <w:sz w:val="16"/>
                <w:szCs w:val="16"/>
              </w:rPr>
            </w:pPr>
          </w:p>
        </w:tc>
        <w:tc>
          <w:tcPr>
            <w:tcW w:w="1368" w:type="dxa"/>
            <w:noWrap/>
          </w:tcPr>
          <w:p w14:paraId="016DC02F"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6A728032" w14:textId="77777777" w:rsidR="006F27D2" w:rsidRPr="00EF6E04" w:rsidRDefault="006F27D2" w:rsidP="00170346">
            <w:pPr>
              <w:tabs>
                <w:tab w:val="left" w:pos="5103"/>
              </w:tabs>
              <w:rPr>
                <w:rFonts w:ascii="Tahoma" w:hAnsi="Tahoma" w:cs="Tahoma"/>
                <w:sz w:val="16"/>
                <w:szCs w:val="16"/>
              </w:rPr>
            </w:pPr>
          </w:p>
        </w:tc>
        <w:tc>
          <w:tcPr>
            <w:tcW w:w="1150" w:type="dxa"/>
            <w:noWrap/>
            <w:hideMark/>
          </w:tcPr>
          <w:p w14:paraId="45ACF60D" w14:textId="77777777" w:rsidR="006F27D2" w:rsidRPr="00EF6E04" w:rsidRDefault="006F27D2" w:rsidP="00170346">
            <w:pPr>
              <w:tabs>
                <w:tab w:val="left" w:pos="5103"/>
              </w:tabs>
              <w:rPr>
                <w:rFonts w:ascii="Tahoma" w:hAnsi="Tahoma" w:cs="Tahoma"/>
                <w:sz w:val="16"/>
                <w:szCs w:val="16"/>
              </w:rPr>
            </w:pPr>
          </w:p>
        </w:tc>
        <w:tc>
          <w:tcPr>
            <w:tcW w:w="892" w:type="dxa"/>
          </w:tcPr>
          <w:p w14:paraId="176827A4" w14:textId="77777777" w:rsidR="006F27D2" w:rsidRPr="00EF6E04" w:rsidRDefault="006F27D2" w:rsidP="00170346">
            <w:pPr>
              <w:tabs>
                <w:tab w:val="left" w:pos="5103"/>
              </w:tabs>
              <w:rPr>
                <w:rFonts w:ascii="Tahoma" w:hAnsi="Tahoma" w:cs="Tahoma"/>
                <w:sz w:val="16"/>
                <w:szCs w:val="16"/>
              </w:rPr>
            </w:pPr>
          </w:p>
        </w:tc>
        <w:tc>
          <w:tcPr>
            <w:tcW w:w="504" w:type="dxa"/>
          </w:tcPr>
          <w:p w14:paraId="11C58D08" w14:textId="77777777" w:rsidR="006F27D2" w:rsidRPr="00EF6E04" w:rsidRDefault="006F27D2" w:rsidP="00170346">
            <w:pPr>
              <w:tabs>
                <w:tab w:val="left" w:pos="5103"/>
              </w:tabs>
              <w:rPr>
                <w:rFonts w:ascii="Tahoma" w:hAnsi="Tahoma" w:cs="Tahoma"/>
                <w:sz w:val="16"/>
                <w:szCs w:val="16"/>
              </w:rPr>
            </w:pPr>
          </w:p>
        </w:tc>
      </w:tr>
      <w:tr w:rsidR="006F27D2" w:rsidRPr="00EF6E04" w14:paraId="0CDDE866" w14:textId="77777777" w:rsidTr="00170346">
        <w:trPr>
          <w:gridAfter w:val="1"/>
          <w:wAfter w:w="21" w:type="dxa"/>
          <w:trHeight w:val="300"/>
        </w:trPr>
        <w:tc>
          <w:tcPr>
            <w:tcW w:w="2830" w:type="dxa"/>
            <w:noWrap/>
          </w:tcPr>
          <w:p w14:paraId="00865882" w14:textId="77777777" w:rsidR="006F27D2" w:rsidRPr="00E930D5" w:rsidRDefault="006F27D2" w:rsidP="00170346">
            <w:pPr>
              <w:tabs>
                <w:tab w:val="left" w:pos="5103"/>
              </w:tabs>
              <w:rPr>
                <w:rFonts w:ascii="Tahoma" w:hAnsi="Tahoma" w:cs="Tahoma"/>
                <w:sz w:val="16"/>
                <w:szCs w:val="16"/>
              </w:rPr>
            </w:pPr>
            <w:r w:rsidRPr="00E930D5">
              <w:rPr>
                <w:rFonts w:ascii="Tahoma" w:hAnsi="Tahoma" w:cs="Tahoma"/>
                <w:sz w:val="16"/>
                <w:szCs w:val="16"/>
              </w:rPr>
              <w:t>iDMS server</w:t>
            </w:r>
          </w:p>
        </w:tc>
        <w:tc>
          <w:tcPr>
            <w:tcW w:w="1985" w:type="dxa"/>
            <w:noWrap/>
          </w:tcPr>
          <w:p w14:paraId="3CFE2EDF" w14:textId="77777777" w:rsidR="006F27D2" w:rsidRPr="00EF6E04" w:rsidRDefault="006F27D2" w:rsidP="00170346">
            <w:pPr>
              <w:tabs>
                <w:tab w:val="left" w:pos="5103"/>
              </w:tabs>
              <w:rPr>
                <w:rFonts w:ascii="Tahoma" w:hAnsi="Tahoma" w:cs="Tahoma"/>
                <w:sz w:val="16"/>
                <w:szCs w:val="16"/>
              </w:rPr>
            </w:pPr>
          </w:p>
        </w:tc>
        <w:tc>
          <w:tcPr>
            <w:tcW w:w="1368" w:type="dxa"/>
            <w:noWrap/>
          </w:tcPr>
          <w:p w14:paraId="7E58EAF7"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343AF5C0" w14:textId="77777777" w:rsidR="006F27D2" w:rsidRPr="00EF6E04" w:rsidRDefault="006F27D2" w:rsidP="00170346">
            <w:pPr>
              <w:tabs>
                <w:tab w:val="left" w:pos="5103"/>
              </w:tabs>
              <w:rPr>
                <w:rFonts w:ascii="Tahoma" w:hAnsi="Tahoma" w:cs="Tahoma"/>
                <w:sz w:val="16"/>
                <w:szCs w:val="16"/>
              </w:rPr>
            </w:pPr>
          </w:p>
        </w:tc>
        <w:tc>
          <w:tcPr>
            <w:tcW w:w="1150" w:type="dxa"/>
            <w:noWrap/>
            <w:hideMark/>
          </w:tcPr>
          <w:p w14:paraId="54F28F81" w14:textId="77777777" w:rsidR="006F27D2" w:rsidRPr="00EF6E04" w:rsidRDefault="006F27D2" w:rsidP="00170346">
            <w:pPr>
              <w:tabs>
                <w:tab w:val="left" w:pos="5103"/>
              </w:tabs>
              <w:rPr>
                <w:rFonts w:ascii="Tahoma" w:hAnsi="Tahoma" w:cs="Tahoma"/>
                <w:sz w:val="16"/>
                <w:szCs w:val="16"/>
              </w:rPr>
            </w:pPr>
          </w:p>
        </w:tc>
        <w:tc>
          <w:tcPr>
            <w:tcW w:w="892" w:type="dxa"/>
          </w:tcPr>
          <w:p w14:paraId="78783003" w14:textId="77777777" w:rsidR="006F27D2" w:rsidRPr="00EF6E04" w:rsidRDefault="006F27D2" w:rsidP="00170346">
            <w:pPr>
              <w:tabs>
                <w:tab w:val="left" w:pos="5103"/>
              </w:tabs>
              <w:rPr>
                <w:rFonts w:ascii="Tahoma" w:hAnsi="Tahoma" w:cs="Tahoma"/>
                <w:sz w:val="16"/>
                <w:szCs w:val="16"/>
              </w:rPr>
            </w:pPr>
          </w:p>
        </w:tc>
        <w:tc>
          <w:tcPr>
            <w:tcW w:w="504" w:type="dxa"/>
          </w:tcPr>
          <w:p w14:paraId="35D6CF5D" w14:textId="77777777" w:rsidR="006F27D2" w:rsidRPr="00EF6E04" w:rsidRDefault="006F27D2" w:rsidP="00170346">
            <w:pPr>
              <w:tabs>
                <w:tab w:val="left" w:pos="5103"/>
              </w:tabs>
              <w:rPr>
                <w:rFonts w:ascii="Tahoma" w:hAnsi="Tahoma" w:cs="Tahoma"/>
                <w:sz w:val="16"/>
                <w:szCs w:val="16"/>
              </w:rPr>
            </w:pPr>
          </w:p>
        </w:tc>
      </w:tr>
      <w:tr w:rsidR="006F27D2" w:rsidRPr="00EF6E04" w14:paraId="547347A2" w14:textId="77777777" w:rsidTr="00170346">
        <w:trPr>
          <w:gridAfter w:val="1"/>
          <w:wAfter w:w="21" w:type="dxa"/>
          <w:trHeight w:val="300"/>
        </w:trPr>
        <w:tc>
          <w:tcPr>
            <w:tcW w:w="2830" w:type="dxa"/>
            <w:noWrap/>
          </w:tcPr>
          <w:p w14:paraId="38293AB7"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Sada laserů</w:t>
            </w:r>
          </w:p>
        </w:tc>
        <w:tc>
          <w:tcPr>
            <w:tcW w:w="1985" w:type="dxa"/>
            <w:noWrap/>
          </w:tcPr>
          <w:p w14:paraId="20BE5806" w14:textId="77777777" w:rsidR="006F27D2" w:rsidRPr="00EF6E04" w:rsidRDefault="006F27D2" w:rsidP="00170346">
            <w:pPr>
              <w:tabs>
                <w:tab w:val="left" w:pos="5103"/>
              </w:tabs>
              <w:rPr>
                <w:rFonts w:ascii="Tahoma" w:hAnsi="Tahoma" w:cs="Tahoma"/>
                <w:sz w:val="16"/>
                <w:szCs w:val="16"/>
              </w:rPr>
            </w:pPr>
          </w:p>
        </w:tc>
        <w:tc>
          <w:tcPr>
            <w:tcW w:w="1368" w:type="dxa"/>
            <w:noWrap/>
          </w:tcPr>
          <w:p w14:paraId="414393FA"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5890C7B1" w14:textId="77777777" w:rsidR="006F27D2" w:rsidRPr="00EF6E04" w:rsidRDefault="006F27D2" w:rsidP="00170346">
            <w:pPr>
              <w:tabs>
                <w:tab w:val="left" w:pos="5103"/>
              </w:tabs>
              <w:rPr>
                <w:rFonts w:ascii="Tahoma" w:hAnsi="Tahoma" w:cs="Tahoma"/>
                <w:sz w:val="16"/>
                <w:szCs w:val="16"/>
              </w:rPr>
            </w:pPr>
          </w:p>
        </w:tc>
        <w:tc>
          <w:tcPr>
            <w:tcW w:w="1150" w:type="dxa"/>
            <w:noWrap/>
            <w:hideMark/>
          </w:tcPr>
          <w:p w14:paraId="4549C464" w14:textId="77777777" w:rsidR="006F27D2" w:rsidRPr="00EF6E04" w:rsidRDefault="006F27D2" w:rsidP="00170346">
            <w:pPr>
              <w:tabs>
                <w:tab w:val="left" w:pos="5103"/>
              </w:tabs>
              <w:rPr>
                <w:rFonts w:ascii="Tahoma" w:hAnsi="Tahoma" w:cs="Tahoma"/>
                <w:sz w:val="16"/>
                <w:szCs w:val="16"/>
              </w:rPr>
            </w:pPr>
          </w:p>
        </w:tc>
        <w:tc>
          <w:tcPr>
            <w:tcW w:w="892" w:type="dxa"/>
          </w:tcPr>
          <w:p w14:paraId="3A000A2B" w14:textId="77777777" w:rsidR="006F27D2" w:rsidRPr="00EF6E04" w:rsidRDefault="006F27D2" w:rsidP="00170346">
            <w:pPr>
              <w:tabs>
                <w:tab w:val="left" w:pos="5103"/>
              </w:tabs>
              <w:rPr>
                <w:rFonts w:ascii="Tahoma" w:hAnsi="Tahoma" w:cs="Tahoma"/>
                <w:sz w:val="16"/>
                <w:szCs w:val="16"/>
              </w:rPr>
            </w:pPr>
          </w:p>
        </w:tc>
        <w:tc>
          <w:tcPr>
            <w:tcW w:w="504" w:type="dxa"/>
          </w:tcPr>
          <w:p w14:paraId="2E92E54B" w14:textId="77777777" w:rsidR="006F27D2" w:rsidRPr="00EF6E04" w:rsidRDefault="006F27D2" w:rsidP="00170346">
            <w:pPr>
              <w:tabs>
                <w:tab w:val="left" w:pos="5103"/>
              </w:tabs>
              <w:rPr>
                <w:rFonts w:ascii="Tahoma" w:hAnsi="Tahoma" w:cs="Tahoma"/>
                <w:sz w:val="16"/>
                <w:szCs w:val="16"/>
              </w:rPr>
            </w:pPr>
          </w:p>
        </w:tc>
      </w:tr>
      <w:tr w:rsidR="006F27D2" w:rsidRPr="00EF6E04" w14:paraId="7A2297AC" w14:textId="77777777" w:rsidTr="00170346">
        <w:trPr>
          <w:gridAfter w:val="1"/>
          <w:wAfter w:w="21" w:type="dxa"/>
          <w:trHeight w:val="300"/>
        </w:trPr>
        <w:tc>
          <w:tcPr>
            <w:tcW w:w="2830" w:type="dxa"/>
            <w:noWrap/>
          </w:tcPr>
          <w:p w14:paraId="65900670"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Standard QA balíček</w:t>
            </w:r>
          </w:p>
        </w:tc>
        <w:tc>
          <w:tcPr>
            <w:tcW w:w="1985" w:type="dxa"/>
            <w:noWrap/>
          </w:tcPr>
          <w:p w14:paraId="6153E8CD" w14:textId="77777777" w:rsidR="006F27D2" w:rsidRPr="00EF6E04" w:rsidRDefault="006F27D2" w:rsidP="00170346">
            <w:pPr>
              <w:tabs>
                <w:tab w:val="left" w:pos="5103"/>
              </w:tabs>
              <w:rPr>
                <w:rFonts w:ascii="Tahoma" w:hAnsi="Tahoma" w:cs="Tahoma"/>
                <w:sz w:val="16"/>
                <w:szCs w:val="16"/>
              </w:rPr>
            </w:pPr>
          </w:p>
        </w:tc>
        <w:tc>
          <w:tcPr>
            <w:tcW w:w="1368" w:type="dxa"/>
            <w:noWrap/>
          </w:tcPr>
          <w:p w14:paraId="6B16F2D0" w14:textId="77777777" w:rsidR="006F27D2" w:rsidRPr="00EF6E04" w:rsidRDefault="006F27D2" w:rsidP="00170346">
            <w:pPr>
              <w:tabs>
                <w:tab w:val="left" w:pos="5103"/>
              </w:tabs>
              <w:rPr>
                <w:rFonts w:ascii="Tahoma" w:hAnsi="Tahoma" w:cs="Tahoma"/>
                <w:sz w:val="16"/>
                <w:szCs w:val="16"/>
              </w:rPr>
            </w:pPr>
          </w:p>
        </w:tc>
        <w:tc>
          <w:tcPr>
            <w:tcW w:w="723" w:type="dxa"/>
            <w:noWrap/>
            <w:hideMark/>
          </w:tcPr>
          <w:p w14:paraId="6A6DF671" w14:textId="77777777" w:rsidR="006F27D2" w:rsidRPr="00EF6E04" w:rsidRDefault="006F27D2" w:rsidP="00170346">
            <w:pPr>
              <w:tabs>
                <w:tab w:val="left" w:pos="5103"/>
              </w:tabs>
              <w:rPr>
                <w:rFonts w:ascii="Tahoma" w:hAnsi="Tahoma" w:cs="Tahoma"/>
                <w:sz w:val="16"/>
                <w:szCs w:val="16"/>
              </w:rPr>
            </w:pPr>
          </w:p>
        </w:tc>
        <w:tc>
          <w:tcPr>
            <w:tcW w:w="1150" w:type="dxa"/>
            <w:noWrap/>
            <w:hideMark/>
          </w:tcPr>
          <w:p w14:paraId="17944803" w14:textId="77777777" w:rsidR="006F27D2" w:rsidRPr="00EF6E04" w:rsidRDefault="006F27D2" w:rsidP="00170346">
            <w:pPr>
              <w:tabs>
                <w:tab w:val="left" w:pos="5103"/>
              </w:tabs>
              <w:rPr>
                <w:rFonts w:ascii="Tahoma" w:hAnsi="Tahoma" w:cs="Tahoma"/>
                <w:sz w:val="16"/>
                <w:szCs w:val="16"/>
              </w:rPr>
            </w:pPr>
          </w:p>
        </w:tc>
        <w:tc>
          <w:tcPr>
            <w:tcW w:w="892" w:type="dxa"/>
          </w:tcPr>
          <w:p w14:paraId="2E9B5157" w14:textId="77777777" w:rsidR="006F27D2" w:rsidRPr="00EF6E04" w:rsidRDefault="006F27D2" w:rsidP="00170346">
            <w:pPr>
              <w:tabs>
                <w:tab w:val="left" w:pos="5103"/>
              </w:tabs>
              <w:rPr>
                <w:rFonts w:ascii="Tahoma" w:hAnsi="Tahoma" w:cs="Tahoma"/>
                <w:sz w:val="16"/>
                <w:szCs w:val="16"/>
              </w:rPr>
            </w:pPr>
          </w:p>
        </w:tc>
        <w:tc>
          <w:tcPr>
            <w:tcW w:w="504" w:type="dxa"/>
          </w:tcPr>
          <w:p w14:paraId="178C3D91" w14:textId="77777777" w:rsidR="006F27D2" w:rsidRPr="00EF6E04" w:rsidRDefault="006F27D2" w:rsidP="00170346">
            <w:pPr>
              <w:tabs>
                <w:tab w:val="left" w:pos="5103"/>
              </w:tabs>
              <w:rPr>
                <w:rFonts w:ascii="Tahoma" w:hAnsi="Tahoma" w:cs="Tahoma"/>
                <w:sz w:val="16"/>
                <w:szCs w:val="16"/>
              </w:rPr>
            </w:pPr>
          </w:p>
        </w:tc>
      </w:tr>
      <w:tr w:rsidR="006F27D2" w:rsidRPr="00EF6E04" w14:paraId="35127858" w14:textId="77777777" w:rsidTr="00170346">
        <w:trPr>
          <w:gridAfter w:val="1"/>
          <w:wAfter w:w="21" w:type="dxa"/>
          <w:trHeight w:val="300"/>
        </w:trPr>
        <w:tc>
          <w:tcPr>
            <w:tcW w:w="2830" w:type="dxa"/>
            <w:noWrap/>
          </w:tcPr>
          <w:p w14:paraId="1C21A3F0"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Advanced TQA balíček</w:t>
            </w:r>
          </w:p>
        </w:tc>
        <w:tc>
          <w:tcPr>
            <w:tcW w:w="1985" w:type="dxa"/>
            <w:noWrap/>
          </w:tcPr>
          <w:p w14:paraId="519AEACE" w14:textId="77777777" w:rsidR="006F27D2" w:rsidRPr="00EF6E04" w:rsidRDefault="006F27D2" w:rsidP="00170346">
            <w:pPr>
              <w:tabs>
                <w:tab w:val="left" w:pos="5103"/>
              </w:tabs>
              <w:rPr>
                <w:rFonts w:ascii="Tahoma" w:hAnsi="Tahoma" w:cs="Tahoma"/>
                <w:sz w:val="16"/>
                <w:szCs w:val="16"/>
              </w:rPr>
            </w:pPr>
          </w:p>
        </w:tc>
        <w:tc>
          <w:tcPr>
            <w:tcW w:w="1368" w:type="dxa"/>
            <w:noWrap/>
          </w:tcPr>
          <w:p w14:paraId="3F2EB8A7" w14:textId="77777777" w:rsidR="006F27D2" w:rsidRPr="00EF6E04" w:rsidRDefault="006F27D2" w:rsidP="00170346">
            <w:pPr>
              <w:tabs>
                <w:tab w:val="left" w:pos="5103"/>
              </w:tabs>
              <w:rPr>
                <w:rFonts w:ascii="Tahoma" w:hAnsi="Tahoma" w:cs="Tahoma"/>
                <w:sz w:val="16"/>
                <w:szCs w:val="16"/>
              </w:rPr>
            </w:pPr>
          </w:p>
        </w:tc>
        <w:tc>
          <w:tcPr>
            <w:tcW w:w="723" w:type="dxa"/>
            <w:noWrap/>
          </w:tcPr>
          <w:p w14:paraId="7E6EB402" w14:textId="77777777" w:rsidR="006F27D2" w:rsidRPr="00EF6E04" w:rsidRDefault="006F27D2" w:rsidP="00170346">
            <w:pPr>
              <w:tabs>
                <w:tab w:val="left" w:pos="5103"/>
              </w:tabs>
              <w:rPr>
                <w:rFonts w:ascii="Tahoma" w:hAnsi="Tahoma" w:cs="Tahoma"/>
                <w:sz w:val="16"/>
                <w:szCs w:val="16"/>
              </w:rPr>
            </w:pPr>
          </w:p>
        </w:tc>
        <w:tc>
          <w:tcPr>
            <w:tcW w:w="1150" w:type="dxa"/>
            <w:noWrap/>
          </w:tcPr>
          <w:p w14:paraId="77FCACA8" w14:textId="77777777" w:rsidR="006F27D2" w:rsidRPr="00EF6E04" w:rsidRDefault="006F27D2" w:rsidP="00170346">
            <w:pPr>
              <w:tabs>
                <w:tab w:val="left" w:pos="5103"/>
              </w:tabs>
              <w:rPr>
                <w:rFonts w:ascii="Tahoma" w:hAnsi="Tahoma" w:cs="Tahoma"/>
                <w:sz w:val="16"/>
                <w:szCs w:val="16"/>
              </w:rPr>
            </w:pPr>
          </w:p>
        </w:tc>
        <w:tc>
          <w:tcPr>
            <w:tcW w:w="892" w:type="dxa"/>
          </w:tcPr>
          <w:p w14:paraId="337893A8" w14:textId="77777777" w:rsidR="006F27D2" w:rsidRPr="00EF6E04" w:rsidRDefault="006F27D2" w:rsidP="00170346">
            <w:pPr>
              <w:tabs>
                <w:tab w:val="left" w:pos="5103"/>
              </w:tabs>
              <w:rPr>
                <w:rFonts w:ascii="Tahoma" w:hAnsi="Tahoma" w:cs="Tahoma"/>
                <w:sz w:val="16"/>
                <w:szCs w:val="16"/>
              </w:rPr>
            </w:pPr>
          </w:p>
        </w:tc>
        <w:tc>
          <w:tcPr>
            <w:tcW w:w="504" w:type="dxa"/>
          </w:tcPr>
          <w:p w14:paraId="33C559CA" w14:textId="77777777" w:rsidR="006F27D2" w:rsidRPr="00EF6E04" w:rsidRDefault="006F27D2" w:rsidP="00170346">
            <w:pPr>
              <w:tabs>
                <w:tab w:val="left" w:pos="5103"/>
              </w:tabs>
              <w:rPr>
                <w:rFonts w:ascii="Tahoma" w:hAnsi="Tahoma" w:cs="Tahoma"/>
                <w:sz w:val="16"/>
                <w:szCs w:val="16"/>
              </w:rPr>
            </w:pPr>
          </w:p>
        </w:tc>
      </w:tr>
      <w:tr w:rsidR="006F27D2" w:rsidRPr="00EF6E04" w14:paraId="7214F38E" w14:textId="77777777" w:rsidTr="00170346">
        <w:trPr>
          <w:gridAfter w:val="1"/>
          <w:wAfter w:w="21" w:type="dxa"/>
          <w:trHeight w:val="300"/>
        </w:trPr>
        <w:tc>
          <w:tcPr>
            <w:tcW w:w="2830" w:type="dxa"/>
            <w:noWrap/>
          </w:tcPr>
          <w:p w14:paraId="209F9945"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Synchrony + ClearRT</w:t>
            </w:r>
          </w:p>
        </w:tc>
        <w:tc>
          <w:tcPr>
            <w:tcW w:w="1985" w:type="dxa"/>
            <w:noWrap/>
          </w:tcPr>
          <w:p w14:paraId="25C7A29E" w14:textId="77777777" w:rsidR="006F27D2" w:rsidRPr="00EF6E04" w:rsidRDefault="006F27D2" w:rsidP="00170346">
            <w:pPr>
              <w:tabs>
                <w:tab w:val="left" w:pos="5103"/>
              </w:tabs>
              <w:rPr>
                <w:rFonts w:ascii="Tahoma" w:hAnsi="Tahoma" w:cs="Tahoma"/>
                <w:sz w:val="16"/>
                <w:szCs w:val="16"/>
              </w:rPr>
            </w:pPr>
          </w:p>
        </w:tc>
        <w:tc>
          <w:tcPr>
            <w:tcW w:w="1368" w:type="dxa"/>
            <w:noWrap/>
          </w:tcPr>
          <w:p w14:paraId="76B643DD" w14:textId="77777777" w:rsidR="006F27D2" w:rsidRPr="00EF6E04" w:rsidRDefault="006F27D2" w:rsidP="00170346">
            <w:pPr>
              <w:tabs>
                <w:tab w:val="left" w:pos="5103"/>
              </w:tabs>
              <w:rPr>
                <w:rFonts w:ascii="Tahoma" w:hAnsi="Tahoma" w:cs="Tahoma"/>
                <w:sz w:val="16"/>
                <w:szCs w:val="16"/>
              </w:rPr>
            </w:pPr>
          </w:p>
        </w:tc>
        <w:tc>
          <w:tcPr>
            <w:tcW w:w="723" w:type="dxa"/>
            <w:noWrap/>
          </w:tcPr>
          <w:p w14:paraId="49566587" w14:textId="77777777" w:rsidR="006F27D2" w:rsidRPr="00EF6E04" w:rsidRDefault="006F27D2" w:rsidP="00170346">
            <w:pPr>
              <w:tabs>
                <w:tab w:val="left" w:pos="5103"/>
              </w:tabs>
              <w:rPr>
                <w:rFonts w:ascii="Tahoma" w:hAnsi="Tahoma" w:cs="Tahoma"/>
                <w:sz w:val="16"/>
                <w:szCs w:val="16"/>
              </w:rPr>
            </w:pPr>
          </w:p>
        </w:tc>
        <w:tc>
          <w:tcPr>
            <w:tcW w:w="1150" w:type="dxa"/>
            <w:noWrap/>
          </w:tcPr>
          <w:p w14:paraId="1281C9C8" w14:textId="77777777" w:rsidR="006F27D2" w:rsidRPr="00EF6E04" w:rsidRDefault="006F27D2" w:rsidP="00170346">
            <w:pPr>
              <w:tabs>
                <w:tab w:val="left" w:pos="5103"/>
              </w:tabs>
              <w:rPr>
                <w:rFonts w:ascii="Tahoma" w:hAnsi="Tahoma" w:cs="Tahoma"/>
                <w:sz w:val="16"/>
                <w:szCs w:val="16"/>
              </w:rPr>
            </w:pPr>
          </w:p>
        </w:tc>
        <w:tc>
          <w:tcPr>
            <w:tcW w:w="892" w:type="dxa"/>
          </w:tcPr>
          <w:p w14:paraId="1826BA0D" w14:textId="77777777" w:rsidR="006F27D2" w:rsidRPr="00EF6E04" w:rsidRDefault="006F27D2" w:rsidP="00170346">
            <w:pPr>
              <w:tabs>
                <w:tab w:val="left" w:pos="5103"/>
              </w:tabs>
              <w:rPr>
                <w:rFonts w:ascii="Tahoma" w:hAnsi="Tahoma" w:cs="Tahoma"/>
                <w:sz w:val="16"/>
                <w:szCs w:val="16"/>
              </w:rPr>
            </w:pPr>
          </w:p>
        </w:tc>
        <w:tc>
          <w:tcPr>
            <w:tcW w:w="504" w:type="dxa"/>
          </w:tcPr>
          <w:p w14:paraId="20BC47A3" w14:textId="77777777" w:rsidR="006F27D2" w:rsidRPr="00EF6E04" w:rsidRDefault="006F27D2" w:rsidP="00170346">
            <w:pPr>
              <w:tabs>
                <w:tab w:val="left" w:pos="5103"/>
              </w:tabs>
              <w:rPr>
                <w:rFonts w:ascii="Tahoma" w:hAnsi="Tahoma" w:cs="Tahoma"/>
                <w:sz w:val="16"/>
                <w:szCs w:val="16"/>
              </w:rPr>
            </w:pPr>
          </w:p>
        </w:tc>
      </w:tr>
      <w:tr w:rsidR="006F27D2" w:rsidRPr="00EF6E04" w14:paraId="2CC857AB" w14:textId="77777777" w:rsidTr="00170346">
        <w:trPr>
          <w:gridAfter w:val="1"/>
          <w:wAfter w:w="21" w:type="dxa"/>
          <w:trHeight w:val="300"/>
        </w:trPr>
        <w:tc>
          <w:tcPr>
            <w:tcW w:w="2830" w:type="dxa"/>
            <w:noWrap/>
          </w:tcPr>
          <w:p w14:paraId="28D08965"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VitalHold balíček</w:t>
            </w:r>
          </w:p>
        </w:tc>
        <w:tc>
          <w:tcPr>
            <w:tcW w:w="1985" w:type="dxa"/>
            <w:noWrap/>
          </w:tcPr>
          <w:p w14:paraId="6333B670" w14:textId="77777777" w:rsidR="006F27D2" w:rsidRPr="00EF6E04" w:rsidRDefault="006F27D2" w:rsidP="00170346">
            <w:pPr>
              <w:tabs>
                <w:tab w:val="left" w:pos="5103"/>
              </w:tabs>
              <w:rPr>
                <w:rFonts w:ascii="Tahoma" w:hAnsi="Tahoma" w:cs="Tahoma"/>
                <w:sz w:val="16"/>
                <w:szCs w:val="16"/>
              </w:rPr>
            </w:pPr>
          </w:p>
        </w:tc>
        <w:tc>
          <w:tcPr>
            <w:tcW w:w="1368" w:type="dxa"/>
            <w:noWrap/>
          </w:tcPr>
          <w:p w14:paraId="51EAE338" w14:textId="77777777" w:rsidR="006F27D2" w:rsidRPr="00EF6E04" w:rsidRDefault="006F27D2" w:rsidP="00170346">
            <w:pPr>
              <w:tabs>
                <w:tab w:val="left" w:pos="5103"/>
              </w:tabs>
              <w:rPr>
                <w:rFonts w:ascii="Tahoma" w:hAnsi="Tahoma" w:cs="Tahoma"/>
                <w:sz w:val="16"/>
                <w:szCs w:val="16"/>
              </w:rPr>
            </w:pPr>
          </w:p>
        </w:tc>
        <w:tc>
          <w:tcPr>
            <w:tcW w:w="723" w:type="dxa"/>
            <w:noWrap/>
          </w:tcPr>
          <w:p w14:paraId="3B1BB0D6" w14:textId="77777777" w:rsidR="006F27D2" w:rsidRPr="00EF6E04" w:rsidRDefault="006F27D2" w:rsidP="00170346">
            <w:pPr>
              <w:tabs>
                <w:tab w:val="left" w:pos="5103"/>
              </w:tabs>
              <w:rPr>
                <w:rFonts w:ascii="Tahoma" w:hAnsi="Tahoma" w:cs="Tahoma"/>
                <w:sz w:val="16"/>
                <w:szCs w:val="16"/>
              </w:rPr>
            </w:pPr>
          </w:p>
        </w:tc>
        <w:tc>
          <w:tcPr>
            <w:tcW w:w="1150" w:type="dxa"/>
            <w:noWrap/>
          </w:tcPr>
          <w:p w14:paraId="305BE540" w14:textId="77777777" w:rsidR="006F27D2" w:rsidRPr="00EF6E04" w:rsidRDefault="006F27D2" w:rsidP="00170346">
            <w:pPr>
              <w:tabs>
                <w:tab w:val="left" w:pos="5103"/>
              </w:tabs>
              <w:rPr>
                <w:rFonts w:ascii="Tahoma" w:hAnsi="Tahoma" w:cs="Tahoma"/>
                <w:sz w:val="16"/>
                <w:szCs w:val="16"/>
              </w:rPr>
            </w:pPr>
          </w:p>
        </w:tc>
        <w:tc>
          <w:tcPr>
            <w:tcW w:w="892" w:type="dxa"/>
          </w:tcPr>
          <w:p w14:paraId="5076841E" w14:textId="77777777" w:rsidR="006F27D2" w:rsidRPr="00EF6E04" w:rsidRDefault="006F27D2" w:rsidP="00170346">
            <w:pPr>
              <w:tabs>
                <w:tab w:val="left" w:pos="5103"/>
              </w:tabs>
              <w:rPr>
                <w:rFonts w:ascii="Tahoma" w:hAnsi="Tahoma" w:cs="Tahoma"/>
                <w:sz w:val="16"/>
                <w:szCs w:val="16"/>
              </w:rPr>
            </w:pPr>
          </w:p>
        </w:tc>
        <w:tc>
          <w:tcPr>
            <w:tcW w:w="504" w:type="dxa"/>
          </w:tcPr>
          <w:p w14:paraId="6DB751C1" w14:textId="77777777" w:rsidR="006F27D2" w:rsidRPr="00EF6E04" w:rsidRDefault="006F27D2" w:rsidP="00170346">
            <w:pPr>
              <w:tabs>
                <w:tab w:val="left" w:pos="5103"/>
              </w:tabs>
              <w:rPr>
                <w:rFonts w:ascii="Tahoma" w:hAnsi="Tahoma" w:cs="Tahoma"/>
                <w:sz w:val="16"/>
                <w:szCs w:val="16"/>
              </w:rPr>
            </w:pPr>
          </w:p>
        </w:tc>
      </w:tr>
      <w:tr w:rsidR="006F27D2" w:rsidRPr="00EF6E04" w14:paraId="32A435D0" w14:textId="77777777" w:rsidTr="00170346">
        <w:trPr>
          <w:gridAfter w:val="1"/>
          <w:wAfter w:w="21" w:type="dxa"/>
          <w:trHeight w:val="300"/>
        </w:trPr>
        <w:tc>
          <w:tcPr>
            <w:tcW w:w="2830" w:type="dxa"/>
            <w:noWrap/>
          </w:tcPr>
          <w:p w14:paraId="1CD80D05" w14:textId="77777777" w:rsidR="006F27D2" w:rsidRPr="00E930D5" w:rsidRDefault="006F27D2" w:rsidP="00170346">
            <w:pPr>
              <w:tabs>
                <w:tab w:val="left" w:pos="5103"/>
              </w:tabs>
              <w:rPr>
                <w:rFonts w:ascii="Tahoma" w:hAnsi="Tahoma" w:cs="Tahoma"/>
                <w:b/>
                <w:bCs/>
                <w:sz w:val="16"/>
                <w:szCs w:val="16"/>
              </w:rPr>
            </w:pPr>
            <w:r w:rsidRPr="00E930D5">
              <w:rPr>
                <w:rFonts w:ascii="Tahoma" w:hAnsi="Tahoma" w:cs="Tahoma"/>
                <w:b/>
                <w:bCs/>
                <w:sz w:val="16"/>
                <w:szCs w:val="16"/>
              </w:rPr>
              <w:t>ArcCheck – 4D detektorové pole</w:t>
            </w:r>
          </w:p>
        </w:tc>
        <w:tc>
          <w:tcPr>
            <w:tcW w:w="1985" w:type="dxa"/>
            <w:noWrap/>
          </w:tcPr>
          <w:p w14:paraId="277840C0" w14:textId="089A13CA" w:rsidR="006F27D2" w:rsidRPr="00EF6E04" w:rsidRDefault="008D22F2" w:rsidP="00170346">
            <w:pPr>
              <w:tabs>
                <w:tab w:val="left" w:pos="5103"/>
              </w:tabs>
              <w:rPr>
                <w:rFonts w:ascii="Tahoma" w:hAnsi="Tahoma" w:cs="Tahoma"/>
                <w:sz w:val="16"/>
                <w:szCs w:val="16"/>
              </w:rPr>
            </w:pPr>
            <w:r>
              <w:rPr>
                <w:rFonts w:ascii="Tahoma" w:hAnsi="Tahoma" w:cs="Tahoma"/>
                <w:sz w:val="16"/>
                <w:szCs w:val="16"/>
              </w:rPr>
              <w:t>Bude upřesněno</w:t>
            </w:r>
          </w:p>
        </w:tc>
        <w:tc>
          <w:tcPr>
            <w:tcW w:w="1368" w:type="dxa"/>
            <w:noWrap/>
          </w:tcPr>
          <w:p w14:paraId="4B58C79D" w14:textId="06CA1A60" w:rsidR="006F27D2" w:rsidRPr="00EF6E04" w:rsidRDefault="006A6A3F" w:rsidP="00170346">
            <w:pPr>
              <w:tabs>
                <w:tab w:val="left" w:pos="5103"/>
              </w:tabs>
              <w:rPr>
                <w:rFonts w:ascii="Tahoma" w:hAnsi="Tahoma" w:cs="Tahoma"/>
                <w:sz w:val="16"/>
                <w:szCs w:val="16"/>
              </w:rPr>
            </w:pPr>
            <w:r>
              <w:rPr>
                <w:rFonts w:ascii="Tahoma" w:hAnsi="Tahoma" w:cs="Tahoma"/>
                <w:sz w:val="16"/>
                <w:szCs w:val="16"/>
              </w:rPr>
              <w:t>490 000,00</w:t>
            </w:r>
          </w:p>
        </w:tc>
        <w:tc>
          <w:tcPr>
            <w:tcW w:w="723" w:type="dxa"/>
            <w:noWrap/>
          </w:tcPr>
          <w:p w14:paraId="27EE9EEA"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1</w:t>
            </w:r>
          </w:p>
        </w:tc>
        <w:tc>
          <w:tcPr>
            <w:tcW w:w="1150" w:type="dxa"/>
            <w:noWrap/>
          </w:tcPr>
          <w:p w14:paraId="0853386D"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0</w:t>
            </w:r>
          </w:p>
        </w:tc>
        <w:tc>
          <w:tcPr>
            <w:tcW w:w="892" w:type="dxa"/>
          </w:tcPr>
          <w:p w14:paraId="7BA850A9"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V rámci BTK</w:t>
            </w:r>
          </w:p>
        </w:tc>
        <w:tc>
          <w:tcPr>
            <w:tcW w:w="504" w:type="dxa"/>
          </w:tcPr>
          <w:p w14:paraId="032B63E7" w14:textId="77777777" w:rsidR="006F27D2" w:rsidRPr="00EF6E04" w:rsidRDefault="006F27D2" w:rsidP="00170346">
            <w:pPr>
              <w:tabs>
                <w:tab w:val="left" w:pos="5103"/>
              </w:tabs>
              <w:rPr>
                <w:rFonts w:ascii="Tahoma" w:hAnsi="Tahoma" w:cs="Tahoma"/>
                <w:sz w:val="16"/>
                <w:szCs w:val="16"/>
              </w:rPr>
            </w:pPr>
            <w:r>
              <w:rPr>
                <w:rFonts w:ascii="Tahoma" w:hAnsi="Tahoma" w:cs="Tahoma"/>
                <w:sz w:val="16"/>
                <w:szCs w:val="16"/>
              </w:rPr>
              <w:t>0</w:t>
            </w:r>
          </w:p>
        </w:tc>
      </w:tr>
      <w:tr w:rsidR="006F27D2" w:rsidRPr="00EF6E04" w14:paraId="4A725580" w14:textId="77777777" w:rsidTr="00170346">
        <w:trPr>
          <w:gridAfter w:val="1"/>
          <w:wAfter w:w="21" w:type="dxa"/>
          <w:trHeight w:val="300"/>
        </w:trPr>
        <w:tc>
          <w:tcPr>
            <w:tcW w:w="2830" w:type="dxa"/>
            <w:noWrap/>
          </w:tcPr>
          <w:p w14:paraId="60B13C70"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Dynamická platforma CIRS</w:t>
            </w:r>
          </w:p>
        </w:tc>
        <w:tc>
          <w:tcPr>
            <w:tcW w:w="1985" w:type="dxa"/>
            <w:noWrap/>
          </w:tcPr>
          <w:p w14:paraId="0A68774C" w14:textId="77777777" w:rsidR="006F27D2" w:rsidRPr="00EF6E04" w:rsidRDefault="006F27D2" w:rsidP="00170346">
            <w:pPr>
              <w:tabs>
                <w:tab w:val="left" w:pos="5103"/>
              </w:tabs>
              <w:rPr>
                <w:rFonts w:ascii="Tahoma" w:hAnsi="Tahoma" w:cs="Tahoma"/>
                <w:sz w:val="16"/>
                <w:szCs w:val="16"/>
              </w:rPr>
            </w:pPr>
          </w:p>
        </w:tc>
        <w:tc>
          <w:tcPr>
            <w:tcW w:w="1368" w:type="dxa"/>
            <w:noWrap/>
          </w:tcPr>
          <w:p w14:paraId="64B55395" w14:textId="77777777" w:rsidR="006F27D2" w:rsidRPr="00EF6E04" w:rsidRDefault="006F27D2" w:rsidP="00170346">
            <w:pPr>
              <w:tabs>
                <w:tab w:val="left" w:pos="5103"/>
              </w:tabs>
              <w:rPr>
                <w:rFonts w:ascii="Tahoma" w:hAnsi="Tahoma" w:cs="Tahoma"/>
                <w:sz w:val="16"/>
                <w:szCs w:val="16"/>
              </w:rPr>
            </w:pPr>
          </w:p>
        </w:tc>
        <w:tc>
          <w:tcPr>
            <w:tcW w:w="723" w:type="dxa"/>
            <w:noWrap/>
          </w:tcPr>
          <w:p w14:paraId="1B546514" w14:textId="77777777" w:rsidR="006F27D2" w:rsidRPr="00EF6E04" w:rsidRDefault="006F27D2" w:rsidP="00170346">
            <w:pPr>
              <w:tabs>
                <w:tab w:val="left" w:pos="5103"/>
              </w:tabs>
              <w:rPr>
                <w:rFonts w:ascii="Tahoma" w:hAnsi="Tahoma" w:cs="Tahoma"/>
                <w:sz w:val="16"/>
                <w:szCs w:val="16"/>
              </w:rPr>
            </w:pPr>
          </w:p>
        </w:tc>
        <w:tc>
          <w:tcPr>
            <w:tcW w:w="1150" w:type="dxa"/>
            <w:noWrap/>
          </w:tcPr>
          <w:p w14:paraId="0FB683F7" w14:textId="77777777" w:rsidR="006F27D2" w:rsidRPr="00EF6E04" w:rsidRDefault="006F27D2" w:rsidP="00170346">
            <w:pPr>
              <w:tabs>
                <w:tab w:val="left" w:pos="5103"/>
              </w:tabs>
              <w:rPr>
                <w:rFonts w:ascii="Tahoma" w:hAnsi="Tahoma" w:cs="Tahoma"/>
                <w:sz w:val="16"/>
                <w:szCs w:val="16"/>
              </w:rPr>
            </w:pPr>
          </w:p>
        </w:tc>
        <w:tc>
          <w:tcPr>
            <w:tcW w:w="892" w:type="dxa"/>
          </w:tcPr>
          <w:p w14:paraId="67F14A15" w14:textId="77777777" w:rsidR="006F27D2" w:rsidRPr="00EF6E04" w:rsidRDefault="006F27D2" w:rsidP="00170346">
            <w:pPr>
              <w:tabs>
                <w:tab w:val="left" w:pos="5103"/>
              </w:tabs>
              <w:rPr>
                <w:rFonts w:ascii="Tahoma" w:hAnsi="Tahoma" w:cs="Tahoma"/>
                <w:sz w:val="16"/>
                <w:szCs w:val="16"/>
              </w:rPr>
            </w:pPr>
          </w:p>
        </w:tc>
        <w:tc>
          <w:tcPr>
            <w:tcW w:w="504" w:type="dxa"/>
          </w:tcPr>
          <w:p w14:paraId="2EB4000A" w14:textId="77777777" w:rsidR="006F27D2" w:rsidRPr="00EF6E04" w:rsidRDefault="006F27D2" w:rsidP="00170346">
            <w:pPr>
              <w:tabs>
                <w:tab w:val="left" w:pos="5103"/>
              </w:tabs>
              <w:rPr>
                <w:rFonts w:ascii="Tahoma" w:hAnsi="Tahoma" w:cs="Tahoma"/>
                <w:sz w:val="16"/>
                <w:szCs w:val="16"/>
              </w:rPr>
            </w:pPr>
          </w:p>
        </w:tc>
      </w:tr>
      <w:tr w:rsidR="006F27D2" w:rsidRPr="00EF6E04" w14:paraId="78E9659A" w14:textId="77777777" w:rsidTr="00170346">
        <w:trPr>
          <w:gridAfter w:val="1"/>
          <w:wAfter w:w="21" w:type="dxa"/>
          <w:trHeight w:val="300"/>
        </w:trPr>
        <w:tc>
          <w:tcPr>
            <w:tcW w:w="2830" w:type="dxa"/>
            <w:noWrap/>
          </w:tcPr>
          <w:p w14:paraId="1F46EF7C" w14:textId="77777777" w:rsidR="006F27D2" w:rsidRPr="00E930D5" w:rsidRDefault="006F27D2" w:rsidP="00170346">
            <w:pPr>
              <w:tabs>
                <w:tab w:val="left" w:pos="5103"/>
              </w:tabs>
              <w:rPr>
                <w:rFonts w:ascii="Tahoma" w:hAnsi="Tahoma" w:cs="Tahoma"/>
                <w:sz w:val="16"/>
                <w:szCs w:val="16"/>
              </w:rPr>
            </w:pPr>
            <w:r>
              <w:rPr>
                <w:rFonts w:ascii="Tahoma" w:hAnsi="Tahoma" w:cs="Tahoma"/>
                <w:sz w:val="16"/>
                <w:szCs w:val="16"/>
              </w:rPr>
              <w:t>IQ Phan kit</w:t>
            </w:r>
          </w:p>
        </w:tc>
        <w:tc>
          <w:tcPr>
            <w:tcW w:w="1985" w:type="dxa"/>
            <w:noWrap/>
          </w:tcPr>
          <w:p w14:paraId="7F5E35AB" w14:textId="77777777" w:rsidR="006F27D2" w:rsidRPr="00EF6E04" w:rsidRDefault="006F27D2" w:rsidP="00170346">
            <w:pPr>
              <w:tabs>
                <w:tab w:val="left" w:pos="5103"/>
              </w:tabs>
              <w:rPr>
                <w:rFonts w:ascii="Tahoma" w:hAnsi="Tahoma" w:cs="Tahoma"/>
                <w:sz w:val="16"/>
                <w:szCs w:val="16"/>
              </w:rPr>
            </w:pPr>
          </w:p>
        </w:tc>
        <w:tc>
          <w:tcPr>
            <w:tcW w:w="1368" w:type="dxa"/>
            <w:noWrap/>
          </w:tcPr>
          <w:p w14:paraId="5C3DE837" w14:textId="77777777" w:rsidR="006F27D2" w:rsidRPr="00EF6E04" w:rsidRDefault="006F27D2" w:rsidP="00170346">
            <w:pPr>
              <w:tabs>
                <w:tab w:val="left" w:pos="5103"/>
              </w:tabs>
              <w:rPr>
                <w:rFonts w:ascii="Tahoma" w:hAnsi="Tahoma" w:cs="Tahoma"/>
                <w:sz w:val="16"/>
                <w:szCs w:val="16"/>
              </w:rPr>
            </w:pPr>
          </w:p>
        </w:tc>
        <w:tc>
          <w:tcPr>
            <w:tcW w:w="723" w:type="dxa"/>
            <w:noWrap/>
          </w:tcPr>
          <w:p w14:paraId="4E027300" w14:textId="77777777" w:rsidR="006F27D2" w:rsidRPr="00EF6E04" w:rsidRDefault="006F27D2" w:rsidP="00170346">
            <w:pPr>
              <w:tabs>
                <w:tab w:val="left" w:pos="5103"/>
              </w:tabs>
              <w:rPr>
                <w:rFonts w:ascii="Tahoma" w:hAnsi="Tahoma" w:cs="Tahoma"/>
                <w:sz w:val="16"/>
                <w:szCs w:val="16"/>
              </w:rPr>
            </w:pPr>
          </w:p>
        </w:tc>
        <w:tc>
          <w:tcPr>
            <w:tcW w:w="1150" w:type="dxa"/>
            <w:noWrap/>
          </w:tcPr>
          <w:p w14:paraId="4F02ABDA" w14:textId="77777777" w:rsidR="006F27D2" w:rsidRPr="00EF6E04" w:rsidRDefault="006F27D2" w:rsidP="00170346">
            <w:pPr>
              <w:tabs>
                <w:tab w:val="left" w:pos="5103"/>
              </w:tabs>
              <w:rPr>
                <w:rFonts w:ascii="Tahoma" w:hAnsi="Tahoma" w:cs="Tahoma"/>
                <w:sz w:val="16"/>
                <w:szCs w:val="16"/>
              </w:rPr>
            </w:pPr>
          </w:p>
        </w:tc>
        <w:tc>
          <w:tcPr>
            <w:tcW w:w="892" w:type="dxa"/>
          </w:tcPr>
          <w:p w14:paraId="3487B6C4" w14:textId="77777777" w:rsidR="006F27D2" w:rsidRPr="00EF6E04" w:rsidRDefault="006F27D2" w:rsidP="00170346">
            <w:pPr>
              <w:tabs>
                <w:tab w:val="left" w:pos="5103"/>
              </w:tabs>
              <w:rPr>
                <w:rFonts w:ascii="Tahoma" w:hAnsi="Tahoma" w:cs="Tahoma"/>
                <w:sz w:val="16"/>
                <w:szCs w:val="16"/>
              </w:rPr>
            </w:pPr>
          </w:p>
        </w:tc>
        <w:tc>
          <w:tcPr>
            <w:tcW w:w="504" w:type="dxa"/>
          </w:tcPr>
          <w:p w14:paraId="557B5E9C" w14:textId="77777777" w:rsidR="006F27D2" w:rsidRPr="00EF6E04" w:rsidRDefault="006F27D2" w:rsidP="00170346">
            <w:pPr>
              <w:tabs>
                <w:tab w:val="left" w:pos="5103"/>
              </w:tabs>
              <w:rPr>
                <w:rFonts w:ascii="Tahoma" w:hAnsi="Tahoma" w:cs="Tahoma"/>
                <w:sz w:val="16"/>
                <w:szCs w:val="16"/>
              </w:rPr>
            </w:pPr>
          </w:p>
        </w:tc>
      </w:tr>
      <w:tr w:rsidR="006F27D2" w:rsidRPr="00EF6E04" w14:paraId="256F0BE5" w14:textId="77777777" w:rsidTr="00170346">
        <w:trPr>
          <w:gridAfter w:val="1"/>
          <w:wAfter w:w="21" w:type="dxa"/>
          <w:trHeight w:val="300"/>
        </w:trPr>
        <w:tc>
          <w:tcPr>
            <w:tcW w:w="2830" w:type="dxa"/>
            <w:noWrap/>
          </w:tcPr>
          <w:p w14:paraId="2CEBCA78" w14:textId="77777777" w:rsidR="006F27D2" w:rsidRPr="00E930D5" w:rsidRDefault="006F27D2" w:rsidP="00170346">
            <w:pPr>
              <w:tabs>
                <w:tab w:val="left" w:pos="5103"/>
              </w:tabs>
              <w:rPr>
                <w:rFonts w:ascii="Tahoma" w:hAnsi="Tahoma" w:cs="Tahoma"/>
                <w:sz w:val="16"/>
                <w:szCs w:val="16"/>
              </w:rPr>
            </w:pPr>
          </w:p>
        </w:tc>
        <w:tc>
          <w:tcPr>
            <w:tcW w:w="1985" w:type="dxa"/>
            <w:noWrap/>
          </w:tcPr>
          <w:p w14:paraId="6CC32B71" w14:textId="77777777" w:rsidR="006F27D2" w:rsidRPr="00EF6E04" w:rsidRDefault="006F27D2" w:rsidP="00170346">
            <w:pPr>
              <w:tabs>
                <w:tab w:val="left" w:pos="5103"/>
              </w:tabs>
              <w:rPr>
                <w:rFonts w:ascii="Tahoma" w:hAnsi="Tahoma" w:cs="Tahoma"/>
                <w:sz w:val="16"/>
                <w:szCs w:val="16"/>
              </w:rPr>
            </w:pPr>
          </w:p>
        </w:tc>
        <w:tc>
          <w:tcPr>
            <w:tcW w:w="1368" w:type="dxa"/>
            <w:noWrap/>
          </w:tcPr>
          <w:p w14:paraId="166683B1" w14:textId="77777777" w:rsidR="006F27D2" w:rsidRPr="00EF6E04" w:rsidRDefault="006F27D2" w:rsidP="00170346">
            <w:pPr>
              <w:tabs>
                <w:tab w:val="left" w:pos="5103"/>
              </w:tabs>
              <w:rPr>
                <w:rFonts w:ascii="Tahoma" w:hAnsi="Tahoma" w:cs="Tahoma"/>
                <w:sz w:val="16"/>
                <w:szCs w:val="16"/>
              </w:rPr>
            </w:pPr>
          </w:p>
        </w:tc>
        <w:tc>
          <w:tcPr>
            <w:tcW w:w="723" w:type="dxa"/>
            <w:noWrap/>
          </w:tcPr>
          <w:p w14:paraId="75D6D7AB" w14:textId="77777777" w:rsidR="006F27D2" w:rsidRPr="00EF6E04" w:rsidRDefault="006F27D2" w:rsidP="00170346">
            <w:pPr>
              <w:tabs>
                <w:tab w:val="left" w:pos="5103"/>
              </w:tabs>
              <w:rPr>
                <w:rFonts w:ascii="Tahoma" w:hAnsi="Tahoma" w:cs="Tahoma"/>
                <w:sz w:val="16"/>
                <w:szCs w:val="16"/>
              </w:rPr>
            </w:pPr>
          </w:p>
        </w:tc>
        <w:tc>
          <w:tcPr>
            <w:tcW w:w="1150" w:type="dxa"/>
            <w:noWrap/>
          </w:tcPr>
          <w:p w14:paraId="4E1CA811" w14:textId="77777777" w:rsidR="006F27D2" w:rsidRPr="00EF6E04" w:rsidRDefault="006F27D2" w:rsidP="00170346">
            <w:pPr>
              <w:tabs>
                <w:tab w:val="left" w:pos="5103"/>
              </w:tabs>
              <w:rPr>
                <w:rFonts w:ascii="Tahoma" w:hAnsi="Tahoma" w:cs="Tahoma"/>
                <w:sz w:val="16"/>
                <w:szCs w:val="16"/>
              </w:rPr>
            </w:pPr>
          </w:p>
        </w:tc>
        <w:tc>
          <w:tcPr>
            <w:tcW w:w="892" w:type="dxa"/>
          </w:tcPr>
          <w:p w14:paraId="3C687236" w14:textId="77777777" w:rsidR="006F27D2" w:rsidRPr="00EF6E04" w:rsidRDefault="006F27D2" w:rsidP="00170346">
            <w:pPr>
              <w:tabs>
                <w:tab w:val="left" w:pos="5103"/>
              </w:tabs>
              <w:rPr>
                <w:rFonts w:ascii="Tahoma" w:hAnsi="Tahoma" w:cs="Tahoma"/>
                <w:sz w:val="16"/>
                <w:szCs w:val="16"/>
              </w:rPr>
            </w:pPr>
          </w:p>
        </w:tc>
        <w:tc>
          <w:tcPr>
            <w:tcW w:w="504" w:type="dxa"/>
          </w:tcPr>
          <w:p w14:paraId="0DF259E3" w14:textId="77777777" w:rsidR="006F27D2" w:rsidRPr="00EF6E04" w:rsidRDefault="006F27D2" w:rsidP="00170346">
            <w:pPr>
              <w:tabs>
                <w:tab w:val="left" w:pos="5103"/>
              </w:tabs>
              <w:rPr>
                <w:rFonts w:ascii="Tahoma" w:hAnsi="Tahoma" w:cs="Tahoma"/>
                <w:sz w:val="16"/>
                <w:szCs w:val="16"/>
              </w:rPr>
            </w:pPr>
          </w:p>
        </w:tc>
      </w:tr>
      <w:tr w:rsidR="006F27D2" w:rsidRPr="00EF6E04" w14:paraId="0581AED3" w14:textId="77777777" w:rsidTr="00170346">
        <w:trPr>
          <w:gridAfter w:val="1"/>
          <w:wAfter w:w="21" w:type="dxa"/>
          <w:trHeight w:val="300"/>
        </w:trPr>
        <w:tc>
          <w:tcPr>
            <w:tcW w:w="2830" w:type="dxa"/>
            <w:noWrap/>
          </w:tcPr>
          <w:p w14:paraId="30280D09" w14:textId="77777777" w:rsidR="006F27D2" w:rsidRPr="00E930D5" w:rsidRDefault="006F27D2" w:rsidP="00170346">
            <w:pPr>
              <w:tabs>
                <w:tab w:val="left" w:pos="5103"/>
              </w:tabs>
              <w:rPr>
                <w:rFonts w:ascii="Tahoma" w:hAnsi="Tahoma" w:cs="Tahoma"/>
                <w:sz w:val="16"/>
                <w:szCs w:val="16"/>
              </w:rPr>
            </w:pPr>
          </w:p>
        </w:tc>
        <w:tc>
          <w:tcPr>
            <w:tcW w:w="1985" w:type="dxa"/>
            <w:noWrap/>
          </w:tcPr>
          <w:p w14:paraId="0B88D8A1" w14:textId="77777777" w:rsidR="006F27D2" w:rsidRPr="00EF6E04" w:rsidRDefault="006F27D2" w:rsidP="00170346">
            <w:pPr>
              <w:tabs>
                <w:tab w:val="left" w:pos="5103"/>
              </w:tabs>
              <w:rPr>
                <w:rFonts w:ascii="Tahoma" w:hAnsi="Tahoma" w:cs="Tahoma"/>
                <w:sz w:val="16"/>
                <w:szCs w:val="16"/>
              </w:rPr>
            </w:pPr>
          </w:p>
        </w:tc>
        <w:tc>
          <w:tcPr>
            <w:tcW w:w="1368" w:type="dxa"/>
            <w:noWrap/>
          </w:tcPr>
          <w:p w14:paraId="1BEB6179" w14:textId="77777777" w:rsidR="006F27D2" w:rsidRPr="00EF6E04" w:rsidRDefault="006F27D2" w:rsidP="00170346">
            <w:pPr>
              <w:tabs>
                <w:tab w:val="left" w:pos="5103"/>
              </w:tabs>
              <w:rPr>
                <w:rFonts w:ascii="Tahoma" w:hAnsi="Tahoma" w:cs="Tahoma"/>
                <w:sz w:val="16"/>
                <w:szCs w:val="16"/>
              </w:rPr>
            </w:pPr>
          </w:p>
        </w:tc>
        <w:tc>
          <w:tcPr>
            <w:tcW w:w="723" w:type="dxa"/>
            <w:noWrap/>
          </w:tcPr>
          <w:p w14:paraId="30070F49" w14:textId="77777777" w:rsidR="006F27D2" w:rsidRPr="00EF6E04" w:rsidRDefault="006F27D2" w:rsidP="00170346">
            <w:pPr>
              <w:tabs>
                <w:tab w:val="left" w:pos="5103"/>
              </w:tabs>
              <w:rPr>
                <w:rFonts w:ascii="Tahoma" w:hAnsi="Tahoma" w:cs="Tahoma"/>
                <w:sz w:val="16"/>
                <w:szCs w:val="16"/>
              </w:rPr>
            </w:pPr>
          </w:p>
        </w:tc>
        <w:tc>
          <w:tcPr>
            <w:tcW w:w="1150" w:type="dxa"/>
            <w:noWrap/>
          </w:tcPr>
          <w:p w14:paraId="19E2436E" w14:textId="77777777" w:rsidR="006F27D2" w:rsidRPr="00EF6E04" w:rsidRDefault="006F27D2" w:rsidP="00170346">
            <w:pPr>
              <w:tabs>
                <w:tab w:val="left" w:pos="5103"/>
              </w:tabs>
              <w:rPr>
                <w:rFonts w:ascii="Tahoma" w:hAnsi="Tahoma" w:cs="Tahoma"/>
                <w:sz w:val="16"/>
                <w:szCs w:val="16"/>
              </w:rPr>
            </w:pPr>
          </w:p>
        </w:tc>
        <w:tc>
          <w:tcPr>
            <w:tcW w:w="892" w:type="dxa"/>
          </w:tcPr>
          <w:p w14:paraId="1841999F" w14:textId="77777777" w:rsidR="006F27D2" w:rsidRPr="00EF6E04" w:rsidRDefault="006F27D2" w:rsidP="00170346">
            <w:pPr>
              <w:tabs>
                <w:tab w:val="left" w:pos="5103"/>
              </w:tabs>
              <w:rPr>
                <w:rFonts w:ascii="Tahoma" w:hAnsi="Tahoma" w:cs="Tahoma"/>
                <w:sz w:val="16"/>
                <w:szCs w:val="16"/>
              </w:rPr>
            </w:pPr>
          </w:p>
        </w:tc>
        <w:tc>
          <w:tcPr>
            <w:tcW w:w="504" w:type="dxa"/>
          </w:tcPr>
          <w:p w14:paraId="27AF2741" w14:textId="77777777" w:rsidR="006F27D2" w:rsidRPr="00EF6E04" w:rsidRDefault="006F27D2" w:rsidP="00170346">
            <w:pPr>
              <w:tabs>
                <w:tab w:val="left" w:pos="5103"/>
              </w:tabs>
              <w:rPr>
                <w:rFonts w:ascii="Tahoma" w:hAnsi="Tahoma" w:cs="Tahoma"/>
                <w:sz w:val="16"/>
                <w:szCs w:val="16"/>
              </w:rPr>
            </w:pPr>
          </w:p>
        </w:tc>
      </w:tr>
      <w:tr w:rsidR="006F27D2" w:rsidRPr="00EF6E04" w14:paraId="01C74305" w14:textId="77777777" w:rsidTr="00170346">
        <w:trPr>
          <w:gridAfter w:val="1"/>
          <w:wAfter w:w="21" w:type="dxa"/>
          <w:trHeight w:val="300"/>
        </w:trPr>
        <w:tc>
          <w:tcPr>
            <w:tcW w:w="2830" w:type="dxa"/>
            <w:noWrap/>
          </w:tcPr>
          <w:p w14:paraId="5B1C8FB2" w14:textId="77777777" w:rsidR="006F27D2" w:rsidRPr="00E930D5" w:rsidRDefault="006F27D2" w:rsidP="00170346">
            <w:pPr>
              <w:tabs>
                <w:tab w:val="left" w:pos="5103"/>
              </w:tabs>
              <w:rPr>
                <w:rFonts w:ascii="Tahoma" w:hAnsi="Tahoma" w:cs="Tahoma"/>
                <w:sz w:val="16"/>
                <w:szCs w:val="16"/>
              </w:rPr>
            </w:pPr>
          </w:p>
        </w:tc>
        <w:tc>
          <w:tcPr>
            <w:tcW w:w="1985" w:type="dxa"/>
            <w:noWrap/>
          </w:tcPr>
          <w:p w14:paraId="71C17E98" w14:textId="77777777" w:rsidR="006F27D2" w:rsidRPr="00EF6E04" w:rsidRDefault="006F27D2" w:rsidP="00170346">
            <w:pPr>
              <w:tabs>
                <w:tab w:val="left" w:pos="5103"/>
              </w:tabs>
              <w:rPr>
                <w:rFonts w:ascii="Tahoma" w:hAnsi="Tahoma" w:cs="Tahoma"/>
                <w:sz w:val="16"/>
                <w:szCs w:val="16"/>
              </w:rPr>
            </w:pPr>
          </w:p>
        </w:tc>
        <w:tc>
          <w:tcPr>
            <w:tcW w:w="1368" w:type="dxa"/>
            <w:noWrap/>
          </w:tcPr>
          <w:p w14:paraId="272292BE" w14:textId="77777777" w:rsidR="006F27D2" w:rsidRPr="00EF6E04" w:rsidRDefault="006F27D2" w:rsidP="00170346">
            <w:pPr>
              <w:tabs>
                <w:tab w:val="left" w:pos="5103"/>
              </w:tabs>
              <w:rPr>
                <w:rFonts w:ascii="Tahoma" w:hAnsi="Tahoma" w:cs="Tahoma"/>
                <w:sz w:val="16"/>
                <w:szCs w:val="16"/>
              </w:rPr>
            </w:pPr>
          </w:p>
        </w:tc>
        <w:tc>
          <w:tcPr>
            <w:tcW w:w="723" w:type="dxa"/>
            <w:noWrap/>
          </w:tcPr>
          <w:p w14:paraId="746450DF" w14:textId="77777777" w:rsidR="006F27D2" w:rsidRPr="00EF6E04" w:rsidRDefault="006F27D2" w:rsidP="00170346">
            <w:pPr>
              <w:tabs>
                <w:tab w:val="left" w:pos="5103"/>
              </w:tabs>
              <w:rPr>
                <w:rFonts w:ascii="Tahoma" w:hAnsi="Tahoma" w:cs="Tahoma"/>
                <w:sz w:val="16"/>
                <w:szCs w:val="16"/>
              </w:rPr>
            </w:pPr>
          </w:p>
        </w:tc>
        <w:tc>
          <w:tcPr>
            <w:tcW w:w="1150" w:type="dxa"/>
            <w:noWrap/>
          </w:tcPr>
          <w:p w14:paraId="477F70A6" w14:textId="77777777" w:rsidR="006F27D2" w:rsidRPr="00EF6E04" w:rsidRDefault="006F27D2" w:rsidP="00170346">
            <w:pPr>
              <w:tabs>
                <w:tab w:val="left" w:pos="5103"/>
              </w:tabs>
              <w:rPr>
                <w:rFonts w:ascii="Tahoma" w:hAnsi="Tahoma" w:cs="Tahoma"/>
                <w:sz w:val="16"/>
                <w:szCs w:val="16"/>
              </w:rPr>
            </w:pPr>
          </w:p>
        </w:tc>
        <w:tc>
          <w:tcPr>
            <w:tcW w:w="892" w:type="dxa"/>
          </w:tcPr>
          <w:p w14:paraId="7F117109" w14:textId="77777777" w:rsidR="006F27D2" w:rsidRPr="00EF6E04" w:rsidRDefault="006F27D2" w:rsidP="00170346">
            <w:pPr>
              <w:tabs>
                <w:tab w:val="left" w:pos="5103"/>
              </w:tabs>
              <w:rPr>
                <w:rFonts w:ascii="Tahoma" w:hAnsi="Tahoma" w:cs="Tahoma"/>
                <w:sz w:val="16"/>
                <w:szCs w:val="16"/>
              </w:rPr>
            </w:pPr>
          </w:p>
        </w:tc>
        <w:tc>
          <w:tcPr>
            <w:tcW w:w="504" w:type="dxa"/>
          </w:tcPr>
          <w:p w14:paraId="5B2A5337" w14:textId="77777777" w:rsidR="006F27D2" w:rsidRPr="00EF6E04" w:rsidRDefault="006F27D2" w:rsidP="00170346">
            <w:pPr>
              <w:tabs>
                <w:tab w:val="left" w:pos="5103"/>
              </w:tabs>
              <w:rPr>
                <w:rFonts w:ascii="Tahoma" w:hAnsi="Tahoma" w:cs="Tahoma"/>
                <w:sz w:val="16"/>
                <w:szCs w:val="16"/>
              </w:rPr>
            </w:pPr>
          </w:p>
        </w:tc>
      </w:tr>
      <w:tr w:rsidR="006F27D2" w:rsidRPr="00EF6E04" w14:paraId="1BF4AEB1" w14:textId="77777777" w:rsidTr="00170346">
        <w:trPr>
          <w:gridAfter w:val="1"/>
          <w:wAfter w:w="21" w:type="dxa"/>
          <w:trHeight w:val="300"/>
        </w:trPr>
        <w:tc>
          <w:tcPr>
            <w:tcW w:w="2830" w:type="dxa"/>
            <w:noWrap/>
          </w:tcPr>
          <w:p w14:paraId="5462C8B8" w14:textId="77777777" w:rsidR="006F27D2" w:rsidRPr="00E930D5" w:rsidRDefault="006F27D2" w:rsidP="00170346">
            <w:pPr>
              <w:tabs>
                <w:tab w:val="left" w:pos="5103"/>
              </w:tabs>
              <w:rPr>
                <w:rFonts w:ascii="Tahoma" w:hAnsi="Tahoma" w:cs="Tahoma"/>
                <w:sz w:val="16"/>
                <w:szCs w:val="16"/>
              </w:rPr>
            </w:pPr>
          </w:p>
        </w:tc>
        <w:tc>
          <w:tcPr>
            <w:tcW w:w="1985" w:type="dxa"/>
            <w:noWrap/>
          </w:tcPr>
          <w:p w14:paraId="6CBB13A2" w14:textId="77777777" w:rsidR="006F27D2" w:rsidRPr="00EF6E04" w:rsidRDefault="006F27D2" w:rsidP="00170346">
            <w:pPr>
              <w:tabs>
                <w:tab w:val="left" w:pos="5103"/>
              </w:tabs>
              <w:rPr>
                <w:rFonts w:ascii="Tahoma" w:hAnsi="Tahoma" w:cs="Tahoma"/>
                <w:sz w:val="16"/>
                <w:szCs w:val="16"/>
              </w:rPr>
            </w:pPr>
          </w:p>
        </w:tc>
        <w:tc>
          <w:tcPr>
            <w:tcW w:w="1368" w:type="dxa"/>
            <w:noWrap/>
          </w:tcPr>
          <w:p w14:paraId="5FED280F" w14:textId="77777777" w:rsidR="006F27D2" w:rsidRPr="00EF6E04" w:rsidRDefault="006F27D2" w:rsidP="00170346">
            <w:pPr>
              <w:tabs>
                <w:tab w:val="left" w:pos="5103"/>
              </w:tabs>
              <w:rPr>
                <w:rFonts w:ascii="Tahoma" w:hAnsi="Tahoma" w:cs="Tahoma"/>
                <w:sz w:val="16"/>
                <w:szCs w:val="16"/>
              </w:rPr>
            </w:pPr>
          </w:p>
        </w:tc>
        <w:tc>
          <w:tcPr>
            <w:tcW w:w="723" w:type="dxa"/>
            <w:noWrap/>
          </w:tcPr>
          <w:p w14:paraId="2826AB2E" w14:textId="77777777" w:rsidR="006F27D2" w:rsidRPr="00EF6E04" w:rsidRDefault="006F27D2" w:rsidP="00170346">
            <w:pPr>
              <w:tabs>
                <w:tab w:val="left" w:pos="5103"/>
              </w:tabs>
              <w:rPr>
                <w:rFonts w:ascii="Tahoma" w:hAnsi="Tahoma" w:cs="Tahoma"/>
                <w:sz w:val="16"/>
                <w:szCs w:val="16"/>
              </w:rPr>
            </w:pPr>
          </w:p>
        </w:tc>
        <w:tc>
          <w:tcPr>
            <w:tcW w:w="1150" w:type="dxa"/>
            <w:noWrap/>
          </w:tcPr>
          <w:p w14:paraId="6E81D47B" w14:textId="77777777" w:rsidR="006F27D2" w:rsidRPr="00EF6E04" w:rsidRDefault="006F27D2" w:rsidP="00170346">
            <w:pPr>
              <w:tabs>
                <w:tab w:val="left" w:pos="5103"/>
              </w:tabs>
              <w:rPr>
                <w:rFonts w:ascii="Tahoma" w:hAnsi="Tahoma" w:cs="Tahoma"/>
                <w:sz w:val="16"/>
                <w:szCs w:val="16"/>
              </w:rPr>
            </w:pPr>
          </w:p>
        </w:tc>
        <w:tc>
          <w:tcPr>
            <w:tcW w:w="892" w:type="dxa"/>
          </w:tcPr>
          <w:p w14:paraId="05C16B8C" w14:textId="77777777" w:rsidR="006F27D2" w:rsidRPr="00EF6E04" w:rsidRDefault="006F27D2" w:rsidP="00170346">
            <w:pPr>
              <w:tabs>
                <w:tab w:val="left" w:pos="5103"/>
              </w:tabs>
              <w:rPr>
                <w:rFonts w:ascii="Tahoma" w:hAnsi="Tahoma" w:cs="Tahoma"/>
                <w:sz w:val="16"/>
                <w:szCs w:val="16"/>
              </w:rPr>
            </w:pPr>
          </w:p>
        </w:tc>
        <w:tc>
          <w:tcPr>
            <w:tcW w:w="504" w:type="dxa"/>
          </w:tcPr>
          <w:p w14:paraId="68478CE2" w14:textId="77777777" w:rsidR="006F27D2" w:rsidRPr="00EF6E04" w:rsidRDefault="006F27D2" w:rsidP="00170346">
            <w:pPr>
              <w:tabs>
                <w:tab w:val="left" w:pos="5103"/>
              </w:tabs>
              <w:rPr>
                <w:rFonts w:ascii="Tahoma" w:hAnsi="Tahoma" w:cs="Tahoma"/>
                <w:sz w:val="16"/>
                <w:szCs w:val="16"/>
              </w:rPr>
            </w:pPr>
          </w:p>
        </w:tc>
      </w:tr>
      <w:tr w:rsidR="006F27D2" w:rsidRPr="00EF6E04" w14:paraId="77049CD0" w14:textId="77777777" w:rsidTr="00170346">
        <w:trPr>
          <w:gridAfter w:val="1"/>
          <w:wAfter w:w="21" w:type="dxa"/>
          <w:trHeight w:val="300"/>
        </w:trPr>
        <w:tc>
          <w:tcPr>
            <w:tcW w:w="2830" w:type="dxa"/>
            <w:noWrap/>
          </w:tcPr>
          <w:p w14:paraId="14DE880E" w14:textId="77777777" w:rsidR="006F27D2" w:rsidRPr="00E930D5" w:rsidRDefault="006F27D2" w:rsidP="00170346">
            <w:pPr>
              <w:tabs>
                <w:tab w:val="left" w:pos="5103"/>
              </w:tabs>
              <w:rPr>
                <w:rFonts w:ascii="Tahoma" w:hAnsi="Tahoma" w:cs="Tahoma"/>
                <w:sz w:val="16"/>
                <w:szCs w:val="16"/>
              </w:rPr>
            </w:pPr>
          </w:p>
        </w:tc>
        <w:tc>
          <w:tcPr>
            <w:tcW w:w="1985" w:type="dxa"/>
            <w:noWrap/>
          </w:tcPr>
          <w:p w14:paraId="38164D10" w14:textId="77777777" w:rsidR="006F27D2" w:rsidRPr="00EF6E04" w:rsidRDefault="006F27D2" w:rsidP="00170346">
            <w:pPr>
              <w:tabs>
                <w:tab w:val="left" w:pos="5103"/>
              </w:tabs>
              <w:rPr>
                <w:rFonts w:ascii="Tahoma" w:hAnsi="Tahoma" w:cs="Tahoma"/>
                <w:sz w:val="16"/>
                <w:szCs w:val="16"/>
              </w:rPr>
            </w:pPr>
          </w:p>
        </w:tc>
        <w:tc>
          <w:tcPr>
            <w:tcW w:w="1368" w:type="dxa"/>
            <w:noWrap/>
          </w:tcPr>
          <w:p w14:paraId="4A973FB2" w14:textId="77777777" w:rsidR="006F27D2" w:rsidRPr="00EF6E04" w:rsidRDefault="006F27D2" w:rsidP="00170346">
            <w:pPr>
              <w:tabs>
                <w:tab w:val="left" w:pos="5103"/>
              </w:tabs>
              <w:rPr>
                <w:rFonts w:ascii="Tahoma" w:hAnsi="Tahoma" w:cs="Tahoma"/>
                <w:sz w:val="16"/>
                <w:szCs w:val="16"/>
              </w:rPr>
            </w:pPr>
          </w:p>
        </w:tc>
        <w:tc>
          <w:tcPr>
            <w:tcW w:w="723" w:type="dxa"/>
            <w:noWrap/>
          </w:tcPr>
          <w:p w14:paraId="2773642F" w14:textId="77777777" w:rsidR="006F27D2" w:rsidRPr="00EF6E04" w:rsidRDefault="006F27D2" w:rsidP="00170346">
            <w:pPr>
              <w:tabs>
                <w:tab w:val="left" w:pos="5103"/>
              </w:tabs>
              <w:rPr>
                <w:rFonts w:ascii="Tahoma" w:hAnsi="Tahoma" w:cs="Tahoma"/>
                <w:sz w:val="16"/>
                <w:szCs w:val="16"/>
              </w:rPr>
            </w:pPr>
          </w:p>
        </w:tc>
        <w:tc>
          <w:tcPr>
            <w:tcW w:w="1150" w:type="dxa"/>
            <w:noWrap/>
          </w:tcPr>
          <w:p w14:paraId="10D734B8" w14:textId="77777777" w:rsidR="006F27D2" w:rsidRPr="00EF6E04" w:rsidRDefault="006F27D2" w:rsidP="00170346">
            <w:pPr>
              <w:tabs>
                <w:tab w:val="left" w:pos="5103"/>
              </w:tabs>
              <w:rPr>
                <w:rFonts w:ascii="Tahoma" w:hAnsi="Tahoma" w:cs="Tahoma"/>
                <w:sz w:val="16"/>
                <w:szCs w:val="16"/>
              </w:rPr>
            </w:pPr>
          </w:p>
        </w:tc>
        <w:tc>
          <w:tcPr>
            <w:tcW w:w="892" w:type="dxa"/>
          </w:tcPr>
          <w:p w14:paraId="2B0E41EC" w14:textId="77777777" w:rsidR="006F27D2" w:rsidRPr="00EF6E04" w:rsidRDefault="006F27D2" w:rsidP="00170346">
            <w:pPr>
              <w:tabs>
                <w:tab w:val="left" w:pos="5103"/>
              </w:tabs>
              <w:rPr>
                <w:rFonts w:ascii="Tahoma" w:hAnsi="Tahoma" w:cs="Tahoma"/>
                <w:sz w:val="16"/>
                <w:szCs w:val="16"/>
              </w:rPr>
            </w:pPr>
          </w:p>
        </w:tc>
        <w:tc>
          <w:tcPr>
            <w:tcW w:w="504" w:type="dxa"/>
          </w:tcPr>
          <w:p w14:paraId="5D03D4B9" w14:textId="77777777" w:rsidR="006F27D2" w:rsidRPr="00EF6E04" w:rsidRDefault="006F27D2" w:rsidP="00170346">
            <w:pPr>
              <w:tabs>
                <w:tab w:val="left" w:pos="5103"/>
              </w:tabs>
              <w:rPr>
                <w:rFonts w:ascii="Tahoma" w:hAnsi="Tahoma" w:cs="Tahoma"/>
                <w:sz w:val="16"/>
                <w:szCs w:val="16"/>
              </w:rPr>
            </w:pPr>
          </w:p>
        </w:tc>
      </w:tr>
      <w:tr w:rsidR="006F27D2" w:rsidRPr="00EF6E04" w14:paraId="6D94A16D" w14:textId="77777777" w:rsidTr="00170346">
        <w:trPr>
          <w:gridAfter w:val="1"/>
          <w:wAfter w:w="21" w:type="dxa"/>
          <w:trHeight w:val="300"/>
        </w:trPr>
        <w:tc>
          <w:tcPr>
            <w:tcW w:w="2830" w:type="dxa"/>
            <w:noWrap/>
          </w:tcPr>
          <w:p w14:paraId="0700CF14" w14:textId="77777777" w:rsidR="006F27D2" w:rsidRPr="00E930D5" w:rsidRDefault="006F27D2" w:rsidP="00170346">
            <w:pPr>
              <w:tabs>
                <w:tab w:val="left" w:pos="5103"/>
              </w:tabs>
              <w:rPr>
                <w:rFonts w:ascii="Tahoma" w:hAnsi="Tahoma" w:cs="Tahoma"/>
                <w:sz w:val="16"/>
                <w:szCs w:val="16"/>
              </w:rPr>
            </w:pPr>
          </w:p>
        </w:tc>
        <w:tc>
          <w:tcPr>
            <w:tcW w:w="1985" w:type="dxa"/>
            <w:noWrap/>
          </w:tcPr>
          <w:p w14:paraId="4514DAF4" w14:textId="77777777" w:rsidR="006F27D2" w:rsidRPr="00EF6E04" w:rsidRDefault="006F27D2" w:rsidP="00170346">
            <w:pPr>
              <w:tabs>
                <w:tab w:val="left" w:pos="5103"/>
              </w:tabs>
              <w:rPr>
                <w:rFonts w:ascii="Tahoma" w:hAnsi="Tahoma" w:cs="Tahoma"/>
                <w:sz w:val="16"/>
                <w:szCs w:val="16"/>
              </w:rPr>
            </w:pPr>
          </w:p>
        </w:tc>
        <w:tc>
          <w:tcPr>
            <w:tcW w:w="1368" w:type="dxa"/>
            <w:noWrap/>
          </w:tcPr>
          <w:p w14:paraId="4C208E51" w14:textId="77777777" w:rsidR="006F27D2" w:rsidRPr="00EF6E04" w:rsidRDefault="006F27D2" w:rsidP="00170346">
            <w:pPr>
              <w:tabs>
                <w:tab w:val="left" w:pos="5103"/>
              </w:tabs>
              <w:rPr>
                <w:rFonts w:ascii="Tahoma" w:hAnsi="Tahoma" w:cs="Tahoma"/>
                <w:sz w:val="16"/>
                <w:szCs w:val="16"/>
              </w:rPr>
            </w:pPr>
          </w:p>
        </w:tc>
        <w:tc>
          <w:tcPr>
            <w:tcW w:w="723" w:type="dxa"/>
            <w:noWrap/>
          </w:tcPr>
          <w:p w14:paraId="1800A4CD" w14:textId="77777777" w:rsidR="006F27D2" w:rsidRPr="00EF6E04" w:rsidRDefault="006F27D2" w:rsidP="00170346">
            <w:pPr>
              <w:tabs>
                <w:tab w:val="left" w:pos="5103"/>
              </w:tabs>
              <w:rPr>
                <w:rFonts w:ascii="Tahoma" w:hAnsi="Tahoma" w:cs="Tahoma"/>
                <w:sz w:val="16"/>
                <w:szCs w:val="16"/>
              </w:rPr>
            </w:pPr>
          </w:p>
        </w:tc>
        <w:tc>
          <w:tcPr>
            <w:tcW w:w="1150" w:type="dxa"/>
            <w:noWrap/>
          </w:tcPr>
          <w:p w14:paraId="6BBF0B1C" w14:textId="77777777" w:rsidR="006F27D2" w:rsidRPr="00EF6E04" w:rsidRDefault="006F27D2" w:rsidP="00170346">
            <w:pPr>
              <w:tabs>
                <w:tab w:val="left" w:pos="5103"/>
              </w:tabs>
              <w:rPr>
                <w:rFonts w:ascii="Tahoma" w:hAnsi="Tahoma" w:cs="Tahoma"/>
                <w:sz w:val="16"/>
                <w:szCs w:val="16"/>
              </w:rPr>
            </w:pPr>
          </w:p>
        </w:tc>
        <w:tc>
          <w:tcPr>
            <w:tcW w:w="892" w:type="dxa"/>
          </w:tcPr>
          <w:p w14:paraId="1B1A2BAF" w14:textId="77777777" w:rsidR="006F27D2" w:rsidRPr="00EF6E04" w:rsidRDefault="006F27D2" w:rsidP="00170346">
            <w:pPr>
              <w:tabs>
                <w:tab w:val="left" w:pos="5103"/>
              </w:tabs>
              <w:rPr>
                <w:rFonts w:ascii="Tahoma" w:hAnsi="Tahoma" w:cs="Tahoma"/>
                <w:sz w:val="16"/>
                <w:szCs w:val="16"/>
              </w:rPr>
            </w:pPr>
          </w:p>
        </w:tc>
        <w:tc>
          <w:tcPr>
            <w:tcW w:w="504" w:type="dxa"/>
          </w:tcPr>
          <w:p w14:paraId="560A8B73" w14:textId="77777777" w:rsidR="006F27D2" w:rsidRPr="00EF6E04" w:rsidRDefault="006F27D2" w:rsidP="00170346">
            <w:pPr>
              <w:tabs>
                <w:tab w:val="left" w:pos="5103"/>
              </w:tabs>
              <w:rPr>
                <w:rFonts w:ascii="Tahoma" w:hAnsi="Tahoma" w:cs="Tahoma"/>
                <w:sz w:val="16"/>
                <w:szCs w:val="16"/>
              </w:rPr>
            </w:pPr>
          </w:p>
        </w:tc>
      </w:tr>
      <w:tr w:rsidR="006F27D2" w:rsidRPr="00EF6E04" w14:paraId="7A9E7851" w14:textId="77777777" w:rsidTr="00170346">
        <w:trPr>
          <w:gridAfter w:val="1"/>
          <w:wAfter w:w="21" w:type="dxa"/>
          <w:trHeight w:val="300"/>
        </w:trPr>
        <w:tc>
          <w:tcPr>
            <w:tcW w:w="2830" w:type="dxa"/>
            <w:noWrap/>
          </w:tcPr>
          <w:p w14:paraId="7A01CCF4" w14:textId="77777777" w:rsidR="006F27D2" w:rsidRPr="00E930D5" w:rsidRDefault="006F27D2" w:rsidP="00170346">
            <w:pPr>
              <w:tabs>
                <w:tab w:val="left" w:pos="5103"/>
              </w:tabs>
              <w:rPr>
                <w:rFonts w:ascii="Tahoma" w:hAnsi="Tahoma" w:cs="Tahoma"/>
                <w:sz w:val="16"/>
                <w:szCs w:val="16"/>
              </w:rPr>
            </w:pPr>
          </w:p>
        </w:tc>
        <w:tc>
          <w:tcPr>
            <w:tcW w:w="1985" w:type="dxa"/>
            <w:noWrap/>
          </w:tcPr>
          <w:p w14:paraId="32209E4F" w14:textId="77777777" w:rsidR="006F27D2" w:rsidRPr="00EF6E04" w:rsidRDefault="006F27D2" w:rsidP="00170346">
            <w:pPr>
              <w:tabs>
                <w:tab w:val="left" w:pos="5103"/>
              </w:tabs>
              <w:rPr>
                <w:rFonts w:ascii="Tahoma" w:hAnsi="Tahoma" w:cs="Tahoma"/>
                <w:sz w:val="16"/>
                <w:szCs w:val="16"/>
              </w:rPr>
            </w:pPr>
          </w:p>
        </w:tc>
        <w:tc>
          <w:tcPr>
            <w:tcW w:w="1368" w:type="dxa"/>
            <w:noWrap/>
          </w:tcPr>
          <w:p w14:paraId="2866054E" w14:textId="77777777" w:rsidR="006F27D2" w:rsidRPr="00EF6E04" w:rsidRDefault="006F27D2" w:rsidP="00170346">
            <w:pPr>
              <w:tabs>
                <w:tab w:val="left" w:pos="5103"/>
              </w:tabs>
              <w:rPr>
                <w:rFonts w:ascii="Tahoma" w:hAnsi="Tahoma" w:cs="Tahoma"/>
                <w:sz w:val="16"/>
                <w:szCs w:val="16"/>
              </w:rPr>
            </w:pPr>
          </w:p>
        </w:tc>
        <w:tc>
          <w:tcPr>
            <w:tcW w:w="723" w:type="dxa"/>
            <w:noWrap/>
          </w:tcPr>
          <w:p w14:paraId="6CE65B8C" w14:textId="77777777" w:rsidR="006F27D2" w:rsidRPr="00EF6E04" w:rsidRDefault="006F27D2" w:rsidP="00170346">
            <w:pPr>
              <w:tabs>
                <w:tab w:val="left" w:pos="5103"/>
              </w:tabs>
              <w:rPr>
                <w:rFonts w:ascii="Tahoma" w:hAnsi="Tahoma" w:cs="Tahoma"/>
                <w:sz w:val="16"/>
                <w:szCs w:val="16"/>
              </w:rPr>
            </w:pPr>
          </w:p>
        </w:tc>
        <w:tc>
          <w:tcPr>
            <w:tcW w:w="1150" w:type="dxa"/>
            <w:noWrap/>
          </w:tcPr>
          <w:p w14:paraId="5C52FE5F" w14:textId="77777777" w:rsidR="006F27D2" w:rsidRPr="00EF6E04" w:rsidRDefault="006F27D2" w:rsidP="00170346">
            <w:pPr>
              <w:tabs>
                <w:tab w:val="left" w:pos="5103"/>
              </w:tabs>
              <w:rPr>
                <w:rFonts w:ascii="Tahoma" w:hAnsi="Tahoma" w:cs="Tahoma"/>
                <w:sz w:val="16"/>
                <w:szCs w:val="16"/>
              </w:rPr>
            </w:pPr>
          </w:p>
        </w:tc>
        <w:tc>
          <w:tcPr>
            <w:tcW w:w="892" w:type="dxa"/>
          </w:tcPr>
          <w:p w14:paraId="76F56DBB" w14:textId="77777777" w:rsidR="006F27D2" w:rsidRPr="00EF6E04" w:rsidRDefault="006F27D2" w:rsidP="00170346">
            <w:pPr>
              <w:tabs>
                <w:tab w:val="left" w:pos="5103"/>
              </w:tabs>
              <w:rPr>
                <w:rFonts w:ascii="Tahoma" w:hAnsi="Tahoma" w:cs="Tahoma"/>
                <w:sz w:val="16"/>
                <w:szCs w:val="16"/>
              </w:rPr>
            </w:pPr>
          </w:p>
        </w:tc>
        <w:tc>
          <w:tcPr>
            <w:tcW w:w="504" w:type="dxa"/>
          </w:tcPr>
          <w:p w14:paraId="407F9C5D" w14:textId="77777777" w:rsidR="006F27D2" w:rsidRPr="00EF6E04" w:rsidRDefault="006F27D2" w:rsidP="00170346">
            <w:pPr>
              <w:tabs>
                <w:tab w:val="left" w:pos="5103"/>
              </w:tabs>
              <w:rPr>
                <w:rFonts w:ascii="Tahoma" w:hAnsi="Tahoma" w:cs="Tahoma"/>
                <w:sz w:val="16"/>
                <w:szCs w:val="16"/>
              </w:rPr>
            </w:pPr>
          </w:p>
        </w:tc>
      </w:tr>
      <w:tr w:rsidR="006F27D2" w:rsidRPr="00EF6E04" w14:paraId="77598E05" w14:textId="77777777" w:rsidTr="00170346">
        <w:trPr>
          <w:gridAfter w:val="1"/>
          <w:wAfter w:w="21" w:type="dxa"/>
          <w:trHeight w:val="300"/>
        </w:trPr>
        <w:tc>
          <w:tcPr>
            <w:tcW w:w="2830" w:type="dxa"/>
            <w:noWrap/>
          </w:tcPr>
          <w:p w14:paraId="2C7AC825" w14:textId="77777777" w:rsidR="006F27D2" w:rsidRPr="00E930D5" w:rsidRDefault="006F27D2" w:rsidP="00170346">
            <w:pPr>
              <w:tabs>
                <w:tab w:val="left" w:pos="5103"/>
              </w:tabs>
              <w:rPr>
                <w:rFonts w:ascii="Tahoma" w:hAnsi="Tahoma" w:cs="Tahoma"/>
                <w:sz w:val="16"/>
                <w:szCs w:val="16"/>
              </w:rPr>
            </w:pPr>
          </w:p>
        </w:tc>
        <w:tc>
          <w:tcPr>
            <w:tcW w:w="1985" w:type="dxa"/>
            <w:noWrap/>
          </w:tcPr>
          <w:p w14:paraId="7D5CEBB6" w14:textId="77777777" w:rsidR="006F27D2" w:rsidRPr="00EF6E04" w:rsidRDefault="006F27D2" w:rsidP="00170346">
            <w:pPr>
              <w:tabs>
                <w:tab w:val="left" w:pos="5103"/>
              </w:tabs>
              <w:rPr>
                <w:rFonts w:ascii="Tahoma" w:hAnsi="Tahoma" w:cs="Tahoma"/>
                <w:sz w:val="16"/>
                <w:szCs w:val="16"/>
              </w:rPr>
            </w:pPr>
          </w:p>
        </w:tc>
        <w:tc>
          <w:tcPr>
            <w:tcW w:w="1368" w:type="dxa"/>
            <w:noWrap/>
          </w:tcPr>
          <w:p w14:paraId="70CB8EC3" w14:textId="77777777" w:rsidR="006F27D2" w:rsidRPr="00EF6E04" w:rsidRDefault="006F27D2" w:rsidP="00170346">
            <w:pPr>
              <w:tabs>
                <w:tab w:val="left" w:pos="5103"/>
              </w:tabs>
              <w:rPr>
                <w:rFonts w:ascii="Tahoma" w:hAnsi="Tahoma" w:cs="Tahoma"/>
                <w:sz w:val="16"/>
                <w:szCs w:val="16"/>
              </w:rPr>
            </w:pPr>
          </w:p>
        </w:tc>
        <w:tc>
          <w:tcPr>
            <w:tcW w:w="723" w:type="dxa"/>
            <w:noWrap/>
          </w:tcPr>
          <w:p w14:paraId="4C30D38A" w14:textId="77777777" w:rsidR="006F27D2" w:rsidRPr="00EF6E04" w:rsidRDefault="006F27D2" w:rsidP="00170346">
            <w:pPr>
              <w:tabs>
                <w:tab w:val="left" w:pos="5103"/>
              </w:tabs>
              <w:rPr>
                <w:rFonts w:ascii="Tahoma" w:hAnsi="Tahoma" w:cs="Tahoma"/>
                <w:sz w:val="16"/>
                <w:szCs w:val="16"/>
              </w:rPr>
            </w:pPr>
          </w:p>
        </w:tc>
        <w:tc>
          <w:tcPr>
            <w:tcW w:w="1150" w:type="dxa"/>
            <w:noWrap/>
          </w:tcPr>
          <w:p w14:paraId="083022FD" w14:textId="77777777" w:rsidR="006F27D2" w:rsidRPr="00EF6E04" w:rsidRDefault="006F27D2" w:rsidP="00170346">
            <w:pPr>
              <w:tabs>
                <w:tab w:val="left" w:pos="5103"/>
              </w:tabs>
              <w:rPr>
                <w:rFonts w:ascii="Tahoma" w:hAnsi="Tahoma" w:cs="Tahoma"/>
                <w:sz w:val="16"/>
                <w:szCs w:val="16"/>
              </w:rPr>
            </w:pPr>
          </w:p>
        </w:tc>
        <w:tc>
          <w:tcPr>
            <w:tcW w:w="892" w:type="dxa"/>
          </w:tcPr>
          <w:p w14:paraId="39BAECD2" w14:textId="77777777" w:rsidR="006F27D2" w:rsidRPr="00EF6E04" w:rsidRDefault="006F27D2" w:rsidP="00170346">
            <w:pPr>
              <w:tabs>
                <w:tab w:val="left" w:pos="5103"/>
              </w:tabs>
              <w:rPr>
                <w:rFonts w:ascii="Tahoma" w:hAnsi="Tahoma" w:cs="Tahoma"/>
                <w:sz w:val="16"/>
                <w:szCs w:val="16"/>
              </w:rPr>
            </w:pPr>
          </w:p>
        </w:tc>
        <w:tc>
          <w:tcPr>
            <w:tcW w:w="504" w:type="dxa"/>
          </w:tcPr>
          <w:p w14:paraId="531C14DF" w14:textId="77777777" w:rsidR="006F27D2" w:rsidRPr="00EF6E04" w:rsidRDefault="006F27D2" w:rsidP="00170346">
            <w:pPr>
              <w:tabs>
                <w:tab w:val="left" w:pos="5103"/>
              </w:tabs>
              <w:rPr>
                <w:rFonts w:ascii="Tahoma" w:hAnsi="Tahoma" w:cs="Tahoma"/>
                <w:sz w:val="16"/>
                <w:szCs w:val="16"/>
              </w:rPr>
            </w:pPr>
          </w:p>
        </w:tc>
      </w:tr>
      <w:tr w:rsidR="006F27D2" w:rsidRPr="00EF6E04" w14:paraId="0EBA813C" w14:textId="77777777" w:rsidTr="00170346">
        <w:trPr>
          <w:gridAfter w:val="1"/>
          <w:wAfter w:w="21" w:type="dxa"/>
          <w:trHeight w:val="300"/>
        </w:trPr>
        <w:tc>
          <w:tcPr>
            <w:tcW w:w="2830" w:type="dxa"/>
            <w:noWrap/>
          </w:tcPr>
          <w:p w14:paraId="41AA3BF2" w14:textId="77777777" w:rsidR="006F27D2" w:rsidRPr="00E930D5" w:rsidRDefault="006F27D2" w:rsidP="00170346">
            <w:pPr>
              <w:tabs>
                <w:tab w:val="left" w:pos="5103"/>
              </w:tabs>
              <w:rPr>
                <w:rFonts w:ascii="Tahoma" w:hAnsi="Tahoma" w:cs="Tahoma"/>
                <w:sz w:val="16"/>
                <w:szCs w:val="16"/>
              </w:rPr>
            </w:pPr>
          </w:p>
        </w:tc>
        <w:tc>
          <w:tcPr>
            <w:tcW w:w="1985" w:type="dxa"/>
            <w:noWrap/>
          </w:tcPr>
          <w:p w14:paraId="3ACA7C92" w14:textId="77777777" w:rsidR="006F27D2" w:rsidRPr="00EF6E04" w:rsidRDefault="006F27D2" w:rsidP="00170346">
            <w:pPr>
              <w:tabs>
                <w:tab w:val="left" w:pos="5103"/>
              </w:tabs>
              <w:rPr>
                <w:rFonts w:ascii="Tahoma" w:hAnsi="Tahoma" w:cs="Tahoma"/>
                <w:sz w:val="16"/>
                <w:szCs w:val="16"/>
              </w:rPr>
            </w:pPr>
          </w:p>
        </w:tc>
        <w:tc>
          <w:tcPr>
            <w:tcW w:w="1368" w:type="dxa"/>
            <w:noWrap/>
          </w:tcPr>
          <w:p w14:paraId="0519B5B9" w14:textId="77777777" w:rsidR="006F27D2" w:rsidRPr="00EF6E04" w:rsidRDefault="006F27D2" w:rsidP="00170346">
            <w:pPr>
              <w:tabs>
                <w:tab w:val="left" w:pos="5103"/>
              </w:tabs>
              <w:rPr>
                <w:rFonts w:ascii="Tahoma" w:hAnsi="Tahoma" w:cs="Tahoma"/>
                <w:sz w:val="16"/>
                <w:szCs w:val="16"/>
              </w:rPr>
            </w:pPr>
          </w:p>
        </w:tc>
        <w:tc>
          <w:tcPr>
            <w:tcW w:w="723" w:type="dxa"/>
            <w:noWrap/>
          </w:tcPr>
          <w:p w14:paraId="465D3507" w14:textId="77777777" w:rsidR="006F27D2" w:rsidRPr="00EF6E04" w:rsidRDefault="006F27D2" w:rsidP="00170346">
            <w:pPr>
              <w:tabs>
                <w:tab w:val="left" w:pos="5103"/>
              </w:tabs>
              <w:rPr>
                <w:rFonts w:ascii="Tahoma" w:hAnsi="Tahoma" w:cs="Tahoma"/>
                <w:sz w:val="16"/>
                <w:szCs w:val="16"/>
              </w:rPr>
            </w:pPr>
          </w:p>
        </w:tc>
        <w:tc>
          <w:tcPr>
            <w:tcW w:w="1150" w:type="dxa"/>
            <w:noWrap/>
          </w:tcPr>
          <w:p w14:paraId="00C81794" w14:textId="77777777" w:rsidR="006F27D2" w:rsidRPr="00EF6E04" w:rsidRDefault="006F27D2" w:rsidP="00170346">
            <w:pPr>
              <w:tabs>
                <w:tab w:val="left" w:pos="5103"/>
              </w:tabs>
              <w:rPr>
                <w:rFonts w:ascii="Tahoma" w:hAnsi="Tahoma" w:cs="Tahoma"/>
                <w:sz w:val="16"/>
                <w:szCs w:val="16"/>
              </w:rPr>
            </w:pPr>
          </w:p>
        </w:tc>
        <w:tc>
          <w:tcPr>
            <w:tcW w:w="892" w:type="dxa"/>
          </w:tcPr>
          <w:p w14:paraId="173D2790" w14:textId="77777777" w:rsidR="006F27D2" w:rsidRPr="00EF6E04" w:rsidRDefault="006F27D2" w:rsidP="00170346">
            <w:pPr>
              <w:tabs>
                <w:tab w:val="left" w:pos="5103"/>
              </w:tabs>
              <w:rPr>
                <w:rFonts w:ascii="Tahoma" w:hAnsi="Tahoma" w:cs="Tahoma"/>
                <w:sz w:val="16"/>
                <w:szCs w:val="16"/>
              </w:rPr>
            </w:pPr>
          </w:p>
        </w:tc>
        <w:tc>
          <w:tcPr>
            <w:tcW w:w="504" w:type="dxa"/>
          </w:tcPr>
          <w:p w14:paraId="20238BE5" w14:textId="77777777" w:rsidR="006F27D2" w:rsidRPr="00EF6E04" w:rsidRDefault="006F27D2" w:rsidP="00170346">
            <w:pPr>
              <w:tabs>
                <w:tab w:val="left" w:pos="5103"/>
              </w:tabs>
              <w:rPr>
                <w:rFonts w:ascii="Tahoma" w:hAnsi="Tahoma" w:cs="Tahoma"/>
                <w:sz w:val="16"/>
                <w:szCs w:val="16"/>
              </w:rPr>
            </w:pPr>
          </w:p>
        </w:tc>
      </w:tr>
    </w:tbl>
    <w:p w14:paraId="796156C1" w14:textId="77777777" w:rsidR="006F27D2" w:rsidRDefault="006F27D2" w:rsidP="009842C9">
      <w:pPr>
        <w:jc w:val="both"/>
        <w:rPr>
          <w:rFonts w:ascii="Tahoma" w:hAnsi="Tahoma" w:cs="Tahoma"/>
          <w:sz w:val="16"/>
          <w:szCs w:val="16"/>
        </w:rPr>
      </w:pPr>
    </w:p>
    <w:p w14:paraId="2055AEF3" w14:textId="77777777" w:rsidR="009842C9" w:rsidRDefault="009842C9" w:rsidP="00B52808">
      <w:pPr>
        <w:jc w:val="both"/>
        <w:rPr>
          <w:rFonts w:ascii="Tahoma" w:hAnsi="Tahoma" w:cs="Tahoma"/>
          <w:sz w:val="16"/>
          <w:szCs w:val="16"/>
        </w:rPr>
      </w:pPr>
    </w:p>
    <w:p w14:paraId="7AF698F9" w14:textId="77777777" w:rsidR="009842C9" w:rsidRPr="009842C9" w:rsidRDefault="009842C9" w:rsidP="00B52808">
      <w:pPr>
        <w:jc w:val="both"/>
        <w:rPr>
          <w:rFonts w:ascii="Tahoma" w:hAnsi="Tahoma" w:cs="Tahoma"/>
          <w:sz w:val="16"/>
          <w:szCs w:val="16"/>
        </w:rPr>
      </w:pPr>
    </w:p>
    <w:sectPr w:rsidR="009842C9" w:rsidRPr="009842C9" w:rsidSect="00372EE6">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570D" w14:textId="77777777" w:rsidR="00063FA8" w:rsidRDefault="00063FA8" w:rsidP="00F554B6">
      <w:r>
        <w:separator/>
      </w:r>
    </w:p>
  </w:endnote>
  <w:endnote w:type="continuationSeparator" w:id="0">
    <w:p w14:paraId="6B1A96FD" w14:textId="77777777" w:rsidR="00063FA8" w:rsidRDefault="00063FA8" w:rsidP="00F554B6">
      <w:r>
        <w:continuationSeparator/>
      </w:r>
    </w:p>
  </w:endnote>
  <w:endnote w:type="continuationNotice" w:id="1">
    <w:p w14:paraId="2A71BA52" w14:textId="77777777" w:rsidR="00063FA8" w:rsidRDefault="00063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B173" w14:textId="77777777" w:rsidR="00063FA8" w:rsidRDefault="00063FA8" w:rsidP="00F554B6">
      <w:r>
        <w:separator/>
      </w:r>
    </w:p>
  </w:footnote>
  <w:footnote w:type="continuationSeparator" w:id="0">
    <w:p w14:paraId="3B4A9370" w14:textId="77777777" w:rsidR="00063FA8" w:rsidRDefault="00063FA8" w:rsidP="00F554B6">
      <w:r>
        <w:continuationSeparator/>
      </w:r>
    </w:p>
  </w:footnote>
  <w:footnote w:type="continuationNotice" w:id="1">
    <w:p w14:paraId="2275C3B1" w14:textId="77777777" w:rsidR="00063FA8" w:rsidRDefault="00063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4FF7" w14:textId="31876C23" w:rsidR="00603740" w:rsidRDefault="00603740" w:rsidP="00603740">
    <w:pPr>
      <w:pStyle w:val="Zhlav"/>
      <w:jc w:val="right"/>
    </w:pPr>
    <w:r>
      <w:t>PO 12/S/25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6337AF7"/>
    <w:multiLevelType w:val="multilevel"/>
    <w:tmpl w:val="3BBAC5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E31F3"/>
    <w:multiLevelType w:val="hybridMultilevel"/>
    <w:tmpl w:val="6F069924"/>
    <w:lvl w:ilvl="0" w:tplc="1BC499DE">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330976"/>
    <w:multiLevelType w:val="multilevel"/>
    <w:tmpl w:val="4EC070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42DF4"/>
    <w:multiLevelType w:val="multilevel"/>
    <w:tmpl w:val="3F18DC7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0F0C5F"/>
    <w:multiLevelType w:val="hybridMultilevel"/>
    <w:tmpl w:val="76B20016"/>
    <w:lvl w:ilvl="0" w:tplc="8F0AFF62">
      <w:start w:val="1"/>
      <w:numFmt w:val="decimal"/>
      <w:lvlText w:val="%1."/>
      <w:lvlJc w:val="left"/>
      <w:pPr>
        <w:ind w:left="720" w:hanging="360"/>
      </w:pPr>
    </w:lvl>
    <w:lvl w:ilvl="1" w:tplc="ED88077E">
      <w:start w:val="1"/>
      <w:numFmt w:val="lowerLetter"/>
      <w:lvlText w:val="%2."/>
      <w:lvlJc w:val="left"/>
      <w:pPr>
        <w:ind w:left="1440" w:hanging="360"/>
      </w:pPr>
    </w:lvl>
    <w:lvl w:ilvl="2" w:tplc="CFD6BD92">
      <w:start w:val="1"/>
      <w:numFmt w:val="lowerRoman"/>
      <w:lvlText w:val="%3."/>
      <w:lvlJc w:val="right"/>
      <w:pPr>
        <w:ind w:left="2160" w:hanging="180"/>
      </w:pPr>
    </w:lvl>
    <w:lvl w:ilvl="3" w:tplc="0D863EEE">
      <w:start w:val="1"/>
      <w:numFmt w:val="decimal"/>
      <w:lvlText w:val="%4."/>
      <w:lvlJc w:val="left"/>
      <w:pPr>
        <w:ind w:left="2880" w:hanging="360"/>
      </w:pPr>
    </w:lvl>
    <w:lvl w:ilvl="4" w:tplc="B700310C">
      <w:start w:val="1"/>
      <w:numFmt w:val="lowerLetter"/>
      <w:lvlText w:val="%5."/>
      <w:lvlJc w:val="left"/>
      <w:pPr>
        <w:ind w:left="3600" w:hanging="360"/>
      </w:pPr>
    </w:lvl>
    <w:lvl w:ilvl="5" w:tplc="ED22D64E">
      <w:start w:val="1"/>
      <w:numFmt w:val="lowerRoman"/>
      <w:lvlText w:val="%6."/>
      <w:lvlJc w:val="right"/>
      <w:pPr>
        <w:ind w:left="4320" w:hanging="180"/>
      </w:pPr>
    </w:lvl>
    <w:lvl w:ilvl="6" w:tplc="F422692A">
      <w:start w:val="1"/>
      <w:numFmt w:val="decimal"/>
      <w:lvlText w:val="%7."/>
      <w:lvlJc w:val="left"/>
      <w:pPr>
        <w:ind w:left="5040" w:hanging="360"/>
      </w:pPr>
    </w:lvl>
    <w:lvl w:ilvl="7" w:tplc="F8022332">
      <w:start w:val="1"/>
      <w:numFmt w:val="lowerLetter"/>
      <w:lvlText w:val="%8."/>
      <w:lvlJc w:val="left"/>
      <w:pPr>
        <w:ind w:left="5760" w:hanging="360"/>
      </w:pPr>
    </w:lvl>
    <w:lvl w:ilvl="8" w:tplc="782A4F0E">
      <w:start w:val="1"/>
      <w:numFmt w:val="lowerRoman"/>
      <w:lvlText w:val="%9."/>
      <w:lvlJc w:val="right"/>
      <w:pPr>
        <w:ind w:left="6480" w:hanging="180"/>
      </w:pPr>
    </w:lvl>
  </w:abstractNum>
  <w:abstractNum w:abstractNumId="10"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35A24770"/>
    <w:multiLevelType w:val="multilevel"/>
    <w:tmpl w:val="C45C71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97CD7"/>
    <w:multiLevelType w:val="multilevel"/>
    <w:tmpl w:val="370AE2F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5"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603952164">
    <w:abstractNumId w:val="20"/>
  </w:num>
  <w:num w:numId="2" w16cid:durableId="1006788306">
    <w:abstractNumId w:val="13"/>
  </w:num>
  <w:num w:numId="3" w16cid:durableId="74591034">
    <w:abstractNumId w:val="8"/>
  </w:num>
  <w:num w:numId="4" w16cid:durableId="1643534643">
    <w:abstractNumId w:val="10"/>
  </w:num>
  <w:num w:numId="5" w16cid:durableId="2143844760">
    <w:abstractNumId w:val="15"/>
  </w:num>
  <w:num w:numId="6" w16cid:durableId="587158484">
    <w:abstractNumId w:val="7"/>
  </w:num>
  <w:num w:numId="7" w16cid:durableId="134569797">
    <w:abstractNumId w:val="16"/>
  </w:num>
  <w:num w:numId="8" w16cid:durableId="757793702">
    <w:abstractNumId w:val="19"/>
  </w:num>
  <w:num w:numId="9" w16cid:durableId="1373191583">
    <w:abstractNumId w:val="18"/>
  </w:num>
  <w:num w:numId="10" w16cid:durableId="2042047790">
    <w:abstractNumId w:val="3"/>
  </w:num>
  <w:num w:numId="11" w16cid:durableId="763691082">
    <w:abstractNumId w:val="17"/>
  </w:num>
  <w:num w:numId="12" w16cid:durableId="53623575">
    <w:abstractNumId w:val="4"/>
  </w:num>
  <w:num w:numId="13" w16cid:durableId="1608390073">
    <w:abstractNumId w:val="14"/>
  </w:num>
  <w:num w:numId="14" w16cid:durableId="1815296437">
    <w:abstractNumId w:val="2"/>
  </w:num>
  <w:num w:numId="15" w16cid:durableId="254632112">
    <w:abstractNumId w:val="12"/>
  </w:num>
  <w:num w:numId="16" w16cid:durableId="1165322390">
    <w:abstractNumId w:val="1"/>
  </w:num>
  <w:num w:numId="17" w16cid:durableId="292911252">
    <w:abstractNumId w:val="5"/>
  </w:num>
  <w:num w:numId="18" w16cid:durableId="826823513">
    <w:abstractNumId w:val="6"/>
  </w:num>
  <w:num w:numId="19" w16cid:durableId="667370516">
    <w:abstractNumId w:val="11"/>
  </w:num>
  <w:num w:numId="20" w16cid:durableId="1882744264">
    <w:abstractNumId w:val="0"/>
  </w:num>
  <w:num w:numId="21" w16cid:durableId="57947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28D"/>
    <w:rsid w:val="00010525"/>
    <w:rsid w:val="00017F6C"/>
    <w:rsid w:val="00036BBD"/>
    <w:rsid w:val="00037AE5"/>
    <w:rsid w:val="00042AE2"/>
    <w:rsid w:val="00047483"/>
    <w:rsid w:val="00053554"/>
    <w:rsid w:val="00057332"/>
    <w:rsid w:val="00063FA8"/>
    <w:rsid w:val="0006459A"/>
    <w:rsid w:val="0007327F"/>
    <w:rsid w:val="00074FCA"/>
    <w:rsid w:val="00083039"/>
    <w:rsid w:val="00083120"/>
    <w:rsid w:val="000847C1"/>
    <w:rsid w:val="00095B14"/>
    <w:rsid w:val="000A33F6"/>
    <w:rsid w:val="000A7C74"/>
    <w:rsid w:val="000B233F"/>
    <w:rsid w:val="000B2A15"/>
    <w:rsid w:val="000B41FC"/>
    <w:rsid w:val="000C1F73"/>
    <w:rsid w:val="000C25CC"/>
    <w:rsid w:val="000C6FAA"/>
    <w:rsid w:val="000C725F"/>
    <w:rsid w:val="000D28B6"/>
    <w:rsid w:val="000D2B35"/>
    <w:rsid w:val="000E164F"/>
    <w:rsid w:val="000E711D"/>
    <w:rsid w:val="000F2B68"/>
    <w:rsid w:val="000F4A64"/>
    <w:rsid w:val="000F7A08"/>
    <w:rsid w:val="00111681"/>
    <w:rsid w:val="00117F1C"/>
    <w:rsid w:val="00122931"/>
    <w:rsid w:val="00125622"/>
    <w:rsid w:val="0013149D"/>
    <w:rsid w:val="00132B97"/>
    <w:rsid w:val="001344CB"/>
    <w:rsid w:val="0014195B"/>
    <w:rsid w:val="00145C5B"/>
    <w:rsid w:val="00147E3F"/>
    <w:rsid w:val="00151754"/>
    <w:rsid w:val="00152B44"/>
    <w:rsid w:val="00154F02"/>
    <w:rsid w:val="00155B07"/>
    <w:rsid w:val="00156D50"/>
    <w:rsid w:val="00157305"/>
    <w:rsid w:val="00163419"/>
    <w:rsid w:val="001757DB"/>
    <w:rsid w:val="0018018A"/>
    <w:rsid w:val="001925BD"/>
    <w:rsid w:val="001971AC"/>
    <w:rsid w:val="001A08D7"/>
    <w:rsid w:val="001A35C9"/>
    <w:rsid w:val="001A5457"/>
    <w:rsid w:val="001A7B30"/>
    <w:rsid w:val="001B2B12"/>
    <w:rsid w:val="001B4254"/>
    <w:rsid w:val="001C10B8"/>
    <w:rsid w:val="001C48DE"/>
    <w:rsid w:val="001D0081"/>
    <w:rsid w:val="001D090A"/>
    <w:rsid w:val="001D5DD2"/>
    <w:rsid w:val="001E1855"/>
    <w:rsid w:val="001E2B7F"/>
    <w:rsid w:val="001E717B"/>
    <w:rsid w:val="001F0F8E"/>
    <w:rsid w:val="001F4318"/>
    <w:rsid w:val="00200EFE"/>
    <w:rsid w:val="00210A79"/>
    <w:rsid w:val="00210C6D"/>
    <w:rsid w:val="0021670D"/>
    <w:rsid w:val="0024268E"/>
    <w:rsid w:val="002457F0"/>
    <w:rsid w:val="00245B37"/>
    <w:rsid w:val="00256040"/>
    <w:rsid w:val="00257132"/>
    <w:rsid w:val="002573A1"/>
    <w:rsid w:val="0026205B"/>
    <w:rsid w:val="002634FA"/>
    <w:rsid w:val="00267EEF"/>
    <w:rsid w:val="00274789"/>
    <w:rsid w:val="00282366"/>
    <w:rsid w:val="002832B5"/>
    <w:rsid w:val="0029649A"/>
    <w:rsid w:val="0029752B"/>
    <w:rsid w:val="002A120F"/>
    <w:rsid w:val="002A64D8"/>
    <w:rsid w:val="002A6BBA"/>
    <w:rsid w:val="002B1B12"/>
    <w:rsid w:val="002B2780"/>
    <w:rsid w:val="002B45CC"/>
    <w:rsid w:val="002C1C22"/>
    <w:rsid w:val="002C2131"/>
    <w:rsid w:val="002C3D4C"/>
    <w:rsid w:val="002C6214"/>
    <w:rsid w:val="002C6B50"/>
    <w:rsid w:val="002C732D"/>
    <w:rsid w:val="002C799F"/>
    <w:rsid w:val="002C7E5B"/>
    <w:rsid w:val="002D20D8"/>
    <w:rsid w:val="002D2935"/>
    <w:rsid w:val="002D6B1A"/>
    <w:rsid w:val="002F4217"/>
    <w:rsid w:val="003008B4"/>
    <w:rsid w:val="003012A6"/>
    <w:rsid w:val="00310064"/>
    <w:rsid w:val="003165CA"/>
    <w:rsid w:val="00327389"/>
    <w:rsid w:val="00330615"/>
    <w:rsid w:val="00331826"/>
    <w:rsid w:val="00332790"/>
    <w:rsid w:val="0033459B"/>
    <w:rsid w:val="00340267"/>
    <w:rsid w:val="00341DEE"/>
    <w:rsid w:val="00342CEC"/>
    <w:rsid w:val="00346F40"/>
    <w:rsid w:val="00347E74"/>
    <w:rsid w:val="00350998"/>
    <w:rsid w:val="003510BA"/>
    <w:rsid w:val="00352693"/>
    <w:rsid w:val="00372EE6"/>
    <w:rsid w:val="003763F0"/>
    <w:rsid w:val="003812F1"/>
    <w:rsid w:val="0038191F"/>
    <w:rsid w:val="00383D3E"/>
    <w:rsid w:val="003A13BA"/>
    <w:rsid w:val="003A2020"/>
    <w:rsid w:val="003A37EE"/>
    <w:rsid w:val="003A5796"/>
    <w:rsid w:val="003A5BC0"/>
    <w:rsid w:val="003B3C0B"/>
    <w:rsid w:val="003C7817"/>
    <w:rsid w:val="003D46B5"/>
    <w:rsid w:val="003D5E72"/>
    <w:rsid w:val="003F330B"/>
    <w:rsid w:val="004109A2"/>
    <w:rsid w:val="00412FA1"/>
    <w:rsid w:val="0041359F"/>
    <w:rsid w:val="004242F6"/>
    <w:rsid w:val="00424995"/>
    <w:rsid w:val="00425123"/>
    <w:rsid w:val="00427923"/>
    <w:rsid w:val="00427963"/>
    <w:rsid w:val="00430994"/>
    <w:rsid w:val="00434067"/>
    <w:rsid w:val="00436C1A"/>
    <w:rsid w:val="00447231"/>
    <w:rsid w:val="00451373"/>
    <w:rsid w:val="004514CD"/>
    <w:rsid w:val="00454B39"/>
    <w:rsid w:val="004568E0"/>
    <w:rsid w:val="004632AD"/>
    <w:rsid w:val="004743F8"/>
    <w:rsid w:val="00476853"/>
    <w:rsid w:val="00483306"/>
    <w:rsid w:val="00490D84"/>
    <w:rsid w:val="00491C07"/>
    <w:rsid w:val="00493430"/>
    <w:rsid w:val="00493CD4"/>
    <w:rsid w:val="004976C4"/>
    <w:rsid w:val="004A0B33"/>
    <w:rsid w:val="004A0BA4"/>
    <w:rsid w:val="004A3B0E"/>
    <w:rsid w:val="004A4BB9"/>
    <w:rsid w:val="004A7C78"/>
    <w:rsid w:val="004B0F60"/>
    <w:rsid w:val="004B1511"/>
    <w:rsid w:val="004B2C1E"/>
    <w:rsid w:val="004B7037"/>
    <w:rsid w:val="004D029F"/>
    <w:rsid w:val="004E09E1"/>
    <w:rsid w:val="004E165E"/>
    <w:rsid w:val="004F3CFB"/>
    <w:rsid w:val="004F478A"/>
    <w:rsid w:val="004F502E"/>
    <w:rsid w:val="00501002"/>
    <w:rsid w:val="0050556B"/>
    <w:rsid w:val="005062A5"/>
    <w:rsid w:val="0051576E"/>
    <w:rsid w:val="00515AA6"/>
    <w:rsid w:val="005174B4"/>
    <w:rsid w:val="0052150A"/>
    <w:rsid w:val="00524FDB"/>
    <w:rsid w:val="00525F22"/>
    <w:rsid w:val="00526750"/>
    <w:rsid w:val="0052735E"/>
    <w:rsid w:val="00530D9D"/>
    <w:rsid w:val="005310B5"/>
    <w:rsid w:val="00536DE6"/>
    <w:rsid w:val="0054474C"/>
    <w:rsid w:val="00546A99"/>
    <w:rsid w:val="00547E0D"/>
    <w:rsid w:val="00551894"/>
    <w:rsid w:val="00553C2B"/>
    <w:rsid w:val="0056058E"/>
    <w:rsid w:val="0056580F"/>
    <w:rsid w:val="005700AF"/>
    <w:rsid w:val="00573E58"/>
    <w:rsid w:val="00576ECB"/>
    <w:rsid w:val="00596C6B"/>
    <w:rsid w:val="0059703C"/>
    <w:rsid w:val="005978DB"/>
    <w:rsid w:val="005A0106"/>
    <w:rsid w:val="005A5ECF"/>
    <w:rsid w:val="005A62FF"/>
    <w:rsid w:val="005B139C"/>
    <w:rsid w:val="005B147A"/>
    <w:rsid w:val="005B1745"/>
    <w:rsid w:val="005B49C6"/>
    <w:rsid w:val="005C154D"/>
    <w:rsid w:val="005C36B4"/>
    <w:rsid w:val="005C7F53"/>
    <w:rsid w:val="005D55BA"/>
    <w:rsid w:val="005D5B7F"/>
    <w:rsid w:val="005D752A"/>
    <w:rsid w:val="005E352E"/>
    <w:rsid w:val="005E3799"/>
    <w:rsid w:val="005E3B52"/>
    <w:rsid w:val="005E6831"/>
    <w:rsid w:val="005F04B8"/>
    <w:rsid w:val="005F4D81"/>
    <w:rsid w:val="00603459"/>
    <w:rsid w:val="00603740"/>
    <w:rsid w:val="0060584A"/>
    <w:rsid w:val="006131FD"/>
    <w:rsid w:val="006231EF"/>
    <w:rsid w:val="0062361E"/>
    <w:rsid w:val="00623C3C"/>
    <w:rsid w:val="00625D17"/>
    <w:rsid w:val="006325A6"/>
    <w:rsid w:val="00636CD8"/>
    <w:rsid w:val="00637AE3"/>
    <w:rsid w:val="00643767"/>
    <w:rsid w:val="00644A2F"/>
    <w:rsid w:val="00646FB8"/>
    <w:rsid w:val="0066192F"/>
    <w:rsid w:val="00661959"/>
    <w:rsid w:val="0066437E"/>
    <w:rsid w:val="0066606F"/>
    <w:rsid w:val="006735EE"/>
    <w:rsid w:val="00673917"/>
    <w:rsid w:val="0067629B"/>
    <w:rsid w:val="00676A7B"/>
    <w:rsid w:val="00677690"/>
    <w:rsid w:val="0068092E"/>
    <w:rsid w:val="006817B4"/>
    <w:rsid w:val="00682C9A"/>
    <w:rsid w:val="00682CD8"/>
    <w:rsid w:val="0069084D"/>
    <w:rsid w:val="0069406F"/>
    <w:rsid w:val="00696EA3"/>
    <w:rsid w:val="006A6A3F"/>
    <w:rsid w:val="006A6AE2"/>
    <w:rsid w:val="006B4146"/>
    <w:rsid w:val="006B783E"/>
    <w:rsid w:val="006C1A54"/>
    <w:rsid w:val="006C3AE9"/>
    <w:rsid w:val="006C44A4"/>
    <w:rsid w:val="006C6100"/>
    <w:rsid w:val="006D561E"/>
    <w:rsid w:val="006E0BF2"/>
    <w:rsid w:val="006E1431"/>
    <w:rsid w:val="006E38C4"/>
    <w:rsid w:val="006F03BC"/>
    <w:rsid w:val="006F0BDE"/>
    <w:rsid w:val="006F1990"/>
    <w:rsid w:val="006F27D2"/>
    <w:rsid w:val="006F4023"/>
    <w:rsid w:val="006F657D"/>
    <w:rsid w:val="006F7A6B"/>
    <w:rsid w:val="00701707"/>
    <w:rsid w:val="00704734"/>
    <w:rsid w:val="00704C5C"/>
    <w:rsid w:val="00724DAF"/>
    <w:rsid w:val="00724F8E"/>
    <w:rsid w:val="00733B5A"/>
    <w:rsid w:val="00742CC8"/>
    <w:rsid w:val="00751E79"/>
    <w:rsid w:val="00754659"/>
    <w:rsid w:val="00761191"/>
    <w:rsid w:val="007649CB"/>
    <w:rsid w:val="00772C88"/>
    <w:rsid w:val="00791C1B"/>
    <w:rsid w:val="0079481D"/>
    <w:rsid w:val="007976EF"/>
    <w:rsid w:val="007A1A10"/>
    <w:rsid w:val="007E1E3E"/>
    <w:rsid w:val="007E54D9"/>
    <w:rsid w:val="007E6F21"/>
    <w:rsid w:val="0080523A"/>
    <w:rsid w:val="00806B26"/>
    <w:rsid w:val="0081237F"/>
    <w:rsid w:val="008125FF"/>
    <w:rsid w:val="00812BDD"/>
    <w:rsid w:val="00830AC1"/>
    <w:rsid w:val="00832607"/>
    <w:rsid w:val="00844F83"/>
    <w:rsid w:val="0084517F"/>
    <w:rsid w:val="00845D53"/>
    <w:rsid w:val="00862848"/>
    <w:rsid w:val="00862A5B"/>
    <w:rsid w:val="008654CB"/>
    <w:rsid w:val="00866995"/>
    <w:rsid w:val="00873A5C"/>
    <w:rsid w:val="00876B2B"/>
    <w:rsid w:val="008774BA"/>
    <w:rsid w:val="008809F6"/>
    <w:rsid w:val="008915BE"/>
    <w:rsid w:val="0089257D"/>
    <w:rsid w:val="008937EA"/>
    <w:rsid w:val="00894320"/>
    <w:rsid w:val="00895985"/>
    <w:rsid w:val="00896D03"/>
    <w:rsid w:val="008A2772"/>
    <w:rsid w:val="008A4136"/>
    <w:rsid w:val="008A63DF"/>
    <w:rsid w:val="008B381A"/>
    <w:rsid w:val="008B62B7"/>
    <w:rsid w:val="008B7DEE"/>
    <w:rsid w:val="008C499B"/>
    <w:rsid w:val="008C51A2"/>
    <w:rsid w:val="008D05D1"/>
    <w:rsid w:val="008D22F2"/>
    <w:rsid w:val="008D316B"/>
    <w:rsid w:val="008D35A4"/>
    <w:rsid w:val="008D4003"/>
    <w:rsid w:val="008D4963"/>
    <w:rsid w:val="008E27CA"/>
    <w:rsid w:val="008E3069"/>
    <w:rsid w:val="008E67E2"/>
    <w:rsid w:val="008F4486"/>
    <w:rsid w:val="009116BB"/>
    <w:rsid w:val="00911FE5"/>
    <w:rsid w:val="00915B44"/>
    <w:rsid w:val="00916744"/>
    <w:rsid w:val="00920D3F"/>
    <w:rsid w:val="0092229E"/>
    <w:rsid w:val="00923DD4"/>
    <w:rsid w:val="009318A2"/>
    <w:rsid w:val="009360C6"/>
    <w:rsid w:val="009421F0"/>
    <w:rsid w:val="009471C1"/>
    <w:rsid w:val="00950CB3"/>
    <w:rsid w:val="0095119A"/>
    <w:rsid w:val="00956398"/>
    <w:rsid w:val="0096548D"/>
    <w:rsid w:val="00967B5D"/>
    <w:rsid w:val="009714F9"/>
    <w:rsid w:val="00973A1B"/>
    <w:rsid w:val="00976FA6"/>
    <w:rsid w:val="009842C9"/>
    <w:rsid w:val="00990B90"/>
    <w:rsid w:val="009A0C7F"/>
    <w:rsid w:val="009B0582"/>
    <w:rsid w:val="009B1451"/>
    <w:rsid w:val="009C02AB"/>
    <w:rsid w:val="009C753A"/>
    <w:rsid w:val="009D3E36"/>
    <w:rsid w:val="009F287F"/>
    <w:rsid w:val="009F4A76"/>
    <w:rsid w:val="00A05F83"/>
    <w:rsid w:val="00A12E67"/>
    <w:rsid w:val="00A22188"/>
    <w:rsid w:val="00A236FF"/>
    <w:rsid w:val="00A2675E"/>
    <w:rsid w:val="00A33BDF"/>
    <w:rsid w:val="00A35984"/>
    <w:rsid w:val="00A43A55"/>
    <w:rsid w:val="00A61C96"/>
    <w:rsid w:val="00A64AC1"/>
    <w:rsid w:val="00A67BC5"/>
    <w:rsid w:val="00A73E1C"/>
    <w:rsid w:val="00A9693E"/>
    <w:rsid w:val="00AA0DB2"/>
    <w:rsid w:val="00AB0725"/>
    <w:rsid w:val="00AB2757"/>
    <w:rsid w:val="00AC1BE3"/>
    <w:rsid w:val="00AC3EC4"/>
    <w:rsid w:val="00AC6EC1"/>
    <w:rsid w:val="00AD4365"/>
    <w:rsid w:val="00AD78A4"/>
    <w:rsid w:val="00AE21A8"/>
    <w:rsid w:val="00AF0D0B"/>
    <w:rsid w:val="00AF2997"/>
    <w:rsid w:val="00AF3F56"/>
    <w:rsid w:val="00B00455"/>
    <w:rsid w:val="00B10BB1"/>
    <w:rsid w:val="00B17FF8"/>
    <w:rsid w:val="00B20B34"/>
    <w:rsid w:val="00B20B51"/>
    <w:rsid w:val="00B31AD6"/>
    <w:rsid w:val="00B32E91"/>
    <w:rsid w:val="00B34BA2"/>
    <w:rsid w:val="00B36E82"/>
    <w:rsid w:val="00B466A9"/>
    <w:rsid w:val="00B51F21"/>
    <w:rsid w:val="00B52808"/>
    <w:rsid w:val="00B5342F"/>
    <w:rsid w:val="00B53523"/>
    <w:rsid w:val="00B56A87"/>
    <w:rsid w:val="00B56EE1"/>
    <w:rsid w:val="00B67AF9"/>
    <w:rsid w:val="00B71475"/>
    <w:rsid w:val="00B731E8"/>
    <w:rsid w:val="00B7641A"/>
    <w:rsid w:val="00B776EB"/>
    <w:rsid w:val="00B84290"/>
    <w:rsid w:val="00B90889"/>
    <w:rsid w:val="00B908B5"/>
    <w:rsid w:val="00BA0468"/>
    <w:rsid w:val="00BA11DE"/>
    <w:rsid w:val="00BA208D"/>
    <w:rsid w:val="00BA38FD"/>
    <w:rsid w:val="00BA3FA2"/>
    <w:rsid w:val="00BA7778"/>
    <w:rsid w:val="00BB0808"/>
    <w:rsid w:val="00BC3D84"/>
    <w:rsid w:val="00BC4694"/>
    <w:rsid w:val="00BC691C"/>
    <w:rsid w:val="00BD1628"/>
    <w:rsid w:val="00BD5EC8"/>
    <w:rsid w:val="00BE0D16"/>
    <w:rsid w:val="00BF125D"/>
    <w:rsid w:val="00BF2A8E"/>
    <w:rsid w:val="00C04B51"/>
    <w:rsid w:val="00C159C1"/>
    <w:rsid w:val="00C166AB"/>
    <w:rsid w:val="00C1751E"/>
    <w:rsid w:val="00C17EC2"/>
    <w:rsid w:val="00C30AAE"/>
    <w:rsid w:val="00C3204B"/>
    <w:rsid w:val="00C36A92"/>
    <w:rsid w:val="00C3755D"/>
    <w:rsid w:val="00C44309"/>
    <w:rsid w:val="00C45094"/>
    <w:rsid w:val="00C472B5"/>
    <w:rsid w:val="00C5056D"/>
    <w:rsid w:val="00C55BE7"/>
    <w:rsid w:val="00C73052"/>
    <w:rsid w:val="00C84823"/>
    <w:rsid w:val="00C85A4B"/>
    <w:rsid w:val="00C934D5"/>
    <w:rsid w:val="00C93B05"/>
    <w:rsid w:val="00C945EC"/>
    <w:rsid w:val="00CB1231"/>
    <w:rsid w:val="00CB5CF1"/>
    <w:rsid w:val="00CC6263"/>
    <w:rsid w:val="00CC7F53"/>
    <w:rsid w:val="00CD036D"/>
    <w:rsid w:val="00CD2796"/>
    <w:rsid w:val="00CD4BD3"/>
    <w:rsid w:val="00CD534E"/>
    <w:rsid w:val="00CE0C3A"/>
    <w:rsid w:val="00CE56DD"/>
    <w:rsid w:val="00CE6FA8"/>
    <w:rsid w:val="00CF0B1D"/>
    <w:rsid w:val="00CF17F7"/>
    <w:rsid w:val="00CF1A6F"/>
    <w:rsid w:val="00CF6465"/>
    <w:rsid w:val="00CF6E1C"/>
    <w:rsid w:val="00CF702C"/>
    <w:rsid w:val="00D0660B"/>
    <w:rsid w:val="00D07F51"/>
    <w:rsid w:val="00D15876"/>
    <w:rsid w:val="00D17F80"/>
    <w:rsid w:val="00D20BD9"/>
    <w:rsid w:val="00D22C84"/>
    <w:rsid w:val="00D34F15"/>
    <w:rsid w:val="00D35C06"/>
    <w:rsid w:val="00D36597"/>
    <w:rsid w:val="00D4338D"/>
    <w:rsid w:val="00D46503"/>
    <w:rsid w:val="00D46749"/>
    <w:rsid w:val="00D471DD"/>
    <w:rsid w:val="00D50FB4"/>
    <w:rsid w:val="00D50FEE"/>
    <w:rsid w:val="00D578B8"/>
    <w:rsid w:val="00D63FC0"/>
    <w:rsid w:val="00D66B15"/>
    <w:rsid w:val="00D67D5E"/>
    <w:rsid w:val="00D67F6C"/>
    <w:rsid w:val="00D7014D"/>
    <w:rsid w:val="00D76800"/>
    <w:rsid w:val="00D863CD"/>
    <w:rsid w:val="00D91A75"/>
    <w:rsid w:val="00DA0629"/>
    <w:rsid w:val="00DA2C39"/>
    <w:rsid w:val="00DB4DD2"/>
    <w:rsid w:val="00DB6668"/>
    <w:rsid w:val="00DC30E0"/>
    <w:rsid w:val="00DC532B"/>
    <w:rsid w:val="00DC6B45"/>
    <w:rsid w:val="00DD0F32"/>
    <w:rsid w:val="00DD2C8B"/>
    <w:rsid w:val="00DD6FF4"/>
    <w:rsid w:val="00DD7352"/>
    <w:rsid w:val="00DE07C0"/>
    <w:rsid w:val="00DE0BC5"/>
    <w:rsid w:val="00DE2468"/>
    <w:rsid w:val="00DE2E3E"/>
    <w:rsid w:val="00DF03F5"/>
    <w:rsid w:val="00DF4770"/>
    <w:rsid w:val="00DF4DA3"/>
    <w:rsid w:val="00DF4DF5"/>
    <w:rsid w:val="00E002AE"/>
    <w:rsid w:val="00E03F40"/>
    <w:rsid w:val="00E070E0"/>
    <w:rsid w:val="00E102E0"/>
    <w:rsid w:val="00E10FF5"/>
    <w:rsid w:val="00E17E15"/>
    <w:rsid w:val="00E27735"/>
    <w:rsid w:val="00E35101"/>
    <w:rsid w:val="00E43904"/>
    <w:rsid w:val="00E46488"/>
    <w:rsid w:val="00E574FF"/>
    <w:rsid w:val="00E61499"/>
    <w:rsid w:val="00E6763E"/>
    <w:rsid w:val="00E748E1"/>
    <w:rsid w:val="00E759E6"/>
    <w:rsid w:val="00EA63DA"/>
    <w:rsid w:val="00EB2A99"/>
    <w:rsid w:val="00EC516A"/>
    <w:rsid w:val="00EC5EB8"/>
    <w:rsid w:val="00EC7A73"/>
    <w:rsid w:val="00ED2486"/>
    <w:rsid w:val="00ED2EC1"/>
    <w:rsid w:val="00ED718F"/>
    <w:rsid w:val="00ED7FEE"/>
    <w:rsid w:val="00EE6F97"/>
    <w:rsid w:val="00EF4C4B"/>
    <w:rsid w:val="00F000BC"/>
    <w:rsid w:val="00F03235"/>
    <w:rsid w:val="00F03AEF"/>
    <w:rsid w:val="00F050B6"/>
    <w:rsid w:val="00F055D7"/>
    <w:rsid w:val="00F05CCD"/>
    <w:rsid w:val="00F106D0"/>
    <w:rsid w:val="00F134A8"/>
    <w:rsid w:val="00F1490B"/>
    <w:rsid w:val="00F21569"/>
    <w:rsid w:val="00F25E4E"/>
    <w:rsid w:val="00F315A7"/>
    <w:rsid w:val="00F31EAA"/>
    <w:rsid w:val="00F3249E"/>
    <w:rsid w:val="00F42C21"/>
    <w:rsid w:val="00F431AD"/>
    <w:rsid w:val="00F47EB3"/>
    <w:rsid w:val="00F52CDD"/>
    <w:rsid w:val="00F554B6"/>
    <w:rsid w:val="00F6145C"/>
    <w:rsid w:val="00F61E90"/>
    <w:rsid w:val="00F6636E"/>
    <w:rsid w:val="00F70122"/>
    <w:rsid w:val="00F85451"/>
    <w:rsid w:val="00F85A09"/>
    <w:rsid w:val="00F935B4"/>
    <w:rsid w:val="00F93631"/>
    <w:rsid w:val="00F95A65"/>
    <w:rsid w:val="00FA06D2"/>
    <w:rsid w:val="00FA5549"/>
    <w:rsid w:val="00FA7F6D"/>
    <w:rsid w:val="00FB3A5F"/>
    <w:rsid w:val="00FC19D1"/>
    <w:rsid w:val="00FC32DE"/>
    <w:rsid w:val="00FC3F27"/>
    <w:rsid w:val="00FC6459"/>
    <w:rsid w:val="00FD0CD2"/>
    <w:rsid w:val="00FD18EE"/>
    <w:rsid w:val="00FD1BDF"/>
    <w:rsid w:val="00FD2C11"/>
    <w:rsid w:val="00FD45DC"/>
    <w:rsid w:val="00FD6E0F"/>
    <w:rsid w:val="00FD74D6"/>
    <w:rsid w:val="00FE0384"/>
    <w:rsid w:val="00FE1DBA"/>
    <w:rsid w:val="00FE36DB"/>
    <w:rsid w:val="00FE528A"/>
    <w:rsid w:val="00FE5510"/>
    <w:rsid w:val="00FE6530"/>
    <w:rsid w:val="00FF0F7B"/>
    <w:rsid w:val="00FF2097"/>
    <w:rsid w:val="00FF321D"/>
    <w:rsid w:val="00FF5C58"/>
    <w:rsid w:val="00FF62BD"/>
    <w:rsid w:val="00FF6B71"/>
    <w:rsid w:val="03B89E4C"/>
    <w:rsid w:val="04235074"/>
    <w:rsid w:val="04D9B6B4"/>
    <w:rsid w:val="04F244AE"/>
    <w:rsid w:val="06570970"/>
    <w:rsid w:val="07809BC0"/>
    <w:rsid w:val="0795F2F8"/>
    <w:rsid w:val="09EEC781"/>
    <w:rsid w:val="09FE6B8F"/>
    <w:rsid w:val="0BD0F27E"/>
    <w:rsid w:val="0C166AED"/>
    <w:rsid w:val="0DF2BE14"/>
    <w:rsid w:val="0E282BC0"/>
    <w:rsid w:val="0F2B6DFF"/>
    <w:rsid w:val="10EFCF5E"/>
    <w:rsid w:val="12063B81"/>
    <w:rsid w:val="12A178B1"/>
    <w:rsid w:val="16405E6F"/>
    <w:rsid w:val="18F23436"/>
    <w:rsid w:val="1E2CC729"/>
    <w:rsid w:val="22F52FBB"/>
    <w:rsid w:val="24CBA956"/>
    <w:rsid w:val="2682B72E"/>
    <w:rsid w:val="2692B938"/>
    <w:rsid w:val="283099A5"/>
    <w:rsid w:val="2953380A"/>
    <w:rsid w:val="2A4951A2"/>
    <w:rsid w:val="2A877E90"/>
    <w:rsid w:val="2C44B0FB"/>
    <w:rsid w:val="2C76AB5D"/>
    <w:rsid w:val="2DD1A81C"/>
    <w:rsid w:val="30721386"/>
    <w:rsid w:val="335CE372"/>
    <w:rsid w:val="338B9441"/>
    <w:rsid w:val="38503686"/>
    <w:rsid w:val="38FEF36E"/>
    <w:rsid w:val="39E82072"/>
    <w:rsid w:val="3A27FD08"/>
    <w:rsid w:val="3F0895A4"/>
    <w:rsid w:val="405E5688"/>
    <w:rsid w:val="408F2711"/>
    <w:rsid w:val="40D1A2C6"/>
    <w:rsid w:val="426C43EA"/>
    <w:rsid w:val="4279598A"/>
    <w:rsid w:val="46493C09"/>
    <w:rsid w:val="469BDCC1"/>
    <w:rsid w:val="48054CF0"/>
    <w:rsid w:val="49EBDEF9"/>
    <w:rsid w:val="4D6529BB"/>
    <w:rsid w:val="508A5140"/>
    <w:rsid w:val="51BC654C"/>
    <w:rsid w:val="5200AAF5"/>
    <w:rsid w:val="53432677"/>
    <w:rsid w:val="5466CAA4"/>
    <w:rsid w:val="548E4DF6"/>
    <w:rsid w:val="5665EE8A"/>
    <w:rsid w:val="59183C0E"/>
    <w:rsid w:val="5A4A0BFC"/>
    <w:rsid w:val="5AC4B9EF"/>
    <w:rsid w:val="5D4C5CE1"/>
    <w:rsid w:val="5DADA65F"/>
    <w:rsid w:val="6216558C"/>
    <w:rsid w:val="67F1D378"/>
    <w:rsid w:val="692C1571"/>
    <w:rsid w:val="6A67E829"/>
    <w:rsid w:val="6A9C7A30"/>
    <w:rsid w:val="6F2FB823"/>
    <w:rsid w:val="6FE24FD2"/>
    <w:rsid w:val="701AF5B4"/>
    <w:rsid w:val="7057F35E"/>
    <w:rsid w:val="7072DE33"/>
    <w:rsid w:val="71BD780F"/>
    <w:rsid w:val="724B7EFD"/>
    <w:rsid w:val="725706D5"/>
    <w:rsid w:val="73761757"/>
    <w:rsid w:val="755C6180"/>
    <w:rsid w:val="7568982D"/>
    <w:rsid w:val="76F2F346"/>
    <w:rsid w:val="797F5182"/>
    <w:rsid w:val="7B8CD22E"/>
    <w:rsid w:val="7CAD3C1E"/>
    <w:rsid w:val="7D23C36D"/>
    <w:rsid w:val="7D870CC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5C0216A0-3215-486A-B0BD-7E58F215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37AE5"/>
    <w:pPr>
      <w:ind w:left="720"/>
      <w:contextualSpacing/>
    </w:pPr>
  </w:style>
  <w:style w:type="character" w:styleId="Odkaznakoment">
    <w:name w:val="annotation reference"/>
    <w:basedOn w:val="Standardnpsmoodstavce"/>
    <w:uiPriority w:val="99"/>
    <w:semiHidden/>
    <w:unhideWhenUsed/>
    <w:rsid w:val="00083039"/>
    <w:rPr>
      <w:sz w:val="16"/>
      <w:szCs w:val="16"/>
    </w:rPr>
  </w:style>
  <w:style w:type="paragraph" w:styleId="Textkomente">
    <w:name w:val="annotation text"/>
    <w:basedOn w:val="Normln"/>
    <w:link w:val="TextkomenteChar"/>
    <w:uiPriority w:val="99"/>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34"/>
    <w:locked/>
    <w:rsid w:val="005C7F53"/>
    <w:rPr>
      <w:rFonts w:ascii="Times New Roman" w:eastAsia="Times New Roman" w:hAnsi="Times New Roman" w:cs="Times New Roman"/>
      <w:sz w:val="24"/>
      <w:szCs w:val="24"/>
      <w:lang w:eastAsia="cs-CZ"/>
    </w:rPr>
  </w:style>
  <w:style w:type="table" w:styleId="Mkatabulky">
    <w:name w:val="Table Grid"/>
    <w:basedOn w:val="Normlntabulka"/>
    <w:rsid w:val="009842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5310B5"/>
  </w:style>
  <w:style w:type="character" w:customStyle="1" w:styleId="eop">
    <w:name w:val="eop"/>
    <w:basedOn w:val="Standardnpsmoodstavce"/>
    <w:rsid w:val="006F4023"/>
  </w:style>
  <w:style w:type="character" w:styleId="Zmnka">
    <w:name w:val="Mention"/>
    <w:basedOn w:val="Standardnpsmoodstavce"/>
    <w:uiPriority w:val="99"/>
    <w:unhideWhenUsed/>
    <w:rPr>
      <w:color w:val="2B579A"/>
      <w:shd w:val="clear" w:color="auto" w:fill="E6E6E6"/>
    </w:rPr>
  </w:style>
  <w:style w:type="character" w:customStyle="1" w:styleId="TextkomenteChar1">
    <w:name w:val="Text komentáře Char1"/>
    <w:uiPriority w:val="99"/>
    <w:rsid w:val="0048330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632909634">
      <w:bodyDiv w:val="1"/>
      <w:marLeft w:val="0"/>
      <w:marRight w:val="0"/>
      <w:marTop w:val="0"/>
      <w:marBottom w:val="0"/>
      <w:divBdr>
        <w:top w:val="none" w:sz="0" w:space="0" w:color="auto"/>
        <w:left w:val="none" w:sz="0" w:space="0" w:color="auto"/>
        <w:bottom w:val="none" w:sz="0" w:space="0" w:color="auto"/>
        <w:right w:val="none" w:sz="0" w:space="0" w:color="auto"/>
      </w:divBdr>
    </w:div>
    <w:div w:id="1398242590">
      <w:bodyDiv w:val="1"/>
      <w:marLeft w:val="0"/>
      <w:marRight w:val="0"/>
      <w:marTop w:val="0"/>
      <w:marBottom w:val="0"/>
      <w:divBdr>
        <w:top w:val="none" w:sz="0" w:space="0" w:color="auto"/>
        <w:left w:val="none" w:sz="0" w:space="0" w:color="auto"/>
        <w:bottom w:val="none" w:sz="0" w:space="0" w:color="auto"/>
        <w:right w:val="none" w:sz="0" w:space="0" w:color="auto"/>
      </w:divBdr>
    </w:div>
    <w:div w:id="1722290315">
      <w:bodyDiv w:val="1"/>
      <w:marLeft w:val="0"/>
      <w:marRight w:val="0"/>
      <w:marTop w:val="0"/>
      <w:marBottom w:val="0"/>
      <w:divBdr>
        <w:top w:val="none" w:sz="0" w:space="0" w:color="auto"/>
        <w:left w:val="none" w:sz="0" w:space="0" w:color="auto"/>
        <w:bottom w:val="none" w:sz="0" w:space="0" w:color="auto"/>
        <w:right w:val="none" w:sz="0" w:space="0" w:color="auto"/>
      </w:divBdr>
    </w:div>
    <w:div w:id="1817065499">
      <w:bodyDiv w:val="1"/>
      <w:marLeft w:val="0"/>
      <w:marRight w:val="0"/>
      <w:marTop w:val="0"/>
      <w:marBottom w:val="0"/>
      <w:divBdr>
        <w:top w:val="none" w:sz="0" w:space="0" w:color="auto"/>
        <w:left w:val="none" w:sz="0" w:space="0" w:color="auto"/>
        <w:bottom w:val="none" w:sz="0" w:space="0" w:color="auto"/>
        <w:right w:val="none" w:sz="0" w:space="0" w:color="auto"/>
      </w:divBdr>
    </w:div>
    <w:div w:id="20571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sa.gov/news-events/cybersecurity-advisor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vd.nist.gov/"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36-12/12-25_RS.docx</ZkracenyRetezec>
    <Smazat xmlns="acca34e4-9ecd-41c8-99eb-d6aa654aaa55">&lt;a href="/sites/evidencesmluv/_layouts/15/IniWrkflIP.aspx?List=%7b45688869-8B73-4574-991F-DA277FEECC6D%7d&amp;amp;ID=46&amp;amp;ItemGuid=%7b351BECB9-E789-4AF1-B02D-D23A36D7428F%7d&amp;amp;TemplateID=%7bd3f8102e-f4a5-4901-b93c-fb146a9d820d%7d"&gt;&lt;img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2423E-6683-498C-B74F-294A06874CEC}">
  <ds:schemaRefs>
    <ds:schemaRef ds:uri="http://schemas.microsoft.com/sharepoint/events"/>
  </ds:schemaRefs>
</ds:datastoreItem>
</file>

<file path=customXml/itemProps2.xml><?xml version="1.0" encoding="utf-8"?>
<ds:datastoreItem xmlns:ds="http://schemas.openxmlformats.org/officeDocument/2006/customXml" ds:itemID="{26A199AE-13CE-4DBC-8A60-3A9D2D08B215}">
  <ds:schemaRefs>
    <ds:schemaRef ds:uri="http://schemas.openxmlformats.org/officeDocument/2006/bibliography"/>
  </ds:schemaRefs>
</ds:datastoreItem>
</file>

<file path=customXml/itemProps3.xml><?xml version="1.0" encoding="utf-8"?>
<ds:datastoreItem xmlns:ds="http://schemas.openxmlformats.org/officeDocument/2006/customXml" ds:itemID="{6D2B254B-5E17-4C5B-A796-9AA0EC312551}"/>
</file>

<file path=customXml/itemProps4.xml><?xml version="1.0" encoding="utf-8"?>
<ds:datastoreItem xmlns:ds="http://schemas.openxmlformats.org/officeDocument/2006/customXml" ds:itemID="{00C7390D-2AD3-4027-A064-8205E458E89A}">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9180ec9-f266-4235-bfb6-a326cc7ac18b"/>
    <ds:schemaRef ds:uri="9e62e060-e4df-48a7-a9f4-f192c9c6f41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955513D-5C95-454C-888F-B8B0C4E63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4520</Words>
  <Characters>26673</Characters>
  <Application>Microsoft Office Word</Application>
  <DocSecurity>0</DocSecurity>
  <Lines>222</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10394 - Servis_Olympus</vt:lpstr>
      <vt:lpstr>10394 - Servis_Olympus</vt:lpstr>
    </vt:vector>
  </TitlesOfParts>
  <Company>Olympus</Company>
  <LinksUpToDate>false</LinksUpToDate>
  <CharactersWithSpaces>31131</CharactersWithSpaces>
  <SharedDoc>false</SharedDoc>
  <HLinks>
    <vt:vector size="84" baseType="variant">
      <vt:variant>
        <vt:i4>3670083</vt:i4>
      </vt:variant>
      <vt:variant>
        <vt:i4>30</vt:i4>
      </vt:variant>
      <vt:variant>
        <vt:i4>0</vt:i4>
      </vt:variant>
      <vt:variant>
        <vt:i4>5</vt:i4>
      </vt:variant>
      <vt:variant>
        <vt:lpwstr>mailto:Vedeni.OZT@vfn.cz</vt:lpwstr>
      </vt:variant>
      <vt:variant>
        <vt:lpwstr/>
      </vt:variant>
      <vt:variant>
        <vt:i4>3670083</vt:i4>
      </vt:variant>
      <vt:variant>
        <vt:i4>27</vt:i4>
      </vt:variant>
      <vt:variant>
        <vt:i4>0</vt:i4>
      </vt:variant>
      <vt:variant>
        <vt:i4>5</vt:i4>
      </vt:variant>
      <vt:variant>
        <vt:lpwstr>mailto:Vedeni.OZT@vfn.cz</vt:lpwstr>
      </vt:variant>
      <vt:variant>
        <vt:lpwstr/>
      </vt:variant>
      <vt:variant>
        <vt:i4>1638448</vt:i4>
      </vt:variant>
      <vt:variant>
        <vt:i4>21</vt:i4>
      </vt:variant>
      <vt:variant>
        <vt:i4>0</vt:i4>
      </vt:variant>
      <vt:variant>
        <vt:i4>5</vt:i4>
      </vt:variant>
      <vt:variant>
        <vt:lpwstr>mailto:ORO@vfn.cz</vt:lpwstr>
      </vt:variant>
      <vt:variant>
        <vt:lpwstr/>
      </vt:variant>
      <vt:variant>
        <vt:i4>3670083</vt:i4>
      </vt:variant>
      <vt:variant>
        <vt:i4>18</vt:i4>
      </vt:variant>
      <vt:variant>
        <vt:i4>0</vt:i4>
      </vt:variant>
      <vt:variant>
        <vt:i4>5</vt:i4>
      </vt:variant>
      <vt:variant>
        <vt:lpwstr>mailto:Vedeni.OZT@vfn.cz</vt:lpwstr>
      </vt:variant>
      <vt:variant>
        <vt:lpwstr/>
      </vt:variant>
      <vt:variant>
        <vt:i4>3670083</vt:i4>
      </vt:variant>
      <vt:variant>
        <vt:i4>15</vt:i4>
      </vt:variant>
      <vt:variant>
        <vt:i4>0</vt:i4>
      </vt:variant>
      <vt:variant>
        <vt:i4>5</vt:i4>
      </vt:variant>
      <vt:variant>
        <vt:lpwstr>mailto:Vedeni.OZT@vfn.cz</vt:lpwstr>
      </vt:variant>
      <vt:variant>
        <vt:lpwstr/>
      </vt:variant>
      <vt:variant>
        <vt:i4>7340108</vt:i4>
      </vt:variant>
      <vt:variant>
        <vt:i4>12</vt:i4>
      </vt:variant>
      <vt:variant>
        <vt:i4>0</vt:i4>
      </vt:variant>
      <vt:variant>
        <vt:i4>5</vt:i4>
      </vt:variant>
      <vt:variant>
        <vt:lpwstr>mailto:ManazerKB@vfn.cz</vt:lpwstr>
      </vt:variant>
      <vt:variant>
        <vt:lpwstr/>
      </vt:variant>
      <vt:variant>
        <vt:i4>2162732</vt:i4>
      </vt:variant>
      <vt:variant>
        <vt:i4>9</vt:i4>
      </vt:variant>
      <vt:variant>
        <vt:i4>0</vt:i4>
      </vt:variant>
      <vt:variant>
        <vt:i4>5</vt:i4>
      </vt:variant>
      <vt:variant>
        <vt:lpwstr>https://www.cisa.gov/news-events/cybersecurity-advisories/</vt:lpwstr>
      </vt:variant>
      <vt:variant>
        <vt:lpwstr/>
      </vt:variant>
      <vt:variant>
        <vt:i4>4522006</vt:i4>
      </vt:variant>
      <vt:variant>
        <vt:i4>6</vt:i4>
      </vt:variant>
      <vt:variant>
        <vt:i4>0</vt:i4>
      </vt:variant>
      <vt:variant>
        <vt:i4>5</vt:i4>
      </vt:variant>
      <vt:variant>
        <vt:lpwstr>https://nvd.nist.gov/</vt:lpwstr>
      </vt:variant>
      <vt:variant>
        <vt:lpwstr/>
      </vt:variant>
      <vt:variant>
        <vt:i4>2490369</vt:i4>
      </vt:variant>
      <vt:variant>
        <vt:i4>15</vt:i4>
      </vt:variant>
      <vt:variant>
        <vt:i4>0</vt:i4>
      </vt:variant>
      <vt:variant>
        <vt:i4>5</vt:i4>
      </vt:variant>
      <vt:variant>
        <vt:lpwstr>mailto:100272@vfn.cz</vt:lpwstr>
      </vt:variant>
      <vt:variant>
        <vt:lpwstr/>
      </vt:variant>
      <vt:variant>
        <vt:i4>2162688</vt:i4>
      </vt:variant>
      <vt:variant>
        <vt:i4>12</vt:i4>
      </vt:variant>
      <vt:variant>
        <vt:i4>0</vt:i4>
      </vt:variant>
      <vt:variant>
        <vt:i4>5</vt:i4>
      </vt:variant>
      <vt:variant>
        <vt:lpwstr>mailto:107574@vfn.cz</vt:lpwstr>
      </vt:variant>
      <vt:variant>
        <vt:lpwstr/>
      </vt:variant>
      <vt:variant>
        <vt:i4>2818115</vt:i4>
      </vt:variant>
      <vt:variant>
        <vt:i4>9</vt:i4>
      </vt:variant>
      <vt:variant>
        <vt:i4>0</vt:i4>
      </vt:variant>
      <vt:variant>
        <vt:i4>5</vt:i4>
      </vt:variant>
      <vt:variant>
        <vt:lpwstr>mailto:15043@vfn.cz</vt:lpwstr>
      </vt:variant>
      <vt:variant>
        <vt:lpwstr/>
      </vt:variant>
      <vt:variant>
        <vt:i4>2490369</vt:i4>
      </vt:variant>
      <vt:variant>
        <vt:i4>6</vt:i4>
      </vt:variant>
      <vt:variant>
        <vt:i4>0</vt:i4>
      </vt:variant>
      <vt:variant>
        <vt:i4>5</vt:i4>
      </vt:variant>
      <vt:variant>
        <vt:lpwstr>mailto:100272@vfn.cz</vt:lpwstr>
      </vt:variant>
      <vt:variant>
        <vt:lpwstr/>
      </vt:variant>
      <vt:variant>
        <vt:i4>2424903</vt:i4>
      </vt:variant>
      <vt:variant>
        <vt:i4>3</vt:i4>
      </vt:variant>
      <vt:variant>
        <vt:i4>0</vt:i4>
      </vt:variant>
      <vt:variant>
        <vt:i4>5</vt:i4>
      </vt:variant>
      <vt:variant>
        <vt:lpwstr>mailto:12974@vfn.cz</vt:lpwstr>
      </vt:variant>
      <vt:variant>
        <vt:lpwstr/>
      </vt:variant>
      <vt:variant>
        <vt:i4>2424903</vt:i4>
      </vt:variant>
      <vt:variant>
        <vt:i4>0</vt:i4>
      </vt:variant>
      <vt:variant>
        <vt:i4>0</vt:i4>
      </vt:variant>
      <vt:variant>
        <vt:i4>5</vt:i4>
      </vt:variant>
      <vt:variant>
        <vt:lpwstr>mailto:12974@vfn.cz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Kupková Sandra, Mgr.</cp:lastModifiedBy>
  <cp:revision>5</cp:revision>
  <cp:lastPrinted>2025-01-13T13:46:00Z</cp:lastPrinted>
  <dcterms:created xsi:type="dcterms:W3CDTF">2025-01-13T13:49:00Z</dcterms:created>
  <dcterms:modified xsi:type="dcterms:W3CDTF">2025-01-13T13:52:00Z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f97e99f1-21f7-4f67-bbfc-52960a46d7a4</vt:lpwstr>
  </property>
  <property fmtid="{D5CDD505-2E9C-101B-9397-08002B2CF9AE}" pid="4" name="WorkflowChangePath">
    <vt:lpwstr>b67a389e-6e0e-4c00-bf81-c26346b032e9,2;b67a389e-6e0e-4c00-bf81-c26346b032e9,2;b67a389e-6e0e-4c00-bf81-c26346b032e9,2;b67a389e-6e0e-4c00-bf81-c26346b032e9,2;b654cfb1-c231-499f-9b0a-28e4e36f65bc,2;b654cfb1-c231-499f-9b0a-28e4e36f65bc,2;b654cfb1-c231-499f-9b0a-28e4e36f65bc,2;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