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4519"/>
      </w:tblGrid>
      <w:tr w:rsidR="00E577B8" w:rsidRPr="000D4B75" w14:paraId="532F0DF4" w14:textId="77777777" w:rsidTr="00FB0DF1">
        <w:trPr>
          <w:trHeight w:val="80"/>
        </w:trPr>
        <w:tc>
          <w:tcPr>
            <w:tcW w:w="4553" w:type="dxa"/>
            <w:shd w:val="clear" w:color="auto" w:fill="auto"/>
            <w:vAlign w:val="center"/>
          </w:tcPr>
          <w:p w14:paraId="0FF73FDB" w14:textId="68259C8E" w:rsidR="00E577B8" w:rsidRPr="000D4B75" w:rsidRDefault="00E577B8" w:rsidP="009C3340">
            <w:pPr>
              <w:spacing w:after="160" w:line="259" w:lineRule="auto"/>
              <w:rPr>
                <w:rFonts w:ascii="Vinci Sans" w:hAnsi="Vinci Sans" w:cs="Arial"/>
                <w:sz w:val="20"/>
                <w:lang w:eastAsia="cs-CZ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14:paraId="1B597D77" w14:textId="77777777" w:rsidR="00E577B8" w:rsidRPr="000D4B75" w:rsidRDefault="00E577B8" w:rsidP="005756D3">
            <w:pPr>
              <w:pStyle w:val="Podpisy"/>
              <w:jc w:val="center"/>
              <w:rPr>
                <w:rFonts w:ascii="Vinci Sans" w:hAnsi="Vinci Sans" w:cs="Arial"/>
                <w:sz w:val="20"/>
                <w:lang w:eastAsia="cs-CZ" w:bidi="ar-SA"/>
              </w:rPr>
            </w:pPr>
          </w:p>
        </w:tc>
      </w:tr>
    </w:tbl>
    <w:p w14:paraId="4652A0A7" w14:textId="77777777" w:rsidR="00A4082F" w:rsidRPr="00A4082F" w:rsidRDefault="00A4082F" w:rsidP="00A4082F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kern w:val="2"/>
          <w:lang w:val="cs-CZ"/>
          <w14:ligatures w14:val="standardContextual"/>
        </w:rPr>
      </w:pPr>
      <w:r w:rsidRPr="00A4082F">
        <w:rPr>
          <w:rFonts w:ascii="Calibri" w:eastAsia="Calibri" w:hAnsi="Calibri" w:cs="Times New Roman"/>
          <w:b/>
          <w:bCs/>
          <w:kern w:val="2"/>
          <w:lang w:val="cs-CZ"/>
          <w14:ligatures w14:val="standardContextual"/>
        </w:rPr>
        <w:t>Čekací stání pro malá plavidla na Vltavě – PK Dolánky – Zhotovitel stavby</w:t>
      </w:r>
    </w:p>
    <w:p w14:paraId="6AEA03F4" w14:textId="77777777" w:rsidR="00A4082F" w:rsidRPr="00A4082F" w:rsidRDefault="00A4082F" w:rsidP="00A4082F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kern w:val="2"/>
          <w:lang w:val="cs-CZ"/>
          <w14:ligatures w14:val="standardContextual"/>
        </w:rPr>
      </w:pPr>
      <w:r w:rsidRPr="00A4082F">
        <w:rPr>
          <w:rFonts w:ascii="Calibri" w:eastAsia="Calibri" w:hAnsi="Calibri" w:cs="Times New Roman"/>
          <w:b/>
          <w:bCs/>
          <w:kern w:val="2"/>
          <w:lang w:val="cs-CZ"/>
          <w14:ligatures w14:val="standardContextual"/>
        </w:rPr>
        <w:t>Změnový list č. 5</w:t>
      </w:r>
    </w:p>
    <w:p w14:paraId="2EA686F3" w14:textId="77777777" w:rsidR="00A4082F" w:rsidRPr="00A4082F" w:rsidRDefault="00A4082F" w:rsidP="00A4082F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kern w:val="2"/>
          <w:lang w:val="cs-CZ"/>
          <w14:ligatures w14:val="standardContextual"/>
        </w:rPr>
      </w:pPr>
      <w:r w:rsidRPr="00A4082F">
        <w:rPr>
          <w:rFonts w:ascii="Calibri" w:eastAsia="Calibri" w:hAnsi="Calibri" w:cs="Times New Roman"/>
          <w:b/>
          <w:bCs/>
          <w:kern w:val="2"/>
          <w:lang w:val="cs-CZ"/>
          <w14:ligatures w14:val="standardContextual"/>
        </w:rPr>
        <w:t>Příloha č. 1 – Podrobný popis a zdůvodnění změn</w:t>
      </w:r>
    </w:p>
    <w:p w14:paraId="4593F3EA" w14:textId="77777777" w:rsidR="00A4082F" w:rsidRPr="00A4082F" w:rsidRDefault="00A4082F" w:rsidP="00A4082F">
      <w:pPr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</w:p>
    <w:p w14:paraId="58013777" w14:textId="77777777" w:rsidR="00A4082F" w:rsidRPr="00A4082F" w:rsidRDefault="00A4082F" w:rsidP="00A4082F">
      <w:pPr>
        <w:spacing w:after="160" w:line="256" w:lineRule="auto"/>
        <w:rPr>
          <w:rFonts w:ascii="Calibri" w:eastAsia="Calibri" w:hAnsi="Calibri" w:cs="Times New Roman"/>
          <w:b/>
          <w:bCs/>
          <w:kern w:val="2"/>
          <w:sz w:val="22"/>
          <w:szCs w:val="22"/>
          <w:lang w:val="cs-CZ"/>
          <w14:ligatures w14:val="standardContextual"/>
        </w:rPr>
      </w:pPr>
      <w:r w:rsidRPr="00A4082F">
        <w:rPr>
          <w:rFonts w:ascii="Calibri" w:eastAsia="Calibri" w:hAnsi="Calibri" w:cs="Times New Roman"/>
          <w:b/>
          <w:bCs/>
          <w:kern w:val="2"/>
          <w:sz w:val="22"/>
          <w:szCs w:val="22"/>
          <w:lang w:val="cs-CZ"/>
          <w14:ligatures w14:val="standardContextual"/>
        </w:rPr>
        <w:t>Podrobný popis a zdůvodnění změny</w:t>
      </w:r>
    </w:p>
    <w:p w14:paraId="41B9B9CE" w14:textId="77777777" w:rsidR="00A4082F" w:rsidRPr="00A4082F" w:rsidRDefault="00A4082F" w:rsidP="00A4082F">
      <w:pPr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  <w:r w:rsidRPr="00A4082F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>Jedná se o následující činnosti:</w:t>
      </w:r>
    </w:p>
    <w:p w14:paraId="0D19EB0E" w14:textId="77777777" w:rsidR="00A4082F" w:rsidRPr="00A4082F" w:rsidRDefault="00A4082F" w:rsidP="00A4082F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  <w:r w:rsidRPr="00A4082F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>Doplnění dubových odražečů na úvazné tyče horního i dolního stání</w:t>
      </w:r>
    </w:p>
    <w:p w14:paraId="365B3C0C" w14:textId="77777777" w:rsidR="00A4082F" w:rsidRPr="00A4082F" w:rsidRDefault="00A4082F" w:rsidP="00A4082F">
      <w:pPr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</w:p>
    <w:p w14:paraId="651B6888" w14:textId="77777777" w:rsidR="00A4082F" w:rsidRPr="00A4082F" w:rsidRDefault="00A4082F" w:rsidP="00A4082F">
      <w:pPr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  <w:r w:rsidRPr="00A4082F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>Jedná se o změnu na základě požadavku objednatele.</w:t>
      </w:r>
    </w:p>
    <w:p w14:paraId="678610E1" w14:textId="77777777" w:rsidR="00A4082F" w:rsidRPr="00A4082F" w:rsidRDefault="00A4082F" w:rsidP="00A4082F">
      <w:pPr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  <w:r w:rsidRPr="00A4082F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 xml:space="preserve">Objednatel po konzultacích se správcem vodního toku, Státní plavební správou, uživateli vodní </w:t>
      </w:r>
      <w:proofErr w:type="gramStart"/>
      <w:r w:rsidRPr="00A4082F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>cesty</w:t>
      </w:r>
      <w:proofErr w:type="gramEnd"/>
      <w:r w:rsidRPr="00A4082F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 xml:space="preserve"> a i na základě zkušeností z již realizovaných čekacích stání, přistoupil k požadavku na doplnění dubových odrazných trámců na úvazné tyče horního i dolního stání.</w:t>
      </w:r>
    </w:p>
    <w:p w14:paraId="1D428206" w14:textId="77777777" w:rsidR="00A4082F" w:rsidRPr="00A4082F" w:rsidRDefault="00A4082F" w:rsidP="00A4082F">
      <w:pPr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  <w:r w:rsidRPr="00A4082F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>Tato úprava přinese zvýšení odolnosti konstrukce proti poškození povrchové protikorozní ochrany a výraznou měrou přispěje i ke zvýšení bezpečnosti pro uživatele vodních cest, kdy budou uvázané lodě lépe chráněny proti poškození.</w:t>
      </w:r>
    </w:p>
    <w:p w14:paraId="1B82E471" w14:textId="77777777" w:rsidR="00A4082F" w:rsidRDefault="00A4082F" w:rsidP="00A4082F">
      <w:pPr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  <w:r w:rsidRPr="00A4082F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>Změnou nedojde ke změně stavebního povolení. Technické provedení bylo konzultováno se správcem vodního toku (budoucím vlastníkem) a se státní plavební správou.</w:t>
      </w:r>
    </w:p>
    <w:p w14:paraId="41414131" w14:textId="77777777" w:rsidR="004156CC" w:rsidRPr="00A4082F" w:rsidRDefault="004156CC" w:rsidP="00A4082F">
      <w:pPr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</w:p>
    <w:p w14:paraId="169A66E5" w14:textId="3C6A12BE" w:rsidR="00C1553C" w:rsidRPr="004156CC" w:rsidRDefault="00C1553C" w:rsidP="00BA089B">
      <w:pPr>
        <w:rPr>
          <w:lang w:val="cs-CZ"/>
        </w:rPr>
      </w:pPr>
    </w:p>
    <w:sectPr w:rsidR="00C1553C" w:rsidRPr="004156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9DF25" w14:textId="77777777" w:rsidR="00EB224F" w:rsidRDefault="00EB224F" w:rsidP="006913BF">
      <w:r>
        <w:separator/>
      </w:r>
    </w:p>
  </w:endnote>
  <w:endnote w:type="continuationSeparator" w:id="0">
    <w:p w14:paraId="626961A5" w14:textId="77777777" w:rsidR="00EB224F" w:rsidRDefault="00EB224F" w:rsidP="0069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inci Sans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3E9E" w14:textId="428EFCD3" w:rsidR="00CE3FFE" w:rsidRPr="00C1553C" w:rsidRDefault="00724FE3" w:rsidP="00CE3FFE">
    <w:pPr>
      <w:pStyle w:val="Zpat"/>
      <w:rPr>
        <w:rFonts w:ascii="Vinci Sans" w:hAnsi="Vinci Sans"/>
        <w:b/>
        <w:bCs/>
        <w:i/>
        <w:iCs/>
        <w:sz w:val="18"/>
        <w:szCs w:val="18"/>
      </w:rPr>
    </w:pPr>
    <w:r w:rsidRPr="00C1553C">
      <w:rPr>
        <w:rFonts w:ascii="Vinci Sans" w:hAnsi="Vinci Sans"/>
        <w:b/>
        <w:bCs/>
        <w:i/>
        <w:iCs/>
        <w:sz w:val="18"/>
        <w:szCs w:val="18"/>
      </w:rPr>
      <w:t xml:space="preserve">SMP </w:t>
    </w:r>
    <w:proofErr w:type="spellStart"/>
    <w:r w:rsidRPr="00C1553C">
      <w:rPr>
        <w:rFonts w:ascii="Vinci Sans" w:hAnsi="Vinci Sans"/>
        <w:b/>
        <w:bCs/>
        <w:i/>
        <w:iCs/>
        <w:sz w:val="18"/>
        <w:szCs w:val="18"/>
      </w:rPr>
      <w:t>Vodohospodářské</w:t>
    </w:r>
    <w:proofErr w:type="spellEnd"/>
    <w:r w:rsidRPr="00C1553C">
      <w:rPr>
        <w:rFonts w:ascii="Vinci Sans" w:hAnsi="Vinci Sans"/>
        <w:b/>
        <w:bCs/>
        <w:i/>
        <w:iCs/>
        <w:sz w:val="18"/>
        <w:szCs w:val="18"/>
      </w:rPr>
      <w:t xml:space="preserve"> </w:t>
    </w:r>
    <w:proofErr w:type="spellStart"/>
    <w:r w:rsidRPr="00C1553C">
      <w:rPr>
        <w:rFonts w:ascii="Vinci Sans" w:hAnsi="Vinci Sans"/>
        <w:b/>
        <w:bCs/>
        <w:i/>
        <w:iCs/>
        <w:sz w:val="18"/>
        <w:szCs w:val="18"/>
      </w:rPr>
      <w:t>stavby</w:t>
    </w:r>
    <w:proofErr w:type="spellEnd"/>
    <w:r w:rsidRPr="00C1553C">
      <w:rPr>
        <w:rFonts w:ascii="Vinci Sans" w:hAnsi="Vinci Sans"/>
        <w:b/>
        <w:bCs/>
        <w:i/>
        <w:iCs/>
        <w:sz w:val="18"/>
        <w:szCs w:val="18"/>
      </w:rPr>
      <w:t xml:space="preserve"> </w:t>
    </w:r>
    <w:proofErr w:type="spellStart"/>
    <w:r w:rsidRPr="00C1553C">
      <w:rPr>
        <w:rFonts w:ascii="Vinci Sans" w:hAnsi="Vinci Sans"/>
        <w:b/>
        <w:bCs/>
        <w:i/>
        <w:iCs/>
        <w:sz w:val="18"/>
        <w:szCs w:val="18"/>
      </w:rPr>
      <w:t>a.s.</w:t>
    </w:r>
    <w:proofErr w:type="spellEnd"/>
  </w:p>
  <w:p w14:paraId="76C12A2F" w14:textId="6E6E70CC" w:rsidR="00CE3FFE" w:rsidRPr="00C1553C" w:rsidRDefault="00CE3FFE" w:rsidP="00CE3FFE">
    <w:pPr>
      <w:pStyle w:val="Zpat"/>
      <w:rPr>
        <w:rFonts w:ascii="Vinci Sans" w:hAnsi="Vinci Sans"/>
        <w:i/>
        <w:iCs/>
        <w:sz w:val="18"/>
        <w:szCs w:val="18"/>
      </w:rPr>
    </w:pPr>
    <w:r w:rsidRPr="00C1553C">
      <w:rPr>
        <w:rFonts w:ascii="Vinci Sans" w:hAnsi="Vinci Sans"/>
        <w:b/>
        <w:bCs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1B2E1B" wp14:editId="038007EF">
          <wp:simplePos x="0" y="0"/>
          <wp:positionH relativeFrom="column">
            <wp:posOffset>4415155</wp:posOffset>
          </wp:positionH>
          <wp:positionV relativeFrom="paragraph">
            <wp:posOffset>7620</wp:posOffset>
          </wp:positionV>
          <wp:extent cx="1642745" cy="596900"/>
          <wp:effectExtent l="0" t="0" r="0" b="0"/>
          <wp:wrapSquare wrapText="bothSides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C1553C" w:rsidRPr="00C1553C">
      <w:rPr>
        <w:rFonts w:ascii="Vinci Sans" w:hAnsi="Vinci Sans"/>
        <w:i/>
        <w:iCs/>
        <w:sz w:val="18"/>
        <w:szCs w:val="18"/>
      </w:rPr>
      <w:t>Vyskočilova</w:t>
    </w:r>
    <w:proofErr w:type="spellEnd"/>
    <w:r w:rsidR="00C1553C" w:rsidRPr="00C1553C">
      <w:rPr>
        <w:rFonts w:ascii="Vinci Sans" w:hAnsi="Vinci Sans"/>
        <w:i/>
        <w:iCs/>
        <w:sz w:val="18"/>
        <w:szCs w:val="18"/>
      </w:rPr>
      <w:t xml:space="preserve"> 1566, 140 00 Praha 4</w:t>
    </w:r>
  </w:p>
  <w:p w14:paraId="1ED905FA" w14:textId="3E04DC68" w:rsidR="00CE3FFE" w:rsidRPr="00C1553C" w:rsidRDefault="00CE3FFE" w:rsidP="00CE3FFE">
    <w:pPr>
      <w:pStyle w:val="Zpat"/>
      <w:rPr>
        <w:rFonts w:ascii="Vinci Sans" w:hAnsi="Vinci Sans"/>
        <w:i/>
        <w:iCs/>
        <w:sz w:val="18"/>
        <w:szCs w:val="18"/>
      </w:rPr>
    </w:pPr>
    <w:r w:rsidRPr="00C1553C">
      <w:rPr>
        <w:rFonts w:ascii="Vinci Sans" w:hAnsi="Vinci Sans"/>
        <w:i/>
        <w:iCs/>
        <w:sz w:val="18"/>
        <w:szCs w:val="18"/>
      </w:rPr>
      <w:t xml:space="preserve">IČ: </w:t>
    </w:r>
    <w:r w:rsidR="00C1553C" w:rsidRPr="00C1553C">
      <w:rPr>
        <w:rFonts w:ascii="Vinci Sans" w:hAnsi="Vinci Sans"/>
        <w:i/>
        <w:iCs/>
        <w:sz w:val="18"/>
        <w:szCs w:val="18"/>
      </w:rPr>
      <w:t xml:space="preserve">11637471 </w:t>
    </w:r>
    <w:r w:rsidRPr="00C1553C">
      <w:rPr>
        <w:rFonts w:ascii="Vinci Sans" w:hAnsi="Vinci Sans"/>
        <w:i/>
        <w:iCs/>
        <w:sz w:val="18"/>
        <w:szCs w:val="18"/>
      </w:rPr>
      <w:t>DIČ:</w:t>
    </w:r>
    <w:r w:rsidR="00C1553C" w:rsidRPr="00C1553C">
      <w:rPr>
        <w:rFonts w:ascii="Vinci Sans" w:hAnsi="Vinci Sans"/>
        <w:i/>
        <w:iCs/>
        <w:sz w:val="18"/>
        <w:szCs w:val="18"/>
      </w:rPr>
      <w:t xml:space="preserve"> CZ11637471</w:t>
    </w:r>
  </w:p>
  <w:p w14:paraId="03E99E1C" w14:textId="49A005AB" w:rsidR="00CE3FFE" w:rsidRPr="00CE3FFE" w:rsidRDefault="00C1553C" w:rsidP="00CE3FFE">
    <w:pPr>
      <w:pStyle w:val="Zpat"/>
      <w:rPr>
        <w:rFonts w:ascii="Vinci Sans" w:hAnsi="Vinci Sans"/>
        <w:i/>
        <w:iCs/>
        <w:sz w:val="18"/>
        <w:szCs w:val="18"/>
      </w:rPr>
    </w:pPr>
    <w:proofErr w:type="spellStart"/>
    <w:r>
      <w:rPr>
        <w:rFonts w:ascii="Vinci Sans" w:hAnsi="Vinci Sans"/>
        <w:i/>
        <w:iCs/>
        <w:sz w:val="18"/>
        <w:szCs w:val="18"/>
      </w:rPr>
      <w:t>Firma</w:t>
    </w:r>
    <w:proofErr w:type="spellEnd"/>
    <w:r>
      <w:rPr>
        <w:rFonts w:ascii="Vinci Sans" w:hAnsi="Vinci Sans"/>
        <w:i/>
        <w:iCs/>
        <w:sz w:val="18"/>
        <w:szCs w:val="18"/>
      </w:rPr>
      <w:t xml:space="preserve"> je </w:t>
    </w:r>
    <w:proofErr w:type="spellStart"/>
    <w:r>
      <w:rPr>
        <w:rFonts w:ascii="Vinci Sans" w:hAnsi="Vinci Sans"/>
        <w:i/>
        <w:iCs/>
        <w:sz w:val="18"/>
        <w:szCs w:val="18"/>
      </w:rPr>
      <w:t>zapsána</w:t>
    </w:r>
    <w:proofErr w:type="spellEnd"/>
    <w:r>
      <w:rPr>
        <w:rFonts w:ascii="Vinci Sans" w:hAnsi="Vinci Sans"/>
        <w:i/>
        <w:iCs/>
        <w:sz w:val="18"/>
        <w:szCs w:val="18"/>
      </w:rPr>
      <w:t xml:space="preserve"> v </w:t>
    </w:r>
    <w:proofErr w:type="spellStart"/>
    <w:r>
      <w:rPr>
        <w:rFonts w:ascii="Vinci Sans" w:hAnsi="Vinci Sans"/>
        <w:i/>
        <w:iCs/>
        <w:sz w:val="18"/>
        <w:szCs w:val="18"/>
      </w:rPr>
      <w:t>obchodním</w:t>
    </w:r>
    <w:proofErr w:type="spellEnd"/>
    <w:r>
      <w:rPr>
        <w:rFonts w:ascii="Vinci Sans" w:hAnsi="Vinci Sans"/>
        <w:i/>
        <w:iCs/>
        <w:sz w:val="18"/>
        <w:szCs w:val="18"/>
      </w:rPr>
      <w:t xml:space="preserve"> </w:t>
    </w:r>
    <w:proofErr w:type="spellStart"/>
    <w:r>
      <w:rPr>
        <w:rFonts w:ascii="Vinci Sans" w:hAnsi="Vinci Sans"/>
        <w:i/>
        <w:iCs/>
        <w:sz w:val="18"/>
        <w:szCs w:val="18"/>
      </w:rPr>
      <w:t>rejstříku</w:t>
    </w:r>
    <w:proofErr w:type="spellEnd"/>
    <w:r>
      <w:rPr>
        <w:rFonts w:ascii="Vinci Sans" w:hAnsi="Vinci Sans"/>
        <w:i/>
        <w:iCs/>
        <w:sz w:val="18"/>
        <w:szCs w:val="18"/>
      </w:rPr>
      <w:t xml:space="preserve"> </w:t>
    </w:r>
    <w:proofErr w:type="spellStart"/>
    <w:r>
      <w:rPr>
        <w:rFonts w:ascii="Vinci Sans" w:hAnsi="Vinci Sans"/>
        <w:i/>
        <w:iCs/>
        <w:sz w:val="18"/>
        <w:szCs w:val="18"/>
      </w:rPr>
      <w:t>vedeném</w:t>
    </w:r>
    <w:proofErr w:type="spellEnd"/>
    <w:r>
      <w:rPr>
        <w:rFonts w:ascii="Vinci Sans" w:hAnsi="Vinci Sans"/>
        <w:i/>
        <w:iCs/>
        <w:sz w:val="18"/>
        <w:szCs w:val="18"/>
      </w:rPr>
      <w:t xml:space="preserve"> </w:t>
    </w:r>
    <w:proofErr w:type="spellStart"/>
    <w:r>
      <w:rPr>
        <w:rFonts w:ascii="Vinci Sans" w:hAnsi="Vinci Sans"/>
        <w:i/>
        <w:iCs/>
        <w:sz w:val="18"/>
        <w:szCs w:val="18"/>
      </w:rPr>
      <w:t>Městským</w:t>
    </w:r>
    <w:proofErr w:type="spellEnd"/>
    <w:r>
      <w:rPr>
        <w:rFonts w:ascii="Vinci Sans" w:hAnsi="Vinci Sans"/>
        <w:i/>
        <w:iCs/>
        <w:sz w:val="18"/>
        <w:szCs w:val="18"/>
      </w:rPr>
      <w:t xml:space="preserve"> </w:t>
    </w:r>
    <w:proofErr w:type="spellStart"/>
    <w:r>
      <w:rPr>
        <w:rFonts w:ascii="Vinci Sans" w:hAnsi="Vinci Sans"/>
        <w:i/>
        <w:iCs/>
        <w:sz w:val="18"/>
        <w:szCs w:val="18"/>
      </w:rPr>
      <w:t>soudem</w:t>
    </w:r>
    <w:proofErr w:type="spellEnd"/>
    <w:r>
      <w:rPr>
        <w:rFonts w:ascii="Vinci Sans" w:hAnsi="Vinci Sans"/>
        <w:i/>
        <w:iCs/>
        <w:sz w:val="18"/>
        <w:szCs w:val="18"/>
      </w:rPr>
      <w:t xml:space="preserve"> v </w:t>
    </w:r>
    <w:proofErr w:type="spellStart"/>
    <w:r>
      <w:rPr>
        <w:rFonts w:ascii="Vinci Sans" w:hAnsi="Vinci Sans"/>
        <w:i/>
        <w:iCs/>
        <w:sz w:val="18"/>
        <w:szCs w:val="18"/>
      </w:rPr>
      <w:t>Praze</w:t>
    </w:r>
    <w:proofErr w:type="spellEnd"/>
    <w:r>
      <w:rPr>
        <w:rFonts w:ascii="Vinci Sans" w:hAnsi="Vinci Sans"/>
        <w:i/>
        <w:iCs/>
        <w:sz w:val="18"/>
        <w:szCs w:val="18"/>
      </w:rPr>
      <w:t xml:space="preserve">, </w:t>
    </w:r>
    <w:proofErr w:type="spellStart"/>
    <w:r>
      <w:rPr>
        <w:rFonts w:ascii="Vinci Sans" w:hAnsi="Vinci Sans"/>
        <w:i/>
        <w:iCs/>
        <w:sz w:val="18"/>
        <w:szCs w:val="18"/>
      </w:rPr>
      <w:t>oddíl</w:t>
    </w:r>
    <w:proofErr w:type="spellEnd"/>
    <w:r>
      <w:rPr>
        <w:rFonts w:ascii="Vinci Sans" w:hAnsi="Vinci Sans"/>
        <w:i/>
        <w:iCs/>
        <w:sz w:val="18"/>
        <w:szCs w:val="18"/>
      </w:rPr>
      <w:t xml:space="preserve"> B, </w:t>
    </w:r>
    <w:proofErr w:type="spellStart"/>
    <w:r>
      <w:rPr>
        <w:rFonts w:ascii="Vinci Sans" w:hAnsi="Vinci Sans"/>
        <w:i/>
        <w:iCs/>
        <w:sz w:val="18"/>
        <w:szCs w:val="18"/>
      </w:rPr>
      <w:t>vložka</w:t>
    </w:r>
    <w:proofErr w:type="spellEnd"/>
    <w:r>
      <w:rPr>
        <w:rFonts w:ascii="Vinci Sans" w:hAnsi="Vinci Sans"/>
        <w:i/>
        <w:iCs/>
        <w:sz w:val="18"/>
        <w:szCs w:val="18"/>
      </w:rPr>
      <w:t xml:space="preserve"> 26499</w:t>
    </w:r>
  </w:p>
  <w:p w14:paraId="7B039934" w14:textId="2F5FAB77" w:rsidR="006913BF" w:rsidRDefault="00CE3FFE" w:rsidP="00CE3FFE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51368" w14:textId="77777777" w:rsidR="00EB224F" w:rsidRDefault="00EB224F" w:rsidP="006913BF">
      <w:r>
        <w:separator/>
      </w:r>
    </w:p>
  </w:footnote>
  <w:footnote w:type="continuationSeparator" w:id="0">
    <w:p w14:paraId="0067E9C2" w14:textId="77777777" w:rsidR="00EB224F" w:rsidRDefault="00EB224F" w:rsidP="0069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2B4DF" w14:textId="352BD368" w:rsidR="006913BF" w:rsidRDefault="00984B75" w:rsidP="006913BF">
    <w:pPr>
      <w:pStyle w:val="Zhlav"/>
      <w:jc w:val="both"/>
    </w:pPr>
    <w:r>
      <w:rPr>
        <w:noProof/>
      </w:rPr>
      <w:drawing>
        <wp:inline distT="0" distB="0" distL="0" distR="0" wp14:anchorId="6FED4D4D" wp14:editId="53606C69">
          <wp:extent cx="1524000" cy="8382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B7BD5"/>
    <w:multiLevelType w:val="hybridMultilevel"/>
    <w:tmpl w:val="1F5EB784"/>
    <w:lvl w:ilvl="0" w:tplc="10E69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27BDF"/>
    <w:multiLevelType w:val="hybridMultilevel"/>
    <w:tmpl w:val="EFCC1B74"/>
    <w:lvl w:ilvl="0" w:tplc="B5E0F670">
      <w:start w:val="5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943839">
    <w:abstractNumId w:val="1"/>
  </w:num>
  <w:num w:numId="2" w16cid:durableId="1038819176">
    <w:abstractNumId w:val="0"/>
  </w:num>
  <w:num w:numId="3" w16cid:durableId="95741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BF"/>
    <w:rsid w:val="00074352"/>
    <w:rsid w:val="000C0135"/>
    <w:rsid w:val="000D4B75"/>
    <w:rsid w:val="00194D19"/>
    <w:rsid w:val="001E1C83"/>
    <w:rsid w:val="001F63FF"/>
    <w:rsid w:val="0028420D"/>
    <w:rsid w:val="00333177"/>
    <w:rsid w:val="003B6593"/>
    <w:rsid w:val="003E5FB9"/>
    <w:rsid w:val="004156CC"/>
    <w:rsid w:val="00420289"/>
    <w:rsid w:val="00426227"/>
    <w:rsid w:val="004447AA"/>
    <w:rsid w:val="004A698B"/>
    <w:rsid w:val="004B4327"/>
    <w:rsid w:val="005607E8"/>
    <w:rsid w:val="005E1DD9"/>
    <w:rsid w:val="005E6DE3"/>
    <w:rsid w:val="00602AF3"/>
    <w:rsid w:val="00603AA1"/>
    <w:rsid w:val="00626DEE"/>
    <w:rsid w:val="00656478"/>
    <w:rsid w:val="00660590"/>
    <w:rsid w:val="006678FF"/>
    <w:rsid w:val="0068286F"/>
    <w:rsid w:val="006913BF"/>
    <w:rsid w:val="0069396F"/>
    <w:rsid w:val="006C0F08"/>
    <w:rsid w:val="00724FE3"/>
    <w:rsid w:val="007253E8"/>
    <w:rsid w:val="00755E0F"/>
    <w:rsid w:val="00781134"/>
    <w:rsid w:val="007A7502"/>
    <w:rsid w:val="007F409F"/>
    <w:rsid w:val="008B3109"/>
    <w:rsid w:val="008D4A3A"/>
    <w:rsid w:val="00911B88"/>
    <w:rsid w:val="009267C2"/>
    <w:rsid w:val="00927B4E"/>
    <w:rsid w:val="009800F3"/>
    <w:rsid w:val="00984B75"/>
    <w:rsid w:val="009A1AD0"/>
    <w:rsid w:val="009C00A7"/>
    <w:rsid w:val="009C3340"/>
    <w:rsid w:val="009C43DB"/>
    <w:rsid w:val="00A158BE"/>
    <w:rsid w:val="00A4082F"/>
    <w:rsid w:val="00AA026B"/>
    <w:rsid w:val="00AF1FC5"/>
    <w:rsid w:val="00B12CCF"/>
    <w:rsid w:val="00B5700B"/>
    <w:rsid w:val="00BA089B"/>
    <w:rsid w:val="00C1553C"/>
    <w:rsid w:val="00C4015D"/>
    <w:rsid w:val="00C9548C"/>
    <w:rsid w:val="00CE3FFE"/>
    <w:rsid w:val="00D2463A"/>
    <w:rsid w:val="00D3280F"/>
    <w:rsid w:val="00DA7302"/>
    <w:rsid w:val="00DE4DCB"/>
    <w:rsid w:val="00E0321B"/>
    <w:rsid w:val="00E35819"/>
    <w:rsid w:val="00E577B8"/>
    <w:rsid w:val="00EB224F"/>
    <w:rsid w:val="00EC58D2"/>
    <w:rsid w:val="00ED1FE3"/>
    <w:rsid w:val="00ED2E4D"/>
    <w:rsid w:val="00F01CBE"/>
    <w:rsid w:val="00F62CD3"/>
    <w:rsid w:val="00F94192"/>
    <w:rsid w:val="00F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15B8A"/>
  <w15:chartTrackingRefBased/>
  <w15:docId w15:val="{A05D856D-5BE0-4ABE-A837-467A63A4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7B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913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913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3BF"/>
  </w:style>
  <w:style w:type="paragraph" w:styleId="Zpat">
    <w:name w:val="footer"/>
    <w:basedOn w:val="Normln"/>
    <w:link w:val="ZpatChar"/>
    <w:uiPriority w:val="99"/>
    <w:unhideWhenUsed/>
    <w:rsid w:val="006913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3BF"/>
  </w:style>
  <w:style w:type="paragraph" w:styleId="Odstavecseseznamem">
    <w:name w:val="List Paragraph"/>
    <w:basedOn w:val="Normln"/>
    <w:uiPriority w:val="34"/>
    <w:qFormat/>
    <w:rsid w:val="00E577B8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cs-CZ"/>
    </w:rPr>
  </w:style>
  <w:style w:type="paragraph" w:customStyle="1" w:styleId="Podpisy">
    <w:name w:val="Podpisy"/>
    <w:basedOn w:val="Normln"/>
    <w:qFormat/>
    <w:rsid w:val="00E577B8"/>
    <w:pPr>
      <w:spacing w:after="200"/>
      <w:contextualSpacing/>
    </w:pPr>
    <w:rPr>
      <w:rFonts w:ascii="Calibri" w:eastAsia="Times New Roman" w:hAnsi="Calibri" w:cs="Times New Roman"/>
      <w:sz w:val="22"/>
      <w:szCs w:val="22"/>
      <w:lang w:val="cs-CZ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8BF4.9C3215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ŠTOČKOVÁ Iveta</dc:creator>
  <cp:keywords/>
  <dc:description/>
  <cp:lastModifiedBy>Jana Mullerová</cp:lastModifiedBy>
  <cp:revision>3</cp:revision>
  <dcterms:created xsi:type="dcterms:W3CDTF">2025-01-20T16:08:00Z</dcterms:created>
  <dcterms:modified xsi:type="dcterms:W3CDTF">2025-01-22T15:05:00Z</dcterms:modified>
</cp:coreProperties>
</file>