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E9ED" w14:textId="23AFF392" w:rsidR="00B62855" w:rsidRDefault="00000000">
      <w:pPr>
        <w:pStyle w:val="Bodytext30"/>
        <w:spacing w:after="220"/>
        <w:ind w:left="6520" w:firstLine="0"/>
      </w:pPr>
      <w:r>
        <w:rPr>
          <w:noProof/>
        </w:rPr>
        <w:drawing>
          <wp:anchor distT="0" distB="0" distL="114300" distR="1435735" simplePos="0" relativeHeight="125829378" behindDoc="0" locked="0" layoutInCell="1" allowOverlap="1" wp14:anchorId="3B488256" wp14:editId="67BCE5FF">
            <wp:simplePos x="0" y="0"/>
            <wp:positionH relativeFrom="page">
              <wp:posOffset>2915920</wp:posOffset>
            </wp:positionH>
            <wp:positionV relativeFrom="paragraph">
              <wp:posOffset>127000</wp:posOffset>
            </wp:positionV>
            <wp:extent cx="450850" cy="4508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4610" distB="32385" distL="603250" distR="114935" simplePos="0" relativeHeight="125829379" behindDoc="0" locked="0" layoutInCell="1" allowOverlap="1" wp14:anchorId="54D04FC9" wp14:editId="5691BE4A">
                <wp:simplePos x="0" y="0"/>
                <wp:positionH relativeFrom="page">
                  <wp:posOffset>3404870</wp:posOffset>
                </wp:positionH>
                <wp:positionV relativeFrom="paragraph">
                  <wp:posOffset>181610</wp:posOffset>
                </wp:positionV>
                <wp:extent cx="1284605" cy="3657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BECB6" w14:textId="77777777" w:rsidR="00B62855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V6OLIA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D04FC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68.1pt;margin-top:14.3pt;width:101.15pt;height:28.8pt;z-index:125829379;visibility:visible;mso-wrap-style:none;mso-wrap-distance-left:47.5pt;mso-wrap-distance-top:4.3pt;mso-wrap-distance-right:9.05pt;mso-wrap-distance-bottom: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" filled="f" stroked="f">
                <v:textbox inset="0,0,0,0">
                  <w:txbxContent>
                    <w:p w14:paraId="667BECB6" w14:textId="77777777" w:rsidR="00B62855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  <w:b/>
                          <w:bCs/>
                        </w:rPr>
                        <w:t>V6OLIA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CA422B5" w14:textId="52AAD7D0" w:rsidR="00B62855" w:rsidRDefault="00000000">
      <w:pPr>
        <w:pStyle w:val="Bodytext30"/>
        <w:tabs>
          <w:tab w:val="left" w:leader="dot" w:pos="3438"/>
        </w:tabs>
        <w:spacing w:after="100"/>
        <w:ind w:left="0" w:firstLine="400"/>
      </w:pPr>
      <w:r>
        <w:rPr>
          <w:rStyle w:val="Bodytext3"/>
        </w:rPr>
        <w:tab/>
      </w:r>
    </w:p>
    <w:p w14:paraId="0E756CF5" w14:textId="59F7FFDE" w:rsidR="00B62855" w:rsidRDefault="00B62855">
      <w:pPr>
        <w:pStyle w:val="Bodytext30"/>
        <w:spacing w:after="220"/>
        <w:ind w:left="6520" w:firstLine="0"/>
      </w:pPr>
    </w:p>
    <w:p w14:paraId="49E1A056" w14:textId="77777777" w:rsidR="00B62855" w:rsidRDefault="00000000">
      <w:pPr>
        <w:pStyle w:val="Bodytext20"/>
      </w:pPr>
      <w:r>
        <w:rPr>
          <w:rStyle w:val="Bodytext2"/>
          <w:b/>
          <w:bCs/>
        </w:rPr>
        <w:t>Dodatek č. 1</w:t>
      </w:r>
      <w:r>
        <w:rPr>
          <w:rStyle w:val="Bodytext2"/>
          <w:b/>
          <w:bCs/>
        </w:rPr>
        <w:br/>
        <w:t>k SERVISNÍ SMLOUVĚ „zajištění oprav, servisu a dodání ND</w:t>
      </w:r>
      <w:r>
        <w:rPr>
          <w:rStyle w:val="Bodytext2"/>
          <w:b/>
          <w:bCs/>
        </w:rPr>
        <w:br/>
        <w:t>pro výrobu a úpravu stlačeného vzduchu</w:t>
      </w:r>
    </w:p>
    <w:p w14:paraId="6FD0D8F5" w14:textId="77777777" w:rsidR="00B62855" w:rsidRDefault="00000000">
      <w:pPr>
        <w:pStyle w:val="Bodytext20"/>
        <w:ind w:left="1500"/>
        <w:jc w:val="left"/>
        <w:rPr>
          <w:sz w:val="20"/>
          <w:szCs w:val="20"/>
        </w:rPr>
      </w:pPr>
      <w:r>
        <w:rPr>
          <w:rStyle w:val="Bodytext2"/>
          <w:b/>
          <w:bCs/>
        </w:rPr>
        <w:t xml:space="preserve">V Nemocnici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 xml:space="preserve">.“ </w:t>
      </w:r>
      <w:r>
        <w:rPr>
          <w:rStyle w:val="Bodytext2"/>
          <w:sz w:val="20"/>
          <w:szCs w:val="20"/>
        </w:rPr>
        <w:t xml:space="preserve">(dále </w:t>
      </w:r>
      <w:proofErr w:type="gramStart"/>
      <w:r>
        <w:rPr>
          <w:rStyle w:val="Bodytext2"/>
          <w:sz w:val="20"/>
          <w:szCs w:val="20"/>
        </w:rPr>
        <w:t>jen .Dodatek</w:t>
      </w:r>
      <w:proofErr w:type="gramEnd"/>
      <w:r>
        <w:rPr>
          <w:rStyle w:val="Bodytext2"/>
          <w:sz w:val="20"/>
          <w:szCs w:val="20"/>
        </w:rPr>
        <w:t>“)</w:t>
      </w:r>
    </w:p>
    <w:p w14:paraId="3A20276A" w14:textId="77777777" w:rsidR="00B62855" w:rsidRDefault="00000000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  <w:i/>
          <w:iCs/>
        </w:rPr>
        <w:t>uzavřené dne 14. 11. 2022</w:t>
      </w:r>
      <w:r>
        <w:rPr>
          <w:rStyle w:val="Heading21"/>
        </w:rPr>
        <w:t xml:space="preserve"> (dále jen „Smlouva“)</w:t>
      </w:r>
      <w:bookmarkEnd w:id="0"/>
    </w:p>
    <w:p w14:paraId="7E94E372" w14:textId="77777777" w:rsidR="00B62855" w:rsidRDefault="00000000">
      <w:pPr>
        <w:pStyle w:val="Bodytext10"/>
        <w:spacing w:after="540" w:line="240" w:lineRule="auto"/>
        <w:jc w:val="center"/>
      </w:pPr>
      <w:r>
        <w:rPr>
          <w:rStyle w:val="Bodytext1"/>
          <w:b/>
          <w:bCs/>
        </w:rPr>
        <w:t>mezi Smluvními stranami:</w:t>
      </w:r>
    </w:p>
    <w:p w14:paraId="30E699BB" w14:textId="77777777" w:rsidR="00B62855" w:rsidRDefault="00000000">
      <w:pPr>
        <w:pStyle w:val="Heading310"/>
        <w:keepNext/>
        <w:keepLines/>
        <w:numPr>
          <w:ilvl w:val="0"/>
          <w:numId w:val="1"/>
        </w:numPr>
        <w:tabs>
          <w:tab w:val="left" w:pos="803"/>
        </w:tabs>
        <w:spacing w:after="100" w:line="240" w:lineRule="auto"/>
      </w:pPr>
      <w:bookmarkStart w:id="1" w:name="bookmark2"/>
      <w:proofErr w:type="spellStart"/>
      <w:r>
        <w:rPr>
          <w:rStyle w:val="Heading31"/>
          <w:b/>
          <w:bCs/>
        </w:rPr>
        <w:t>Veolia</w:t>
      </w:r>
      <w:proofErr w:type="spellEnd"/>
      <w:r>
        <w:rPr>
          <w:rStyle w:val="Heading31"/>
          <w:b/>
          <w:bCs/>
        </w:rPr>
        <w:t xml:space="preserve"> Průmyslové služby ČR, a.s.</w:t>
      </w:r>
      <w:bookmarkEnd w:id="1"/>
    </w:p>
    <w:p w14:paraId="19A46497" w14:textId="77777777" w:rsidR="00B62855" w:rsidRDefault="00000000">
      <w:pPr>
        <w:pStyle w:val="Bodytext10"/>
        <w:spacing w:after="0" w:line="240" w:lineRule="auto"/>
      </w:pPr>
      <w:r>
        <w:rPr>
          <w:rStyle w:val="Bodytext1"/>
        </w:rPr>
        <w:t xml:space="preserve">se sídlem </w:t>
      </w:r>
      <w:proofErr w:type="gramStart"/>
      <w:r>
        <w:rPr>
          <w:rStyle w:val="Bodytext1"/>
        </w:rPr>
        <w:t>Zelená</w:t>
      </w:r>
      <w:proofErr w:type="gramEnd"/>
      <w:r>
        <w:rPr>
          <w:rStyle w:val="Bodytext1"/>
        </w:rPr>
        <w:t xml:space="preserve"> 2061/88a, Mariánské Hory, 709 00 Ostrava; Doručovací číslo: 70974</w:t>
      </w:r>
    </w:p>
    <w:p w14:paraId="52B3BD89" w14:textId="77777777" w:rsidR="00B62855" w:rsidRDefault="00000000">
      <w:pPr>
        <w:pStyle w:val="Bodytext10"/>
        <w:spacing w:after="100" w:line="240" w:lineRule="auto"/>
      </w:pPr>
      <w:r>
        <w:rPr>
          <w:rStyle w:val="Bodytext1"/>
        </w:rPr>
        <w:t>zapsaná v obchodním rejstříku, vedeném u Krajského soudu v Ostravě, spisová značka B 3722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5386"/>
      </w:tblGrid>
      <w:tr w:rsidR="00B62855" w14:paraId="5576407D" w14:textId="77777777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2232" w:type="dxa"/>
            <w:shd w:val="clear" w:color="auto" w:fill="auto"/>
          </w:tcPr>
          <w:p w14:paraId="547B11F3" w14:textId="77777777" w:rsidR="00B6285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IČ</w:t>
            </w:r>
          </w:p>
          <w:p w14:paraId="106C87AC" w14:textId="77777777" w:rsidR="00B6285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Plátce DPH, DIČ</w:t>
            </w:r>
          </w:p>
          <w:p w14:paraId="2E9D96A5" w14:textId="77777777" w:rsidR="00B6285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Zastoupená</w:t>
            </w:r>
          </w:p>
        </w:tc>
        <w:tc>
          <w:tcPr>
            <w:tcW w:w="5386" w:type="dxa"/>
            <w:shd w:val="clear" w:color="auto" w:fill="auto"/>
          </w:tcPr>
          <w:p w14:paraId="6EA90484" w14:textId="77777777" w:rsidR="00B62855" w:rsidRDefault="00000000">
            <w:pPr>
              <w:pStyle w:val="Other10"/>
              <w:spacing w:after="0" w:line="300" w:lineRule="auto"/>
              <w:ind w:firstLine="720"/>
            </w:pPr>
            <w:r>
              <w:rPr>
                <w:rStyle w:val="Other1"/>
              </w:rPr>
              <w:t>278 26 554</w:t>
            </w:r>
          </w:p>
          <w:p w14:paraId="651F2E38" w14:textId="77777777" w:rsidR="00B62855" w:rsidRDefault="00000000">
            <w:pPr>
              <w:pStyle w:val="Other10"/>
              <w:spacing w:after="0" w:line="300" w:lineRule="auto"/>
              <w:ind w:firstLine="720"/>
            </w:pPr>
            <w:r>
              <w:rPr>
                <w:rStyle w:val="Other1"/>
              </w:rPr>
              <w:t>CZ27826554</w:t>
            </w:r>
          </w:p>
          <w:p w14:paraId="783CF454" w14:textId="1A1FC589" w:rsidR="00B62855" w:rsidRDefault="00000000">
            <w:pPr>
              <w:pStyle w:val="Other10"/>
              <w:spacing w:after="0" w:line="300" w:lineRule="auto"/>
              <w:ind w:left="720" w:firstLine="20"/>
            </w:pPr>
            <w:r>
              <w:rPr>
                <w:rStyle w:val="Other1"/>
              </w:rPr>
              <w:t>ředitelem společnosti na základě pověření ze dne 26. 9. 2023</w:t>
            </w:r>
          </w:p>
        </w:tc>
      </w:tr>
      <w:tr w:rsidR="00B62855" w14:paraId="68DB0E5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232" w:type="dxa"/>
            <w:shd w:val="clear" w:color="auto" w:fill="auto"/>
            <w:vAlign w:val="bottom"/>
          </w:tcPr>
          <w:p w14:paraId="3494CC8F" w14:textId="77777777" w:rsidR="00B62855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Bankovní spojení</w:t>
            </w:r>
          </w:p>
          <w:p w14:paraId="4B7858EC" w14:textId="77777777" w:rsidR="00B62855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2F840CE" w14:textId="4FE9E319" w:rsidR="00B62855" w:rsidRDefault="00B62855">
            <w:pPr>
              <w:pStyle w:val="Other10"/>
              <w:spacing w:after="0" w:line="300" w:lineRule="auto"/>
              <w:ind w:left="720" w:firstLine="20"/>
            </w:pPr>
          </w:p>
        </w:tc>
      </w:tr>
    </w:tbl>
    <w:p w14:paraId="36C19125" w14:textId="77777777" w:rsidR="00B62855" w:rsidRDefault="00000000">
      <w:pPr>
        <w:pStyle w:val="Tablecaption10"/>
        <w:ind w:left="7"/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</w:rPr>
        <w:t>„Zhotovitel / Poskytovatel “)</w:t>
      </w:r>
    </w:p>
    <w:p w14:paraId="3AEA101C" w14:textId="77777777" w:rsidR="00B62855" w:rsidRDefault="00B62855">
      <w:pPr>
        <w:spacing w:after="999" w:line="1" w:lineRule="exact"/>
      </w:pPr>
    </w:p>
    <w:p w14:paraId="4078C994" w14:textId="77777777" w:rsidR="00B62855" w:rsidRDefault="00000000">
      <w:pPr>
        <w:pStyle w:val="Heading310"/>
        <w:keepNext/>
        <w:keepLines/>
        <w:numPr>
          <w:ilvl w:val="0"/>
          <w:numId w:val="1"/>
        </w:numPr>
        <w:tabs>
          <w:tab w:val="left" w:pos="803"/>
        </w:tabs>
        <w:spacing w:after="100" w:line="240" w:lineRule="auto"/>
      </w:pPr>
      <w:bookmarkStart w:id="2" w:name="bookmark4"/>
      <w:r>
        <w:rPr>
          <w:rStyle w:val="Heading31"/>
          <w:b/>
          <w:bCs/>
        </w:rPr>
        <w:t>Nemocnice Havířov, příspěvková organizace</w:t>
      </w:r>
      <w:bookmarkEnd w:id="2"/>
    </w:p>
    <w:p w14:paraId="74DA1093" w14:textId="77777777" w:rsidR="00B62855" w:rsidRDefault="00000000">
      <w:pPr>
        <w:pStyle w:val="Bodytext10"/>
        <w:spacing w:after="0" w:line="240" w:lineRule="auto"/>
      </w:pPr>
      <w:r>
        <w:rPr>
          <w:rStyle w:val="Bodytext1"/>
        </w:rPr>
        <w:t>se sídlem Dělnická 1132/24, Město, 736 01 Havířov</w:t>
      </w:r>
    </w:p>
    <w:p w14:paraId="6CBAC120" w14:textId="77777777" w:rsidR="00B62855" w:rsidRDefault="00000000">
      <w:pPr>
        <w:pStyle w:val="Bodytext10"/>
        <w:spacing w:after="100" w:line="240" w:lineRule="auto"/>
      </w:pPr>
      <w:r>
        <w:rPr>
          <w:rStyle w:val="Bodytext1"/>
        </w:rPr>
        <w:t xml:space="preserve">zapsaná v obchodním rejstříku, vedeném u Krajského soudu v Ostravě, spisová značka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899</w:t>
      </w:r>
    </w:p>
    <w:p w14:paraId="538FCDDA" w14:textId="77777777" w:rsidR="00B62855" w:rsidRDefault="00000000">
      <w:pPr>
        <w:pStyle w:val="Bodytext10"/>
        <w:spacing w:after="0" w:line="240" w:lineRule="auto"/>
        <w:ind w:lef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03E08C8" wp14:editId="56E3A9B6">
                <wp:simplePos x="0" y="0"/>
                <wp:positionH relativeFrom="page">
                  <wp:posOffset>922655</wp:posOffset>
                </wp:positionH>
                <wp:positionV relativeFrom="paragraph">
                  <wp:posOffset>12700</wp:posOffset>
                </wp:positionV>
                <wp:extent cx="955675" cy="8915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9A086" w14:textId="77777777" w:rsidR="00B62855" w:rsidRDefault="00000000">
                            <w:pPr>
                              <w:pStyle w:val="Bodytext10"/>
                              <w:spacing w:after="0" w:line="300" w:lineRule="auto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  <w:p w14:paraId="58C02BAA" w14:textId="77777777" w:rsidR="00B62855" w:rsidRDefault="00000000">
                            <w:pPr>
                              <w:pStyle w:val="Bodytext10"/>
                              <w:spacing w:after="0" w:line="300" w:lineRule="auto"/>
                            </w:pPr>
                            <w:r>
                              <w:rPr>
                                <w:rStyle w:val="Bodytext1"/>
                              </w:rPr>
                              <w:t>Plátce DPH, DIČ Zastoupená Bankovní spojeni Číslo účtu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3E08C8" id="Shape 5" o:spid="_x0000_s1027" type="#_x0000_t202" style="position:absolute;left:0;text-align:left;margin-left:72.65pt;margin-top:1pt;width:75.25pt;height:70.2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" filled="f" stroked="f">
                <v:textbox inset="0,0,0,0">
                  <w:txbxContent>
                    <w:p w14:paraId="77E9A086" w14:textId="77777777" w:rsidR="00B62855" w:rsidRDefault="00000000">
                      <w:pPr>
                        <w:pStyle w:val="Bodytext10"/>
                        <w:spacing w:after="0" w:line="300" w:lineRule="auto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  <w:p w14:paraId="58C02BAA" w14:textId="77777777" w:rsidR="00B62855" w:rsidRDefault="00000000">
                      <w:pPr>
                        <w:pStyle w:val="Bodytext10"/>
                        <w:spacing w:after="0" w:line="300" w:lineRule="auto"/>
                      </w:pPr>
                      <w:r>
                        <w:rPr>
                          <w:rStyle w:val="Bodytext1"/>
                        </w:rPr>
                        <w:t>Plátce DPH, DIČ Zastoupená Bankovní spojeni Číslo účtu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008 44 896</w:t>
      </w:r>
    </w:p>
    <w:p w14:paraId="4ED90D52" w14:textId="77777777" w:rsidR="00B62855" w:rsidRDefault="00000000">
      <w:pPr>
        <w:pStyle w:val="Bodytext10"/>
        <w:spacing w:after="0" w:line="240" w:lineRule="auto"/>
        <w:ind w:left="1280"/>
      </w:pPr>
      <w:r>
        <w:rPr>
          <w:rStyle w:val="Bodytext1"/>
        </w:rPr>
        <w:t>CZ00844896</w:t>
      </w:r>
    </w:p>
    <w:p w14:paraId="77E0D68E" w14:textId="5ABA171D" w:rsidR="00B62855" w:rsidRDefault="00000000">
      <w:pPr>
        <w:pStyle w:val="Bodytext10"/>
        <w:spacing w:after="0" w:line="240" w:lineRule="auto"/>
        <w:ind w:left="1280"/>
      </w:pPr>
      <w:r>
        <w:rPr>
          <w:rStyle w:val="Bodytext1"/>
        </w:rPr>
        <w:t>ředitelem</w:t>
      </w:r>
    </w:p>
    <w:p w14:paraId="4727FEAD" w14:textId="77777777" w:rsidR="00921747" w:rsidRDefault="00921747">
      <w:pPr>
        <w:pStyle w:val="Bodytext10"/>
        <w:spacing w:after="280" w:line="240" w:lineRule="auto"/>
        <w:rPr>
          <w:rStyle w:val="Bodytext1"/>
        </w:rPr>
      </w:pPr>
    </w:p>
    <w:p w14:paraId="1E7405CC" w14:textId="77777777" w:rsidR="00921747" w:rsidRDefault="00921747">
      <w:pPr>
        <w:pStyle w:val="Bodytext10"/>
        <w:spacing w:after="280" w:line="240" w:lineRule="auto"/>
        <w:rPr>
          <w:rStyle w:val="Bodytext1"/>
        </w:rPr>
      </w:pPr>
    </w:p>
    <w:p w14:paraId="337FD231" w14:textId="6461FEAC" w:rsidR="00B62855" w:rsidRDefault="00000000">
      <w:pPr>
        <w:pStyle w:val="Bodytext10"/>
        <w:spacing w:after="280" w:line="240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„Objednatel“)</w:t>
      </w:r>
    </w:p>
    <w:p w14:paraId="49AF7A24" w14:textId="77777777" w:rsidR="00B62855" w:rsidRDefault="00000000">
      <w:pPr>
        <w:pStyle w:val="Bodytext10"/>
        <w:spacing w:after="100" w:line="240" w:lineRule="auto"/>
      </w:pPr>
      <w:r>
        <w:rPr>
          <w:rStyle w:val="Bodytext1"/>
        </w:rPr>
        <w:t xml:space="preserve">(společně dále jen </w:t>
      </w:r>
      <w:r>
        <w:rPr>
          <w:rStyle w:val="Bodytext1"/>
          <w:b/>
          <w:bCs/>
        </w:rPr>
        <w:t>„Smluvní strany“)</w:t>
      </w:r>
      <w:r>
        <w:br w:type="page"/>
      </w:r>
    </w:p>
    <w:p w14:paraId="6BED96D6" w14:textId="77777777" w:rsidR="00B62855" w:rsidRDefault="00000000">
      <w:pPr>
        <w:pStyle w:val="Heading110"/>
        <w:keepNext/>
        <w:keepLines/>
      </w:pPr>
      <w:bookmarkStart w:id="3" w:name="bookmark6"/>
      <w:proofErr w:type="spellStart"/>
      <w:r>
        <w:rPr>
          <w:rStyle w:val="Heading11"/>
          <w:smallCaps/>
        </w:rPr>
        <w:lastRenderedPageBreak/>
        <w:t>Qvgolia</w:t>
      </w:r>
      <w:bookmarkEnd w:id="3"/>
      <w:proofErr w:type="spellEnd"/>
    </w:p>
    <w:p w14:paraId="14C06ED4" w14:textId="77777777" w:rsidR="00B62855" w:rsidRDefault="00000000">
      <w:pPr>
        <w:pStyle w:val="Heading310"/>
        <w:keepNext/>
        <w:keepLines/>
        <w:numPr>
          <w:ilvl w:val="0"/>
          <w:numId w:val="2"/>
        </w:numPr>
        <w:tabs>
          <w:tab w:val="left" w:pos="563"/>
        </w:tabs>
        <w:spacing w:line="348" w:lineRule="auto"/>
        <w:ind w:firstLine="0"/>
      </w:pPr>
      <w:bookmarkStart w:id="4" w:name="bookmark8"/>
      <w:r>
        <w:rPr>
          <w:rStyle w:val="Heading31"/>
          <w:b/>
          <w:bCs/>
        </w:rPr>
        <w:t>PŘEDMĚT DODATKU</w:t>
      </w:r>
      <w:bookmarkEnd w:id="4"/>
    </w:p>
    <w:p w14:paraId="356881D3" w14:textId="77777777" w:rsidR="00B62855" w:rsidRDefault="00000000">
      <w:pPr>
        <w:pStyle w:val="Bodytext10"/>
        <w:numPr>
          <w:ilvl w:val="0"/>
          <w:numId w:val="3"/>
        </w:numPr>
        <w:tabs>
          <w:tab w:val="left" w:pos="602"/>
        </w:tabs>
        <w:spacing w:after="180" w:line="276" w:lineRule="auto"/>
        <w:ind w:left="600" w:hanging="320"/>
      </w:pPr>
      <w:r>
        <w:rPr>
          <w:rStyle w:val="Bodytext1"/>
        </w:rPr>
        <w:t>Předmětem dodatku je aktualizace kontaktních osob Zhotovitele. V souvislosti s touto změnou se nahrazuje článek 1.1. Kontaktní osoby tímto zněním:</w:t>
      </w:r>
    </w:p>
    <w:p w14:paraId="05494815" w14:textId="77777777" w:rsidR="00B62855" w:rsidRDefault="00000000">
      <w:pPr>
        <w:pStyle w:val="Bodytext10"/>
        <w:spacing w:line="348" w:lineRule="auto"/>
        <w:ind w:firstLine="600"/>
      </w:pPr>
      <w:r>
        <w:rPr>
          <w:rStyle w:val="Bodytext1"/>
          <w:i/>
          <w:iCs/>
        </w:rPr>
        <w:t>Ve vzájemném styku Smluvních stran jsou za Zhotovitele oprávněny jednat tyto osoby:</w:t>
      </w:r>
    </w:p>
    <w:p w14:paraId="444CA860" w14:textId="640F1981" w:rsidR="00B62855" w:rsidRDefault="00000000" w:rsidP="00921747">
      <w:pPr>
        <w:pStyle w:val="Bodytext10"/>
        <w:spacing w:after="0" w:line="348" w:lineRule="auto"/>
        <w:ind w:firstLine="600"/>
      </w:pPr>
      <w:r>
        <w:rPr>
          <w:rStyle w:val="Bodytext1"/>
          <w:i/>
          <w:iCs/>
        </w:rPr>
        <w:t xml:space="preserve">Ve věci smluvní: Vedoucí útvaru Plánování a obchod, </w:t>
      </w:r>
    </w:p>
    <w:p w14:paraId="4BE442C4" w14:textId="3252651F" w:rsidR="00B62855" w:rsidRDefault="00000000">
      <w:pPr>
        <w:pStyle w:val="Bodytext10"/>
        <w:spacing w:after="0" w:line="348" w:lineRule="auto"/>
        <w:ind w:left="600" w:firstLine="20"/>
      </w:pPr>
      <w:r>
        <w:rPr>
          <w:rStyle w:val="Bodytext1"/>
          <w:i/>
          <w:iCs/>
        </w:rPr>
        <w:t xml:space="preserve">Ve věci technické: Vedoucí střediska Strojní, </w:t>
      </w:r>
    </w:p>
    <w:p w14:paraId="172BDA67" w14:textId="1DFE2863" w:rsidR="00B62855" w:rsidRDefault="00000000" w:rsidP="00921747">
      <w:pPr>
        <w:pStyle w:val="Bodytext10"/>
        <w:spacing w:after="0" w:line="348" w:lineRule="auto"/>
        <w:ind w:left="2300"/>
      </w:pPr>
      <w:r>
        <w:rPr>
          <w:rStyle w:val="Bodytext1"/>
          <w:i/>
          <w:iCs/>
        </w:rPr>
        <w:t xml:space="preserve">Specialista točivých strojů, </w:t>
      </w:r>
    </w:p>
    <w:p w14:paraId="5B602981" w14:textId="3A601470" w:rsidR="00B62855" w:rsidRDefault="00000000" w:rsidP="00921747">
      <w:pPr>
        <w:pStyle w:val="Bodytext10"/>
        <w:spacing w:after="0" w:line="348" w:lineRule="auto"/>
        <w:ind w:left="2300"/>
      </w:pPr>
      <w:r>
        <w:rPr>
          <w:rStyle w:val="Bodytext1"/>
          <w:i/>
          <w:iCs/>
        </w:rPr>
        <w:t xml:space="preserve">Mechanik Strojní: </w:t>
      </w:r>
    </w:p>
    <w:p w14:paraId="37BD62EB" w14:textId="77777777" w:rsidR="00921747" w:rsidRDefault="00000000" w:rsidP="00921747">
      <w:pPr>
        <w:pStyle w:val="Bodytext10"/>
        <w:spacing w:after="0" w:line="348" w:lineRule="auto"/>
        <w:ind w:left="2300"/>
        <w:rPr>
          <w:rStyle w:val="Bodytext1"/>
          <w:i/>
          <w:iCs/>
        </w:rPr>
      </w:pPr>
      <w:r>
        <w:rPr>
          <w:rStyle w:val="Bodytext1"/>
          <w:i/>
          <w:iCs/>
        </w:rPr>
        <w:t xml:space="preserve">Mechanik Strojní: </w:t>
      </w:r>
    </w:p>
    <w:p w14:paraId="50E38AE0" w14:textId="77777777" w:rsidR="00921747" w:rsidRDefault="00921747" w:rsidP="00921747">
      <w:pPr>
        <w:pStyle w:val="Bodytext10"/>
        <w:spacing w:after="0" w:line="348" w:lineRule="auto"/>
        <w:rPr>
          <w:rStyle w:val="Bodytext1"/>
          <w:i/>
          <w:iCs/>
        </w:rPr>
      </w:pPr>
    </w:p>
    <w:p w14:paraId="0FC6B96C" w14:textId="7788A9B5" w:rsidR="00B62855" w:rsidRDefault="00000000" w:rsidP="00921747">
      <w:pPr>
        <w:pStyle w:val="Bodytext10"/>
        <w:spacing w:after="0" w:line="348" w:lineRule="auto"/>
      </w:pPr>
      <w:r>
        <w:rPr>
          <w:rStyle w:val="Bodytext1"/>
        </w:rPr>
        <w:t>Dále se Smluvní strany dohodly, že platnost Smlouvy se na základě tohoto Dodatku prodlužuje o dalších 24 měsíců, a to do 14. 11. 2026.</w:t>
      </w:r>
    </w:p>
    <w:p w14:paraId="55C40CC5" w14:textId="77777777" w:rsidR="00B62855" w:rsidRDefault="00000000">
      <w:pPr>
        <w:pStyle w:val="Heading310"/>
        <w:keepNext/>
        <w:keepLines/>
        <w:numPr>
          <w:ilvl w:val="0"/>
          <w:numId w:val="2"/>
        </w:numPr>
        <w:tabs>
          <w:tab w:val="left" w:pos="563"/>
        </w:tabs>
        <w:spacing w:line="286" w:lineRule="auto"/>
        <w:ind w:firstLine="0"/>
      </w:pPr>
      <w:bookmarkStart w:id="5" w:name="bookmark10"/>
      <w:r>
        <w:rPr>
          <w:rStyle w:val="Heading31"/>
          <w:b/>
          <w:bCs/>
        </w:rPr>
        <w:t>ZÁVĚREČNÁ UJEDNÁNÍ</w:t>
      </w:r>
      <w:bookmarkEnd w:id="5"/>
    </w:p>
    <w:p w14:paraId="5D2AC5AB" w14:textId="77777777" w:rsidR="00B62855" w:rsidRDefault="00000000">
      <w:pPr>
        <w:pStyle w:val="Bodytext10"/>
        <w:numPr>
          <w:ilvl w:val="0"/>
          <w:numId w:val="4"/>
        </w:numPr>
        <w:tabs>
          <w:tab w:val="left" w:pos="598"/>
        </w:tabs>
        <w:spacing w:line="286" w:lineRule="auto"/>
        <w:ind w:firstLine="260"/>
      </w:pPr>
      <w:r>
        <w:rPr>
          <w:rStyle w:val="Bodytext1"/>
        </w:rPr>
        <w:t>Dodatek nabývá platnosti a účinnosti dnem podpisu oběma smluvními stranami.</w:t>
      </w:r>
    </w:p>
    <w:p w14:paraId="4CEE24BC" w14:textId="77777777" w:rsidR="00B62855" w:rsidRDefault="00000000">
      <w:pPr>
        <w:pStyle w:val="Bodytext10"/>
        <w:numPr>
          <w:ilvl w:val="0"/>
          <w:numId w:val="4"/>
        </w:numPr>
        <w:tabs>
          <w:tab w:val="left" w:pos="598"/>
        </w:tabs>
        <w:spacing w:line="286" w:lineRule="auto"/>
        <w:ind w:firstLine="260"/>
      </w:pPr>
      <w:r>
        <w:rPr>
          <w:rStyle w:val="Bodytext1"/>
        </w:rPr>
        <w:t>Všechna ostatní ujednání Smlouvy, nedotčená tímto Dodatkem, zůstávají v platnosti beze změn.</w:t>
      </w:r>
    </w:p>
    <w:p w14:paraId="6704248D" w14:textId="77777777" w:rsidR="00B62855" w:rsidRDefault="00000000">
      <w:pPr>
        <w:pStyle w:val="Bodytext10"/>
        <w:numPr>
          <w:ilvl w:val="0"/>
          <w:numId w:val="4"/>
        </w:numPr>
        <w:tabs>
          <w:tab w:val="left" w:pos="610"/>
        </w:tabs>
        <w:spacing w:line="293" w:lineRule="auto"/>
        <w:ind w:left="600" w:hanging="320"/>
      </w:pPr>
      <w:r>
        <w:rPr>
          <w:rStyle w:val="Bodytext1"/>
        </w:rPr>
        <w:t>Dodatek je sepsán ve 2 vyhotoveních s platností originálu, z nichž každá Smluvní strana obdrží jedno vyhotovení.</w:t>
      </w:r>
    </w:p>
    <w:p w14:paraId="24FB106A" w14:textId="77777777" w:rsidR="00B62855" w:rsidRDefault="00000000">
      <w:pPr>
        <w:pStyle w:val="Bodytext10"/>
        <w:numPr>
          <w:ilvl w:val="0"/>
          <w:numId w:val="4"/>
        </w:numPr>
        <w:tabs>
          <w:tab w:val="left" w:pos="617"/>
        </w:tabs>
        <w:spacing w:line="276" w:lineRule="auto"/>
        <w:ind w:left="600" w:hanging="320"/>
      </w:pPr>
      <w:r>
        <w:rPr>
          <w:rStyle w:val="Bodytext1"/>
        </w:rPr>
        <w:t>Smluvní strany prohlašují, že tento Dodatek uzavírají svobodně ze své pravé vůle a vážné, nikoliv v tísni, či za nápadně nevýhodných podmínek.</w:t>
      </w:r>
    </w:p>
    <w:p w14:paraId="4EB16828" w14:textId="77777777" w:rsidR="00B62855" w:rsidRDefault="00000000">
      <w:pPr>
        <w:pStyle w:val="Bodytext10"/>
        <w:numPr>
          <w:ilvl w:val="0"/>
          <w:numId w:val="4"/>
        </w:numPr>
        <w:tabs>
          <w:tab w:val="left" w:pos="598"/>
        </w:tabs>
        <w:spacing w:after="480" w:line="286" w:lineRule="auto"/>
        <w:ind w:firstLine="260"/>
      </w:pPr>
      <w:r>
        <w:rPr>
          <w:rStyle w:val="Bodytext1"/>
        </w:rPr>
        <w:t>Dodatek se řídí právním řádem České republiky a je v souladu s ním vykládán.</w:t>
      </w:r>
    </w:p>
    <w:p w14:paraId="06F5A279" w14:textId="498EE630" w:rsidR="00B62855" w:rsidRDefault="00000000">
      <w:pPr>
        <w:pStyle w:val="Bodytext10"/>
        <w:spacing w:after="280" w:line="240" w:lineRule="auto"/>
        <w:ind w:firstLine="600"/>
      </w:pPr>
      <w:r>
        <w:rPr>
          <w:noProof/>
        </w:rPr>
        <mc:AlternateContent>
          <mc:Choice Requires="wps">
            <w:drawing>
              <wp:anchor distT="0" distB="1957070" distL="114300" distR="539115" simplePos="0" relativeHeight="125829383" behindDoc="0" locked="0" layoutInCell="1" allowOverlap="1" wp14:anchorId="76F288C6" wp14:editId="51761614">
                <wp:simplePos x="0" y="0"/>
                <wp:positionH relativeFrom="page">
                  <wp:posOffset>1091565</wp:posOffset>
                </wp:positionH>
                <wp:positionV relativeFrom="paragraph">
                  <wp:posOffset>12700</wp:posOffset>
                </wp:positionV>
                <wp:extent cx="2007235" cy="8318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20BC4" w14:textId="77777777" w:rsidR="00B62855" w:rsidRDefault="00000000">
                            <w:pPr>
                              <w:pStyle w:val="Bodytext10"/>
                              <w:spacing w:after="2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Zhotovitele:</w:t>
                            </w:r>
                          </w:p>
                          <w:p w14:paraId="53DA4B13" w14:textId="77777777" w:rsidR="00B62855" w:rsidRDefault="00000000">
                            <w:pPr>
                              <w:pStyle w:val="Bodytext10"/>
                              <w:spacing w:after="260" w:line="240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Veolia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Průmyslové služby ČR, a.s.</w:t>
                            </w:r>
                          </w:p>
                          <w:p w14:paraId="787EEED1" w14:textId="77777777" w:rsidR="00B62855" w:rsidRDefault="00000000">
                            <w:pPr>
                              <w:pStyle w:val="Bodytext10"/>
                              <w:spacing w:after="26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 xml:space="preserve">V Ostravě, dne: </w:t>
                            </w:r>
                            <w:r>
                              <w:rPr>
                                <w:rStyle w:val="Bodytext1"/>
                                <w:w w:val="60"/>
                                <w:sz w:val="26"/>
                                <w:szCs w:val="26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Style w:val="Bodytext1"/>
                                <w:w w:val="60"/>
                                <w:sz w:val="26"/>
                                <w:szCs w:val="26"/>
                              </w:rPr>
                              <w:t>0 -12</w:t>
                            </w:r>
                            <w:proofErr w:type="gramEnd"/>
                            <w:r>
                              <w:rPr>
                                <w:rStyle w:val="Bodytext1"/>
                                <w:w w:val="60"/>
                                <w:sz w:val="26"/>
                                <w:szCs w:val="26"/>
                              </w:rPr>
                              <w:t>- 2024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F288C6" id="Shape 7" o:spid="_x0000_s1028" type="#_x0000_t202" style="position:absolute;left:0;text-align:left;margin-left:85.95pt;margin-top:1pt;width:158.05pt;height:65.5pt;z-index:125829383;visibility:visible;mso-wrap-style:square;mso-wrap-distance-left:9pt;mso-wrap-distance-top:0;mso-wrap-distance-right:42.45pt;mso-wrap-distance-bottom:15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" filled="f" stroked="f">
                <v:textbox inset="0,0,0,0">
                  <w:txbxContent>
                    <w:p w14:paraId="4E920BC4" w14:textId="77777777" w:rsidR="00B62855" w:rsidRDefault="00000000">
                      <w:pPr>
                        <w:pStyle w:val="Bodytext10"/>
                        <w:spacing w:after="260" w:line="240" w:lineRule="auto"/>
                      </w:pPr>
                      <w:r>
                        <w:rPr>
                          <w:rStyle w:val="Bodytext1"/>
                        </w:rPr>
                        <w:t>Za Zhotovitele:</w:t>
                      </w:r>
                    </w:p>
                    <w:p w14:paraId="53DA4B13" w14:textId="77777777" w:rsidR="00B62855" w:rsidRDefault="00000000">
                      <w:pPr>
                        <w:pStyle w:val="Bodytext10"/>
                        <w:spacing w:after="260" w:line="240" w:lineRule="auto"/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Veolia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Průmyslové služby ČR, a.s.</w:t>
                      </w:r>
                    </w:p>
                    <w:p w14:paraId="787EEED1" w14:textId="77777777" w:rsidR="00B62855" w:rsidRDefault="00000000">
                      <w:pPr>
                        <w:pStyle w:val="Bodytext10"/>
                        <w:spacing w:after="26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Bodytext1"/>
                        </w:rPr>
                        <w:t xml:space="preserve">V Ostravě, dne: </w:t>
                      </w:r>
                      <w:r>
                        <w:rPr>
                          <w:rStyle w:val="Bodytext1"/>
                          <w:w w:val="60"/>
                          <w:sz w:val="26"/>
                          <w:szCs w:val="26"/>
                        </w:rPr>
                        <w:t xml:space="preserve">3 </w:t>
                      </w:r>
                      <w:proofErr w:type="gramStart"/>
                      <w:r>
                        <w:rPr>
                          <w:rStyle w:val="Bodytext1"/>
                          <w:w w:val="60"/>
                          <w:sz w:val="26"/>
                          <w:szCs w:val="26"/>
                        </w:rPr>
                        <w:t>0 -12</w:t>
                      </w:r>
                      <w:proofErr w:type="gramEnd"/>
                      <w:r>
                        <w:rPr>
                          <w:rStyle w:val="Bodytext1"/>
                          <w:w w:val="60"/>
                          <w:sz w:val="26"/>
                          <w:szCs w:val="26"/>
                        </w:rPr>
                        <w:t>- 2024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Za Objednatele:</w:t>
      </w:r>
    </w:p>
    <w:p w14:paraId="1866AA91" w14:textId="77777777" w:rsidR="00B62855" w:rsidRDefault="00000000">
      <w:pPr>
        <w:pStyle w:val="Heading310"/>
        <w:keepNext/>
        <w:keepLines/>
        <w:spacing w:after="280" w:line="240" w:lineRule="auto"/>
        <w:ind w:firstLine="600"/>
      </w:pPr>
      <w:bookmarkStart w:id="6" w:name="bookmark12"/>
      <w:r>
        <w:rPr>
          <w:rStyle w:val="Heading31"/>
          <w:b/>
          <w:bCs/>
        </w:rPr>
        <w:t>Nemocnice Havířov, příspěvková organizace</w:t>
      </w:r>
      <w:bookmarkEnd w:id="6"/>
    </w:p>
    <w:p w14:paraId="35AA2F67" w14:textId="77777777" w:rsidR="00B62855" w:rsidRDefault="00000000">
      <w:pPr>
        <w:pStyle w:val="Bodytext10"/>
        <w:spacing w:after="960" w:line="240" w:lineRule="auto"/>
        <w:ind w:firstLine="600"/>
        <w:rPr>
          <w:sz w:val="26"/>
          <w:szCs w:val="26"/>
        </w:rPr>
      </w:pPr>
      <w:r>
        <w:rPr>
          <w:rStyle w:val="Bodytext1"/>
        </w:rPr>
        <w:t xml:space="preserve">V Havířově, dne: </w:t>
      </w:r>
      <w:r>
        <w:rPr>
          <w:rStyle w:val="Bodytext1"/>
          <w:w w:val="60"/>
          <w:sz w:val="26"/>
          <w:szCs w:val="26"/>
        </w:rPr>
        <w:t>23. 12. 2024</w:t>
      </w:r>
    </w:p>
    <w:p w14:paraId="5CE95B22" w14:textId="608164A3" w:rsidR="00B62855" w:rsidRDefault="00B62855">
      <w:pPr>
        <w:pStyle w:val="Bodytext40"/>
      </w:pPr>
    </w:p>
    <w:sectPr w:rsidR="00B62855">
      <w:footerReference w:type="default" r:id="rId8"/>
      <w:pgSz w:w="11900" w:h="16840"/>
      <w:pgMar w:top="675" w:right="757" w:bottom="1831" w:left="1453" w:header="2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CB4B" w14:textId="77777777" w:rsidR="00A1622B" w:rsidRDefault="00A1622B">
      <w:r>
        <w:separator/>
      </w:r>
    </w:p>
  </w:endnote>
  <w:endnote w:type="continuationSeparator" w:id="0">
    <w:p w14:paraId="2C5B4675" w14:textId="77777777" w:rsidR="00A1622B" w:rsidRDefault="00A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3329" w14:textId="77777777" w:rsidR="00B628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14246A" wp14:editId="06C59F46">
              <wp:simplePos x="0" y="0"/>
              <wp:positionH relativeFrom="page">
                <wp:posOffset>3313430</wp:posOffset>
              </wp:positionH>
              <wp:positionV relativeFrom="page">
                <wp:posOffset>10079990</wp:posOffset>
              </wp:positionV>
              <wp:extent cx="941705" cy="1003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FA2A2" w14:textId="77777777" w:rsidR="00B62855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4246A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260.9pt;margin-top:793.7pt;width:74.1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" filled="f" stroked="f">
              <v:textbox style="mso-fit-shape-to-text:t" inset="0,0,0,0">
                <w:txbxContent>
                  <w:p w14:paraId="38AFA2A2" w14:textId="77777777" w:rsidR="00B62855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B3EF" w14:textId="77777777" w:rsidR="00A1622B" w:rsidRDefault="00A1622B"/>
  </w:footnote>
  <w:footnote w:type="continuationSeparator" w:id="0">
    <w:p w14:paraId="1A3A6AE9" w14:textId="77777777" w:rsidR="00A1622B" w:rsidRDefault="00A162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752"/>
    <w:multiLevelType w:val="multilevel"/>
    <w:tmpl w:val="47D4275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95C8C"/>
    <w:multiLevelType w:val="multilevel"/>
    <w:tmpl w:val="706079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E0CCD"/>
    <w:multiLevelType w:val="multilevel"/>
    <w:tmpl w:val="77660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246928"/>
    <w:multiLevelType w:val="multilevel"/>
    <w:tmpl w:val="CAC477B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7418512">
    <w:abstractNumId w:val="0"/>
  </w:num>
  <w:num w:numId="2" w16cid:durableId="1938755615">
    <w:abstractNumId w:val="3"/>
  </w:num>
  <w:num w:numId="3" w16cid:durableId="471215441">
    <w:abstractNumId w:val="1"/>
  </w:num>
  <w:num w:numId="4" w16cid:durableId="85245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5"/>
    <w:rsid w:val="00267077"/>
    <w:rsid w:val="00921747"/>
    <w:rsid w:val="00A1622B"/>
    <w:rsid w:val="00B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C97B"/>
  <w15:docId w15:val="{9EC76FC5-AA71-46B5-8CFB-AE1CCC2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E05F64"/>
      <w:sz w:val="48"/>
      <w:szCs w:val="4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color w:val="E05F64"/>
      <w:sz w:val="58"/>
      <w:szCs w:val="5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b/>
      <w:bCs/>
      <w:color w:val="E05F64"/>
      <w:sz w:val="48"/>
      <w:szCs w:val="48"/>
    </w:rPr>
  </w:style>
  <w:style w:type="paragraph" w:customStyle="1" w:styleId="Bodytext10">
    <w:name w:val="Body text|1"/>
    <w:basedOn w:val="Normln"/>
    <w:link w:val="Bodytext1"/>
    <w:pPr>
      <w:spacing w:after="40" w:line="281" w:lineRule="auto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pacing w:line="216" w:lineRule="auto"/>
      <w:jc w:val="center"/>
    </w:pPr>
    <w:rPr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after="160"/>
      <w:ind w:left="3260" w:firstLine="200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372" w:lineRule="auto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10">
    <w:name w:val="Heading #2|1"/>
    <w:basedOn w:val="Normln"/>
    <w:link w:val="Heading21"/>
    <w:pPr>
      <w:spacing w:after="540"/>
      <w:jc w:val="center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80" w:line="262" w:lineRule="auto"/>
      <w:ind w:firstLine="40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pPr>
      <w:spacing w:after="40" w:line="281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40"/>
      <w:jc w:val="center"/>
      <w:outlineLvl w:val="0"/>
    </w:pPr>
    <w:rPr>
      <w:rFonts w:ascii="Arial" w:eastAsia="Arial" w:hAnsi="Arial" w:cs="Arial"/>
      <w:smallCaps/>
      <w:color w:val="E05F64"/>
      <w:sz w:val="58"/>
      <w:szCs w:val="58"/>
    </w:rPr>
  </w:style>
  <w:style w:type="paragraph" w:customStyle="1" w:styleId="Bodytext40">
    <w:name w:val="Body text|4"/>
    <w:basedOn w:val="Normln"/>
    <w:link w:val="Bodytext4"/>
    <w:pPr>
      <w:spacing w:after="900" w:line="310" w:lineRule="auto"/>
      <w:ind w:firstLine="210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2025-01-22T13:15:00Z</dcterms:created>
  <dcterms:modified xsi:type="dcterms:W3CDTF">2025-01-22T13:15:00Z</dcterms:modified>
</cp:coreProperties>
</file>