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036C" w14:textId="77777777" w:rsidR="009E594F" w:rsidRDefault="00000000">
      <w:pPr>
        <w:spacing w:before="264" w:line="390" w:lineRule="exact"/>
        <w:ind w:left="1" w:right="139"/>
        <w:jc w:val="center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P</w:t>
      </w:r>
      <w:r>
        <w:rPr>
          <w:rFonts w:ascii="Lucida Sans Unicode" w:hAnsi="Lucida Sans Unicode"/>
          <w:sz w:val="27"/>
        </w:rPr>
        <w:t>ř</w:t>
      </w:r>
      <w:r>
        <w:rPr>
          <w:rFonts w:ascii="Arial" w:hAnsi="Arial"/>
          <w:b/>
          <w:sz w:val="27"/>
        </w:rPr>
        <w:t>íslib</w:t>
      </w:r>
      <w:r>
        <w:rPr>
          <w:rFonts w:ascii="Arial" w:hAnsi="Arial"/>
          <w:b/>
          <w:spacing w:val="-2"/>
          <w:sz w:val="27"/>
        </w:rPr>
        <w:t xml:space="preserve"> </w:t>
      </w:r>
      <w:r>
        <w:rPr>
          <w:rFonts w:ascii="Arial" w:hAnsi="Arial"/>
          <w:b/>
          <w:sz w:val="27"/>
        </w:rPr>
        <w:t>poskytnutí</w:t>
      </w:r>
      <w:r>
        <w:rPr>
          <w:rFonts w:ascii="Arial" w:hAnsi="Arial"/>
          <w:b/>
          <w:spacing w:val="1"/>
          <w:sz w:val="27"/>
        </w:rPr>
        <w:t xml:space="preserve"> </w:t>
      </w:r>
      <w:r>
        <w:rPr>
          <w:rFonts w:ascii="Arial" w:hAnsi="Arial"/>
          <w:b/>
          <w:sz w:val="27"/>
        </w:rPr>
        <w:t>finan</w:t>
      </w:r>
      <w:r>
        <w:rPr>
          <w:rFonts w:ascii="Lucida Sans Unicode" w:hAnsi="Lucida Sans Unicode"/>
          <w:sz w:val="27"/>
        </w:rPr>
        <w:t>č</w:t>
      </w:r>
      <w:r>
        <w:rPr>
          <w:rFonts w:ascii="Arial" w:hAnsi="Arial"/>
          <w:b/>
          <w:sz w:val="27"/>
        </w:rPr>
        <w:t>ní</w:t>
      </w:r>
      <w:r>
        <w:rPr>
          <w:rFonts w:ascii="Arial" w:hAnsi="Arial"/>
          <w:b/>
          <w:spacing w:val="1"/>
          <w:sz w:val="27"/>
        </w:rPr>
        <w:t xml:space="preserve"> </w:t>
      </w:r>
      <w:r>
        <w:rPr>
          <w:rFonts w:ascii="Arial" w:hAnsi="Arial"/>
          <w:b/>
          <w:sz w:val="27"/>
        </w:rPr>
        <w:t xml:space="preserve">záruky </w:t>
      </w:r>
      <w:r>
        <w:rPr>
          <w:rFonts w:ascii="Lucida Sans Unicode" w:hAnsi="Lucida Sans Unicode"/>
          <w:sz w:val="27"/>
        </w:rPr>
        <w:t>č</w:t>
      </w:r>
      <w:r>
        <w:rPr>
          <w:rFonts w:ascii="Arial" w:hAnsi="Arial"/>
          <w:b/>
          <w:sz w:val="27"/>
        </w:rPr>
        <w:t>.</w:t>
      </w:r>
      <w:r>
        <w:rPr>
          <w:rFonts w:ascii="Arial" w:hAnsi="Arial"/>
          <w:b/>
          <w:spacing w:val="-1"/>
          <w:sz w:val="27"/>
        </w:rPr>
        <w:t xml:space="preserve"> </w:t>
      </w:r>
      <w:r>
        <w:rPr>
          <w:rFonts w:ascii="Arial" w:hAnsi="Arial"/>
          <w:b/>
          <w:spacing w:val="-2"/>
          <w:sz w:val="27"/>
        </w:rPr>
        <w:t>2271133680</w:t>
      </w:r>
    </w:p>
    <w:p w14:paraId="6E5B036D" w14:textId="77777777" w:rsidR="009E594F" w:rsidRDefault="00000000">
      <w:pPr>
        <w:pStyle w:val="Zkladntext"/>
        <w:spacing w:line="252" w:lineRule="exact"/>
        <w:ind w:right="139"/>
        <w:jc w:val="center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„p</w:t>
      </w:r>
      <w:r>
        <w:rPr>
          <w:rFonts w:ascii="Lucida Sans Unicode" w:hAnsi="Lucida Sans Unicode"/>
          <w:spacing w:val="-2"/>
        </w:rPr>
        <w:t>ř</w:t>
      </w:r>
      <w:r>
        <w:rPr>
          <w:spacing w:val="-2"/>
        </w:rPr>
        <w:t>íslib“)</w:t>
      </w:r>
    </w:p>
    <w:p w14:paraId="6E5B036E" w14:textId="77777777" w:rsidR="009E594F" w:rsidRDefault="009E594F">
      <w:pPr>
        <w:pStyle w:val="Zkladntext"/>
      </w:pPr>
    </w:p>
    <w:p w14:paraId="6E5B036F" w14:textId="77777777" w:rsidR="009E594F" w:rsidRDefault="00000000">
      <w:pPr>
        <w:pStyle w:val="Nadpis2"/>
        <w:spacing w:line="240" w:lineRule="auto"/>
      </w:pPr>
      <w:r>
        <w:rPr>
          <w:spacing w:val="-2"/>
        </w:rPr>
        <w:t>Vystavený:</w:t>
      </w:r>
    </w:p>
    <w:p w14:paraId="6E5B0370" w14:textId="77777777" w:rsidR="009E594F" w:rsidRDefault="00000000">
      <w:pPr>
        <w:pStyle w:val="Zkladntext"/>
        <w:spacing w:before="21" w:line="211" w:lineRule="auto"/>
        <w:ind w:right="3360"/>
      </w:pPr>
      <w:proofErr w:type="spellStart"/>
      <w:r>
        <w:rPr>
          <w:rFonts w:ascii="Arial" w:hAnsi="Arial"/>
          <w:b/>
        </w:rPr>
        <w:t>Oberbank</w:t>
      </w:r>
      <w:proofErr w:type="spellEnd"/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AG</w:t>
      </w:r>
      <w:r>
        <w:t>,</w:t>
      </w:r>
      <w:r>
        <w:rPr>
          <w:spacing w:val="-3"/>
        </w:rPr>
        <w:t xml:space="preserve"> </w:t>
      </w:r>
      <w:proofErr w:type="spellStart"/>
      <w:r>
        <w:t>Untere</w:t>
      </w:r>
      <w:proofErr w:type="spellEnd"/>
      <w:r>
        <w:rPr>
          <w:spacing w:val="-3"/>
        </w:rPr>
        <w:t xml:space="preserve"> </w:t>
      </w:r>
      <w:proofErr w:type="spellStart"/>
      <w:r>
        <w:t>Donaulände</w:t>
      </w:r>
      <w:proofErr w:type="spellEnd"/>
      <w:r>
        <w:rPr>
          <w:spacing w:val="-3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t>A-4020</w:t>
      </w:r>
      <w:r>
        <w:rPr>
          <w:spacing w:val="-3"/>
        </w:rPr>
        <w:t xml:space="preserve"> </w:t>
      </w:r>
      <w:proofErr w:type="spellStart"/>
      <w:r>
        <w:t>Linz</w:t>
      </w:r>
      <w:proofErr w:type="spellEnd"/>
      <w:r>
        <w:t>,</w:t>
      </w:r>
      <w:r>
        <w:rPr>
          <w:spacing w:val="-3"/>
        </w:rPr>
        <w:t xml:space="preserve"> </w:t>
      </w:r>
      <w:r>
        <w:t>Rakouská</w:t>
      </w:r>
      <w:r>
        <w:rPr>
          <w:spacing w:val="-3"/>
        </w:rPr>
        <w:t xml:space="preserve"> </w:t>
      </w:r>
      <w:r>
        <w:t>republika prost</w:t>
      </w:r>
      <w:r>
        <w:rPr>
          <w:rFonts w:ascii="Lucida Sans Unicode" w:hAnsi="Lucida Sans Unicode"/>
        </w:rPr>
        <w:t>ř</w:t>
      </w:r>
      <w:r>
        <w:t>ednictvím a v souvislosti se svojí pobo</w:t>
      </w:r>
      <w:r>
        <w:rPr>
          <w:rFonts w:ascii="Lucida Sans Unicode" w:hAnsi="Lucida Sans Unicode"/>
        </w:rPr>
        <w:t>č</w:t>
      </w:r>
      <w:r>
        <w:t xml:space="preserve">kou v </w:t>
      </w:r>
      <w:r>
        <w:rPr>
          <w:rFonts w:ascii="Lucida Sans Unicode" w:hAnsi="Lucida Sans Unicode"/>
        </w:rPr>
        <w:t>Č</w:t>
      </w:r>
      <w:r>
        <w:t>eské republice</w:t>
      </w:r>
    </w:p>
    <w:p w14:paraId="6E5B0371" w14:textId="77777777" w:rsidR="009E594F" w:rsidRDefault="00000000">
      <w:pPr>
        <w:pStyle w:val="Zkladntext"/>
        <w:spacing w:line="197" w:lineRule="exact"/>
      </w:pPr>
      <w:proofErr w:type="spellStart"/>
      <w:r>
        <w:t>Oberbank</w:t>
      </w:r>
      <w:proofErr w:type="spellEnd"/>
      <w:r>
        <w:t xml:space="preserve"> AG pobo</w:t>
      </w:r>
      <w:r>
        <w:rPr>
          <w:rFonts w:ascii="Lucida Sans Unicode" w:hAnsi="Lucida Sans Unicode"/>
        </w:rPr>
        <w:t>č</w:t>
      </w:r>
      <w:r>
        <w:t xml:space="preserve">ka </w:t>
      </w:r>
      <w:r>
        <w:rPr>
          <w:rFonts w:ascii="Lucida Sans Unicode" w:hAnsi="Lucida Sans Unicode"/>
        </w:rPr>
        <w:t>Č</w:t>
      </w:r>
      <w:r>
        <w:t>eská</w:t>
      </w:r>
      <w:r>
        <w:rPr>
          <w:spacing w:val="1"/>
        </w:rPr>
        <w:t xml:space="preserve"> </w:t>
      </w:r>
      <w:r>
        <w:t>republika, se sídlem:</w:t>
      </w:r>
      <w:r>
        <w:rPr>
          <w:spacing w:val="1"/>
        </w:rPr>
        <w:t xml:space="preserve"> </w:t>
      </w:r>
      <w:r>
        <w:t>nám</w:t>
      </w:r>
      <w:r>
        <w:rPr>
          <w:rFonts w:ascii="Lucida Sans Unicode" w:hAnsi="Lucida Sans Unicode"/>
        </w:rPr>
        <w:t>ě</w:t>
      </w:r>
      <w:r>
        <w:t>stí I.</w:t>
      </w:r>
      <w:r>
        <w:rPr>
          <w:spacing w:val="-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Pavlova 1789/5, Nové</w:t>
      </w:r>
      <w:r>
        <w:rPr>
          <w:spacing w:val="2"/>
        </w:rPr>
        <w:t xml:space="preserve"> </w:t>
      </w:r>
      <w:r>
        <w:t>M</w:t>
      </w:r>
      <w:r>
        <w:rPr>
          <w:rFonts w:ascii="Lucida Sans Unicode" w:hAnsi="Lucida Sans Unicode"/>
        </w:rPr>
        <w:t>ě</w:t>
      </w:r>
      <w:r>
        <w:t>sto, 120 00 Praha</w:t>
      </w:r>
      <w:r>
        <w:rPr>
          <w:spacing w:val="1"/>
        </w:rPr>
        <w:t xml:space="preserve"> </w:t>
      </w:r>
      <w:r>
        <w:t>2, I</w:t>
      </w:r>
      <w:r>
        <w:rPr>
          <w:rFonts w:ascii="Lucida Sans Unicode" w:hAnsi="Lucida Sans Unicode"/>
        </w:rPr>
        <w:t>Č</w:t>
      </w:r>
      <w:r>
        <w:t>: 260</w:t>
      </w:r>
      <w:r>
        <w:rPr>
          <w:spacing w:val="1"/>
        </w:rPr>
        <w:t xml:space="preserve"> </w:t>
      </w:r>
      <w:r>
        <w:t xml:space="preserve">80 </w:t>
      </w:r>
      <w:r>
        <w:rPr>
          <w:spacing w:val="-4"/>
        </w:rPr>
        <w:t>222,</w:t>
      </w:r>
    </w:p>
    <w:p w14:paraId="6E5B0372" w14:textId="77777777" w:rsidR="009E594F" w:rsidRDefault="00000000">
      <w:pPr>
        <w:spacing w:line="162" w:lineRule="exact"/>
        <w:rPr>
          <w:sz w:val="16"/>
        </w:rPr>
      </w:pPr>
      <w:r>
        <w:rPr>
          <w:color w:val="5E5E5E"/>
          <w:sz w:val="16"/>
        </w:rPr>
        <w:t>(dále</w:t>
      </w:r>
      <w:r>
        <w:rPr>
          <w:color w:val="5E5E5E"/>
          <w:spacing w:val="-6"/>
          <w:sz w:val="16"/>
        </w:rPr>
        <w:t xml:space="preserve"> </w:t>
      </w:r>
      <w:r>
        <w:rPr>
          <w:color w:val="5E5E5E"/>
          <w:sz w:val="16"/>
        </w:rPr>
        <w:t>jako</w:t>
      </w:r>
      <w:r>
        <w:rPr>
          <w:color w:val="5E5E5E"/>
          <w:spacing w:val="-6"/>
          <w:sz w:val="16"/>
        </w:rPr>
        <w:t xml:space="preserve"> </w:t>
      </w:r>
      <w:r>
        <w:rPr>
          <w:color w:val="5E5E5E"/>
          <w:sz w:val="16"/>
        </w:rPr>
        <w:t>„</w:t>
      </w:r>
      <w:proofErr w:type="spellStart"/>
      <w:r>
        <w:rPr>
          <w:color w:val="5E5E5E"/>
          <w:sz w:val="16"/>
        </w:rPr>
        <w:t>Oberbank</w:t>
      </w:r>
      <w:proofErr w:type="spellEnd"/>
      <w:r>
        <w:rPr>
          <w:color w:val="5E5E5E"/>
          <w:spacing w:val="-5"/>
          <w:sz w:val="16"/>
        </w:rPr>
        <w:t xml:space="preserve"> </w:t>
      </w:r>
      <w:r>
        <w:rPr>
          <w:color w:val="5E5E5E"/>
          <w:sz w:val="16"/>
        </w:rPr>
        <w:t>AG“</w:t>
      </w:r>
      <w:r>
        <w:rPr>
          <w:color w:val="5E5E5E"/>
          <w:spacing w:val="-5"/>
          <w:sz w:val="16"/>
        </w:rPr>
        <w:t xml:space="preserve"> </w:t>
      </w:r>
      <w:r>
        <w:rPr>
          <w:color w:val="5E5E5E"/>
          <w:sz w:val="16"/>
        </w:rPr>
        <w:t>nebo</w:t>
      </w:r>
      <w:r>
        <w:rPr>
          <w:color w:val="5E5E5E"/>
          <w:spacing w:val="-6"/>
          <w:sz w:val="16"/>
        </w:rPr>
        <w:t xml:space="preserve"> </w:t>
      </w:r>
      <w:r>
        <w:rPr>
          <w:color w:val="5E5E5E"/>
          <w:spacing w:val="-2"/>
          <w:sz w:val="16"/>
        </w:rPr>
        <w:t>„banka“).</w:t>
      </w:r>
    </w:p>
    <w:p w14:paraId="6E5B0373" w14:textId="77777777" w:rsidR="009E594F" w:rsidRDefault="009E594F">
      <w:pPr>
        <w:pStyle w:val="Zkladntext"/>
        <w:spacing w:before="49"/>
        <w:rPr>
          <w:sz w:val="16"/>
        </w:rPr>
      </w:pPr>
    </w:p>
    <w:p w14:paraId="6E5B0374" w14:textId="77777777" w:rsidR="009E594F" w:rsidRDefault="00000000">
      <w:pPr>
        <w:pStyle w:val="Nadpis2"/>
        <w:spacing w:line="193" w:lineRule="exact"/>
      </w:pPr>
      <w:r>
        <w:t>na</w:t>
      </w:r>
      <w:r>
        <w:rPr>
          <w:spacing w:val="-3"/>
        </w:rPr>
        <w:t xml:space="preserve"> </w:t>
      </w:r>
      <w:r>
        <w:rPr>
          <w:spacing w:val="-2"/>
        </w:rPr>
        <w:t>žádost:</w:t>
      </w:r>
    </w:p>
    <w:p w14:paraId="6E5B0375" w14:textId="77777777" w:rsidR="009E594F" w:rsidRDefault="00000000">
      <w:pPr>
        <w:pStyle w:val="Zkladntext"/>
        <w:spacing w:line="228" w:lineRule="exact"/>
      </w:pPr>
      <w:r>
        <w:t>obchodní</w:t>
      </w:r>
      <w:r>
        <w:rPr>
          <w:spacing w:val="-2"/>
        </w:rPr>
        <w:t xml:space="preserve"> </w:t>
      </w:r>
      <w:r>
        <w:t>spole</w:t>
      </w:r>
      <w:r>
        <w:rPr>
          <w:rFonts w:ascii="Lucida Sans Unicode" w:hAnsi="Lucida Sans Unicode"/>
        </w:rPr>
        <w:t>č</w:t>
      </w:r>
      <w:r>
        <w:t>nost:</w:t>
      </w:r>
      <w:r>
        <w:rPr>
          <w:spacing w:val="-2"/>
        </w:rPr>
        <w:t xml:space="preserve"> </w:t>
      </w:r>
      <w:proofErr w:type="spellStart"/>
      <w:r>
        <w:t>PKbau</w:t>
      </w:r>
      <w:proofErr w:type="spellEnd"/>
      <w:r>
        <w:rPr>
          <w:spacing w:val="-2"/>
        </w:rPr>
        <w:t xml:space="preserve"> s.r.o.,</w:t>
      </w:r>
    </w:p>
    <w:p w14:paraId="6E5B0376" w14:textId="77777777" w:rsidR="009E594F" w:rsidRDefault="00000000">
      <w:pPr>
        <w:pStyle w:val="Zkladntext"/>
        <w:spacing w:line="207" w:lineRule="exact"/>
      </w:pPr>
      <w:r>
        <w:t>sídlem:</w:t>
      </w:r>
      <w:r>
        <w:rPr>
          <w:spacing w:val="1"/>
        </w:rPr>
        <w:t xml:space="preserve"> </w:t>
      </w:r>
      <w:r>
        <w:t>Dolní</w:t>
      </w:r>
      <w:r>
        <w:rPr>
          <w:spacing w:val="1"/>
        </w:rPr>
        <w:t xml:space="preserve"> </w:t>
      </w:r>
      <w:r>
        <w:t>141,</w:t>
      </w:r>
      <w:r>
        <w:rPr>
          <w:spacing w:val="1"/>
        </w:rPr>
        <w:t xml:space="preserve"> </w:t>
      </w:r>
      <w:r>
        <w:t>582</w:t>
      </w:r>
      <w:r>
        <w:rPr>
          <w:spacing w:val="2"/>
        </w:rPr>
        <w:t xml:space="preserve"> </w:t>
      </w:r>
      <w:r>
        <w:t>91</w:t>
      </w:r>
      <w:r>
        <w:rPr>
          <w:spacing w:val="2"/>
        </w:rPr>
        <w:t xml:space="preserve"> </w:t>
      </w:r>
      <w:r>
        <w:t>Sv</w:t>
      </w:r>
      <w:r>
        <w:rPr>
          <w:rFonts w:ascii="Lucida Sans Unicode" w:hAnsi="Lucida Sans Unicode"/>
        </w:rPr>
        <w:t>ě</w:t>
      </w:r>
      <w:r>
        <w:t>tlá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rPr>
          <w:spacing w:val="-2"/>
        </w:rPr>
        <w:t>Sázavou,</w:t>
      </w:r>
    </w:p>
    <w:p w14:paraId="6E5B0377" w14:textId="77777777" w:rsidR="009E594F" w:rsidRDefault="00000000">
      <w:pPr>
        <w:pStyle w:val="Zkladntext"/>
        <w:spacing w:line="223" w:lineRule="exact"/>
      </w:pPr>
      <w:r>
        <w:t>I</w:t>
      </w:r>
      <w:r>
        <w:rPr>
          <w:rFonts w:ascii="Lucida Sans Unicode" w:hAnsi="Lucida Sans Unicode"/>
        </w:rPr>
        <w:t>Č</w:t>
      </w:r>
      <w:r>
        <w:t>:</w:t>
      </w:r>
      <w:r>
        <w:rPr>
          <w:spacing w:val="2"/>
        </w:rPr>
        <w:t xml:space="preserve"> </w:t>
      </w:r>
      <w:r>
        <w:t>002</w:t>
      </w:r>
      <w:r>
        <w:rPr>
          <w:spacing w:val="2"/>
        </w:rPr>
        <w:t xml:space="preserve"> </w:t>
      </w:r>
      <w:r>
        <w:t>67</w:t>
      </w:r>
      <w:r>
        <w:rPr>
          <w:spacing w:val="2"/>
        </w:rPr>
        <w:t xml:space="preserve"> </w:t>
      </w:r>
      <w:r>
        <w:rPr>
          <w:spacing w:val="-4"/>
        </w:rPr>
        <w:t>848,</w:t>
      </w:r>
    </w:p>
    <w:p w14:paraId="6E5B0378" w14:textId="77777777" w:rsidR="009E594F" w:rsidRDefault="00000000">
      <w:pPr>
        <w:spacing w:line="162" w:lineRule="exact"/>
        <w:rPr>
          <w:sz w:val="16"/>
        </w:rPr>
      </w:pPr>
      <w:r>
        <w:rPr>
          <w:color w:val="5E5E5E"/>
          <w:sz w:val="16"/>
        </w:rPr>
        <w:t>(dále</w:t>
      </w:r>
      <w:r>
        <w:rPr>
          <w:color w:val="5E5E5E"/>
          <w:spacing w:val="-4"/>
          <w:sz w:val="16"/>
        </w:rPr>
        <w:t xml:space="preserve"> </w:t>
      </w:r>
      <w:r>
        <w:rPr>
          <w:color w:val="5E5E5E"/>
          <w:sz w:val="16"/>
        </w:rPr>
        <w:t>jako</w:t>
      </w:r>
      <w:r>
        <w:rPr>
          <w:color w:val="5E5E5E"/>
          <w:spacing w:val="-3"/>
          <w:sz w:val="16"/>
        </w:rPr>
        <w:t xml:space="preserve"> </w:t>
      </w:r>
      <w:r>
        <w:rPr>
          <w:color w:val="5E5E5E"/>
          <w:spacing w:val="-2"/>
          <w:sz w:val="16"/>
        </w:rPr>
        <w:t>„klient“),</w:t>
      </w:r>
    </w:p>
    <w:p w14:paraId="6E5B0379" w14:textId="77777777" w:rsidR="009E594F" w:rsidRDefault="009E594F">
      <w:pPr>
        <w:pStyle w:val="Zkladntext"/>
        <w:spacing w:before="58"/>
        <w:rPr>
          <w:sz w:val="16"/>
        </w:rPr>
      </w:pPr>
    </w:p>
    <w:p w14:paraId="6E5B037A" w14:textId="77777777" w:rsidR="009E594F" w:rsidRDefault="00000000">
      <w:pPr>
        <w:pStyle w:val="Nadpis2"/>
        <w:ind w:right="139"/>
        <w:jc w:val="center"/>
      </w:pPr>
      <w:r>
        <w:t>P</w:t>
      </w:r>
      <w:r>
        <w:rPr>
          <w:rFonts w:ascii="Lucida Sans Unicode" w:hAnsi="Lucida Sans Unicode"/>
          <w:b w:val="0"/>
        </w:rPr>
        <w:t>ř</w:t>
      </w:r>
      <w:r>
        <w:t>edm</w:t>
      </w:r>
      <w:r>
        <w:rPr>
          <w:rFonts w:ascii="Lucida Sans Unicode" w:hAnsi="Lucida Sans Unicode"/>
          <w:b w:val="0"/>
        </w:rPr>
        <w:t>ě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p</w:t>
      </w:r>
      <w:r>
        <w:rPr>
          <w:rFonts w:ascii="Lucida Sans Unicode" w:hAnsi="Lucida Sans Unicode"/>
          <w:b w:val="0"/>
          <w:spacing w:val="-2"/>
        </w:rPr>
        <w:t>ř</w:t>
      </w:r>
      <w:r>
        <w:rPr>
          <w:spacing w:val="-2"/>
        </w:rPr>
        <w:t>íslibu</w:t>
      </w:r>
    </w:p>
    <w:p w14:paraId="6E5B037B" w14:textId="77777777" w:rsidR="009E594F" w:rsidRDefault="00000000">
      <w:pPr>
        <w:pStyle w:val="Zkladntext"/>
        <w:spacing w:before="44" w:line="180" w:lineRule="auto"/>
      </w:pPr>
      <w:proofErr w:type="spellStart"/>
      <w:r>
        <w:t>Oberbank</w:t>
      </w:r>
      <w:proofErr w:type="spellEnd"/>
      <w:r>
        <w:rPr>
          <w:spacing w:val="19"/>
        </w:rPr>
        <w:t xml:space="preserve"> </w:t>
      </w:r>
      <w:r>
        <w:t>AG</w:t>
      </w:r>
      <w:r>
        <w:rPr>
          <w:spacing w:val="18"/>
        </w:rPr>
        <w:t xml:space="preserve"> </w:t>
      </w:r>
      <w:r>
        <w:t>tímto</w:t>
      </w:r>
      <w:r>
        <w:rPr>
          <w:spacing w:val="19"/>
        </w:rPr>
        <w:t xml:space="preserve"> </w:t>
      </w:r>
      <w:r>
        <w:t>vydává</w:t>
      </w:r>
      <w:r>
        <w:rPr>
          <w:spacing w:val="19"/>
        </w:rPr>
        <w:t xml:space="preserve"> </w:t>
      </w:r>
      <w:r>
        <w:t>tento</w:t>
      </w:r>
      <w:r>
        <w:rPr>
          <w:spacing w:val="19"/>
        </w:rPr>
        <w:t xml:space="preserve"> </w:t>
      </w:r>
      <w:r>
        <w:t>p</w:t>
      </w:r>
      <w:r>
        <w:rPr>
          <w:rFonts w:ascii="Lucida Sans Unicode" w:hAnsi="Lucida Sans Unicode"/>
        </w:rPr>
        <w:t>ř</w:t>
      </w:r>
      <w:r>
        <w:t>íslib</w:t>
      </w:r>
      <w:r>
        <w:rPr>
          <w:spacing w:val="19"/>
        </w:rPr>
        <w:t xml:space="preserve"> </w:t>
      </w:r>
      <w:r>
        <w:t>vystavení</w:t>
      </w:r>
      <w:r>
        <w:rPr>
          <w:spacing w:val="19"/>
        </w:rPr>
        <w:t xml:space="preserve"> </w:t>
      </w:r>
      <w:r>
        <w:t>finan</w:t>
      </w:r>
      <w:r>
        <w:rPr>
          <w:rFonts w:ascii="Lucida Sans Unicode" w:hAnsi="Lucida Sans Unicode"/>
        </w:rPr>
        <w:t>č</w:t>
      </w:r>
      <w:r>
        <w:t>ních</w:t>
      </w:r>
      <w:r>
        <w:rPr>
          <w:spacing w:val="19"/>
        </w:rPr>
        <w:t xml:space="preserve"> </w:t>
      </w:r>
      <w:r>
        <w:t>záruk</w:t>
      </w:r>
      <w:r>
        <w:rPr>
          <w:spacing w:val="19"/>
        </w:rPr>
        <w:t xml:space="preserve"> </w:t>
      </w:r>
      <w:r>
        <w:t>(záru</w:t>
      </w:r>
      <w:r>
        <w:rPr>
          <w:rFonts w:ascii="Lucida Sans Unicode" w:hAnsi="Lucida Sans Unicode"/>
        </w:rPr>
        <w:t>č</w:t>
      </w:r>
      <w:r>
        <w:t>ních</w:t>
      </w:r>
      <w:r>
        <w:rPr>
          <w:spacing w:val="19"/>
        </w:rPr>
        <w:t xml:space="preserve"> </w:t>
      </w:r>
      <w:r>
        <w:t>listin)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deklaruje,</w:t>
      </w:r>
      <w:r>
        <w:rPr>
          <w:spacing w:val="19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p</w:t>
      </w:r>
      <w:r>
        <w:rPr>
          <w:rFonts w:ascii="Lucida Sans Unicode" w:hAnsi="Lucida Sans Unicode"/>
        </w:rPr>
        <w:t>ř</w:t>
      </w:r>
      <w:r>
        <w:t>ipravena</w:t>
      </w:r>
      <w:r>
        <w:rPr>
          <w:spacing w:val="19"/>
        </w:rPr>
        <w:t xml:space="preserve"> </w:t>
      </w:r>
      <w:r>
        <w:t>vystavit</w:t>
      </w:r>
      <w:r>
        <w:rPr>
          <w:spacing w:val="19"/>
        </w:rPr>
        <w:t xml:space="preserve"> </w:t>
      </w:r>
      <w:r>
        <w:t>ve prosp</w:t>
      </w:r>
      <w:r>
        <w:rPr>
          <w:rFonts w:ascii="Lucida Sans Unicode" w:hAnsi="Lucida Sans Unicode"/>
        </w:rPr>
        <w:t>ě</w:t>
      </w:r>
      <w:r>
        <w:t>ch beneficienta</w:t>
      </w:r>
    </w:p>
    <w:p w14:paraId="6E5B037C" w14:textId="77777777" w:rsidR="009E594F" w:rsidRDefault="00000000">
      <w:pPr>
        <w:pStyle w:val="Zkladntext"/>
        <w:spacing w:before="189" w:line="201" w:lineRule="auto"/>
        <w:ind w:right="5354"/>
      </w:pPr>
      <w:r>
        <w:t>Muzeum</w:t>
      </w:r>
      <w:r>
        <w:rPr>
          <w:spacing w:val="-5"/>
        </w:rPr>
        <w:t xml:space="preserve"> </w:t>
      </w:r>
      <w:r>
        <w:t>hlavního</w:t>
      </w:r>
      <w:r>
        <w:rPr>
          <w:spacing w:val="-5"/>
        </w:rPr>
        <w:t xml:space="preserve"> </w:t>
      </w:r>
      <w:r>
        <w:t>m</w:t>
      </w:r>
      <w:r>
        <w:rPr>
          <w:rFonts w:ascii="Lucida Sans Unicode" w:hAnsi="Lucida Sans Unicode"/>
        </w:rPr>
        <w:t>ě</w:t>
      </w:r>
      <w:r>
        <w:t>sta</w:t>
      </w:r>
      <w:r>
        <w:rPr>
          <w:spacing w:val="-5"/>
        </w:rPr>
        <w:t xml:space="preserve"> </w:t>
      </w:r>
      <w:r>
        <w:t>Prahy,</w:t>
      </w:r>
      <w:r>
        <w:rPr>
          <w:spacing w:val="-5"/>
        </w:rPr>
        <w:t xml:space="preserve"> </w:t>
      </w:r>
      <w:r>
        <w:t>p</w:t>
      </w:r>
      <w:r>
        <w:rPr>
          <w:rFonts w:ascii="Lucida Sans Unicode" w:hAnsi="Lucida Sans Unicode"/>
        </w:rPr>
        <w:t>ř</w:t>
      </w:r>
      <w:r>
        <w:t>ísp</w:t>
      </w:r>
      <w:r>
        <w:rPr>
          <w:rFonts w:ascii="Lucida Sans Unicode" w:hAnsi="Lucida Sans Unicode"/>
        </w:rPr>
        <w:t>ě</w:t>
      </w:r>
      <w:r>
        <w:t>vková</w:t>
      </w:r>
      <w:r>
        <w:rPr>
          <w:spacing w:val="-4"/>
        </w:rPr>
        <w:t xml:space="preserve"> </w:t>
      </w:r>
      <w:r>
        <w:t>organizace sídlem: Kožná 1/475, 110 01 Praha 1,</w:t>
      </w:r>
    </w:p>
    <w:p w14:paraId="6E5B037D" w14:textId="77777777" w:rsidR="009E594F" w:rsidRDefault="00000000">
      <w:pPr>
        <w:pStyle w:val="Zkladntext"/>
        <w:spacing w:line="256" w:lineRule="exact"/>
      </w:pPr>
      <w:r>
        <w:t>I</w:t>
      </w:r>
      <w:r>
        <w:rPr>
          <w:rFonts w:ascii="Lucida Sans Unicode" w:hAnsi="Lucida Sans Unicode"/>
        </w:rPr>
        <w:t>Č</w:t>
      </w:r>
      <w:r>
        <w:t>: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64</w:t>
      </w:r>
      <w:r>
        <w:rPr>
          <w:spacing w:val="2"/>
        </w:rPr>
        <w:t xml:space="preserve"> </w:t>
      </w:r>
      <w:r>
        <w:rPr>
          <w:spacing w:val="-4"/>
        </w:rPr>
        <w:t>432,</w:t>
      </w:r>
    </w:p>
    <w:p w14:paraId="6E5B037E" w14:textId="77777777" w:rsidR="009E594F" w:rsidRDefault="00000000">
      <w:pPr>
        <w:pStyle w:val="Zkladntext"/>
        <w:spacing w:before="186" w:line="180" w:lineRule="auto"/>
      </w:pPr>
      <w:r>
        <w:t>níže</w:t>
      </w:r>
      <w:r>
        <w:rPr>
          <w:spacing w:val="64"/>
        </w:rPr>
        <w:t xml:space="preserve"> </w:t>
      </w:r>
      <w:r>
        <w:t>popsané</w:t>
      </w:r>
      <w:r>
        <w:rPr>
          <w:spacing w:val="65"/>
        </w:rPr>
        <w:t xml:space="preserve"> </w:t>
      </w:r>
      <w:r>
        <w:t>finan</w:t>
      </w:r>
      <w:r>
        <w:rPr>
          <w:rFonts w:ascii="Lucida Sans Unicode" w:hAnsi="Lucida Sans Unicode"/>
        </w:rPr>
        <w:t>č</w:t>
      </w:r>
      <w:r>
        <w:t>ní</w:t>
      </w:r>
      <w:r>
        <w:rPr>
          <w:spacing w:val="64"/>
        </w:rPr>
        <w:t xml:space="preserve"> </w:t>
      </w:r>
      <w:r>
        <w:t>záruky,</w:t>
      </w:r>
      <w:r>
        <w:rPr>
          <w:spacing w:val="64"/>
        </w:rPr>
        <w:t xml:space="preserve"> </w:t>
      </w:r>
      <w:r>
        <w:t>pokud</w:t>
      </w:r>
      <w:r>
        <w:rPr>
          <w:spacing w:val="64"/>
        </w:rPr>
        <w:t xml:space="preserve"> </w:t>
      </w:r>
      <w:r>
        <w:t>dojde</w:t>
      </w:r>
      <w:r>
        <w:rPr>
          <w:spacing w:val="64"/>
        </w:rPr>
        <w:t xml:space="preserve"> </w:t>
      </w:r>
      <w:r>
        <w:t>mimo</w:t>
      </w:r>
      <w:r>
        <w:rPr>
          <w:spacing w:val="64"/>
        </w:rPr>
        <w:t xml:space="preserve"> </w:t>
      </w:r>
      <w:r>
        <w:t>spln</w:t>
      </w:r>
      <w:r>
        <w:rPr>
          <w:rFonts w:ascii="Lucida Sans Unicode" w:hAnsi="Lucida Sans Unicode"/>
        </w:rPr>
        <w:t>ě</w:t>
      </w:r>
      <w:r>
        <w:t>ní</w:t>
      </w:r>
      <w:r>
        <w:rPr>
          <w:spacing w:val="64"/>
        </w:rPr>
        <w:t xml:space="preserve"> </w:t>
      </w:r>
      <w:r>
        <w:t>podmínek</w:t>
      </w:r>
      <w:r>
        <w:rPr>
          <w:spacing w:val="65"/>
        </w:rPr>
        <w:t xml:space="preserve"> </w:t>
      </w:r>
      <w:r>
        <w:t>klienta</w:t>
      </w:r>
      <w:r>
        <w:rPr>
          <w:spacing w:val="64"/>
        </w:rPr>
        <w:t xml:space="preserve"> </w:t>
      </w:r>
      <w:r>
        <w:t>v</w:t>
      </w:r>
      <w:r>
        <w:rPr>
          <w:rFonts w:ascii="Lucida Sans Unicode" w:hAnsi="Lucida Sans Unicode"/>
        </w:rPr>
        <w:t>ůč</w:t>
      </w:r>
      <w:r>
        <w:t>i</w:t>
      </w:r>
      <w:r>
        <w:rPr>
          <w:spacing w:val="65"/>
        </w:rPr>
        <w:t xml:space="preserve"> </w:t>
      </w:r>
      <w:r>
        <w:t>bance</w:t>
      </w:r>
      <w:r>
        <w:rPr>
          <w:spacing w:val="64"/>
        </w:rPr>
        <w:t xml:space="preserve"> </w:t>
      </w:r>
      <w:r>
        <w:t>v tomto</w:t>
      </w:r>
      <w:r>
        <w:rPr>
          <w:spacing w:val="64"/>
        </w:rPr>
        <w:t xml:space="preserve"> </w:t>
      </w:r>
      <w:r>
        <w:t>p</w:t>
      </w:r>
      <w:r>
        <w:rPr>
          <w:rFonts w:ascii="Lucida Sans Unicode" w:hAnsi="Lucida Sans Unicode"/>
        </w:rPr>
        <w:t>ř</w:t>
      </w:r>
      <w:r>
        <w:t>íslibu</w:t>
      </w:r>
      <w:r>
        <w:rPr>
          <w:spacing w:val="64"/>
        </w:rPr>
        <w:t xml:space="preserve"> </w:t>
      </w:r>
      <w:r>
        <w:t>uvedených</w:t>
      </w:r>
      <w:r>
        <w:rPr>
          <w:spacing w:val="64"/>
        </w:rPr>
        <w:t xml:space="preserve"> </w:t>
      </w:r>
      <w:r>
        <w:rPr>
          <w:rFonts w:ascii="Lucida Sans Unicode" w:hAnsi="Lucida Sans Unicode"/>
        </w:rPr>
        <w:t>č</w:t>
      </w:r>
      <w:r>
        <w:t>i avizovaných rovn</w:t>
      </w:r>
      <w:r>
        <w:rPr>
          <w:rFonts w:ascii="Lucida Sans Unicode" w:hAnsi="Lucida Sans Unicode"/>
        </w:rPr>
        <w:t>ě</w:t>
      </w:r>
      <w:r>
        <w:t>ž ke spln</w:t>
      </w:r>
      <w:r>
        <w:rPr>
          <w:rFonts w:ascii="Lucida Sans Unicode" w:hAnsi="Lucida Sans Unicode"/>
        </w:rPr>
        <w:t>ě</w:t>
      </w:r>
      <w:r>
        <w:t>ní t</w:t>
      </w:r>
      <w:r>
        <w:rPr>
          <w:rFonts w:ascii="Lucida Sans Unicode" w:hAnsi="Lucida Sans Unicode"/>
        </w:rPr>
        <w:t>ě</w:t>
      </w:r>
      <w:r>
        <w:t xml:space="preserve">chto podmínek </w:t>
      </w:r>
      <w:r>
        <w:rPr>
          <w:rFonts w:ascii="Lucida Sans Unicode" w:hAnsi="Lucida Sans Unicode"/>
        </w:rPr>
        <w:t>č</w:t>
      </w:r>
      <w:r>
        <w:t>i nastanou-li tyto skute</w:t>
      </w:r>
      <w:r>
        <w:rPr>
          <w:rFonts w:ascii="Lucida Sans Unicode" w:hAnsi="Lucida Sans Unicode"/>
        </w:rPr>
        <w:t>č</w:t>
      </w:r>
      <w:r>
        <w:t>nosti:</w:t>
      </w:r>
    </w:p>
    <w:p w14:paraId="6E5B037F" w14:textId="77777777" w:rsidR="009E594F" w:rsidRDefault="009E594F">
      <w:pPr>
        <w:pStyle w:val="Zkladntext"/>
        <w:spacing w:before="2"/>
      </w:pPr>
    </w:p>
    <w:p w14:paraId="6E5B0380" w14:textId="77777777" w:rsidR="009E594F" w:rsidRDefault="00000000">
      <w:pPr>
        <w:pStyle w:val="Zkladntext"/>
        <w:spacing w:line="180" w:lineRule="auto"/>
        <w:ind w:right="140"/>
        <w:jc w:val="both"/>
      </w:pPr>
      <w:r>
        <w:t xml:space="preserve">pokud klient bance </w:t>
      </w:r>
      <w:r>
        <w:rPr>
          <w:rFonts w:ascii="Lucida Sans Unicode" w:hAnsi="Lucida Sans Unicode"/>
        </w:rPr>
        <w:t>ř</w:t>
      </w:r>
      <w:r>
        <w:t>ádným zp</w:t>
      </w:r>
      <w:r>
        <w:rPr>
          <w:rFonts w:ascii="Lucida Sans Unicode" w:hAnsi="Lucida Sans Unicode"/>
        </w:rPr>
        <w:t>ů</w:t>
      </w:r>
      <w:r>
        <w:t>sobem prokáže, že se stal vít</w:t>
      </w:r>
      <w:r>
        <w:rPr>
          <w:rFonts w:ascii="Lucida Sans Unicode" w:hAnsi="Lucida Sans Unicode"/>
        </w:rPr>
        <w:t>ě</w:t>
      </w:r>
      <w:r>
        <w:t>zem (uchaze</w:t>
      </w:r>
      <w:r>
        <w:rPr>
          <w:rFonts w:ascii="Lucida Sans Unicode" w:hAnsi="Lucida Sans Unicode"/>
        </w:rPr>
        <w:t xml:space="preserve">č </w:t>
      </w:r>
      <w:r>
        <w:t>s nabídkou vybranou jako nejlepší) na podlimitní ve</w:t>
      </w:r>
      <w:r>
        <w:rPr>
          <w:rFonts w:ascii="Lucida Sans Unicode" w:hAnsi="Lucida Sans Unicode"/>
        </w:rPr>
        <w:t>ř</w:t>
      </w:r>
      <w:r>
        <w:t xml:space="preserve">ejnou zakázku ve zjednodušeném podlimitním </w:t>
      </w:r>
      <w:r>
        <w:rPr>
          <w:rFonts w:ascii="Lucida Sans Unicode" w:hAnsi="Lucida Sans Unicode"/>
        </w:rPr>
        <w:t>ř</w:t>
      </w:r>
      <w:r>
        <w:t>ízení, zve</w:t>
      </w:r>
      <w:r>
        <w:rPr>
          <w:rFonts w:ascii="Lucida Sans Unicode" w:hAnsi="Lucida Sans Unicode"/>
        </w:rPr>
        <w:t>ř</w:t>
      </w:r>
      <w:r>
        <w:t>ejn</w:t>
      </w:r>
      <w:r>
        <w:rPr>
          <w:rFonts w:ascii="Lucida Sans Unicode" w:hAnsi="Lucida Sans Unicode"/>
        </w:rPr>
        <w:t>ě</w:t>
      </w:r>
      <w:r>
        <w:t xml:space="preserve">nou pod názvem </w:t>
      </w:r>
      <w:r>
        <w:rPr>
          <w:rFonts w:ascii="Arial" w:hAnsi="Arial"/>
          <w:b/>
          <w:i/>
        </w:rPr>
        <w:t>„Rekonstrukce st</w:t>
      </w:r>
      <w:r>
        <w:rPr>
          <w:rFonts w:ascii="Arial" w:hAnsi="Arial"/>
          <w:i/>
        </w:rPr>
        <w:t>ř</w:t>
      </w:r>
      <w:r>
        <w:rPr>
          <w:rFonts w:ascii="Arial" w:hAnsi="Arial"/>
          <w:b/>
          <w:i/>
        </w:rPr>
        <w:t>ešních pláš</w:t>
      </w:r>
      <w:r>
        <w:rPr>
          <w:rFonts w:ascii="Arial" w:hAnsi="Arial"/>
          <w:i/>
        </w:rPr>
        <w:t>ťů</w:t>
      </w:r>
      <w:r>
        <w:rPr>
          <w:rFonts w:ascii="Arial" w:hAnsi="Arial"/>
          <w:i/>
          <w:spacing w:val="80"/>
        </w:rPr>
        <w:t xml:space="preserve"> </w:t>
      </w:r>
      <w:r>
        <w:rPr>
          <w:rFonts w:ascii="Arial" w:hAnsi="Arial"/>
          <w:b/>
          <w:i/>
        </w:rPr>
        <w:t xml:space="preserve">Müllerovy vily II" </w:t>
      </w:r>
      <w:r>
        <w:t>dle zadávací dokumentace</w:t>
      </w:r>
      <w:r>
        <w:rPr>
          <w:spacing w:val="40"/>
        </w:rPr>
        <w:t xml:space="preserve"> </w:t>
      </w:r>
      <w:r>
        <w:t xml:space="preserve">ze dne 22.10.2024 podle </w:t>
      </w:r>
      <w:proofErr w:type="spellStart"/>
      <w:r>
        <w:t>z.</w:t>
      </w:r>
      <w:r>
        <w:rPr>
          <w:rFonts w:ascii="Lucida Sans Unicode" w:hAnsi="Lucida Sans Unicode"/>
        </w:rPr>
        <w:t>č</w:t>
      </w:r>
      <w:proofErr w:type="spellEnd"/>
      <w:r>
        <w:t>. 134/2016 Sb., o ve</w:t>
      </w:r>
      <w:r>
        <w:rPr>
          <w:rFonts w:ascii="Lucida Sans Unicode" w:hAnsi="Lucida Sans Unicode"/>
        </w:rPr>
        <w:t>ř</w:t>
      </w:r>
      <w:r>
        <w:t>ejných zakázkách, v platném zn</w:t>
      </w:r>
      <w:r>
        <w:rPr>
          <w:rFonts w:ascii="Lucida Sans Unicode" w:hAnsi="Lucida Sans Unicode"/>
        </w:rPr>
        <w:t>ě</w:t>
      </w:r>
      <w:r>
        <w:t>ní, (dále jen “Ve</w:t>
      </w:r>
      <w:r>
        <w:rPr>
          <w:rFonts w:ascii="Lucida Sans Unicode" w:hAnsi="Lucida Sans Unicode"/>
        </w:rPr>
        <w:t>ř</w:t>
      </w:r>
      <w:r>
        <w:t>ejná zakázka”).</w:t>
      </w:r>
    </w:p>
    <w:p w14:paraId="6E5B0381" w14:textId="77777777" w:rsidR="009E594F" w:rsidRDefault="009E594F">
      <w:pPr>
        <w:pStyle w:val="Zkladntext"/>
        <w:spacing w:before="159"/>
      </w:pPr>
    </w:p>
    <w:p w14:paraId="6E5B0382" w14:textId="77777777" w:rsidR="009E594F" w:rsidRDefault="00000000">
      <w:pPr>
        <w:pStyle w:val="Nadpis2"/>
        <w:spacing w:line="240" w:lineRule="auto"/>
        <w:ind w:left="4122"/>
      </w:pPr>
      <w:r>
        <w:t>Popis</w:t>
      </w:r>
      <w:r>
        <w:rPr>
          <w:spacing w:val="-1"/>
        </w:rPr>
        <w:t xml:space="preserve"> </w:t>
      </w:r>
      <w:r>
        <w:t>finan</w:t>
      </w:r>
      <w:r>
        <w:rPr>
          <w:rFonts w:ascii="Lucida Sans Unicode" w:hAnsi="Lucida Sans Unicode"/>
          <w:b w:val="0"/>
        </w:rPr>
        <w:t>č</w:t>
      </w:r>
      <w:r>
        <w:t>ních</w:t>
      </w:r>
      <w:r>
        <w:rPr>
          <w:spacing w:val="1"/>
        </w:rPr>
        <w:t xml:space="preserve"> </w:t>
      </w:r>
      <w:r>
        <w:rPr>
          <w:spacing w:val="-4"/>
        </w:rPr>
        <w:t>záruk</w:t>
      </w:r>
    </w:p>
    <w:p w14:paraId="6E5B0383" w14:textId="77777777" w:rsidR="009E594F" w:rsidRDefault="00000000">
      <w:pPr>
        <w:pStyle w:val="Zkladntext"/>
        <w:spacing w:before="138" w:line="242" w:lineRule="exact"/>
      </w:pPr>
      <w:r>
        <w:t>Maximální výše pln</w:t>
      </w:r>
      <w:r>
        <w:rPr>
          <w:rFonts w:ascii="Lucida Sans Unicode" w:hAnsi="Lucida Sans Unicode"/>
        </w:rPr>
        <w:t>ě</w:t>
      </w:r>
      <w:r>
        <w:t>ní z každé</w:t>
      </w:r>
      <w:r>
        <w:rPr>
          <w:spacing w:val="1"/>
        </w:rPr>
        <w:t xml:space="preserve"> </w:t>
      </w:r>
      <w:r>
        <w:t>jednotlivé finan</w:t>
      </w:r>
      <w:r>
        <w:rPr>
          <w:rFonts w:ascii="Lucida Sans Unicode" w:hAnsi="Lucida Sans Unicode"/>
        </w:rPr>
        <w:t>č</w:t>
      </w:r>
      <w:r>
        <w:t xml:space="preserve">ní </w:t>
      </w:r>
      <w:r>
        <w:rPr>
          <w:spacing w:val="-2"/>
        </w:rPr>
        <w:t>záruky:</w:t>
      </w:r>
    </w:p>
    <w:p w14:paraId="6E5B0384" w14:textId="77777777" w:rsidR="009E594F" w:rsidRDefault="00000000">
      <w:pPr>
        <w:spacing w:line="242" w:lineRule="exact"/>
        <w:rPr>
          <w:sz w:val="18"/>
        </w:rPr>
      </w:pPr>
      <w:proofErr w:type="gramStart"/>
      <w:r>
        <w:rPr>
          <w:rFonts w:ascii="Arial" w:hAnsi="Arial"/>
          <w:b/>
          <w:sz w:val="18"/>
        </w:rPr>
        <w:t>2.000.000,-</w:t>
      </w:r>
      <w:proofErr w:type="gramEnd"/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CZK,</w:t>
      </w:r>
      <w:r>
        <w:rPr>
          <w:spacing w:val="-3"/>
          <w:sz w:val="18"/>
        </w:rPr>
        <w:t xml:space="preserve"> </w:t>
      </w:r>
      <w:r>
        <w:rPr>
          <w:sz w:val="18"/>
        </w:rPr>
        <w:t>slovy:</w:t>
      </w:r>
      <w:r>
        <w:rPr>
          <w:spacing w:val="-3"/>
          <w:sz w:val="18"/>
        </w:rPr>
        <w:t xml:space="preserve"> </w:t>
      </w:r>
      <w:r>
        <w:rPr>
          <w:sz w:val="18"/>
        </w:rPr>
        <w:t>dva</w:t>
      </w:r>
      <w:r>
        <w:rPr>
          <w:spacing w:val="-2"/>
          <w:sz w:val="18"/>
        </w:rPr>
        <w:t xml:space="preserve"> </w:t>
      </w:r>
      <w:r>
        <w:rPr>
          <w:sz w:val="18"/>
        </w:rPr>
        <w:t>miliony</w:t>
      </w:r>
      <w:r>
        <w:rPr>
          <w:spacing w:val="-3"/>
          <w:sz w:val="18"/>
        </w:rPr>
        <w:t xml:space="preserve"> </w:t>
      </w:r>
      <w:r>
        <w:rPr>
          <w:sz w:val="18"/>
        </w:rPr>
        <w:t>korun</w:t>
      </w:r>
      <w:r>
        <w:rPr>
          <w:spacing w:val="-2"/>
          <w:sz w:val="18"/>
        </w:rPr>
        <w:t xml:space="preserve"> </w:t>
      </w:r>
      <w:r>
        <w:rPr>
          <w:rFonts w:ascii="Lucida Sans Unicode" w:hAnsi="Lucida Sans Unicode"/>
          <w:spacing w:val="-2"/>
          <w:sz w:val="18"/>
        </w:rPr>
        <w:t>č</w:t>
      </w:r>
      <w:r>
        <w:rPr>
          <w:spacing w:val="-2"/>
          <w:sz w:val="18"/>
        </w:rPr>
        <w:t>eských</w:t>
      </w:r>
    </w:p>
    <w:p w14:paraId="6E5B0385" w14:textId="77777777" w:rsidR="009E594F" w:rsidRDefault="00000000">
      <w:pPr>
        <w:pStyle w:val="Zkladntext"/>
        <w:spacing w:before="137"/>
      </w:pPr>
      <w:r>
        <w:t>Druh</w:t>
      </w:r>
      <w:r>
        <w:rPr>
          <w:spacing w:val="-4"/>
        </w:rPr>
        <w:t xml:space="preserve"> </w:t>
      </w:r>
      <w:r>
        <w:t>finan</w:t>
      </w:r>
      <w:r>
        <w:rPr>
          <w:rFonts w:ascii="Lucida Sans Unicode" w:hAnsi="Lucida Sans Unicode"/>
        </w:rPr>
        <w:t>č</w:t>
      </w:r>
      <w:r>
        <w:t>ní</w:t>
      </w:r>
      <w:r>
        <w:rPr>
          <w:spacing w:val="-3"/>
        </w:rPr>
        <w:t xml:space="preserve"> </w:t>
      </w:r>
      <w:r>
        <w:t>záruky</w:t>
      </w:r>
      <w:r>
        <w:rPr>
          <w:spacing w:val="-4"/>
        </w:rPr>
        <w:t xml:space="preserve"> </w:t>
      </w:r>
      <w:r>
        <w:t>v</w:t>
      </w:r>
      <w:r>
        <w:rPr>
          <w:rFonts w:ascii="Lucida Sans Unicode" w:hAnsi="Lucida Sans Unicode"/>
        </w:rPr>
        <w:t>č</w:t>
      </w:r>
      <w:r>
        <w:t>etn</w:t>
      </w:r>
      <w:r>
        <w:rPr>
          <w:rFonts w:ascii="Lucida Sans Unicode" w:hAnsi="Lucida Sans Unicode"/>
        </w:rPr>
        <w:t>ě</w:t>
      </w:r>
      <w:r>
        <w:rPr>
          <w:rFonts w:ascii="Lucida Sans Unicode" w:hAnsi="Lucida Sans Unicode"/>
          <w:spacing w:val="-12"/>
        </w:rPr>
        <w:t xml:space="preserve"> </w:t>
      </w:r>
      <w:r>
        <w:t>popisu</w:t>
      </w:r>
      <w:r>
        <w:rPr>
          <w:spacing w:val="-3"/>
        </w:rPr>
        <w:t xml:space="preserve"> </w:t>
      </w:r>
      <w:r>
        <w:t>zajišt</w:t>
      </w:r>
      <w:r>
        <w:rPr>
          <w:rFonts w:ascii="Lucida Sans Unicode" w:hAnsi="Lucida Sans Unicode"/>
        </w:rPr>
        <w:t>ě</w:t>
      </w:r>
      <w:r>
        <w:t>ného</w:t>
      </w:r>
      <w:r>
        <w:rPr>
          <w:spacing w:val="-4"/>
        </w:rPr>
        <w:t xml:space="preserve"> </w:t>
      </w:r>
      <w:r>
        <w:t>dluhu/zajišt</w:t>
      </w:r>
      <w:r>
        <w:rPr>
          <w:rFonts w:ascii="Lucida Sans Unicode" w:hAnsi="Lucida Sans Unicode"/>
        </w:rPr>
        <w:t>ě</w:t>
      </w:r>
      <w:r>
        <w:t>ných</w:t>
      </w:r>
      <w:r>
        <w:rPr>
          <w:spacing w:val="-3"/>
        </w:rPr>
        <w:t xml:space="preserve"> </w:t>
      </w:r>
      <w:r>
        <w:t>dluh</w:t>
      </w:r>
      <w:r>
        <w:rPr>
          <w:rFonts w:ascii="Lucida Sans Unicode" w:hAnsi="Lucida Sans Unicode"/>
        </w:rPr>
        <w:t>ů</w:t>
      </w:r>
      <w:r>
        <w:rPr>
          <w:rFonts w:ascii="Lucida Sans Unicode" w:hAnsi="Lucida Sans Unicode"/>
          <w:spacing w:val="-12"/>
        </w:rPr>
        <w:t xml:space="preserve"> </w:t>
      </w:r>
      <w:r>
        <w:t>a/nebo</w:t>
      </w:r>
      <w:r>
        <w:rPr>
          <w:spacing w:val="-4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rPr>
          <w:spacing w:val="-2"/>
        </w:rPr>
        <w:t>klienta:</w:t>
      </w:r>
    </w:p>
    <w:p w14:paraId="6E5B0386" w14:textId="77777777" w:rsidR="009E594F" w:rsidRDefault="00000000">
      <w:pPr>
        <w:pStyle w:val="Zkladntext"/>
        <w:spacing w:before="168" w:line="190" w:lineRule="exact"/>
      </w:pPr>
      <w:r>
        <w:rPr>
          <w:spacing w:val="-4"/>
        </w:rPr>
        <w:t>Ad1)</w:t>
      </w:r>
    </w:p>
    <w:p w14:paraId="6E5B0387" w14:textId="77777777" w:rsidR="009E594F" w:rsidRDefault="00000000">
      <w:pPr>
        <w:pStyle w:val="Zkladntext"/>
        <w:spacing w:before="35" w:line="180" w:lineRule="auto"/>
        <w:ind w:right="141"/>
        <w:jc w:val="both"/>
      </w:pPr>
      <w:r>
        <w:t xml:space="preserve">záruka za </w:t>
      </w:r>
      <w:r>
        <w:rPr>
          <w:rFonts w:ascii="Lucida Sans Unicode" w:hAnsi="Lucida Sans Unicode"/>
        </w:rPr>
        <w:t>ř</w:t>
      </w:r>
      <w:r>
        <w:t>ádné pln</w:t>
      </w:r>
      <w:r>
        <w:rPr>
          <w:rFonts w:ascii="Lucida Sans Unicode" w:hAnsi="Lucida Sans Unicode"/>
        </w:rPr>
        <w:t>ě</w:t>
      </w:r>
      <w:r>
        <w:t>ní závazk</w:t>
      </w:r>
      <w:r>
        <w:rPr>
          <w:rFonts w:ascii="Lucida Sans Unicode" w:hAnsi="Lucida Sans Unicode"/>
        </w:rPr>
        <w:t xml:space="preserve">ů </w:t>
      </w:r>
      <w:r>
        <w:t>dodavatele/klienta ze smlouvy o dílo k Ve</w:t>
      </w:r>
      <w:r>
        <w:rPr>
          <w:rFonts w:ascii="Lucida Sans Unicode" w:hAnsi="Lucida Sans Unicode"/>
        </w:rPr>
        <w:t>ř</w:t>
      </w:r>
      <w:r>
        <w:t xml:space="preserve">ejné zakázce, a to zejména za </w:t>
      </w:r>
      <w:r>
        <w:rPr>
          <w:rFonts w:ascii="Lucida Sans Unicode" w:hAnsi="Lucida Sans Unicode"/>
        </w:rPr>
        <w:t>ř</w:t>
      </w:r>
      <w:r>
        <w:t>ádné a v</w:t>
      </w:r>
      <w:r>
        <w:rPr>
          <w:rFonts w:ascii="Lucida Sans Unicode" w:hAnsi="Lucida Sans Unicode"/>
        </w:rPr>
        <w:t>č</w:t>
      </w:r>
      <w:r>
        <w:t>asné provedení sjednaného díla Ve</w:t>
      </w:r>
      <w:r>
        <w:rPr>
          <w:rFonts w:ascii="Lucida Sans Unicode" w:hAnsi="Lucida Sans Unicode"/>
        </w:rPr>
        <w:t>ř</w:t>
      </w:r>
      <w:r>
        <w:t>ejné zakázky v souladu s podmínkami uzav</w:t>
      </w:r>
      <w:r>
        <w:rPr>
          <w:rFonts w:ascii="Lucida Sans Unicode" w:hAnsi="Lucida Sans Unicode"/>
        </w:rPr>
        <w:t>ř</w:t>
      </w:r>
      <w:r>
        <w:t>ené smlouvy,</w:t>
      </w:r>
      <w:r>
        <w:rPr>
          <w:spacing w:val="40"/>
        </w:rPr>
        <w:t xml:space="preserve"> </w:t>
      </w:r>
      <w:r>
        <w:t>v</w:t>
      </w:r>
      <w:r>
        <w:rPr>
          <w:rFonts w:ascii="Lucida Sans Unicode" w:hAnsi="Lucida Sans Unicode"/>
        </w:rPr>
        <w:t>č</w:t>
      </w:r>
      <w:r>
        <w:t>etn</w:t>
      </w:r>
      <w:r>
        <w:rPr>
          <w:rFonts w:ascii="Lucida Sans Unicode" w:hAnsi="Lucida Sans Unicode"/>
        </w:rPr>
        <w:t xml:space="preserve">ě </w:t>
      </w:r>
      <w:r>
        <w:t xml:space="preserve">dodržení </w:t>
      </w:r>
      <w:proofErr w:type="spellStart"/>
      <w:r>
        <w:t>harmonogra</w:t>
      </w:r>
      <w:proofErr w:type="spellEnd"/>
      <w:r>
        <w:t>- mu/termín</w:t>
      </w:r>
      <w:r>
        <w:rPr>
          <w:rFonts w:ascii="Lucida Sans Unicode" w:hAnsi="Lucida Sans Unicode"/>
        </w:rPr>
        <w:t xml:space="preserve">ů </w:t>
      </w:r>
      <w:r>
        <w:t>provád</w:t>
      </w:r>
      <w:r>
        <w:rPr>
          <w:rFonts w:ascii="Lucida Sans Unicode" w:hAnsi="Lucida Sans Unicode"/>
        </w:rPr>
        <w:t>ě</w:t>
      </w:r>
      <w:r>
        <w:t>ní díla, dále, za dokon</w:t>
      </w:r>
      <w:r>
        <w:rPr>
          <w:rFonts w:ascii="Lucida Sans Unicode" w:hAnsi="Lucida Sans Unicode"/>
        </w:rPr>
        <w:t>č</w:t>
      </w:r>
      <w:r>
        <w:t>ení a p</w:t>
      </w:r>
      <w:r>
        <w:rPr>
          <w:rFonts w:ascii="Lucida Sans Unicode" w:hAnsi="Lucida Sans Unicode"/>
        </w:rPr>
        <w:t>ř</w:t>
      </w:r>
      <w:r>
        <w:t>edání p</w:t>
      </w:r>
      <w:r>
        <w:rPr>
          <w:rFonts w:ascii="Lucida Sans Unicode" w:hAnsi="Lucida Sans Unicode"/>
        </w:rPr>
        <w:t>ř</w:t>
      </w:r>
      <w:r>
        <w:t>edm</w:t>
      </w:r>
      <w:r>
        <w:rPr>
          <w:rFonts w:ascii="Lucida Sans Unicode" w:hAnsi="Lucida Sans Unicode"/>
        </w:rPr>
        <w:t>ě</w:t>
      </w:r>
      <w:r>
        <w:t>tu díla Ve</w:t>
      </w:r>
      <w:r>
        <w:rPr>
          <w:rFonts w:ascii="Lucida Sans Unicode" w:hAnsi="Lucida Sans Unicode"/>
        </w:rPr>
        <w:t>ř</w:t>
      </w:r>
      <w:r>
        <w:t>ejné zakázky, v</w:t>
      </w:r>
      <w:r>
        <w:rPr>
          <w:rFonts w:ascii="Lucida Sans Unicode" w:hAnsi="Lucida Sans Unicode"/>
        </w:rPr>
        <w:t>č</w:t>
      </w:r>
      <w:r>
        <w:t>etn</w:t>
      </w:r>
      <w:r>
        <w:rPr>
          <w:rFonts w:ascii="Lucida Sans Unicode" w:hAnsi="Lucida Sans Unicode"/>
        </w:rPr>
        <w:t xml:space="preserve">ě </w:t>
      </w:r>
      <w:r>
        <w:t>napln</w:t>
      </w:r>
      <w:r>
        <w:rPr>
          <w:rFonts w:ascii="Lucida Sans Unicode" w:hAnsi="Lucida Sans Unicode"/>
        </w:rPr>
        <w:t>ě</w:t>
      </w:r>
      <w:r>
        <w:t>ní povinnosti dodavatele/klienta spo</w:t>
      </w:r>
      <w:r>
        <w:rPr>
          <w:rFonts w:ascii="Lucida Sans Unicode" w:hAnsi="Lucida Sans Unicode"/>
        </w:rPr>
        <w:t>č</w:t>
      </w:r>
      <w:r>
        <w:t>ívající v p</w:t>
      </w:r>
      <w:r>
        <w:rPr>
          <w:rFonts w:ascii="Lucida Sans Unicode" w:hAnsi="Lucida Sans Unicode"/>
        </w:rPr>
        <w:t>ř</w:t>
      </w:r>
      <w:r>
        <w:t>edložení bankovní záru</w:t>
      </w:r>
      <w:r>
        <w:rPr>
          <w:rFonts w:ascii="Lucida Sans Unicode" w:hAnsi="Lucida Sans Unicode"/>
        </w:rPr>
        <w:t>č</w:t>
      </w:r>
      <w:r>
        <w:t>ní listiny pro zajišt</w:t>
      </w:r>
      <w:r>
        <w:rPr>
          <w:rFonts w:ascii="Lucida Sans Unicode" w:hAnsi="Lucida Sans Unicode"/>
        </w:rPr>
        <w:t>ě</w:t>
      </w:r>
      <w:r>
        <w:t>ní odstran</w:t>
      </w:r>
      <w:r>
        <w:rPr>
          <w:rFonts w:ascii="Lucida Sans Unicode" w:hAnsi="Lucida Sans Unicode"/>
        </w:rPr>
        <w:t>ě</w:t>
      </w:r>
      <w:r>
        <w:t>ní p</w:t>
      </w:r>
      <w:r>
        <w:rPr>
          <w:rFonts w:ascii="Lucida Sans Unicode" w:hAnsi="Lucida Sans Unicode"/>
        </w:rPr>
        <w:t>ř</w:t>
      </w:r>
      <w:r>
        <w:t>ípadných vad díla a k zajišt</w:t>
      </w:r>
      <w:r>
        <w:rPr>
          <w:rFonts w:ascii="Lucida Sans Unicode" w:hAnsi="Lucida Sans Unicode"/>
        </w:rPr>
        <w:t>ě</w:t>
      </w:r>
      <w:r>
        <w:t>ní povinnosti dodavatele/klienta uhradit beneficientovi nebo t</w:t>
      </w:r>
      <w:r>
        <w:rPr>
          <w:rFonts w:ascii="Lucida Sans Unicode" w:hAnsi="Lucida Sans Unicode"/>
        </w:rPr>
        <w:t>ř</w:t>
      </w:r>
      <w:r>
        <w:t>etí stran</w:t>
      </w:r>
      <w:r>
        <w:rPr>
          <w:rFonts w:ascii="Lucida Sans Unicode" w:hAnsi="Lucida Sans Unicode"/>
        </w:rPr>
        <w:t xml:space="preserve">ě </w:t>
      </w:r>
      <w:r>
        <w:t>škodu zap</w:t>
      </w:r>
      <w:r>
        <w:rPr>
          <w:rFonts w:ascii="Lucida Sans Unicode" w:hAnsi="Lucida Sans Unicode"/>
        </w:rPr>
        <w:t>ř</w:t>
      </w:r>
      <w:r>
        <w:t>í</w:t>
      </w:r>
      <w:r>
        <w:rPr>
          <w:rFonts w:ascii="Lucida Sans Unicode" w:hAnsi="Lucida Sans Unicode"/>
        </w:rPr>
        <w:t>č</w:t>
      </w:r>
      <w:r>
        <w:t>in</w:t>
      </w:r>
      <w:r>
        <w:rPr>
          <w:rFonts w:ascii="Lucida Sans Unicode" w:hAnsi="Lucida Sans Unicode"/>
        </w:rPr>
        <w:t>ě</w:t>
      </w:r>
      <w:r>
        <w:t xml:space="preserve">nou jednáním dodavatele/klienta </w:t>
      </w:r>
      <w:r>
        <w:rPr>
          <w:rFonts w:ascii="Lucida Sans Unicode" w:hAnsi="Lucida Sans Unicode"/>
        </w:rPr>
        <w:t>č</w:t>
      </w:r>
      <w:r>
        <w:t>i sjednanou a v souladu se smlouvou o dílo k Ve</w:t>
      </w:r>
      <w:r>
        <w:rPr>
          <w:rFonts w:ascii="Lucida Sans Unicode" w:hAnsi="Lucida Sans Unicode"/>
        </w:rPr>
        <w:t>ř</w:t>
      </w:r>
      <w:r>
        <w:t>ejné zakázce nárokovanou smluvní sankci.</w:t>
      </w:r>
    </w:p>
    <w:p w14:paraId="6E5B0388" w14:textId="77777777" w:rsidR="009E594F" w:rsidRDefault="00000000">
      <w:pPr>
        <w:pStyle w:val="Zkladntext"/>
        <w:spacing w:before="186" w:line="190" w:lineRule="exact"/>
      </w:pPr>
      <w:r>
        <w:rPr>
          <w:spacing w:val="-4"/>
        </w:rPr>
        <w:t>Ad2)</w:t>
      </w:r>
    </w:p>
    <w:p w14:paraId="6E5B0389" w14:textId="77777777" w:rsidR="009E594F" w:rsidRDefault="00000000">
      <w:pPr>
        <w:pStyle w:val="Zkladntext"/>
        <w:spacing w:before="32" w:line="184" w:lineRule="auto"/>
        <w:ind w:right="140"/>
        <w:jc w:val="both"/>
      </w:pPr>
      <w:r>
        <w:t>Záruka za zajišt</w:t>
      </w:r>
      <w:r>
        <w:rPr>
          <w:rFonts w:ascii="Lucida Sans Unicode" w:hAnsi="Lucida Sans Unicode"/>
        </w:rPr>
        <w:t>ě</w:t>
      </w:r>
      <w:r>
        <w:t xml:space="preserve">ní </w:t>
      </w:r>
      <w:r>
        <w:rPr>
          <w:rFonts w:ascii="Lucida Sans Unicode" w:hAnsi="Lucida Sans Unicode"/>
        </w:rPr>
        <w:t>ř</w:t>
      </w:r>
      <w:r>
        <w:t>ádného odstran</w:t>
      </w:r>
      <w:r>
        <w:rPr>
          <w:rFonts w:ascii="Lucida Sans Unicode" w:hAnsi="Lucida Sans Unicode"/>
        </w:rPr>
        <w:t>ě</w:t>
      </w:r>
      <w:r>
        <w:t>ní vad ze smlouvy o dílo k Ve</w:t>
      </w:r>
      <w:r>
        <w:rPr>
          <w:rFonts w:ascii="Lucida Sans Unicode" w:hAnsi="Lucida Sans Unicode"/>
        </w:rPr>
        <w:t>ř</w:t>
      </w:r>
      <w:r>
        <w:t>ejné zakázce, a to zejména záruka za lh</w:t>
      </w:r>
      <w:r>
        <w:rPr>
          <w:rFonts w:ascii="Lucida Sans Unicode" w:hAnsi="Lucida Sans Unicode"/>
        </w:rPr>
        <w:t>ů</w:t>
      </w:r>
      <w:r>
        <w:t>tní odstran</w:t>
      </w:r>
      <w:r>
        <w:rPr>
          <w:rFonts w:ascii="Lucida Sans Unicode" w:hAnsi="Lucida Sans Unicode"/>
        </w:rPr>
        <w:t>ě</w:t>
      </w:r>
      <w:r>
        <w:t>ní vad</w:t>
      </w:r>
      <w:r>
        <w:rPr>
          <w:spacing w:val="80"/>
        </w:rPr>
        <w:t xml:space="preserve"> </w:t>
      </w:r>
      <w:r>
        <w:t xml:space="preserve">v souladu se smluvním ujednáním a dle </w:t>
      </w:r>
      <w:r>
        <w:rPr>
          <w:rFonts w:ascii="Lucida Sans Unicode" w:hAnsi="Lucida Sans Unicode"/>
        </w:rPr>
        <w:t>ř</w:t>
      </w:r>
      <w:r>
        <w:t>ádn</w:t>
      </w:r>
      <w:r>
        <w:rPr>
          <w:rFonts w:ascii="Lucida Sans Unicode" w:hAnsi="Lucida Sans Unicode"/>
        </w:rPr>
        <w:t>ě</w:t>
      </w:r>
      <w:r>
        <w:rPr>
          <w:rFonts w:ascii="Lucida Sans Unicode" w:hAnsi="Lucida Sans Unicode"/>
          <w:spacing w:val="-7"/>
        </w:rPr>
        <w:t xml:space="preserve"> </w:t>
      </w:r>
      <w:r>
        <w:t>uplatn</w:t>
      </w:r>
      <w:r>
        <w:rPr>
          <w:rFonts w:ascii="Lucida Sans Unicode" w:hAnsi="Lucida Sans Unicode"/>
        </w:rPr>
        <w:t>ě</w:t>
      </w:r>
      <w:r>
        <w:t>ných vad/záru</w:t>
      </w:r>
      <w:r>
        <w:rPr>
          <w:rFonts w:ascii="Lucida Sans Unicode" w:hAnsi="Lucida Sans Unicode"/>
        </w:rPr>
        <w:t>č</w:t>
      </w:r>
      <w:r>
        <w:t>ních vad a k zajišt</w:t>
      </w:r>
      <w:r>
        <w:rPr>
          <w:rFonts w:ascii="Lucida Sans Unicode" w:hAnsi="Lucida Sans Unicode"/>
        </w:rPr>
        <w:t>ě</w:t>
      </w:r>
      <w:r>
        <w:t>ní povinnosti dodavatele/klienta uhradit beneficientovi</w:t>
      </w:r>
      <w:r>
        <w:rPr>
          <w:spacing w:val="17"/>
        </w:rPr>
        <w:t xml:space="preserve"> </w:t>
      </w:r>
      <w:r>
        <w:t>nebo</w:t>
      </w:r>
      <w:r>
        <w:rPr>
          <w:spacing w:val="16"/>
        </w:rPr>
        <w:t xml:space="preserve"> </w:t>
      </w:r>
      <w:r>
        <w:t>t</w:t>
      </w:r>
      <w:r>
        <w:rPr>
          <w:rFonts w:ascii="Lucida Sans Unicode" w:hAnsi="Lucida Sans Unicode"/>
        </w:rPr>
        <w:t>ř</w:t>
      </w:r>
      <w:r>
        <w:t>etí</w:t>
      </w:r>
      <w:r>
        <w:rPr>
          <w:spacing w:val="16"/>
        </w:rPr>
        <w:t xml:space="preserve"> </w:t>
      </w:r>
      <w:r>
        <w:t>stran</w:t>
      </w:r>
      <w:r>
        <w:rPr>
          <w:rFonts w:ascii="Lucida Sans Unicode" w:hAnsi="Lucida Sans Unicode"/>
        </w:rPr>
        <w:t xml:space="preserve">ě </w:t>
      </w:r>
      <w:r>
        <w:t>škodu</w:t>
      </w:r>
      <w:r>
        <w:rPr>
          <w:spacing w:val="16"/>
        </w:rPr>
        <w:t xml:space="preserve"> </w:t>
      </w:r>
      <w:r>
        <w:t>zap</w:t>
      </w:r>
      <w:r>
        <w:rPr>
          <w:rFonts w:ascii="Lucida Sans Unicode" w:hAnsi="Lucida Sans Unicode"/>
        </w:rPr>
        <w:t>ř</w:t>
      </w:r>
      <w:r>
        <w:t>í</w:t>
      </w:r>
      <w:r>
        <w:rPr>
          <w:rFonts w:ascii="Lucida Sans Unicode" w:hAnsi="Lucida Sans Unicode"/>
        </w:rPr>
        <w:t>č</w:t>
      </w:r>
      <w:r>
        <w:t>in</w:t>
      </w:r>
      <w:r>
        <w:rPr>
          <w:rFonts w:ascii="Lucida Sans Unicode" w:hAnsi="Lucida Sans Unicode"/>
        </w:rPr>
        <w:t>ě</w:t>
      </w:r>
      <w:r>
        <w:t>nou</w:t>
      </w:r>
      <w:r>
        <w:rPr>
          <w:spacing w:val="17"/>
        </w:rPr>
        <w:t xml:space="preserve"> </w:t>
      </w:r>
      <w:r>
        <w:t>jednáním</w:t>
      </w:r>
      <w:r>
        <w:rPr>
          <w:spacing w:val="16"/>
        </w:rPr>
        <w:t xml:space="preserve"> </w:t>
      </w:r>
      <w:r>
        <w:t>dodavatele/klienta</w:t>
      </w:r>
      <w:r>
        <w:rPr>
          <w:spacing w:val="16"/>
        </w:rPr>
        <w:t xml:space="preserve"> </w:t>
      </w:r>
      <w:r>
        <w:rPr>
          <w:rFonts w:ascii="Lucida Sans Unicode" w:hAnsi="Lucida Sans Unicode"/>
        </w:rPr>
        <w:t>č</w:t>
      </w:r>
      <w:r>
        <w:t>i</w:t>
      </w:r>
      <w:r>
        <w:rPr>
          <w:spacing w:val="16"/>
        </w:rPr>
        <w:t xml:space="preserve"> </w:t>
      </w:r>
      <w:r>
        <w:t>sjednanou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v souladu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smlouvou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dílo k Ve</w:t>
      </w:r>
      <w:r>
        <w:rPr>
          <w:rFonts w:ascii="Lucida Sans Unicode" w:hAnsi="Lucida Sans Unicode"/>
        </w:rPr>
        <w:t>ř</w:t>
      </w:r>
      <w:r>
        <w:t>ejné zakázce nárokovanou smluvní sankci, vše v d</w:t>
      </w:r>
      <w:r>
        <w:rPr>
          <w:rFonts w:ascii="Lucida Sans Unicode" w:hAnsi="Lucida Sans Unicode"/>
        </w:rPr>
        <w:t>ů</w:t>
      </w:r>
      <w:r>
        <w:t xml:space="preserve">sledku a ve spojení s prodlením a </w:t>
      </w:r>
      <w:r>
        <w:rPr>
          <w:rFonts w:ascii="Lucida Sans Unicode" w:hAnsi="Lucida Sans Unicode"/>
        </w:rPr>
        <w:t>ř</w:t>
      </w:r>
      <w:r>
        <w:t>ádným odstran</w:t>
      </w:r>
      <w:r>
        <w:rPr>
          <w:rFonts w:ascii="Lucida Sans Unicode" w:hAnsi="Lucida Sans Unicode"/>
        </w:rPr>
        <w:t>ě</w:t>
      </w:r>
      <w:r>
        <w:t xml:space="preserve">ním vad dle tohoto </w:t>
      </w:r>
      <w:r>
        <w:rPr>
          <w:spacing w:val="-2"/>
        </w:rPr>
        <w:t>odstavce.</w:t>
      </w:r>
    </w:p>
    <w:p w14:paraId="6E5B038A" w14:textId="77777777" w:rsidR="009E594F" w:rsidRDefault="009E594F">
      <w:pPr>
        <w:pStyle w:val="Zkladntext"/>
        <w:spacing w:before="190"/>
      </w:pPr>
    </w:p>
    <w:p w14:paraId="6E5B038B" w14:textId="77777777" w:rsidR="009E594F" w:rsidRDefault="00000000">
      <w:pPr>
        <w:pStyle w:val="Zkladntext"/>
        <w:spacing w:line="242" w:lineRule="exact"/>
      </w:pPr>
      <w:r>
        <w:t>Charakter</w:t>
      </w:r>
      <w:r>
        <w:rPr>
          <w:spacing w:val="-1"/>
        </w:rPr>
        <w:t xml:space="preserve"> </w:t>
      </w:r>
      <w:r>
        <w:t>finan</w:t>
      </w:r>
      <w:r>
        <w:rPr>
          <w:rFonts w:ascii="Lucida Sans Unicode" w:hAnsi="Lucida Sans Unicode"/>
        </w:rPr>
        <w:t>č</w:t>
      </w:r>
      <w:r>
        <w:t xml:space="preserve">ní </w:t>
      </w:r>
      <w:r>
        <w:rPr>
          <w:spacing w:val="-2"/>
        </w:rPr>
        <w:t>záruky:</w:t>
      </w:r>
    </w:p>
    <w:p w14:paraId="6E5B038C" w14:textId="77777777" w:rsidR="009E594F" w:rsidRDefault="00000000">
      <w:pPr>
        <w:pStyle w:val="Zkladntext"/>
        <w:spacing w:before="15" w:line="180" w:lineRule="auto"/>
        <w:ind w:right="139"/>
        <w:jc w:val="both"/>
        <w:rPr>
          <w:rFonts w:ascii="Lucida Sans Unicode" w:hAnsi="Lucida Sans Unicode"/>
        </w:rPr>
      </w:pPr>
      <w:r>
        <w:t>neodvolatelná a bezpodmíne</w:t>
      </w:r>
      <w:r>
        <w:rPr>
          <w:rFonts w:ascii="Lucida Sans Unicode" w:hAnsi="Lucida Sans Unicode"/>
        </w:rPr>
        <w:t>č</w:t>
      </w:r>
      <w:r>
        <w:t xml:space="preserve">ná, obsahující závazek </w:t>
      </w:r>
      <w:proofErr w:type="spellStart"/>
      <w:r>
        <w:t>Oberbank</w:t>
      </w:r>
      <w:proofErr w:type="spellEnd"/>
      <w:r>
        <w:t xml:space="preserve"> AG k pln</w:t>
      </w:r>
      <w:r>
        <w:rPr>
          <w:rFonts w:ascii="Lucida Sans Unicode" w:hAnsi="Lucida Sans Unicode"/>
        </w:rPr>
        <w:t>ě</w:t>
      </w:r>
      <w:r>
        <w:t>ní na základ</w:t>
      </w:r>
      <w:r>
        <w:rPr>
          <w:rFonts w:ascii="Lucida Sans Unicode" w:hAnsi="Lucida Sans Unicode"/>
        </w:rPr>
        <w:t xml:space="preserve">ě </w:t>
      </w:r>
      <w:r>
        <w:t>první písemné výzvy beneficienta s ov</w:t>
      </w:r>
      <w:r>
        <w:rPr>
          <w:rFonts w:ascii="Lucida Sans Unicode" w:hAnsi="Lucida Sans Unicode"/>
        </w:rPr>
        <w:t>ěř</w:t>
      </w:r>
      <w:r>
        <w:t>enými podpisy oprávn</w:t>
      </w:r>
      <w:r>
        <w:rPr>
          <w:rFonts w:ascii="Lucida Sans Unicode" w:hAnsi="Lucida Sans Unicode"/>
        </w:rPr>
        <w:t>ě</w:t>
      </w:r>
      <w:r>
        <w:t>ných zástupc</w:t>
      </w:r>
      <w:r>
        <w:rPr>
          <w:rFonts w:ascii="Lucida Sans Unicode" w:hAnsi="Lucida Sans Unicode"/>
        </w:rPr>
        <w:t>ů</w:t>
      </w:r>
    </w:p>
    <w:p w14:paraId="6E5B038D" w14:textId="77777777" w:rsidR="009E594F" w:rsidRDefault="00000000">
      <w:pPr>
        <w:pStyle w:val="Zkladntext"/>
        <w:spacing w:before="156" w:line="256" w:lineRule="exact"/>
      </w:pPr>
      <w:r>
        <w:t>Ú</w:t>
      </w:r>
      <w:r>
        <w:rPr>
          <w:rFonts w:ascii="Lucida Sans Unicode" w:hAnsi="Lucida Sans Unicode"/>
        </w:rPr>
        <w:t>č</w:t>
      </w:r>
      <w:r>
        <w:t>innost</w:t>
      </w:r>
      <w:r>
        <w:rPr>
          <w:spacing w:val="-3"/>
        </w:rPr>
        <w:t xml:space="preserve"> </w:t>
      </w:r>
      <w:r>
        <w:t>finan</w:t>
      </w:r>
      <w:r>
        <w:rPr>
          <w:rFonts w:ascii="Lucida Sans Unicode" w:hAnsi="Lucida Sans Unicode"/>
        </w:rPr>
        <w:t>č</w:t>
      </w:r>
      <w:r>
        <w:t>ní</w:t>
      </w:r>
      <w:r>
        <w:rPr>
          <w:spacing w:val="-2"/>
        </w:rPr>
        <w:t xml:space="preserve"> záruky:</w:t>
      </w:r>
    </w:p>
    <w:p w14:paraId="6E5B038E" w14:textId="77777777" w:rsidR="009E594F" w:rsidRDefault="00000000">
      <w:pPr>
        <w:spacing w:line="172" w:lineRule="exac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Ad1)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25.11.2024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2"/>
          <w:sz w:val="18"/>
        </w:rPr>
        <w:t xml:space="preserve"> 30.9.2025</w:t>
      </w:r>
    </w:p>
    <w:p w14:paraId="6E5B038F" w14:textId="77777777" w:rsidR="009E594F" w:rsidRDefault="00000000">
      <w:pPr>
        <w:spacing w:line="262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Ad2)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dobu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trvání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záru</w:t>
      </w:r>
      <w:r>
        <w:rPr>
          <w:rFonts w:ascii="Lucida Sans Unicode" w:hAnsi="Lucida Sans Unicode"/>
          <w:sz w:val="18"/>
        </w:rPr>
        <w:t>č</w:t>
      </w:r>
      <w:r>
        <w:rPr>
          <w:rFonts w:ascii="Arial" w:hAnsi="Arial"/>
          <w:b/>
          <w:sz w:val="18"/>
        </w:rPr>
        <w:t>ní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doby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smlouvy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dílo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Ve</w:t>
      </w:r>
      <w:r>
        <w:rPr>
          <w:rFonts w:ascii="Lucida Sans Unicode" w:hAnsi="Lucida Sans Unicode"/>
          <w:sz w:val="18"/>
        </w:rPr>
        <w:t>ř</w:t>
      </w:r>
      <w:r>
        <w:rPr>
          <w:rFonts w:ascii="Arial" w:hAnsi="Arial"/>
          <w:b/>
          <w:sz w:val="18"/>
        </w:rPr>
        <w:t>ejné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zakázce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(tj.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60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m</w:t>
      </w:r>
      <w:r>
        <w:rPr>
          <w:rFonts w:ascii="Lucida Sans Unicode" w:hAnsi="Lucida Sans Unicode"/>
          <w:spacing w:val="-2"/>
          <w:sz w:val="18"/>
        </w:rPr>
        <w:t>ě</w:t>
      </w:r>
      <w:r>
        <w:rPr>
          <w:rFonts w:ascii="Arial" w:hAnsi="Arial"/>
          <w:b/>
          <w:spacing w:val="-2"/>
          <w:sz w:val="18"/>
        </w:rPr>
        <w:t>síc</w:t>
      </w:r>
      <w:r>
        <w:rPr>
          <w:rFonts w:ascii="Lucida Sans Unicode" w:hAnsi="Lucida Sans Unicode"/>
          <w:spacing w:val="-2"/>
          <w:sz w:val="18"/>
        </w:rPr>
        <w:t>ů</w:t>
      </w:r>
      <w:r>
        <w:rPr>
          <w:rFonts w:ascii="Arial" w:hAnsi="Arial"/>
          <w:b/>
          <w:spacing w:val="-2"/>
          <w:sz w:val="18"/>
        </w:rPr>
        <w:t>)</w:t>
      </w:r>
    </w:p>
    <w:p w14:paraId="6E5B0390" w14:textId="77777777" w:rsidR="009E594F" w:rsidRDefault="00000000">
      <w:pPr>
        <w:spacing w:before="199" w:line="271" w:lineRule="exact"/>
        <w:ind w:right="13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Ú</w:t>
      </w:r>
      <w:r>
        <w:rPr>
          <w:rFonts w:ascii="Lucida Sans Unicode" w:hAnsi="Lucida Sans Unicode"/>
          <w:sz w:val="18"/>
        </w:rPr>
        <w:t>č</w:t>
      </w:r>
      <w:r>
        <w:rPr>
          <w:rFonts w:ascii="Arial" w:hAnsi="Arial"/>
          <w:b/>
          <w:sz w:val="18"/>
        </w:rPr>
        <w:t>innost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</w:t>
      </w:r>
      <w:r>
        <w:rPr>
          <w:rFonts w:ascii="Lucida Sans Unicode" w:hAnsi="Lucida Sans Unicode"/>
          <w:spacing w:val="-2"/>
          <w:sz w:val="18"/>
        </w:rPr>
        <w:t>ř</w:t>
      </w:r>
      <w:r>
        <w:rPr>
          <w:rFonts w:ascii="Arial" w:hAnsi="Arial"/>
          <w:b/>
          <w:spacing w:val="-2"/>
          <w:sz w:val="18"/>
        </w:rPr>
        <w:t>íslibu</w:t>
      </w:r>
    </w:p>
    <w:p w14:paraId="6E5B0391" w14:textId="77777777" w:rsidR="009E594F" w:rsidRDefault="00000000">
      <w:pPr>
        <w:pStyle w:val="Zkladntext"/>
        <w:spacing w:before="44" w:line="180" w:lineRule="auto"/>
        <w:ind w:right="141"/>
        <w:jc w:val="both"/>
      </w:pPr>
      <w:r>
        <w:t>Tento p</w:t>
      </w:r>
      <w:r>
        <w:rPr>
          <w:rFonts w:ascii="Lucida Sans Unicode" w:hAnsi="Lucida Sans Unicode"/>
        </w:rPr>
        <w:t>ř</w:t>
      </w:r>
      <w:r>
        <w:t>íslib je ú</w:t>
      </w:r>
      <w:r>
        <w:rPr>
          <w:rFonts w:ascii="Lucida Sans Unicode" w:hAnsi="Lucida Sans Unicode"/>
        </w:rPr>
        <w:t>č</w:t>
      </w:r>
      <w:r>
        <w:t>inný od data jeho vystavení a trvá 10 m</w:t>
      </w:r>
      <w:r>
        <w:rPr>
          <w:rFonts w:ascii="Lucida Sans Unicode" w:hAnsi="Lucida Sans Unicode"/>
        </w:rPr>
        <w:t>ě</w:t>
      </w:r>
      <w:r>
        <w:t>síc</w:t>
      </w:r>
      <w:r>
        <w:rPr>
          <w:rFonts w:ascii="Lucida Sans Unicode" w:hAnsi="Lucida Sans Unicode"/>
        </w:rPr>
        <w:t xml:space="preserve">ů </w:t>
      </w:r>
      <w:r>
        <w:t>od podání nabídky beneficientovi klientem k Ve</w:t>
      </w:r>
      <w:r>
        <w:rPr>
          <w:rFonts w:ascii="Lucida Sans Unicode" w:hAnsi="Lucida Sans Unicode"/>
        </w:rPr>
        <w:t>ř</w:t>
      </w:r>
      <w:r>
        <w:t>ejné zakázce, nejdéle</w:t>
      </w:r>
      <w:r>
        <w:rPr>
          <w:spacing w:val="18"/>
        </w:rPr>
        <w:t xml:space="preserve"> </w:t>
      </w:r>
      <w:r>
        <w:t>však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24.9.2025.</w:t>
      </w:r>
      <w:r>
        <w:rPr>
          <w:spacing w:val="19"/>
        </w:rPr>
        <w:t xml:space="preserve"> </w:t>
      </w:r>
      <w:r>
        <w:t>Jeho</w:t>
      </w:r>
      <w:r>
        <w:rPr>
          <w:spacing w:val="19"/>
        </w:rPr>
        <w:t xml:space="preserve"> </w:t>
      </w:r>
      <w:r>
        <w:t>ú</w:t>
      </w:r>
      <w:r>
        <w:rPr>
          <w:rFonts w:ascii="Lucida Sans Unicode" w:hAnsi="Lucida Sans Unicode"/>
        </w:rPr>
        <w:t>č</w:t>
      </w:r>
      <w:r>
        <w:t>innost</w:t>
      </w:r>
      <w:r>
        <w:rPr>
          <w:spacing w:val="19"/>
        </w:rPr>
        <w:t xml:space="preserve"> </w:t>
      </w:r>
      <w:r>
        <w:t>skon</w:t>
      </w:r>
      <w:r>
        <w:rPr>
          <w:rFonts w:ascii="Lucida Sans Unicode" w:hAnsi="Lucida Sans Unicode"/>
        </w:rPr>
        <w:t>č</w:t>
      </w:r>
      <w:r>
        <w:t>í</w:t>
      </w:r>
      <w:r>
        <w:rPr>
          <w:spacing w:val="19"/>
        </w:rPr>
        <w:t xml:space="preserve"> </w:t>
      </w:r>
      <w:r>
        <w:t>bez</w:t>
      </w:r>
      <w:r>
        <w:rPr>
          <w:spacing w:val="18"/>
        </w:rPr>
        <w:t xml:space="preserve"> </w:t>
      </w:r>
      <w:r>
        <w:t>ohledu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to,</w:t>
      </w:r>
      <w:r>
        <w:rPr>
          <w:spacing w:val="19"/>
        </w:rPr>
        <w:t xml:space="preserve"> </w:t>
      </w:r>
      <w:r>
        <w:t>zda</w:t>
      </w:r>
      <w:r>
        <w:rPr>
          <w:spacing w:val="19"/>
        </w:rPr>
        <w:t xml:space="preserve"> </w:t>
      </w:r>
      <w:proofErr w:type="spellStart"/>
      <w:r>
        <w:t>Oberbank</w:t>
      </w:r>
      <w:proofErr w:type="spellEnd"/>
      <w:r>
        <w:rPr>
          <w:spacing w:val="18"/>
        </w:rPr>
        <w:t xml:space="preserve"> </w:t>
      </w:r>
      <w:r>
        <w:t>AG</w:t>
      </w:r>
      <w:r>
        <w:rPr>
          <w:spacing w:val="19"/>
        </w:rPr>
        <w:t xml:space="preserve"> </w:t>
      </w:r>
      <w:r>
        <w:t>bude</w:t>
      </w:r>
      <w:r>
        <w:rPr>
          <w:spacing w:val="18"/>
        </w:rPr>
        <w:t xml:space="preserve"> </w:t>
      </w:r>
      <w:r>
        <w:t>vrácen</w:t>
      </w:r>
      <w:r>
        <w:rPr>
          <w:spacing w:val="18"/>
        </w:rPr>
        <w:t xml:space="preserve"> </w:t>
      </w:r>
      <w:r>
        <w:t>jeho</w:t>
      </w:r>
      <w:r>
        <w:rPr>
          <w:spacing w:val="18"/>
        </w:rPr>
        <w:t xml:space="preserve"> </w:t>
      </w:r>
      <w:r>
        <w:t>originál</w:t>
      </w:r>
      <w:r>
        <w:rPr>
          <w:spacing w:val="18"/>
        </w:rPr>
        <w:t xml:space="preserve"> </w:t>
      </w:r>
      <w:r>
        <w:rPr>
          <w:rFonts w:ascii="Lucida Sans Unicode" w:hAnsi="Lucida Sans Unicode"/>
        </w:rPr>
        <w:t>č</w:t>
      </w:r>
      <w:r>
        <w:t>i</w:t>
      </w:r>
      <w:r>
        <w:rPr>
          <w:spacing w:val="19"/>
        </w:rPr>
        <w:t xml:space="preserve"> </w:t>
      </w:r>
      <w:r>
        <w:t>nikoliv.</w:t>
      </w:r>
      <w:r>
        <w:rPr>
          <w:spacing w:val="19"/>
        </w:rPr>
        <w:t xml:space="preserve"> </w:t>
      </w:r>
      <w:r>
        <w:t>V</w:t>
      </w:r>
    </w:p>
    <w:p w14:paraId="6E5B0392" w14:textId="77777777" w:rsidR="009E594F" w:rsidRDefault="009E594F">
      <w:pPr>
        <w:pStyle w:val="Zkladntext"/>
        <w:spacing w:line="180" w:lineRule="auto"/>
        <w:jc w:val="both"/>
        <w:sectPr w:rsidR="009E594F">
          <w:headerReference w:type="default" r:id="rId6"/>
          <w:footerReference w:type="default" r:id="rId7"/>
          <w:type w:val="continuous"/>
          <w:pgSz w:w="11910" w:h="16840"/>
          <w:pgMar w:top="1160" w:right="708" w:bottom="1100" w:left="850" w:header="425" w:footer="914" w:gutter="0"/>
          <w:pgNumType w:start="1"/>
          <w:cols w:space="708"/>
        </w:sectPr>
      </w:pPr>
    </w:p>
    <w:p w14:paraId="6E5B0393" w14:textId="77777777" w:rsidR="009E594F" w:rsidRDefault="00000000">
      <w:pPr>
        <w:pStyle w:val="Zkladntext"/>
        <w:spacing w:before="119" w:line="180" w:lineRule="auto"/>
        <w:ind w:right="141"/>
        <w:jc w:val="both"/>
      </w:pPr>
      <w:r>
        <w:lastRenderedPageBreak/>
        <w:t>p</w:t>
      </w:r>
      <w:r>
        <w:rPr>
          <w:rFonts w:ascii="Lucida Sans Unicode" w:hAnsi="Lucida Sans Unicode"/>
        </w:rPr>
        <w:t>ř</w:t>
      </w:r>
      <w:r>
        <w:t>ípad</w:t>
      </w:r>
      <w:r>
        <w:rPr>
          <w:rFonts w:ascii="Lucida Sans Unicode" w:hAnsi="Lucida Sans Unicode"/>
        </w:rPr>
        <w:t>ě</w:t>
      </w:r>
      <w:r>
        <w:t xml:space="preserve">, že </w:t>
      </w:r>
      <w:proofErr w:type="spellStart"/>
      <w:r>
        <w:t>Oberbank</w:t>
      </w:r>
      <w:proofErr w:type="spellEnd"/>
      <w:r>
        <w:t xml:space="preserve"> AG bude vrácen jeho originál p</w:t>
      </w:r>
      <w:r>
        <w:rPr>
          <w:rFonts w:ascii="Lucida Sans Unicode" w:hAnsi="Lucida Sans Unicode"/>
        </w:rPr>
        <w:t>ř</w:t>
      </w:r>
      <w:r>
        <w:t>ed uplynutím data ú</w:t>
      </w:r>
      <w:r>
        <w:rPr>
          <w:rFonts w:ascii="Lucida Sans Unicode" w:hAnsi="Lucida Sans Unicode"/>
        </w:rPr>
        <w:t>č</w:t>
      </w:r>
      <w:r>
        <w:t>innosti v p</w:t>
      </w:r>
      <w:r>
        <w:rPr>
          <w:rFonts w:ascii="Lucida Sans Unicode" w:hAnsi="Lucida Sans Unicode"/>
        </w:rPr>
        <w:t>ř</w:t>
      </w:r>
      <w:r>
        <w:t>edchozí v</w:t>
      </w:r>
      <w:r>
        <w:rPr>
          <w:rFonts w:ascii="Lucida Sans Unicode" w:hAnsi="Lucida Sans Unicode"/>
        </w:rPr>
        <w:t>ě</w:t>
      </w:r>
      <w:r>
        <w:t>t</w:t>
      </w:r>
      <w:r>
        <w:rPr>
          <w:rFonts w:ascii="Lucida Sans Unicode" w:hAnsi="Lucida Sans Unicode"/>
        </w:rPr>
        <w:t>ě</w:t>
      </w:r>
      <w:r>
        <w:t>, skon</w:t>
      </w:r>
      <w:r>
        <w:rPr>
          <w:rFonts w:ascii="Lucida Sans Unicode" w:hAnsi="Lucida Sans Unicode"/>
        </w:rPr>
        <w:t>č</w:t>
      </w:r>
      <w:r>
        <w:t>í jeho ú</w:t>
      </w:r>
      <w:r>
        <w:rPr>
          <w:rFonts w:ascii="Lucida Sans Unicode" w:hAnsi="Lucida Sans Unicode"/>
        </w:rPr>
        <w:t>č</w:t>
      </w:r>
      <w:r>
        <w:t>innost dnem vrácení. Ú</w:t>
      </w:r>
      <w:r>
        <w:rPr>
          <w:rFonts w:ascii="Lucida Sans Unicode" w:hAnsi="Lucida Sans Unicode"/>
        </w:rPr>
        <w:t>č</w:t>
      </w:r>
      <w:r>
        <w:t>innost tohoto p</w:t>
      </w:r>
      <w:r>
        <w:rPr>
          <w:rFonts w:ascii="Lucida Sans Unicode" w:hAnsi="Lucida Sans Unicode"/>
        </w:rPr>
        <w:t>ř</w:t>
      </w:r>
      <w:r>
        <w:t>íslibu pro Banku zaniká též poskytnutím finan</w:t>
      </w:r>
      <w:r>
        <w:rPr>
          <w:rFonts w:ascii="Lucida Sans Unicode" w:hAnsi="Lucida Sans Unicode"/>
        </w:rPr>
        <w:t>č</w:t>
      </w:r>
      <w:r>
        <w:t>ní záruky s výše uvedeným obsahem.</w:t>
      </w:r>
    </w:p>
    <w:p w14:paraId="6E5B0394" w14:textId="77777777" w:rsidR="009E594F" w:rsidRDefault="00000000">
      <w:pPr>
        <w:pStyle w:val="Zkladntext"/>
        <w:spacing w:before="55" w:line="184" w:lineRule="auto"/>
        <w:ind w:right="140"/>
        <w:jc w:val="both"/>
      </w:pPr>
      <w:r>
        <w:t>Je-li p</w:t>
      </w:r>
      <w:r>
        <w:rPr>
          <w:rFonts w:ascii="Lucida Sans Unicode" w:hAnsi="Lucida Sans Unicode"/>
        </w:rPr>
        <w:t>ř</w:t>
      </w:r>
      <w:r>
        <w:t>íslib vyhotoven a zaslán pouze elektronicky (s elektronickým podpisem osob jednajících za banku), nastanou ú</w:t>
      </w:r>
      <w:r>
        <w:rPr>
          <w:rFonts w:ascii="Lucida Sans Unicode" w:hAnsi="Lucida Sans Unicode"/>
        </w:rPr>
        <w:t>č</w:t>
      </w:r>
      <w:r>
        <w:t>inky spojené s jeho vrácením dnem doru</w:t>
      </w:r>
      <w:r>
        <w:rPr>
          <w:rFonts w:ascii="Lucida Sans Unicode" w:hAnsi="Lucida Sans Unicode"/>
        </w:rPr>
        <w:t>č</w:t>
      </w:r>
      <w:r>
        <w:t>ení elektronické zprávy, jejíž p</w:t>
      </w:r>
      <w:r>
        <w:rPr>
          <w:rFonts w:ascii="Lucida Sans Unicode" w:hAnsi="Lucida Sans Unicode"/>
        </w:rPr>
        <w:t>ř</w:t>
      </w:r>
      <w:r>
        <w:t>ílohou bude tento p</w:t>
      </w:r>
      <w:r>
        <w:rPr>
          <w:rFonts w:ascii="Lucida Sans Unicode" w:hAnsi="Lucida Sans Unicode"/>
        </w:rPr>
        <w:t>ř</w:t>
      </w:r>
      <w:r>
        <w:t>íslib, z datové schránky beneficienta do datové schránky banky; v p</w:t>
      </w:r>
      <w:r>
        <w:rPr>
          <w:rFonts w:ascii="Lucida Sans Unicode" w:hAnsi="Lucida Sans Unicode"/>
        </w:rPr>
        <w:t>ř</w:t>
      </w:r>
      <w:r>
        <w:t>ípad</w:t>
      </w:r>
      <w:r>
        <w:rPr>
          <w:rFonts w:ascii="Lucida Sans Unicode" w:hAnsi="Lucida Sans Unicode"/>
        </w:rPr>
        <w:t xml:space="preserve">ě </w:t>
      </w:r>
      <w:r>
        <w:t>vrácení p</w:t>
      </w:r>
      <w:r>
        <w:rPr>
          <w:rFonts w:ascii="Lucida Sans Unicode" w:hAnsi="Lucida Sans Unicode"/>
        </w:rPr>
        <w:t>ř</w:t>
      </w:r>
      <w:r>
        <w:t>íslibu bance z datové schránky dlužníka, musí elektronická zpráva obsahovat prohlášení beneficienta, že má ú</w:t>
      </w:r>
      <w:r>
        <w:rPr>
          <w:rFonts w:ascii="Lucida Sans Unicode" w:hAnsi="Lucida Sans Unicode"/>
        </w:rPr>
        <w:t>č</w:t>
      </w:r>
      <w:r>
        <w:t>innost p</w:t>
      </w:r>
      <w:r>
        <w:rPr>
          <w:rFonts w:ascii="Lucida Sans Unicode" w:hAnsi="Lucida Sans Unicode"/>
        </w:rPr>
        <w:t>ř</w:t>
      </w:r>
      <w:r>
        <w:t xml:space="preserve">íslibu zaniknout, podepsané uznávaným elektronickým podpisem dle zákona </w:t>
      </w:r>
      <w:r>
        <w:rPr>
          <w:rFonts w:ascii="Lucida Sans Unicode" w:hAnsi="Lucida Sans Unicode"/>
        </w:rPr>
        <w:t>č</w:t>
      </w:r>
      <w:r>
        <w:t>. 297/2016 Sb., o službách vytvá</w:t>
      </w:r>
      <w:r>
        <w:rPr>
          <w:rFonts w:ascii="Lucida Sans Unicode" w:hAnsi="Lucida Sans Unicode"/>
        </w:rPr>
        <w:t>ř</w:t>
      </w:r>
      <w:r>
        <w:t>ejících d</w:t>
      </w:r>
      <w:r>
        <w:rPr>
          <w:rFonts w:ascii="Lucida Sans Unicode" w:hAnsi="Lucida Sans Unicode"/>
        </w:rPr>
        <w:t>ů</w:t>
      </w:r>
      <w:r>
        <w:t>v</w:t>
      </w:r>
      <w:r>
        <w:rPr>
          <w:rFonts w:ascii="Lucida Sans Unicode" w:hAnsi="Lucida Sans Unicode"/>
        </w:rPr>
        <w:t>ě</w:t>
      </w:r>
      <w:r>
        <w:t>ru pro elektronické transakce, ve zn</w:t>
      </w:r>
      <w:r>
        <w:rPr>
          <w:rFonts w:ascii="Lucida Sans Unicode" w:hAnsi="Lucida Sans Unicode"/>
        </w:rPr>
        <w:t>ě</w:t>
      </w:r>
      <w:r>
        <w:t>ní pozd</w:t>
      </w:r>
      <w:r>
        <w:rPr>
          <w:rFonts w:ascii="Lucida Sans Unicode" w:hAnsi="Lucida Sans Unicode"/>
        </w:rPr>
        <w:t>ě</w:t>
      </w:r>
      <w:r>
        <w:t>jších p</w:t>
      </w:r>
      <w:r>
        <w:rPr>
          <w:rFonts w:ascii="Lucida Sans Unicode" w:hAnsi="Lucida Sans Unicode"/>
        </w:rPr>
        <w:t>ř</w:t>
      </w:r>
      <w:r>
        <w:t>edpis</w:t>
      </w:r>
      <w:r>
        <w:rPr>
          <w:rFonts w:ascii="Lucida Sans Unicode" w:hAnsi="Lucida Sans Unicode"/>
        </w:rPr>
        <w:t>ů</w:t>
      </w:r>
      <w:r>
        <w:rPr>
          <w:rFonts w:ascii="Lucida Sans Unicode" w:hAnsi="Lucida Sans Unicode"/>
          <w:spacing w:val="-1"/>
        </w:rPr>
        <w:t xml:space="preserve"> </w:t>
      </w:r>
      <w:r>
        <w:t xml:space="preserve">(dále jen „elektronický </w:t>
      </w:r>
      <w:r>
        <w:rPr>
          <w:spacing w:val="-2"/>
        </w:rPr>
        <w:t>podpis“).</w:t>
      </w:r>
    </w:p>
    <w:p w14:paraId="6E5B0395" w14:textId="77777777" w:rsidR="009E594F" w:rsidRDefault="00000000">
      <w:pPr>
        <w:pStyle w:val="Zkladntext"/>
        <w:spacing w:before="84" w:line="180" w:lineRule="auto"/>
        <w:ind w:right="140"/>
        <w:jc w:val="both"/>
      </w:pPr>
      <w:r>
        <w:t>Tento p</w:t>
      </w:r>
      <w:r>
        <w:rPr>
          <w:rFonts w:ascii="Lucida Sans Unicode" w:hAnsi="Lucida Sans Unicode"/>
        </w:rPr>
        <w:t>ř</w:t>
      </w:r>
      <w:r>
        <w:t>íslib pozbývá ú</w:t>
      </w:r>
      <w:r>
        <w:rPr>
          <w:rFonts w:ascii="Lucida Sans Unicode" w:hAnsi="Lucida Sans Unicode"/>
        </w:rPr>
        <w:t>č</w:t>
      </w:r>
      <w:r>
        <w:t>innosti a zárove</w:t>
      </w:r>
      <w:r>
        <w:rPr>
          <w:rFonts w:ascii="Lucida Sans Unicode" w:hAnsi="Lucida Sans Unicode"/>
        </w:rPr>
        <w:t>ň</w:t>
      </w:r>
      <w:r>
        <w:rPr>
          <w:rFonts w:ascii="Lucida Sans Unicode" w:hAnsi="Lucida Sans Unicode"/>
          <w:spacing w:val="-5"/>
        </w:rPr>
        <w:t xml:space="preserve"> </w:t>
      </w:r>
      <w:r>
        <w:t>platnosti rovn</w:t>
      </w:r>
      <w:r>
        <w:rPr>
          <w:rFonts w:ascii="Lucida Sans Unicode" w:hAnsi="Lucida Sans Unicode"/>
        </w:rPr>
        <w:t>ě</w:t>
      </w:r>
      <w:r>
        <w:t>ž tehdy, pokud bude z</w:t>
      </w:r>
      <w:r>
        <w:rPr>
          <w:spacing w:val="-2"/>
        </w:rPr>
        <w:t xml:space="preserve"> </w:t>
      </w:r>
      <w:r>
        <w:t>jakéhokoliv d</w:t>
      </w:r>
      <w:r>
        <w:rPr>
          <w:rFonts w:ascii="Lucida Sans Unicode" w:hAnsi="Lucida Sans Unicode"/>
        </w:rPr>
        <w:t>ů</w:t>
      </w:r>
      <w:r>
        <w:t>vodu ukon</w:t>
      </w:r>
      <w:r>
        <w:rPr>
          <w:rFonts w:ascii="Lucida Sans Unicode" w:hAnsi="Lucida Sans Unicode"/>
        </w:rPr>
        <w:t>č</w:t>
      </w:r>
      <w:r>
        <w:t xml:space="preserve">ena </w:t>
      </w:r>
      <w:proofErr w:type="gramStart"/>
      <w:r>
        <w:t>a nebo</w:t>
      </w:r>
      <w:proofErr w:type="gramEnd"/>
      <w:r>
        <w:t xml:space="preserve"> ze strany klienta podstatným zp</w:t>
      </w:r>
      <w:r>
        <w:rPr>
          <w:rFonts w:ascii="Lucida Sans Unicode" w:hAnsi="Lucida Sans Unicode"/>
        </w:rPr>
        <w:t>ů</w:t>
      </w:r>
      <w:r>
        <w:t>sobem porušena p</w:t>
      </w:r>
      <w:r>
        <w:rPr>
          <w:rFonts w:ascii="Lucida Sans Unicode" w:hAnsi="Lucida Sans Unicode"/>
        </w:rPr>
        <w:t>ř</w:t>
      </w:r>
      <w:r>
        <w:t>íslušná smlouva (p</w:t>
      </w:r>
      <w:r>
        <w:rPr>
          <w:rFonts w:ascii="Lucida Sans Unicode" w:hAnsi="Lucida Sans Unicode"/>
        </w:rPr>
        <w:t>ř</w:t>
      </w:r>
      <w:r>
        <w:t>íslušné smlouvy), uzav</w:t>
      </w:r>
      <w:r>
        <w:rPr>
          <w:rFonts w:ascii="Lucida Sans Unicode" w:hAnsi="Lucida Sans Unicode"/>
        </w:rPr>
        <w:t>ř</w:t>
      </w:r>
      <w:r>
        <w:t>ená/é mezi klientem a bankou, na jejímž/jejichž základ</w:t>
      </w:r>
      <w:r>
        <w:rPr>
          <w:rFonts w:ascii="Lucida Sans Unicode" w:hAnsi="Lucida Sans Unicode"/>
        </w:rPr>
        <w:t>ě</w:t>
      </w:r>
      <w:r>
        <w:rPr>
          <w:rFonts w:ascii="Lucida Sans Unicode" w:hAnsi="Lucida Sans Unicode"/>
          <w:spacing w:val="-5"/>
        </w:rPr>
        <w:t xml:space="preserve"> </w:t>
      </w:r>
      <w:r>
        <w:t>banka tento p</w:t>
      </w:r>
      <w:r>
        <w:rPr>
          <w:rFonts w:ascii="Lucida Sans Unicode" w:hAnsi="Lucida Sans Unicode"/>
        </w:rPr>
        <w:t>ř</w:t>
      </w:r>
      <w:r>
        <w:t xml:space="preserve">íslib vystavila, a/nebo smlouva </w:t>
      </w:r>
      <w:r>
        <w:rPr>
          <w:rFonts w:ascii="Lucida Sans Unicode" w:hAnsi="Lucida Sans Unicode"/>
        </w:rPr>
        <w:t>č</w:t>
      </w:r>
      <w:r>
        <w:t>i jiný právní úkon, na základ</w:t>
      </w:r>
      <w:r>
        <w:rPr>
          <w:rFonts w:ascii="Lucida Sans Unicode" w:hAnsi="Lucida Sans Unicode"/>
        </w:rPr>
        <w:t>ě</w:t>
      </w:r>
      <w:r>
        <w:rPr>
          <w:rFonts w:ascii="Lucida Sans Unicode" w:hAnsi="Lucida Sans Unicode"/>
          <w:spacing w:val="-5"/>
        </w:rPr>
        <w:t xml:space="preserve"> </w:t>
      </w:r>
      <w:r>
        <w:t>které/kterého je zajišt</w:t>
      </w:r>
      <w:r>
        <w:rPr>
          <w:rFonts w:ascii="Lucida Sans Unicode" w:hAnsi="Lucida Sans Unicode"/>
        </w:rPr>
        <w:t>ě</w:t>
      </w:r>
      <w:r>
        <w:t>n dluh klienta z titulu p</w:t>
      </w:r>
      <w:r>
        <w:rPr>
          <w:rFonts w:ascii="Lucida Sans Unicode" w:hAnsi="Lucida Sans Unicode"/>
        </w:rPr>
        <w:t>ř</w:t>
      </w:r>
      <w:r>
        <w:t>ípadného pln</w:t>
      </w:r>
      <w:r>
        <w:rPr>
          <w:rFonts w:ascii="Lucida Sans Unicode" w:hAnsi="Lucida Sans Unicode"/>
        </w:rPr>
        <w:t>ě</w:t>
      </w:r>
      <w:r>
        <w:t>ní z finan</w:t>
      </w:r>
      <w:r>
        <w:rPr>
          <w:rFonts w:ascii="Lucida Sans Unicode" w:hAnsi="Lucida Sans Unicode"/>
        </w:rPr>
        <w:t>č</w:t>
      </w:r>
      <w:r>
        <w:t>ní záruky vystavené dle tohoto p</w:t>
      </w:r>
      <w:r>
        <w:rPr>
          <w:rFonts w:ascii="Lucida Sans Unicode" w:hAnsi="Lucida Sans Unicode"/>
        </w:rPr>
        <w:t>ř</w:t>
      </w:r>
      <w:r>
        <w:t>íslibu. O takové skute</w:t>
      </w:r>
      <w:r>
        <w:rPr>
          <w:rFonts w:ascii="Lucida Sans Unicode" w:hAnsi="Lucida Sans Unicode"/>
        </w:rPr>
        <w:t>č</w:t>
      </w:r>
      <w:r>
        <w:t>nosti bude banka beneficienta</w:t>
      </w:r>
      <w:r>
        <w:rPr>
          <w:spacing w:val="40"/>
        </w:rPr>
        <w:t xml:space="preserve"> </w:t>
      </w:r>
      <w:r>
        <w:t>a klienta písemn</w:t>
      </w:r>
      <w:r>
        <w:rPr>
          <w:rFonts w:ascii="Lucida Sans Unicode" w:hAnsi="Lucida Sans Unicode"/>
        </w:rPr>
        <w:t xml:space="preserve">ě </w:t>
      </w:r>
      <w:r>
        <w:t>informovat.</w:t>
      </w:r>
    </w:p>
    <w:p w14:paraId="6E5B0396" w14:textId="77777777" w:rsidR="009E594F" w:rsidRDefault="009E594F">
      <w:pPr>
        <w:pStyle w:val="Zkladntext"/>
      </w:pPr>
    </w:p>
    <w:p w14:paraId="6E5B0397" w14:textId="77777777" w:rsidR="009E594F" w:rsidRDefault="009E594F">
      <w:pPr>
        <w:pStyle w:val="Zkladntext"/>
      </w:pPr>
    </w:p>
    <w:p w14:paraId="6E5B0398" w14:textId="77777777" w:rsidR="009E594F" w:rsidRDefault="009E594F">
      <w:pPr>
        <w:pStyle w:val="Zkladntext"/>
        <w:spacing w:before="200"/>
      </w:pPr>
    </w:p>
    <w:p w14:paraId="6E5B0399" w14:textId="77777777" w:rsidR="009E594F" w:rsidRDefault="00000000">
      <w:pPr>
        <w:pStyle w:val="Nadpis2"/>
        <w:ind w:left="1" w:right="139"/>
        <w:jc w:val="center"/>
      </w:pPr>
      <w:r>
        <w:t>Záv</w:t>
      </w:r>
      <w:r>
        <w:rPr>
          <w:rFonts w:ascii="Lucida Sans Unicode" w:hAnsi="Lucida Sans Unicode"/>
          <w:b w:val="0"/>
        </w:rPr>
        <w:t>ě</w:t>
      </w:r>
      <w:r>
        <w:t>re</w:t>
      </w:r>
      <w:r>
        <w:rPr>
          <w:rFonts w:ascii="Lucida Sans Unicode" w:hAnsi="Lucida Sans Unicode"/>
          <w:b w:val="0"/>
        </w:rPr>
        <w:t>č</w:t>
      </w:r>
      <w:r>
        <w:t xml:space="preserve">ná </w:t>
      </w:r>
      <w:r>
        <w:rPr>
          <w:spacing w:val="-2"/>
        </w:rPr>
        <w:t>ustanovení</w:t>
      </w:r>
    </w:p>
    <w:p w14:paraId="6E5B039A" w14:textId="77777777" w:rsidR="009E594F" w:rsidRDefault="00000000">
      <w:pPr>
        <w:pStyle w:val="Zkladntext"/>
        <w:spacing w:before="44" w:line="180" w:lineRule="auto"/>
        <w:ind w:right="139"/>
        <w:jc w:val="both"/>
      </w:pPr>
      <w:r>
        <w:t>Tento p</w:t>
      </w:r>
      <w:r>
        <w:rPr>
          <w:rFonts w:ascii="Lucida Sans Unicode" w:hAnsi="Lucida Sans Unicode"/>
        </w:rPr>
        <w:t>ř</w:t>
      </w:r>
      <w:r>
        <w:t xml:space="preserve">íslib byl vyhotoven v </w:t>
      </w:r>
      <w:r>
        <w:rPr>
          <w:rFonts w:ascii="Lucida Sans Unicode" w:hAnsi="Lucida Sans Unicode"/>
        </w:rPr>
        <w:t>č</w:t>
      </w:r>
      <w:r>
        <w:t>eském jazyce. V p</w:t>
      </w:r>
      <w:r>
        <w:rPr>
          <w:rFonts w:ascii="Lucida Sans Unicode" w:hAnsi="Lucida Sans Unicode"/>
        </w:rPr>
        <w:t>ř</w:t>
      </w:r>
      <w:r>
        <w:t>ípad</w:t>
      </w:r>
      <w:r>
        <w:rPr>
          <w:rFonts w:ascii="Lucida Sans Unicode" w:hAnsi="Lucida Sans Unicode"/>
        </w:rPr>
        <w:t xml:space="preserve">ě </w:t>
      </w:r>
      <w:r>
        <w:t xml:space="preserve">více jazykových verzí je rozhodující </w:t>
      </w:r>
      <w:r>
        <w:rPr>
          <w:rFonts w:ascii="Lucida Sans Unicode" w:hAnsi="Lucida Sans Unicode"/>
        </w:rPr>
        <w:t>č</w:t>
      </w:r>
      <w:r>
        <w:t>eská jazyková verze. Pokud byl beneficientovi p</w:t>
      </w:r>
      <w:r>
        <w:rPr>
          <w:rFonts w:ascii="Lucida Sans Unicode" w:hAnsi="Lucida Sans Unicode"/>
        </w:rPr>
        <w:t>ř</w:t>
      </w:r>
      <w:r>
        <w:t>edán</w:t>
      </w:r>
      <w:r>
        <w:rPr>
          <w:spacing w:val="-1"/>
        </w:rPr>
        <w:t xml:space="preserve"> </w:t>
      </w:r>
      <w:r>
        <w:t>p</w:t>
      </w:r>
      <w:r>
        <w:rPr>
          <w:rFonts w:ascii="Lucida Sans Unicode" w:hAnsi="Lucida Sans Unicode"/>
        </w:rPr>
        <w:t>ř</w:t>
      </w:r>
      <w:r>
        <w:t>eklad p</w:t>
      </w:r>
      <w:r>
        <w:rPr>
          <w:rFonts w:ascii="Lucida Sans Unicode" w:hAnsi="Lucida Sans Unicode"/>
        </w:rPr>
        <w:t>ř</w:t>
      </w:r>
      <w:r>
        <w:t>íslibu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jiného</w:t>
      </w:r>
      <w:r>
        <w:rPr>
          <w:spacing w:val="-1"/>
        </w:rPr>
        <w:t xml:space="preserve"> </w:t>
      </w:r>
      <w:r>
        <w:t>jazyka, než v</w:t>
      </w:r>
      <w:r>
        <w:rPr>
          <w:spacing w:val="-3"/>
        </w:rPr>
        <w:t xml:space="preserve"> </w:t>
      </w:r>
      <w:r>
        <w:t>jakém</w:t>
      </w:r>
      <w:r>
        <w:rPr>
          <w:spacing w:val="-1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vystaven, nep</w:t>
      </w:r>
      <w:r>
        <w:rPr>
          <w:rFonts w:ascii="Lucida Sans Unicode" w:hAnsi="Lucida Sans Unicode"/>
        </w:rPr>
        <w:t>ř</w:t>
      </w:r>
      <w:r>
        <w:t>ebírá</w:t>
      </w:r>
      <w:r>
        <w:rPr>
          <w:spacing w:val="-1"/>
        </w:rPr>
        <w:t xml:space="preserve"> </w:t>
      </w:r>
      <w:proofErr w:type="spellStart"/>
      <w:r>
        <w:t>Oberbank</w:t>
      </w:r>
      <w:proofErr w:type="spellEnd"/>
      <w:r>
        <w:rPr>
          <w:spacing w:val="-1"/>
        </w:rPr>
        <w:t xml:space="preserve"> </w:t>
      </w:r>
      <w:r>
        <w:t>AG žádnou</w:t>
      </w:r>
      <w:r>
        <w:rPr>
          <w:spacing w:val="-1"/>
        </w:rPr>
        <w:t xml:space="preserve"> </w:t>
      </w:r>
      <w:r>
        <w:t>odpov</w:t>
      </w:r>
      <w:r>
        <w:rPr>
          <w:rFonts w:ascii="Lucida Sans Unicode" w:hAnsi="Lucida Sans Unicode"/>
        </w:rPr>
        <w:t>ě</w:t>
      </w:r>
      <w:r>
        <w:t>dnost za správnost takového p</w:t>
      </w:r>
      <w:r>
        <w:rPr>
          <w:rFonts w:ascii="Lucida Sans Unicode" w:hAnsi="Lucida Sans Unicode"/>
        </w:rPr>
        <w:t>ř</w:t>
      </w:r>
      <w:r>
        <w:t>ekladu.</w:t>
      </w:r>
    </w:p>
    <w:p w14:paraId="6E5B039B" w14:textId="77777777" w:rsidR="009E594F" w:rsidRDefault="009E594F">
      <w:pPr>
        <w:pStyle w:val="Zkladntext"/>
        <w:spacing w:before="2"/>
      </w:pPr>
    </w:p>
    <w:p w14:paraId="6E5B039C" w14:textId="77777777" w:rsidR="009E594F" w:rsidRDefault="00000000">
      <w:pPr>
        <w:pStyle w:val="Zkladntext"/>
        <w:spacing w:line="180" w:lineRule="auto"/>
        <w:ind w:right="139"/>
        <w:jc w:val="both"/>
      </w:pPr>
      <w:proofErr w:type="spellStart"/>
      <w:r>
        <w:t>Oberbank</w:t>
      </w:r>
      <w:proofErr w:type="spellEnd"/>
      <w:r>
        <w:t xml:space="preserve"> AG upozor</w:t>
      </w:r>
      <w:r>
        <w:rPr>
          <w:rFonts w:ascii="Lucida Sans Unicode" w:hAnsi="Lucida Sans Unicode"/>
        </w:rPr>
        <w:t>ň</w:t>
      </w:r>
      <w:r>
        <w:t>uje výslovn</w:t>
      </w:r>
      <w:r>
        <w:rPr>
          <w:rFonts w:ascii="Lucida Sans Unicode" w:hAnsi="Lucida Sans Unicode"/>
        </w:rPr>
        <w:t xml:space="preserve">ě </w:t>
      </w:r>
      <w:r>
        <w:t>na to, že tento p</w:t>
      </w:r>
      <w:r>
        <w:rPr>
          <w:rFonts w:ascii="Lucida Sans Unicode" w:hAnsi="Lucida Sans Unicode"/>
        </w:rPr>
        <w:t>ř</w:t>
      </w:r>
      <w:r>
        <w:t>íslib v žádném p</w:t>
      </w:r>
      <w:r>
        <w:rPr>
          <w:rFonts w:ascii="Lucida Sans Unicode" w:hAnsi="Lucida Sans Unicode"/>
        </w:rPr>
        <w:t>ř</w:t>
      </w:r>
      <w:r>
        <w:t>ípad</w:t>
      </w:r>
      <w:r>
        <w:rPr>
          <w:rFonts w:ascii="Lucida Sans Unicode" w:hAnsi="Lucida Sans Unicode"/>
        </w:rPr>
        <w:t xml:space="preserve">ě </w:t>
      </w:r>
      <w:r>
        <w:t>nenahrazuje finan</w:t>
      </w:r>
      <w:r>
        <w:rPr>
          <w:rFonts w:ascii="Lucida Sans Unicode" w:hAnsi="Lucida Sans Unicode"/>
        </w:rPr>
        <w:t>č</w:t>
      </w:r>
      <w:r>
        <w:t>ní záruku, která má být za spln</w:t>
      </w:r>
      <w:r>
        <w:rPr>
          <w:rFonts w:ascii="Lucida Sans Unicode" w:hAnsi="Lucida Sans Unicode"/>
        </w:rPr>
        <w:t>ě</w:t>
      </w:r>
      <w:r>
        <w:t>ní podmínek v tomto p</w:t>
      </w:r>
      <w:r>
        <w:rPr>
          <w:rFonts w:ascii="Lucida Sans Unicode" w:hAnsi="Lucida Sans Unicode"/>
        </w:rPr>
        <w:t>ř</w:t>
      </w:r>
      <w:r>
        <w:t xml:space="preserve">íslibu uvedených poskytnuta. </w:t>
      </w:r>
      <w:proofErr w:type="spellStart"/>
      <w:r>
        <w:t>Oberbank</w:t>
      </w:r>
      <w:proofErr w:type="spellEnd"/>
      <w:r>
        <w:t xml:space="preserve"> AG si rovn</w:t>
      </w:r>
      <w:r>
        <w:rPr>
          <w:rFonts w:ascii="Lucida Sans Unicode" w:hAnsi="Lucida Sans Unicode"/>
        </w:rPr>
        <w:t>ě</w:t>
      </w:r>
      <w:r>
        <w:t>ž vyhrazuje právo zm</w:t>
      </w:r>
      <w:r>
        <w:rPr>
          <w:rFonts w:ascii="Lucida Sans Unicode" w:hAnsi="Lucida Sans Unicode"/>
        </w:rPr>
        <w:t>ě</w:t>
      </w:r>
      <w:r>
        <w:t>nit výše uvedené parametry p</w:t>
      </w:r>
      <w:r>
        <w:rPr>
          <w:rFonts w:ascii="Lucida Sans Unicode" w:hAnsi="Lucida Sans Unicode"/>
        </w:rPr>
        <w:t>ř</w:t>
      </w:r>
      <w:r>
        <w:t>ípadné finan</w:t>
      </w:r>
      <w:r>
        <w:rPr>
          <w:rFonts w:ascii="Lucida Sans Unicode" w:hAnsi="Lucida Sans Unicode"/>
        </w:rPr>
        <w:t>č</w:t>
      </w:r>
      <w:r>
        <w:t>ní záruky, a to zejména dojde-li ke zm</w:t>
      </w:r>
      <w:r>
        <w:rPr>
          <w:rFonts w:ascii="Lucida Sans Unicode" w:hAnsi="Lucida Sans Unicode"/>
        </w:rPr>
        <w:t>ě</w:t>
      </w:r>
      <w:r>
        <w:t>n</w:t>
      </w:r>
      <w:r>
        <w:rPr>
          <w:rFonts w:ascii="Lucida Sans Unicode" w:hAnsi="Lucida Sans Unicode"/>
        </w:rPr>
        <w:t xml:space="preserve">ě </w:t>
      </w:r>
      <w:r>
        <w:t xml:space="preserve">relevantních podmínek </w:t>
      </w:r>
      <w:r>
        <w:rPr>
          <w:rFonts w:ascii="Lucida Sans Unicode" w:hAnsi="Lucida Sans Unicode"/>
        </w:rPr>
        <w:t>č</w:t>
      </w:r>
      <w:r>
        <w:t>i okolností na trhu a/nebo na</w:t>
      </w:r>
      <w:r>
        <w:rPr>
          <w:spacing w:val="80"/>
        </w:rPr>
        <w:t xml:space="preserve"> </w:t>
      </w:r>
      <w:r>
        <w:t>stran</w:t>
      </w:r>
      <w:r>
        <w:rPr>
          <w:rFonts w:ascii="Lucida Sans Unicode" w:hAnsi="Lucida Sans Unicode"/>
        </w:rPr>
        <w:t xml:space="preserve">ě </w:t>
      </w:r>
      <w:r>
        <w:t xml:space="preserve">klienta, z nichž </w:t>
      </w:r>
      <w:proofErr w:type="spellStart"/>
      <w:r>
        <w:t>Oberbank</w:t>
      </w:r>
      <w:proofErr w:type="spellEnd"/>
      <w:r>
        <w:t xml:space="preserve"> AG vycházela p</w:t>
      </w:r>
      <w:r>
        <w:rPr>
          <w:rFonts w:ascii="Lucida Sans Unicode" w:hAnsi="Lucida Sans Unicode"/>
        </w:rPr>
        <w:t>ř</w:t>
      </w:r>
      <w:r>
        <w:t>i vyhotovení tohoto p</w:t>
      </w:r>
      <w:r>
        <w:rPr>
          <w:rFonts w:ascii="Lucida Sans Unicode" w:hAnsi="Lucida Sans Unicode"/>
        </w:rPr>
        <w:t>ř</w:t>
      </w:r>
      <w:r>
        <w:t>íslibu.</w:t>
      </w:r>
    </w:p>
    <w:p w14:paraId="6E5B039D" w14:textId="77777777" w:rsidR="009E594F" w:rsidRDefault="00000000">
      <w:pPr>
        <w:spacing w:before="185"/>
        <w:ind w:right="138"/>
        <w:jc w:val="both"/>
        <w:rPr>
          <w:sz w:val="16"/>
        </w:rPr>
      </w:pPr>
      <w:r>
        <w:rPr>
          <w:color w:val="5E5E5E"/>
          <w:sz w:val="16"/>
        </w:rPr>
        <w:t>Obsahuje-li tato listina toto zaškrtávací polí</w:t>
      </w:r>
      <w:r>
        <w:rPr>
          <w:rFonts w:ascii="Times New Roman" w:hAnsi="Times New Roman"/>
          <w:color w:val="5E5E5E"/>
          <w:sz w:val="16"/>
        </w:rPr>
        <w:t>č</w:t>
      </w:r>
      <w:r>
        <w:rPr>
          <w:color w:val="5E5E5E"/>
          <w:sz w:val="16"/>
        </w:rPr>
        <w:t xml:space="preserve">ko: </w:t>
      </w:r>
      <w:r>
        <w:rPr>
          <w:noProof/>
          <w:color w:val="5E5E5E"/>
          <w:spacing w:val="17"/>
          <w:position w:val="-1"/>
          <w:sz w:val="16"/>
        </w:rPr>
        <w:drawing>
          <wp:inline distT="0" distB="0" distL="0" distR="0" wp14:anchorId="6E5B03B6" wp14:editId="6E5B03B7">
            <wp:extent cx="97535" cy="9753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E5E5E"/>
          <w:sz w:val="16"/>
        </w:rPr>
        <w:t>, pak platí u takového zaškrtávacího polí</w:t>
      </w:r>
      <w:r>
        <w:rPr>
          <w:rFonts w:ascii="Times New Roman" w:hAnsi="Times New Roman"/>
          <w:color w:val="5E5E5E"/>
          <w:sz w:val="16"/>
        </w:rPr>
        <w:t>č</w:t>
      </w:r>
      <w:r>
        <w:rPr>
          <w:color w:val="5E5E5E"/>
          <w:sz w:val="16"/>
        </w:rPr>
        <w:t>ka uvedené za ujednané pouze tehdy, pokud je toto polí</w:t>
      </w:r>
      <w:r>
        <w:rPr>
          <w:rFonts w:ascii="Times New Roman" w:hAnsi="Times New Roman"/>
          <w:color w:val="5E5E5E"/>
          <w:sz w:val="16"/>
        </w:rPr>
        <w:t>č</w:t>
      </w:r>
      <w:r>
        <w:rPr>
          <w:color w:val="5E5E5E"/>
          <w:sz w:val="16"/>
        </w:rPr>
        <w:t xml:space="preserve">ko takto zaškrtnuto: </w:t>
      </w:r>
      <w:r>
        <w:rPr>
          <w:noProof/>
          <w:color w:val="5E5E5E"/>
          <w:spacing w:val="17"/>
          <w:position w:val="-1"/>
          <w:sz w:val="16"/>
        </w:rPr>
        <w:drawing>
          <wp:inline distT="0" distB="0" distL="0" distR="0" wp14:anchorId="6E5B03B8" wp14:editId="6E5B03B9">
            <wp:extent cx="97535" cy="9753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E5E5E"/>
          <w:sz w:val="16"/>
        </w:rPr>
        <w:t>.</w:t>
      </w:r>
    </w:p>
    <w:p w14:paraId="6E5B039E" w14:textId="77777777" w:rsidR="009E594F" w:rsidRDefault="009E594F">
      <w:pPr>
        <w:pStyle w:val="Zkladntext"/>
        <w:spacing w:before="87"/>
        <w:rPr>
          <w:sz w:val="20"/>
        </w:rPr>
      </w:pPr>
    </w:p>
    <w:p w14:paraId="6E5B039F" w14:textId="77777777" w:rsidR="009E594F" w:rsidRDefault="009E594F">
      <w:pPr>
        <w:pStyle w:val="Zkladntext"/>
        <w:rPr>
          <w:sz w:val="20"/>
        </w:rPr>
        <w:sectPr w:rsidR="009E594F">
          <w:pgSz w:w="11910" w:h="16840"/>
          <w:pgMar w:top="1160" w:right="708" w:bottom="1100" w:left="850" w:header="425" w:footer="914" w:gutter="0"/>
          <w:cols w:space="708"/>
        </w:sectPr>
      </w:pPr>
    </w:p>
    <w:p w14:paraId="6E5B03A0" w14:textId="77777777" w:rsidR="009E594F" w:rsidRDefault="00000000">
      <w:pPr>
        <w:pStyle w:val="Zkladntext"/>
        <w:spacing w:before="103"/>
      </w:pPr>
      <w:r>
        <w:rPr>
          <w:color w:val="5E5E5E"/>
          <w:spacing w:val="-10"/>
        </w:rPr>
        <w:t>V</w:t>
      </w:r>
    </w:p>
    <w:p w14:paraId="6E5B03A1" w14:textId="77777777" w:rsidR="009E594F" w:rsidRDefault="00000000">
      <w:pPr>
        <w:pStyle w:val="Zkladntext"/>
        <w:spacing w:before="3"/>
      </w:pPr>
      <w:r>
        <w:rPr>
          <w:color w:val="5E5E5E"/>
          <w:spacing w:val="-5"/>
        </w:rPr>
        <w:t>Dne</w:t>
      </w:r>
    </w:p>
    <w:p w14:paraId="6E5B03A3" w14:textId="77777777" w:rsidR="009E594F" w:rsidRDefault="00000000">
      <w:pPr>
        <w:rPr>
          <w:rFonts w:ascii="Trebuchet MS"/>
          <w:sz w:val="10"/>
        </w:rPr>
      </w:pPr>
      <w:r>
        <w:br w:type="column"/>
      </w:r>
    </w:p>
    <w:p w14:paraId="6E5B03A4" w14:textId="77777777" w:rsidR="009E594F" w:rsidRDefault="009E594F">
      <w:pPr>
        <w:pStyle w:val="Zkladntext"/>
        <w:rPr>
          <w:rFonts w:ascii="Trebuchet MS"/>
          <w:sz w:val="10"/>
        </w:rPr>
      </w:pPr>
    </w:p>
    <w:p w14:paraId="6E5B03A5" w14:textId="77777777" w:rsidR="009E594F" w:rsidRDefault="009E594F">
      <w:pPr>
        <w:pStyle w:val="Zkladntext"/>
        <w:rPr>
          <w:rFonts w:ascii="Trebuchet MS"/>
          <w:sz w:val="10"/>
        </w:rPr>
      </w:pPr>
    </w:p>
    <w:p w14:paraId="6E5B03A6" w14:textId="77777777" w:rsidR="009E594F" w:rsidRDefault="009E594F">
      <w:pPr>
        <w:pStyle w:val="Zkladntext"/>
        <w:rPr>
          <w:rFonts w:ascii="Trebuchet MS"/>
          <w:sz w:val="10"/>
        </w:rPr>
      </w:pPr>
    </w:p>
    <w:p w14:paraId="6E5B03A7" w14:textId="77777777" w:rsidR="009E594F" w:rsidRDefault="009E594F">
      <w:pPr>
        <w:pStyle w:val="Zkladntext"/>
        <w:rPr>
          <w:rFonts w:ascii="Trebuchet MS"/>
          <w:sz w:val="10"/>
        </w:rPr>
      </w:pPr>
    </w:p>
    <w:p w14:paraId="6E5B03A8" w14:textId="77777777" w:rsidR="009E594F" w:rsidRDefault="009E594F">
      <w:pPr>
        <w:pStyle w:val="Zkladntext"/>
        <w:spacing w:before="110"/>
        <w:rPr>
          <w:rFonts w:ascii="Trebuchet MS"/>
          <w:sz w:val="10"/>
        </w:rPr>
      </w:pPr>
    </w:p>
    <w:p w14:paraId="6E5B03AB" w14:textId="77777777" w:rsidR="009E594F" w:rsidRDefault="00000000">
      <w:pPr>
        <w:rPr>
          <w:rFonts w:ascii="Trebuchet MS"/>
          <w:sz w:val="11"/>
        </w:rPr>
      </w:pPr>
      <w:r>
        <w:br w:type="column"/>
      </w:r>
    </w:p>
    <w:p w14:paraId="6E5B03AC" w14:textId="77777777" w:rsidR="009E594F" w:rsidRDefault="009E594F">
      <w:pPr>
        <w:pStyle w:val="Zkladntext"/>
        <w:rPr>
          <w:rFonts w:ascii="Trebuchet MS"/>
          <w:sz w:val="11"/>
        </w:rPr>
      </w:pPr>
    </w:p>
    <w:p w14:paraId="6E5B03AD" w14:textId="77777777" w:rsidR="009E594F" w:rsidRDefault="009E594F">
      <w:pPr>
        <w:pStyle w:val="Zkladntext"/>
        <w:rPr>
          <w:rFonts w:ascii="Trebuchet MS"/>
          <w:sz w:val="11"/>
        </w:rPr>
      </w:pPr>
    </w:p>
    <w:p w14:paraId="6E5B03AE" w14:textId="77777777" w:rsidR="009E594F" w:rsidRDefault="009E594F">
      <w:pPr>
        <w:pStyle w:val="Zkladntext"/>
        <w:rPr>
          <w:rFonts w:ascii="Trebuchet MS"/>
          <w:sz w:val="11"/>
        </w:rPr>
      </w:pPr>
    </w:p>
    <w:p w14:paraId="6E5B03AF" w14:textId="77777777" w:rsidR="009E594F" w:rsidRDefault="009E594F">
      <w:pPr>
        <w:pStyle w:val="Zkladntext"/>
        <w:spacing w:before="80"/>
        <w:rPr>
          <w:rFonts w:ascii="Trebuchet MS"/>
          <w:sz w:val="11"/>
        </w:rPr>
      </w:pPr>
    </w:p>
    <w:p w14:paraId="6E5B03B3" w14:textId="77777777" w:rsidR="009E594F" w:rsidRDefault="009E594F">
      <w:pPr>
        <w:spacing w:line="60" w:lineRule="exact"/>
        <w:rPr>
          <w:rFonts w:ascii="Trebuchet MS"/>
          <w:sz w:val="11"/>
        </w:rPr>
        <w:sectPr w:rsidR="009E594F">
          <w:type w:val="continuous"/>
          <w:pgSz w:w="11910" w:h="16840"/>
          <w:pgMar w:top="1160" w:right="708" w:bottom="1100" w:left="850" w:header="425" w:footer="914" w:gutter="0"/>
          <w:cols w:num="3" w:space="708" w:equalWidth="0">
            <w:col w:w="722" w:space="157"/>
            <w:col w:w="816" w:space="369"/>
            <w:col w:w="8288"/>
          </w:cols>
        </w:sectPr>
      </w:pPr>
    </w:p>
    <w:p w14:paraId="6E5B03B5" w14:textId="27390BDB" w:rsidR="009E594F" w:rsidRDefault="009E594F" w:rsidP="00AB4440">
      <w:pPr>
        <w:spacing w:before="2"/>
        <w:rPr>
          <w:sz w:val="16"/>
        </w:rPr>
      </w:pPr>
    </w:p>
    <w:sectPr w:rsidR="009E594F">
      <w:type w:val="continuous"/>
      <w:pgSz w:w="11910" w:h="16840"/>
      <w:pgMar w:top="1160" w:right="708" w:bottom="1100" w:left="850" w:header="425" w:footer="9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E75A2" w14:textId="77777777" w:rsidR="009416B5" w:rsidRDefault="009416B5">
      <w:r>
        <w:separator/>
      </w:r>
    </w:p>
  </w:endnote>
  <w:endnote w:type="continuationSeparator" w:id="0">
    <w:p w14:paraId="5BF129CF" w14:textId="77777777" w:rsidR="009416B5" w:rsidRDefault="0094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B03C5" w14:textId="77777777" w:rsidR="009E594F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6E5B03C8" wp14:editId="6E5B03C9">
              <wp:simplePos x="0" y="0"/>
              <wp:positionH relativeFrom="page">
                <wp:posOffset>527559</wp:posOffset>
              </wp:positionH>
              <wp:positionV relativeFrom="page">
                <wp:posOffset>9971738</wp:posOffset>
              </wp:positionV>
              <wp:extent cx="6490970" cy="101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9097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B03D1" w14:textId="77777777" w:rsidR="009E594F" w:rsidRDefault="00000000">
                          <w:pPr>
                            <w:spacing w:before="8" w:line="151" w:lineRule="exact"/>
                            <w:ind w:left="20"/>
                            <w:rPr>
                              <w:sz w:val="10"/>
                            </w:rPr>
                          </w:pPr>
                          <w:proofErr w:type="spellStart"/>
                          <w:r>
                            <w:rPr>
                              <w:color w:val="5E5E5E"/>
                              <w:sz w:val="10"/>
                            </w:rPr>
                            <w:t>Oberbank</w:t>
                          </w:r>
                          <w:proofErr w:type="spellEnd"/>
                          <w:r>
                            <w:rPr>
                              <w:color w:val="5E5E5E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AG</w:t>
                          </w:r>
                          <w:r>
                            <w:rPr>
                              <w:color w:val="5E5E5E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pobo</w:t>
                          </w:r>
                          <w:r>
                            <w:rPr>
                              <w:rFonts w:ascii="Lucida Sans Unicode" w:hAnsi="Lucida Sans Unicode"/>
                              <w:color w:val="5E5E5E"/>
                              <w:sz w:val="10"/>
                            </w:rPr>
                            <w:t>č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ka</w:t>
                          </w:r>
                          <w:r>
                            <w:rPr>
                              <w:color w:val="5E5E5E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5E5E5E"/>
                              <w:sz w:val="10"/>
                            </w:rPr>
                            <w:t>Č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eská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republika,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Lucida Sans Unicode" w:hAnsi="Lucida Sans Unicode"/>
                              <w:color w:val="5E5E5E"/>
                              <w:sz w:val="10"/>
                            </w:rPr>
                            <w:t>Č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: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26080222,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E5E5E"/>
                              <w:sz w:val="10"/>
                            </w:rPr>
                            <w:t>Di</w:t>
                          </w:r>
                          <w:r>
                            <w:rPr>
                              <w:rFonts w:ascii="Lucida Sans Unicode" w:hAnsi="Lucida Sans Unicode"/>
                              <w:color w:val="5E5E5E"/>
                              <w:sz w:val="10"/>
                            </w:rPr>
                            <w:t>Č</w:t>
                          </w:r>
                          <w:proofErr w:type="spellEnd"/>
                          <w:r>
                            <w:rPr>
                              <w:color w:val="5E5E5E"/>
                              <w:sz w:val="10"/>
                            </w:rPr>
                            <w:t>: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CZ26080222,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sídlem: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nám</w:t>
                          </w:r>
                          <w:r>
                            <w:rPr>
                              <w:rFonts w:ascii="Lucida Sans Unicode" w:hAnsi="Lucida Sans Unicode"/>
                              <w:color w:val="5E5E5E"/>
                              <w:sz w:val="10"/>
                            </w:rPr>
                            <w:t>ě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stí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I.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P.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Pavlova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1789/5,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Nové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M</w:t>
                          </w:r>
                          <w:r>
                            <w:rPr>
                              <w:rFonts w:ascii="Lucida Sans Unicode" w:hAnsi="Lucida Sans Unicode"/>
                              <w:color w:val="5E5E5E"/>
                              <w:sz w:val="10"/>
                            </w:rPr>
                            <w:t>ě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sto,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120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00</w:t>
                          </w:r>
                          <w:r>
                            <w:rPr>
                              <w:color w:val="5E5E5E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Praha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2,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je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zapsána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v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obchodním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rejst</w:t>
                          </w:r>
                          <w:r>
                            <w:rPr>
                              <w:rFonts w:ascii="Lucida Sans Unicode" w:hAnsi="Lucida Sans Unicode"/>
                              <w:color w:val="5E5E5E"/>
                              <w:sz w:val="10"/>
                            </w:rPr>
                            <w:t>ř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íku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vedeném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M</w:t>
                          </w:r>
                          <w:r>
                            <w:rPr>
                              <w:rFonts w:ascii="Lucida Sans Unicode" w:hAnsi="Lucida Sans Unicode"/>
                              <w:color w:val="5E5E5E"/>
                              <w:sz w:val="10"/>
                            </w:rPr>
                            <w:t>ě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stským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soudem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v</w:t>
                          </w:r>
                          <w:r>
                            <w:rPr>
                              <w:color w:val="5E5E5E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Praze,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oddíl</w:t>
                          </w:r>
                          <w:r>
                            <w:rPr>
                              <w:color w:val="5E5E5E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A,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>vložka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B03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55pt;margin-top:785.2pt;width:511.1pt;height:8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" filled="f" stroked="f">
              <v:textbox inset="0,0,0,0">
                <w:txbxContent>
                  <w:p w14:paraId="6E5B03D1" w14:textId="77777777" w:rsidR="009E594F" w:rsidRDefault="00000000">
                    <w:pPr>
                      <w:spacing w:before="8" w:line="151" w:lineRule="exact"/>
                      <w:ind w:left="20"/>
                      <w:rPr>
                        <w:sz w:val="10"/>
                      </w:rPr>
                    </w:pPr>
                    <w:proofErr w:type="spellStart"/>
                    <w:r>
                      <w:rPr>
                        <w:color w:val="5E5E5E"/>
                        <w:sz w:val="10"/>
                      </w:rPr>
                      <w:t>Oberbank</w:t>
                    </w:r>
                    <w:proofErr w:type="spellEnd"/>
                    <w:r>
                      <w:rPr>
                        <w:color w:val="5E5E5E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AG</w:t>
                    </w:r>
                    <w:r>
                      <w:rPr>
                        <w:color w:val="5E5E5E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pobo</w:t>
                    </w:r>
                    <w:r>
                      <w:rPr>
                        <w:rFonts w:ascii="Lucida Sans Unicode" w:hAnsi="Lucida Sans Unicode"/>
                        <w:color w:val="5E5E5E"/>
                        <w:sz w:val="10"/>
                      </w:rPr>
                      <w:t>č</w:t>
                    </w:r>
                    <w:r>
                      <w:rPr>
                        <w:color w:val="5E5E5E"/>
                        <w:sz w:val="10"/>
                      </w:rPr>
                      <w:t>ka</w:t>
                    </w:r>
                    <w:r>
                      <w:rPr>
                        <w:color w:val="5E5E5E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5E5E5E"/>
                        <w:sz w:val="10"/>
                      </w:rPr>
                      <w:t>Č</w:t>
                    </w:r>
                    <w:r>
                      <w:rPr>
                        <w:color w:val="5E5E5E"/>
                        <w:sz w:val="10"/>
                      </w:rPr>
                      <w:t>eská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republika,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I</w:t>
                    </w:r>
                    <w:r>
                      <w:rPr>
                        <w:rFonts w:ascii="Lucida Sans Unicode" w:hAnsi="Lucida Sans Unicode"/>
                        <w:color w:val="5E5E5E"/>
                        <w:sz w:val="10"/>
                      </w:rPr>
                      <w:t>Č</w:t>
                    </w:r>
                    <w:r>
                      <w:rPr>
                        <w:color w:val="5E5E5E"/>
                        <w:sz w:val="10"/>
                      </w:rPr>
                      <w:t>: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26080222,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color w:val="5E5E5E"/>
                        <w:sz w:val="10"/>
                      </w:rPr>
                      <w:t>Di</w:t>
                    </w:r>
                    <w:r>
                      <w:rPr>
                        <w:rFonts w:ascii="Lucida Sans Unicode" w:hAnsi="Lucida Sans Unicode"/>
                        <w:color w:val="5E5E5E"/>
                        <w:sz w:val="10"/>
                      </w:rPr>
                      <w:t>Č</w:t>
                    </w:r>
                    <w:proofErr w:type="spellEnd"/>
                    <w:r>
                      <w:rPr>
                        <w:color w:val="5E5E5E"/>
                        <w:sz w:val="10"/>
                      </w:rPr>
                      <w:t>: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CZ26080222,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sídlem: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nám</w:t>
                    </w:r>
                    <w:r>
                      <w:rPr>
                        <w:rFonts w:ascii="Lucida Sans Unicode" w:hAnsi="Lucida Sans Unicode"/>
                        <w:color w:val="5E5E5E"/>
                        <w:sz w:val="10"/>
                      </w:rPr>
                      <w:t>ě</w:t>
                    </w:r>
                    <w:r>
                      <w:rPr>
                        <w:color w:val="5E5E5E"/>
                        <w:sz w:val="10"/>
                      </w:rPr>
                      <w:t>stí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I.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P.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Pavlova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1789/5,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Nové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M</w:t>
                    </w:r>
                    <w:r>
                      <w:rPr>
                        <w:rFonts w:ascii="Lucida Sans Unicode" w:hAnsi="Lucida Sans Unicode"/>
                        <w:color w:val="5E5E5E"/>
                        <w:sz w:val="10"/>
                      </w:rPr>
                      <w:t>ě</w:t>
                    </w:r>
                    <w:r>
                      <w:rPr>
                        <w:color w:val="5E5E5E"/>
                        <w:sz w:val="10"/>
                      </w:rPr>
                      <w:t>sto,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120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00</w:t>
                    </w:r>
                    <w:r>
                      <w:rPr>
                        <w:color w:val="5E5E5E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Praha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2,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je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zapsána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v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obchodním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rejst</w:t>
                    </w:r>
                    <w:r>
                      <w:rPr>
                        <w:rFonts w:ascii="Lucida Sans Unicode" w:hAnsi="Lucida Sans Unicode"/>
                        <w:color w:val="5E5E5E"/>
                        <w:sz w:val="10"/>
                      </w:rPr>
                      <w:t>ř</w:t>
                    </w:r>
                    <w:r>
                      <w:rPr>
                        <w:color w:val="5E5E5E"/>
                        <w:sz w:val="10"/>
                      </w:rPr>
                      <w:t>íku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vedeném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M</w:t>
                    </w:r>
                    <w:r>
                      <w:rPr>
                        <w:rFonts w:ascii="Lucida Sans Unicode" w:hAnsi="Lucida Sans Unicode"/>
                        <w:color w:val="5E5E5E"/>
                        <w:sz w:val="10"/>
                      </w:rPr>
                      <w:t>ě</w:t>
                    </w:r>
                    <w:r>
                      <w:rPr>
                        <w:color w:val="5E5E5E"/>
                        <w:sz w:val="10"/>
                      </w:rPr>
                      <w:t>stským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soudem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v</w:t>
                    </w:r>
                    <w:r>
                      <w:rPr>
                        <w:color w:val="5E5E5E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Praze,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oddíl</w:t>
                    </w:r>
                    <w:r>
                      <w:rPr>
                        <w:color w:val="5E5E5E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A,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>vložka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6E5B03CA" wp14:editId="6E5B03CB">
              <wp:simplePos x="0" y="0"/>
              <wp:positionH relativeFrom="page">
                <wp:posOffset>527560</wp:posOffset>
              </wp:positionH>
              <wp:positionV relativeFrom="page">
                <wp:posOffset>10044128</wp:posOffset>
              </wp:positionV>
              <wp:extent cx="4115435" cy="1016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543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B03D2" w14:textId="77777777" w:rsidR="009E594F" w:rsidRDefault="00000000">
                          <w:pPr>
                            <w:spacing w:before="8" w:line="151" w:lineRule="exact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5E5E5E"/>
                              <w:sz w:val="10"/>
                            </w:rPr>
                            <w:t>80029,</w:t>
                          </w:r>
                          <w:r>
                            <w:rPr>
                              <w:color w:val="5E5E5E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a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je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pobo</w:t>
                          </w:r>
                          <w:r>
                            <w:rPr>
                              <w:rFonts w:ascii="Lucida Sans Unicode" w:hAnsi="Lucida Sans Unicode"/>
                              <w:color w:val="5E5E5E"/>
                              <w:sz w:val="10"/>
                            </w:rPr>
                            <w:t>č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kou</w:t>
                          </w:r>
                          <w:r>
                            <w:rPr>
                              <w:color w:val="5E5E5E"/>
                              <w:spacing w:val="-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E5E5E"/>
                              <w:sz w:val="10"/>
                            </w:rPr>
                            <w:t>Oberbank</w:t>
                          </w:r>
                          <w:proofErr w:type="spellEnd"/>
                          <w:r>
                            <w:rPr>
                              <w:color w:val="5E5E5E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AG,</w:t>
                          </w:r>
                          <w:r>
                            <w:rPr>
                              <w:color w:val="5E5E5E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sídlem: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Rakousko,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4020</w:t>
                          </w:r>
                          <w:r>
                            <w:rPr>
                              <w:color w:val="5E5E5E"/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E5E5E"/>
                              <w:sz w:val="10"/>
                            </w:rPr>
                            <w:t>Linz</w:t>
                          </w:r>
                          <w:proofErr w:type="spellEnd"/>
                          <w:r>
                            <w:rPr>
                              <w:color w:val="5E5E5E"/>
                              <w:sz w:val="10"/>
                            </w:rPr>
                            <w:t>,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E5E5E"/>
                              <w:sz w:val="10"/>
                            </w:rPr>
                            <w:t>Untere</w:t>
                          </w:r>
                          <w:proofErr w:type="spellEnd"/>
                          <w:r>
                            <w:rPr>
                              <w:color w:val="5E5E5E"/>
                              <w:spacing w:val="-3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E5E5E"/>
                              <w:sz w:val="10"/>
                            </w:rPr>
                            <w:t>Donaulände</w:t>
                          </w:r>
                          <w:proofErr w:type="spellEnd"/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28,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zapsané</w:t>
                          </w:r>
                          <w:r>
                            <w:rPr>
                              <w:color w:val="5E5E5E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u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E5E5E"/>
                              <w:sz w:val="10"/>
                            </w:rPr>
                            <w:t>Firmengericht</w:t>
                          </w:r>
                          <w:proofErr w:type="spellEnd"/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E5E5E"/>
                              <w:sz w:val="10"/>
                            </w:rPr>
                            <w:t>Linz</w:t>
                          </w:r>
                          <w:proofErr w:type="spellEnd"/>
                          <w:r>
                            <w:rPr>
                              <w:color w:val="5E5E5E"/>
                              <w:sz w:val="10"/>
                            </w:rPr>
                            <w:t>,</w:t>
                          </w:r>
                          <w:r>
                            <w:rPr>
                              <w:color w:val="5E5E5E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pod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5E5E5E"/>
                              <w:sz w:val="10"/>
                            </w:rPr>
                            <w:t>č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íslem</w:t>
                          </w:r>
                          <w:r>
                            <w:rPr>
                              <w:color w:val="5E5E5E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z w:val="10"/>
                            </w:rPr>
                            <w:t>FN</w:t>
                          </w:r>
                          <w:r>
                            <w:rPr>
                              <w:color w:val="5E5E5E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5E5E5E"/>
                              <w:spacing w:val="-2"/>
                              <w:sz w:val="10"/>
                            </w:rPr>
                            <w:t>79063w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5B03CA" id="Textbox 3" o:spid="_x0000_s1027" type="#_x0000_t202" style="position:absolute;margin-left:41.55pt;margin-top:790.9pt;width:324.05pt;height:8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" filled="f" stroked="f">
              <v:textbox inset="0,0,0,0">
                <w:txbxContent>
                  <w:p w14:paraId="6E5B03D2" w14:textId="77777777" w:rsidR="009E594F" w:rsidRDefault="00000000">
                    <w:pPr>
                      <w:spacing w:before="8" w:line="151" w:lineRule="exact"/>
                      <w:ind w:left="20"/>
                      <w:rPr>
                        <w:sz w:val="10"/>
                      </w:rPr>
                    </w:pPr>
                    <w:r>
                      <w:rPr>
                        <w:color w:val="5E5E5E"/>
                        <w:sz w:val="10"/>
                      </w:rPr>
                      <w:t>80029,</w:t>
                    </w:r>
                    <w:r>
                      <w:rPr>
                        <w:color w:val="5E5E5E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a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je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pobo</w:t>
                    </w:r>
                    <w:r>
                      <w:rPr>
                        <w:rFonts w:ascii="Lucida Sans Unicode" w:hAnsi="Lucida Sans Unicode"/>
                        <w:color w:val="5E5E5E"/>
                        <w:sz w:val="10"/>
                      </w:rPr>
                      <w:t>č</w:t>
                    </w:r>
                    <w:r>
                      <w:rPr>
                        <w:color w:val="5E5E5E"/>
                        <w:sz w:val="10"/>
                      </w:rPr>
                      <w:t>kou</w:t>
                    </w:r>
                    <w:r>
                      <w:rPr>
                        <w:color w:val="5E5E5E"/>
                        <w:spacing w:val="-5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color w:val="5E5E5E"/>
                        <w:sz w:val="10"/>
                      </w:rPr>
                      <w:t>Oberbank</w:t>
                    </w:r>
                    <w:proofErr w:type="spellEnd"/>
                    <w:r>
                      <w:rPr>
                        <w:color w:val="5E5E5E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AG,</w:t>
                    </w:r>
                    <w:r>
                      <w:rPr>
                        <w:color w:val="5E5E5E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sídlem: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Rakousko,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4020</w:t>
                    </w:r>
                    <w:r>
                      <w:rPr>
                        <w:color w:val="5E5E5E"/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color w:val="5E5E5E"/>
                        <w:sz w:val="10"/>
                      </w:rPr>
                      <w:t>Linz</w:t>
                    </w:r>
                    <w:proofErr w:type="spellEnd"/>
                    <w:r>
                      <w:rPr>
                        <w:color w:val="5E5E5E"/>
                        <w:sz w:val="10"/>
                      </w:rPr>
                      <w:t>,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color w:val="5E5E5E"/>
                        <w:sz w:val="10"/>
                      </w:rPr>
                      <w:t>Untere</w:t>
                    </w:r>
                    <w:proofErr w:type="spellEnd"/>
                    <w:r>
                      <w:rPr>
                        <w:color w:val="5E5E5E"/>
                        <w:spacing w:val="-3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color w:val="5E5E5E"/>
                        <w:sz w:val="10"/>
                      </w:rPr>
                      <w:t>Donaulände</w:t>
                    </w:r>
                    <w:proofErr w:type="spellEnd"/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28,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zapsané</w:t>
                    </w:r>
                    <w:r>
                      <w:rPr>
                        <w:color w:val="5E5E5E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u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color w:val="5E5E5E"/>
                        <w:sz w:val="10"/>
                      </w:rPr>
                      <w:t>Firmengericht</w:t>
                    </w:r>
                    <w:proofErr w:type="spellEnd"/>
                    <w:r>
                      <w:rPr>
                        <w:color w:val="5E5E5E"/>
                        <w:spacing w:val="-2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color w:val="5E5E5E"/>
                        <w:sz w:val="10"/>
                      </w:rPr>
                      <w:t>Linz</w:t>
                    </w:r>
                    <w:proofErr w:type="spellEnd"/>
                    <w:r>
                      <w:rPr>
                        <w:color w:val="5E5E5E"/>
                        <w:sz w:val="10"/>
                      </w:rPr>
                      <w:t>,</w:t>
                    </w:r>
                    <w:r>
                      <w:rPr>
                        <w:color w:val="5E5E5E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pod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5E5E5E"/>
                        <w:sz w:val="10"/>
                      </w:rPr>
                      <w:t>č</w:t>
                    </w:r>
                    <w:r>
                      <w:rPr>
                        <w:color w:val="5E5E5E"/>
                        <w:sz w:val="10"/>
                      </w:rPr>
                      <w:t>íslem</w:t>
                    </w:r>
                    <w:r>
                      <w:rPr>
                        <w:color w:val="5E5E5E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z w:val="10"/>
                      </w:rPr>
                      <w:t>FN</w:t>
                    </w:r>
                    <w:r>
                      <w:rPr>
                        <w:color w:val="5E5E5E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5E5E5E"/>
                        <w:spacing w:val="-2"/>
                        <w:sz w:val="10"/>
                      </w:rPr>
                      <w:t>79063w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6E5B03CC" wp14:editId="6E5B03CD">
              <wp:simplePos x="0" y="0"/>
              <wp:positionH relativeFrom="page">
                <wp:posOffset>5375412</wp:posOffset>
              </wp:positionH>
              <wp:positionV relativeFrom="page">
                <wp:posOffset>10047146</wp:posOffset>
              </wp:positionV>
              <wp:extent cx="911860" cy="990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1860" cy="99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B03D3" w14:textId="77777777" w:rsidR="009E594F" w:rsidRDefault="00000000">
                          <w:pPr>
                            <w:spacing w:before="21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C0C0C0"/>
                              <w:spacing w:val="-2"/>
                              <w:sz w:val="10"/>
                            </w:rPr>
                            <w:t>fczverzweckkredit.doc,</w:t>
                          </w:r>
                          <w:r>
                            <w:rPr>
                              <w:color w:val="C0C0C0"/>
                              <w:spacing w:val="2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C0C0C0"/>
                              <w:spacing w:val="-2"/>
                              <w:sz w:val="10"/>
                            </w:rPr>
                            <w:t>10/2020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5B03CC" id="Textbox 4" o:spid="_x0000_s1028" type="#_x0000_t202" style="position:absolute;margin-left:423.25pt;margin-top:791.1pt;width:71.8pt;height:7.8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" filled="f" stroked="f">
              <v:textbox inset="0,0,0,0">
                <w:txbxContent>
                  <w:p w14:paraId="6E5B03D3" w14:textId="77777777" w:rsidR="009E594F" w:rsidRDefault="00000000">
                    <w:pPr>
                      <w:spacing w:before="21"/>
                      <w:ind w:left="20"/>
                      <w:rPr>
                        <w:sz w:val="10"/>
                      </w:rPr>
                    </w:pPr>
                    <w:r>
                      <w:rPr>
                        <w:color w:val="C0C0C0"/>
                        <w:spacing w:val="-2"/>
                        <w:sz w:val="10"/>
                      </w:rPr>
                      <w:t>fczverzweckkredit.doc,</w:t>
                    </w:r>
                    <w:r>
                      <w:rPr>
                        <w:color w:val="C0C0C0"/>
                        <w:spacing w:val="25"/>
                        <w:sz w:val="10"/>
                      </w:rPr>
                      <w:t xml:space="preserve"> </w:t>
                    </w:r>
                    <w:r>
                      <w:rPr>
                        <w:color w:val="C0C0C0"/>
                        <w:spacing w:val="-2"/>
                        <w:sz w:val="10"/>
                      </w:rPr>
                      <w:t>10/2020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823D" w14:textId="77777777" w:rsidR="009416B5" w:rsidRDefault="009416B5">
      <w:r>
        <w:separator/>
      </w:r>
    </w:p>
  </w:footnote>
  <w:footnote w:type="continuationSeparator" w:id="0">
    <w:p w14:paraId="1D3AE862" w14:textId="77777777" w:rsidR="009416B5" w:rsidRDefault="0094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B03C4" w14:textId="77777777" w:rsidR="009E594F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4624" behindDoc="1" locked="0" layoutInCell="1" allowOverlap="1" wp14:anchorId="6E5B03C6" wp14:editId="6E5B03C7">
          <wp:simplePos x="0" y="0"/>
          <wp:positionH relativeFrom="page">
            <wp:posOffset>5191505</wp:posOffset>
          </wp:positionH>
          <wp:positionV relativeFrom="page">
            <wp:posOffset>269595</wp:posOffset>
          </wp:positionV>
          <wp:extent cx="1828800" cy="3383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94F"/>
    <w:rsid w:val="009416B5"/>
    <w:rsid w:val="009E594F"/>
    <w:rsid w:val="00AB4440"/>
    <w:rsid w:val="00C4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036C"/>
  <w15:docId w15:val="{7C113F0E-FBE5-4816-B8D1-4005D03E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Trebuchet MS" w:eastAsia="Trebuchet MS" w:hAnsi="Trebuchet MS" w:cs="Trebuchet MS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line="271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příslib zl 2271-1336.80_Muzeum hlm Prahy_za dílo (002) rev (002)</dc:title>
  <dc:creator>BW0ZEMA</dc:creator>
  <cp:lastModifiedBy>Kateřina Mátlová</cp:lastModifiedBy>
  <cp:revision>2</cp:revision>
  <dcterms:created xsi:type="dcterms:W3CDTF">2025-01-21T14:07:00Z</dcterms:created>
  <dcterms:modified xsi:type="dcterms:W3CDTF">2025-01-22T12:12:00Z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Doxis PDF &amp; TIFF Producer (http://www.sergroup.com)</vt:lpwstr>
  </property>
  <property fmtid="{D5CDD505-2E9C-101B-9397-08002B2CF9AE}" pid="4" name="LastSaved">
    <vt:filetime>2025-01-21T00:00:00Z</vt:filetime>
  </property>
  <property fmtid="{D5CDD505-2E9C-101B-9397-08002B2CF9AE}" pid="5" name="Producer">
    <vt:lpwstr>dmstools PDF/A Writer 1.7.0 (http://www.dmstools.de)</vt:lpwstr>
  </property>
  <property fmtid="{D5CDD505-2E9C-101B-9397-08002B2CF9AE}" pid="6" name="{D8727BC0-E618-4c28-9853-4B0AEC7BD045}">
    <vt:lpwstr>2.23.0.0000</vt:lpwstr>
  </property>
</Properties>
</file>