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1CD28" w14:textId="77777777" w:rsidR="00120704" w:rsidRDefault="00F3511E" w:rsidP="00120704">
      <w:pPr>
        <w:keepNext/>
        <w:keepLines/>
        <w:suppressAutoHyphens/>
        <w:spacing w:before="3840" w:after="0" w:line="276" w:lineRule="auto"/>
        <w:jc w:val="center"/>
        <w:outlineLvl w:val="0"/>
        <w:rPr>
          <w:rFonts w:asciiTheme="majorHAnsi" w:eastAsia="SimSun" w:hAnsiTheme="majorHAnsi" w:cs="font243"/>
          <w:b/>
          <w:bCs/>
          <w:sz w:val="36"/>
          <w:szCs w:val="28"/>
          <w:lang w:eastAsia="ar-SA"/>
        </w:rPr>
      </w:pPr>
      <w:bookmarkStart w:id="0" w:name="_Toc242511092"/>
      <w:r w:rsidRPr="00823DA8">
        <w:rPr>
          <w:rFonts w:asciiTheme="majorHAnsi" w:eastAsia="SimSun" w:hAnsiTheme="majorHAnsi" w:cs="font243"/>
          <w:b/>
          <w:bCs/>
          <w:sz w:val="36"/>
          <w:szCs w:val="28"/>
          <w:lang w:eastAsia="ar-SA"/>
        </w:rPr>
        <w:t xml:space="preserve">PŘÍLOHA </w:t>
      </w:r>
      <w:r w:rsidR="00A03D3C" w:rsidRPr="00823DA8">
        <w:rPr>
          <w:rFonts w:asciiTheme="majorHAnsi" w:eastAsia="SimSun" w:hAnsiTheme="majorHAnsi" w:cs="font243"/>
          <w:b/>
          <w:bCs/>
          <w:sz w:val="36"/>
          <w:szCs w:val="28"/>
          <w:lang w:eastAsia="ar-SA"/>
        </w:rPr>
        <w:t>A</w:t>
      </w:r>
    </w:p>
    <w:p w14:paraId="6980499D" w14:textId="0C245D73" w:rsidR="007F7A88" w:rsidRPr="00120704" w:rsidRDefault="009902D9" w:rsidP="00120704">
      <w:pPr>
        <w:keepNext/>
        <w:keepLines/>
        <w:suppressAutoHyphens/>
        <w:spacing w:before="240" w:line="276" w:lineRule="auto"/>
        <w:jc w:val="center"/>
        <w:outlineLvl w:val="0"/>
        <w:rPr>
          <w:rFonts w:asciiTheme="majorHAnsi" w:eastAsia="SimSun" w:hAnsiTheme="majorHAnsi" w:cs="font243"/>
          <w:b/>
          <w:bCs/>
          <w:sz w:val="36"/>
          <w:szCs w:val="28"/>
          <w:lang w:eastAsia="ar-SA"/>
        </w:rPr>
        <w:sectPr w:rsidR="007F7A88" w:rsidRPr="00120704" w:rsidSect="007F7A88">
          <w:headerReference w:type="default" r:id="rId11"/>
          <w:footerReference w:type="even" r:id="rId12"/>
          <w:footerReference w:type="default" r:id="rId13"/>
          <w:pgSz w:w="11906" w:h="16838" w:code="9"/>
          <w:pgMar w:top="1418" w:right="1418" w:bottom="1418" w:left="1418" w:header="709" w:footer="709" w:gutter="0"/>
          <w:cols w:space="720"/>
          <w:docGrid w:linePitch="326"/>
        </w:sectPr>
      </w:pPr>
      <w:r>
        <w:rPr>
          <w:rFonts w:asciiTheme="majorHAnsi" w:eastAsia="SimSun" w:hAnsiTheme="majorHAnsi" w:cs="font243"/>
          <w:b/>
          <w:bCs/>
          <w:sz w:val="36"/>
          <w:szCs w:val="28"/>
          <w:lang w:eastAsia="ar-SA"/>
        </w:rPr>
        <w:t>P</w:t>
      </w:r>
      <w:r w:rsidR="00497C0A" w:rsidRPr="00823DA8">
        <w:rPr>
          <w:rFonts w:asciiTheme="majorHAnsi" w:eastAsia="SimSun" w:hAnsiTheme="majorHAnsi" w:cs="font243"/>
          <w:b/>
          <w:bCs/>
          <w:sz w:val="36"/>
          <w:szCs w:val="28"/>
          <w:lang w:eastAsia="ar-SA"/>
        </w:rPr>
        <w:t>odpora – rozsah</w:t>
      </w:r>
    </w:p>
    <w:bookmarkEnd w:id="0"/>
    <w:p w14:paraId="4CE40EE3" w14:textId="46FE05F8" w:rsidR="00576FBD" w:rsidRPr="00053340" w:rsidRDefault="00576FBD" w:rsidP="00576FBD">
      <w:pPr>
        <w:pStyle w:val="nadpis10"/>
        <w:ind w:left="567" w:hanging="567"/>
      </w:pPr>
      <w:r>
        <w:rPr>
          <w:lang w:val="cs-CZ"/>
        </w:rPr>
        <w:lastRenderedPageBreak/>
        <w:t>Rozsah poskytované podpory</w:t>
      </w:r>
    </w:p>
    <w:p w14:paraId="5688BD9D" w14:textId="4A008566" w:rsidR="00576FBD" w:rsidRPr="0026173C" w:rsidRDefault="00576FBD" w:rsidP="00BA6E23">
      <w:pPr>
        <w:pStyle w:val="Volntext"/>
        <w:numPr>
          <w:ilvl w:val="0"/>
          <w:numId w:val="0"/>
        </w:numPr>
        <w:ind w:left="142" w:right="281"/>
        <w:rPr>
          <w:rFonts w:asciiTheme="majorHAnsi" w:hAnsiTheme="majorHAnsi" w:cstheme="majorHAnsi"/>
          <w:szCs w:val="22"/>
        </w:rPr>
      </w:pPr>
      <w:r w:rsidRPr="0026173C">
        <w:rPr>
          <w:rFonts w:asciiTheme="majorHAnsi" w:hAnsiTheme="majorHAnsi" w:cstheme="majorHAnsi"/>
          <w:szCs w:val="22"/>
        </w:rPr>
        <w:t>V souladu s odstavcem 3.2. smlouvy je Dodavatel povinen poskytovat CENIA podporu v rozsahu následujících aktivit a činností:</w:t>
      </w:r>
    </w:p>
    <w:p w14:paraId="29D4D317" w14:textId="02D32EF4" w:rsidR="00576FBD" w:rsidRPr="00AA59C4" w:rsidRDefault="00576FBD" w:rsidP="000B7057">
      <w:pPr>
        <w:pStyle w:val="Volntext"/>
        <w:numPr>
          <w:ilvl w:val="0"/>
          <w:numId w:val="36"/>
        </w:numPr>
      </w:pPr>
      <w:r>
        <w:t xml:space="preserve">Standardní podpora </w:t>
      </w:r>
      <w:r w:rsidR="0048142C">
        <w:rPr>
          <w:lang w:val="cs-CZ"/>
        </w:rPr>
        <w:t xml:space="preserve">Geoportálu </w:t>
      </w:r>
      <w:r w:rsidR="00AA59C4">
        <w:t>na Objednatelem zajištěné technologické platformě</w:t>
      </w:r>
      <w:r w:rsidR="00C21562">
        <w:rPr>
          <w:lang w:val="cs-CZ"/>
        </w:rPr>
        <w:t>;</w:t>
      </w:r>
    </w:p>
    <w:p w14:paraId="266F4476" w14:textId="4F51C492" w:rsidR="00576FBD" w:rsidRPr="002B60F4" w:rsidRDefault="000B7057" w:rsidP="000B7057">
      <w:pPr>
        <w:pStyle w:val="Volntext"/>
        <w:numPr>
          <w:ilvl w:val="0"/>
          <w:numId w:val="36"/>
        </w:numPr>
      </w:pPr>
      <w:r>
        <w:t>odstraňování</w:t>
      </w:r>
      <w:r w:rsidR="00576FBD">
        <w:t xml:space="preserve"> </w:t>
      </w:r>
      <w:r>
        <w:rPr>
          <w:lang w:val="cs-CZ"/>
        </w:rPr>
        <w:t>chyb</w:t>
      </w:r>
      <w:r w:rsidR="002B60F4">
        <w:rPr>
          <w:lang w:val="cs-CZ"/>
        </w:rPr>
        <w:t>;</w:t>
      </w:r>
    </w:p>
    <w:p w14:paraId="3EF009FB" w14:textId="5CE90365" w:rsidR="002B60F4" w:rsidRDefault="002B60F4" w:rsidP="00EF38BE">
      <w:pPr>
        <w:pStyle w:val="Volntext"/>
        <w:numPr>
          <w:ilvl w:val="0"/>
          <w:numId w:val="36"/>
        </w:numPr>
        <w:spacing w:after="360"/>
        <w:ind w:right="255" w:hanging="357"/>
      </w:pPr>
      <w:r>
        <w:rPr>
          <w:lang w:val="cs-CZ"/>
        </w:rPr>
        <w:t>ukončovací období.</w:t>
      </w:r>
    </w:p>
    <w:p w14:paraId="032F3329" w14:textId="46043841" w:rsidR="00AA59C4" w:rsidRPr="00AA59C4" w:rsidRDefault="00AA59C4" w:rsidP="00AA59C4">
      <w:pPr>
        <w:pStyle w:val="nadpis10"/>
        <w:ind w:left="567" w:hanging="567"/>
        <w:rPr>
          <w:lang w:val="cs-CZ"/>
        </w:rPr>
      </w:pPr>
      <w:r>
        <w:rPr>
          <w:lang w:val="cs-CZ"/>
        </w:rPr>
        <w:t xml:space="preserve">Standardní podpora </w:t>
      </w:r>
      <w:r w:rsidR="0048142C">
        <w:rPr>
          <w:lang w:val="cs-CZ"/>
        </w:rPr>
        <w:t>G</w:t>
      </w:r>
      <w:proofErr w:type="spellStart"/>
      <w:r w:rsidR="002F2203" w:rsidRPr="000B7057">
        <w:t>eoportálu</w:t>
      </w:r>
      <w:proofErr w:type="spellEnd"/>
      <w:r w:rsidR="002F2203" w:rsidRPr="000B7057">
        <w:t xml:space="preserve"> </w:t>
      </w:r>
      <w:r>
        <w:rPr>
          <w:lang w:val="cs-CZ"/>
        </w:rPr>
        <w:t>na Objednatelem zajištěné technologické platformě</w:t>
      </w:r>
    </w:p>
    <w:p w14:paraId="30D7679F" w14:textId="77777777" w:rsidR="00AA59C4" w:rsidRPr="0026173C" w:rsidRDefault="00AA59C4" w:rsidP="0026173C">
      <w:pPr>
        <w:pStyle w:val="Volntext"/>
        <w:numPr>
          <w:ilvl w:val="0"/>
          <w:numId w:val="0"/>
        </w:numPr>
        <w:ind w:left="142" w:right="0"/>
        <w:rPr>
          <w:rFonts w:asciiTheme="majorHAnsi" w:hAnsiTheme="majorHAnsi" w:cstheme="majorHAnsi"/>
          <w:szCs w:val="22"/>
        </w:rPr>
      </w:pPr>
      <w:r w:rsidRPr="0026173C">
        <w:rPr>
          <w:rFonts w:asciiTheme="majorHAnsi" w:hAnsiTheme="majorHAnsi" w:cstheme="majorHAnsi"/>
          <w:szCs w:val="22"/>
        </w:rPr>
        <w:t>Tato služba zahrnuje především, nikoliv však výlučně, následující činnosti:</w:t>
      </w:r>
    </w:p>
    <w:p w14:paraId="52AEFD8D" w14:textId="184C82A0" w:rsidR="00AA59C4" w:rsidRPr="00F32321" w:rsidRDefault="005D693D" w:rsidP="00EF1AFE">
      <w:pPr>
        <w:pStyle w:val="Volntext"/>
        <w:ind w:left="851" w:hanging="567"/>
        <w:rPr>
          <w:rFonts w:eastAsia="Calibri"/>
          <w:color w:val="000000"/>
          <w:szCs w:val="22"/>
        </w:rPr>
      </w:pPr>
      <w:r>
        <w:rPr>
          <w:rFonts w:eastAsia="Calibri"/>
          <w:color w:val="000000"/>
          <w:szCs w:val="22"/>
          <w:lang w:val="cs-CZ"/>
        </w:rPr>
        <w:t>P</w:t>
      </w:r>
      <w:proofErr w:type="spellStart"/>
      <w:r w:rsidR="00AA59C4" w:rsidRPr="00AA59C4">
        <w:rPr>
          <w:rFonts w:eastAsia="Calibri"/>
          <w:color w:val="000000"/>
          <w:szCs w:val="22"/>
        </w:rPr>
        <w:t>odpora</w:t>
      </w:r>
      <w:proofErr w:type="spellEnd"/>
      <w:r w:rsidR="00AA59C4" w:rsidRPr="00AA59C4">
        <w:rPr>
          <w:rFonts w:eastAsia="Calibri"/>
          <w:color w:val="000000"/>
          <w:szCs w:val="22"/>
        </w:rPr>
        <w:t xml:space="preserve"> </w:t>
      </w:r>
      <w:r w:rsidR="0048142C">
        <w:rPr>
          <w:lang w:val="cs-CZ"/>
        </w:rPr>
        <w:t>G</w:t>
      </w:r>
      <w:proofErr w:type="spellStart"/>
      <w:r w:rsidRPr="000B7057">
        <w:t>eoportálu</w:t>
      </w:r>
      <w:proofErr w:type="spellEnd"/>
      <w:r w:rsidRPr="000B7057">
        <w:t xml:space="preserve"> </w:t>
      </w:r>
      <w:r w:rsidR="00AA59C4" w:rsidRPr="00AA59C4">
        <w:rPr>
          <w:rFonts w:eastAsia="Calibri"/>
          <w:color w:val="000000"/>
          <w:szCs w:val="22"/>
        </w:rPr>
        <w:t>(</w:t>
      </w:r>
      <w:r w:rsidR="001072B0">
        <w:rPr>
          <w:rFonts w:eastAsia="Calibri"/>
          <w:color w:val="000000"/>
          <w:szCs w:val="22"/>
          <w:lang w:val="cs-CZ"/>
        </w:rPr>
        <w:t xml:space="preserve">ve </w:t>
      </w:r>
      <w:r w:rsidR="008F3D9E">
        <w:rPr>
          <w:rFonts w:eastAsia="Calibri"/>
          <w:color w:val="000000"/>
          <w:szCs w:val="22"/>
          <w:lang w:val="cs-CZ"/>
        </w:rPr>
        <w:t xml:space="preserve">dvou </w:t>
      </w:r>
      <w:r w:rsidR="001072B0">
        <w:rPr>
          <w:rFonts w:eastAsia="Calibri"/>
          <w:color w:val="000000"/>
          <w:szCs w:val="22"/>
          <w:lang w:val="cs-CZ"/>
        </w:rPr>
        <w:t xml:space="preserve">prostředích – </w:t>
      </w:r>
      <w:r>
        <w:rPr>
          <w:lang w:val="cs-CZ"/>
        </w:rPr>
        <w:t>ostré prostředí</w:t>
      </w:r>
      <w:r w:rsidR="001072B0">
        <w:rPr>
          <w:lang w:val="cs-CZ"/>
        </w:rPr>
        <w:t>, test</w:t>
      </w:r>
      <w:r>
        <w:rPr>
          <w:lang w:val="cs-CZ"/>
        </w:rPr>
        <w:t>ovací prostředí</w:t>
      </w:r>
      <w:r w:rsidR="00AA59C4" w:rsidRPr="00AA59C4">
        <w:rPr>
          <w:rFonts w:eastAsia="Calibri"/>
          <w:color w:val="000000"/>
          <w:szCs w:val="22"/>
        </w:rPr>
        <w:t>)</w:t>
      </w:r>
      <w:r w:rsidR="00EF1AFE">
        <w:rPr>
          <w:rFonts w:eastAsia="Calibri"/>
          <w:color w:val="000000"/>
          <w:szCs w:val="22"/>
          <w:lang w:val="cs-CZ"/>
        </w:rPr>
        <w:t>;</w:t>
      </w:r>
      <w:r w:rsidR="00DD73CF">
        <w:rPr>
          <w:rFonts w:eastAsia="Calibri"/>
          <w:color w:val="000000"/>
          <w:szCs w:val="22"/>
          <w:lang w:val="cs-CZ"/>
        </w:rPr>
        <w:t xml:space="preserve"> </w:t>
      </w:r>
    </w:p>
    <w:p w14:paraId="07A178B3" w14:textId="65819393" w:rsidR="00F32321" w:rsidRPr="00F3781D" w:rsidRDefault="00F32321" w:rsidP="00EF1AFE">
      <w:pPr>
        <w:pStyle w:val="Volntext"/>
        <w:ind w:left="851" w:hanging="567"/>
        <w:rPr>
          <w:rFonts w:eastAsia="Calibri"/>
          <w:color w:val="000000"/>
          <w:szCs w:val="22"/>
        </w:rPr>
      </w:pPr>
      <w:r>
        <w:rPr>
          <w:rFonts w:eastAsia="Calibri"/>
          <w:color w:val="000000"/>
          <w:szCs w:val="22"/>
          <w:lang w:val="cs-CZ"/>
        </w:rPr>
        <w:t>Zajištění stejné verze</w:t>
      </w:r>
      <w:r w:rsidR="00BF2E05">
        <w:rPr>
          <w:rFonts w:eastAsia="Calibri"/>
          <w:color w:val="000000"/>
          <w:szCs w:val="22"/>
          <w:lang w:val="cs-CZ"/>
        </w:rPr>
        <w:t xml:space="preserve"> spravovaných komponent jak na </w:t>
      </w:r>
      <w:r w:rsidR="00606D56">
        <w:rPr>
          <w:rFonts w:eastAsia="Calibri"/>
          <w:color w:val="000000"/>
          <w:szCs w:val="22"/>
          <w:lang w:val="cs-CZ"/>
        </w:rPr>
        <w:t>ostrém,</w:t>
      </w:r>
      <w:r w:rsidR="00BF2E05">
        <w:rPr>
          <w:rFonts w:eastAsia="Calibri"/>
          <w:color w:val="000000"/>
          <w:szCs w:val="22"/>
          <w:lang w:val="cs-CZ"/>
        </w:rPr>
        <w:t xml:space="preserve"> tak testovacím prostředím s držením jejich </w:t>
      </w:r>
      <w:r w:rsidR="00345FA9">
        <w:rPr>
          <w:rFonts w:eastAsia="Calibri"/>
          <w:color w:val="000000"/>
          <w:szCs w:val="22"/>
          <w:lang w:val="cs-CZ"/>
        </w:rPr>
        <w:t>sladění;</w:t>
      </w:r>
      <w:r>
        <w:rPr>
          <w:rFonts w:eastAsia="Calibri"/>
          <w:color w:val="000000"/>
          <w:szCs w:val="22"/>
          <w:lang w:val="cs-CZ"/>
        </w:rPr>
        <w:t xml:space="preserve"> </w:t>
      </w:r>
    </w:p>
    <w:p w14:paraId="0AD90E1C" w14:textId="6E40F075" w:rsidR="00EF1AFE" w:rsidRDefault="00F63768" w:rsidP="00EF1AFE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 w:rsidRPr="00EF1AFE">
        <w:rPr>
          <w:rFonts w:eastAsia="Calibri"/>
          <w:color w:val="000000"/>
          <w:szCs w:val="22"/>
          <w:lang w:val="cs-CZ"/>
        </w:rPr>
        <w:t xml:space="preserve">Standardní údržba, podpora a aktualizace </w:t>
      </w:r>
      <w:r w:rsidR="0048142C">
        <w:rPr>
          <w:lang w:val="cs-CZ"/>
        </w:rPr>
        <w:t>G</w:t>
      </w:r>
      <w:proofErr w:type="spellStart"/>
      <w:r w:rsidR="000F6B22" w:rsidRPr="000B7057">
        <w:t>eoportálu</w:t>
      </w:r>
      <w:proofErr w:type="spellEnd"/>
      <w:r w:rsidR="000F6B22" w:rsidRPr="000B7057">
        <w:t xml:space="preserve"> </w:t>
      </w:r>
      <w:r w:rsidRPr="00EF1AFE">
        <w:rPr>
          <w:rFonts w:eastAsia="Calibri"/>
          <w:color w:val="000000"/>
          <w:szCs w:val="22"/>
          <w:lang w:val="cs-CZ"/>
        </w:rPr>
        <w:t>(</w:t>
      </w:r>
      <w:r w:rsidR="00096E9E">
        <w:rPr>
          <w:rFonts w:eastAsia="Calibri"/>
          <w:color w:val="000000"/>
          <w:szCs w:val="22"/>
          <w:lang w:val="cs-CZ"/>
        </w:rPr>
        <w:t xml:space="preserve">metadatového katalogu a s ním spojených </w:t>
      </w:r>
      <w:r w:rsidR="000C43E4">
        <w:rPr>
          <w:rFonts w:eastAsia="Calibri"/>
          <w:color w:val="000000"/>
          <w:szCs w:val="22"/>
          <w:lang w:val="cs-CZ"/>
        </w:rPr>
        <w:t>funkcionalit</w:t>
      </w:r>
      <w:r w:rsidR="00096E9E">
        <w:rPr>
          <w:rFonts w:eastAsia="Calibri"/>
          <w:color w:val="000000"/>
          <w:szCs w:val="22"/>
          <w:lang w:val="cs-CZ"/>
        </w:rPr>
        <w:t>, mapového okna</w:t>
      </w:r>
      <w:r w:rsidRPr="00EF1AFE">
        <w:rPr>
          <w:rFonts w:eastAsia="Calibri"/>
          <w:color w:val="000000"/>
          <w:szCs w:val="22"/>
          <w:lang w:val="cs-CZ"/>
        </w:rPr>
        <w:t>.)</w:t>
      </w:r>
      <w:r w:rsidR="00EF1AFE">
        <w:rPr>
          <w:rFonts w:eastAsia="Calibri"/>
          <w:color w:val="000000"/>
          <w:szCs w:val="22"/>
          <w:lang w:val="cs-CZ"/>
        </w:rPr>
        <w:t>;</w:t>
      </w:r>
      <w:r w:rsidRPr="00EF1AFE">
        <w:rPr>
          <w:rFonts w:eastAsia="Calibri"/>
          <w:color w:val="000000"/>
          <w:szCs w:val="22"/>
          <w:lang w:val="cs-CZ"/>
        </w:rPr>
        <w:t xml:space="preserve"> </w:t>
      </w:r>
    </w:p>
    <w:p w14:paraId="0D45E467" w14:textId="62BB5889" w:rsidR="008F3D9E" w:rsidRPr="0048142C" w:rsidRDefault="008F3D9E" w:rsidP="008F3D9E">
      <w:pPr>
        <w:pStyle w:val="Volntext"/>
        <w:ind w:left="851" w:hanging="567"/>
        <w:rPr>
          <w:lang w:val="cs-CZ"/>
        </w:rPr>
      </w:pPr>
      <w:r w:rsidRPr="00E632FE">
        <w:rPr>
          <w:rFonts w:asciiTheme="majorHAnsi" w:hAnsiTheme="majorHAnsi"/>
          <w:lang w:val="cs-CZ"/>
        </w:rPr>
        <w:t>Lokalizace a identifikace chyb a jejich příčin</w:t>
      </w:r>
      <w:r>
        <w:rPr>
          <w:rFonts w:asciiTheme="majorHAnsi" w:hAnsiTheme="majorHAnsi"/>
          <w:lang w:val="cs-CZ"/>
        </w:rPr>
        <w:t>;</w:t>
      </w:r>
    </w:p>
    <w:p w14:paraId="4D580A99" w14:textId="6A5294EE" w:rsidR="008F3D9E" w:rsidRPr="00E632FE" w:rsidRDefault="008F3D9E" w:rsidP="008F3D9E">
      <w:pPr>
        <w:pStyle w:val="Volntext"/>
        <w:ind w:left="851" w:hanging="567"/>
        <w:rPr>
          <w:lang w:val="cs-CZ"/>
        </w:rPr>
      </w:pPr>
      <w:r w:rsidRPr="00E632FE">
        <w:rPr>
          <w:rFonts w:asciiTheme="majorHAnsi" w:hAnsiTheme="majorHAnsi"/>
          <w:lang w:val="cs-CZ"/>
        </w:rPr>
        <w:t>Poskytování informací o stavu odstraňování chyb</w:t>
      </w:r>
      <w:r>
        <w:rPr>
          <w:rFonts w:asciiTheme="majorHAnsi" w:hAnsiTheme="majorHAnsi"/>
          <w:lang w:val="cs-CZ"/>
        </w:rPr>
        <w:t>;</w:t>
      </w:r>
    </w:p>
    <w:p w14:paraId="4C55A91F" w14:textId="50CC8C33" w:rsidR="008F3D9E" w:rsidRPr="00EF1AFE" w:rsidRDefault="008F3D9E" w:rsidP="008F3D9E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>
        <w:rPr>
          <w:lang w:val="cs-CZ"/>
        </w:rPr>
        <w:t xml:space="preserve">Předložení </w:t>
      </w:r>
      <w:r w:rsidRPr="00E632FE">
        <w:rPr>
          <w:lang w:val="cs-CZ"/>
        </w:rPr>
        <w:t>pravidelně jedenkrát ročně Objednateli zprávu o stavu systému a stavu poskytovaných služeb. Obsahem zprávy je zhodnocení stavu vzhledem k technickému prostředí, na kterém je systém provozován, z hlediska dostupnosti služeb, kvality poskytování služeb, bezpečnosti systému a slab</w:t>
      </w:r>
      <w:r w:rsidR="00C81A9F">
        <w:rPr>
          <w:lang w:val="cs-CZ"/>
        </w:rPr>
        <w:t xml:space="preserve">ých </w:t>
      </w:r>
      <w:r w:rsidRPr="00E632FE">
        <w:rPr>
          <w:lang w:val="cs-CZ"/>
        </w:rPr>
        <w:t>míst architektury. Součástí jsou rovněž návrhy na udržení kvality provozu nebo jeho zlepšení a návrh plánu aktualizace</w:t>
      </w:r>
      <w:r>
        <w:rPr>
          <w:lang w:val="cs-CZ"/>
        </w:rPr>
        <w:t>;</w:t>
      </w:r>
    </w:p>
    <w:p w14:paraId="10F50D3D" w14:textId="2A2F0F2E" w:rsidR="000967CC" w:rsidRPr="00EF1AFE" w:rsidRDefault="00EF1AFE" w:rsidP="00EF1AFE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>
        <w:rPr>
          <w:rFonts w:eastAsia="Calibri"/>
          <w:color w:val="000000"/>
          <w:szCs w:val="22"/>
          <w:lang w:val="cs-CZ"/>
        </w:rPr>
        <w:t>Z</w:t>
      </w:r>
      <w:r w:rsidR="00F63768" w:rsidRPr="00EF1AFE">
        <w:rPr>
          <w:rFonts w:eastAsia="Calibri"/>
          <w:color w:val="000000"/>
          <w:szCs w:val="22"/>
          <w:lang w:val="cs-CZ"/>
        </w:rPr>
        <w:t>ásahy servisního charakteru do databáze;</w:t>
      </w:r>
    </w:p>
    <w:p w14:paraId="2C8EA0AA" w14:textId="1A068F75" w:rsidR="00084AA8" w:rsidRPr="00EF1AFE" w:rsidRDefault="00084AA8" w:rsidP="00EF1AFE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 w:rsidRPr="00EF1AFE">
        <w:rPr>
          <w:rFonts w:eastAsia="Calibri"/>
          <w:color w:val="000000"/>
          <w:szCs w:val="22"/>
          <w:lang w:val="cs-CZ"/>
        </w:rPr>
        <w:t xml:space="preserve">Instalace bezpečnostních záplat, </w:t>
      </w:r>
      <w:r w:rsidR="007604AD">
        <w:rPr>
          <w:rFonts w:eastAsia="Calibri"/>
          <w:color w:val="000000"/>
          <w:szCs w:val="22"/>
          <w:lang w:val="cs-CZ"/>
        </w:rPr>
        <w:t>u</w:t>
      </w:r>
      <w:r w:rsidRPr="00EF1AFE">
        <w:rPr>
          <w:rFonts w:eastAsia="Calibri"/>
          <w:color w:val="000000"/>
          <w:szCs w:val="22"/>
          <w:lang w:val="cs-CZ"/>
        </w:rPr>
        <w:t>pdatů a patchů</w:t>
      </w:r>
      <w:r w:rsidR="00EF1AFE">
        <w:rPr>
          <w:rFonts w:eastAsia="Calibri"/>
          <w:color w:val="000000"/>
          <w:szCs w:val="22"/>
          <w:lang w:val="cs-CZ"/>
        </w:rPr>
        <w:t>;</w:t>
      </w:r>
    </w:p>
    <w:p w14:paraId="3B19F3BD" w14:textId="6CA25090" w:rsidR="000967CC" w:rsidRDefault="00EF1AFE" w:rsidP="00EF1AFE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>
        <w:rPr>
          <w:rFonts w:eastAsia="Calibri"/>
          <w:color w:val="000000"/>
          <w:szCs w:val="22"/>
          <w:lang w:val="cs-CZ"/>
        </w:rPr>
        <w:t>I</w:t>
      </w:r>
      <w:r w:rsidR="00F63768" w:rsidRPr="00EF1AFE">
        <w:rPr>
          <w:rFonts w:eastAsia="Calibri"/>
          <w:color w:val="000000"/>
          <w:szCs w:val="22"/>
          <w:lang w:val="cs-CZ"/>
        </w:rPr>
        <w:t>mplementace technických změn vzniklých na komunikačním rozhraní třetích stran (např. změna adres, rozšíření atributů předávaných ve webových službách</w:t>
      </w:r>
      <w:r w:rsidR="002805A1">
        <w:rPr>
          <w:rFonts w:eastAsia="Calibri"/>
          <w:color w:val="000000"/>
          <w:szCs w:val="22"/>
          <w:lang w:val="cs-CZ"/>
        </w:rPr>
        <w:t>,</w:t>
      </w:r>
      <w:r w:rsidR="00F63768" w:rsidRPr="00EF1AFE">
        <w:rPr>
          <w:rFonts w:eastAsia="Calibri"/>
          <w:color w:val="000000"/>
          <w:szCs w:val="22"/>
          <w:lang w:val="cs-CZ"/>
        </w:rPr>
        <w:t xml:space="preserve"> </w:t>
      </w:r>
      <w:r w:rsidR="00ED7028" w:rsidRPr="00EF1AFE">
        <w:rPr>
          <w:rFonts w:eastAsia="Calibri"/>
          <w:color w:val="000000"/>
          <w:szCs w:val="22"/>
          <w:lang w:val="cs-CZ"/>
        </w:rPr>
        <w:t>technick</w:t>
      </w:r>
      <w:r w:rsidR="00ED7028">
        <w:rPr>
          <w:rFonts w:eastAsia="Calibri"/>
          <w:color w:val="000000"/>
          <w:szCs w:val="22"/>
          <w:lang w:val="cs-CZ"/>
        </w:rPr>
        <w:t>é</w:t>
      </w:r>
      <w:r w:rsidR="00ED7028" w:rsidRPr="00EF1AFE">
        <w:rPr>
          <w:rFonts w:eastAsia="Calibri"/>
          <w:color w:val="000000"/>
          <w:szCs w:val="22"/>
          <w:lang w:val="cs-CZ"/>
        </w:rPr>
        <w:t xml:space="preserve"> </w:t>
      </w:r>
      <w:r w:rsidR="00F63768" w:rsidRPr="00EF1AFE">
        <w:rPr>
          <w:rFonts w:eastAsia="Calibri"/>
          <w:color w:val="000000"/>
          <w:szCs w:val="22"/>
          <w:lang w:val="cs-CZ"/>
        </w:rPr>
        <w:t xml:space="preserve">nastavení vazeb apod.) tak, aby nebyla ohrožena stávající funkcionalita </w:t>
      </w:r>
      <w:r w:rsidR="008F3D9E">
        <w:rPr>
          <w:lang w:val="cs-CZ"/>
        </w:rPr>
        <w:t>G</w:t>
      </w:r>
      <w:proofErr w:type="spellStart"/>
      <w:r w:rsidR="00141BC3" w:rsidRPr="000B7057">
        <w:t>eoportálu</w:t>
      </w:r>
      <w:proofErr w:type="spellEnd"/>
      <w:r w:rsidR="00F63768" w:rsidRPr="00EF1AFE">
        <w:rPr>
          <w:rFonts w:eastAsia="Calibri"/>
          <w:color w:val="000000"/>
          <w:szCs w:val="22"/>
          <w:lang w:val="cs-CZ"/>
        </w:rPr>
        <w:t>;</w:t>
      </w:r>
    </w:p>
    <w:p w14:paraId="11E26073" w14:textId="123D4820" w:rsidR="000967CC" w:rsidRDefault="00EF1AFE" w:rsidP="00EF1AFE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>
        <w:rPr>
          <w:rFonts w:eastAsia="Calibri"/>
          <w:color w:val="000000"/>
          <w:szCs w:val="22"/>
          <w:lang w:val="cs-CZ"/>
        </w:rPr>
        <w:t>I</w:t>
      </w:r>
      <w:r w:rsidR="000967CC" w:rsidRPr="00EF1AFE">
        <w:rPr>
          <w:rFonts w:eastAsia="Calibri"/>
          <w:color w:val="000000"/>
          <w:szCs w:val="22"/>
          <w:lang w:val="cs-CZ"/>
        </w:rPr>
        <w:t>mplementace aktualizace či rekonfigurace SW komponent i na vyžádání Objednatele;</w:t>
      </w:r>
    </w:p>
    <w:p w14:paraId="5898A474" w14:textId="16298052" w:rsidR="008F3D9E" w:rsidRDefault="008F3D9E" w:rsidP="00EF1AFE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 w:rsidRPr="009C740C">
        <w:rPr>
          <w:szCs w:val="22"/>
        </w:rPr>
        <w:t>Spolupráce na aktualizaci odkazů , úprava HTTP na HTTPS</w:t>
      </w:r>
      <w:r>
        <w:rPr>
          <w:szCs w:val="22"/>
          <w:lang w:val="cs-CZ"/>
        </w:rPr>
        <w:t>;</w:t>
      </w:r>
    </w:p>
    <w:p w14:paraId="485EF57C" w14:textId="5404BFE7" w:rsidR="0048142C" w:rsidRPr="00E632FE" w:rsidRDefault="0048142C" w:rsidP="0048142C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 w:rsidRPr="00E632FE">
        <w:rPr>
          <w:rFonts w:eastAsia="Calibri"/>
          <w:color w:val="000000"/>
          <w:szCs w:val="22"/>
          <w:lang w:val="cs-CZ"/>
        </w:rPr>
        <w:t xml:space="preserve">Součinnost se třetí stranou pro zajištění zálohování </w:t>
      </w:r>
      <w:r>
        <w:rPr>
          <w:rFonts w:eastAsia="Calibri"/>
          <w:color w:val="000000"/>
          <w:szCs w:val="22"/>
          <w:lang w:val="cs-CZ"/>
        </w:rPr>
        <w:t>G</w:t>
      </w:r>
      <w:r w:rsidRPr="00E632FE">
        <w:rPr>
          <w:rFonts w:eastAsia="Calibri"/>
          <w:color w:val="000000"/>
          <w:szCs w:val="22"/>
          <w:lang w:val="cs-CZ"/>
        </w:rPr>
        <w:t>eoportál</w:t>
      </w:r>
      <w:r w:rsidR="008F3D9E">
        <w:rPr>
          <w:rFonts w:eastAsia="Calibri"/>
          <w:color w:val="000000"/>
          <w:szCs w:val="22"/>
          <w:lang w:val="cs-CZ"/>
        </w:rPr>
        <w:t>u</w:t>
      </w:r>
      <w:r w:rsidRPr="00E632FE">
        <w:rPr>
          <w:rFonts w:eastAsia="Calibri"/>
          <w:color w:val="000000"/>
          <w:szCs w:val="22"/>
          <w:lang w:val="cs-CZ"/>
        </w:rPr>
        <w:t xml:space="preserve"> a spolupráce při komplexní obnově </w:t>
      </w:r>
      <w:r>
        <w:rPr>
          <w:rFonts w:eastAsia="Calibri"/>
          <w:color w:val="000000"/>
          <w:szCs w:val="22"/>
          <w:lang w:val="cs-CZ"/>
        </w:rPr>
        <w:t>G</w:t>
      </w:r>
      <w:r w:rsidRPr="00E632FE">
        <w:rPr>
          <w:rFonts w:eastAsia="Calibri"/>
          <w:color w:val="000000"/>
          <w:szCs w:val="22"/>
          <w:lang w:val="cs-CZ"/>
        </w:rPr>
        <w:t>eoportál</w:t>
      </w:r>
      <w:r>
        <w:rPr>
          <w:rFonts w:eastAsia="Calibri"/>
          <w:color w:val="000000"/>
          <w:szCs w:val="22"/>
          <w:lang w:val="cs-CZ"/>
        </w:rPr>
        <w:t>u</w:t>
      </w:r>
      <w:r w:rsidRPr="00E632FE">
        <w:rPr>
          <w:rFonts w:eastAsia="Calibri"/>
          <w:color w:val="000000"/>
          <w:szCs w:val="22"/>
          <w:lang w:val="cs-CZ"/>
        </w:rPr>
        <w:t xml:space="preserve"> a uvedení do provozu po mimořádné události;</w:t>
      </w:r>
    </w:p>
    <w:p w14:paraId="56F321A7" w14:textId="512C9145" w:rsidR="0048142C" w:rsidRPr="00EF1AFE" w:rsidRDefault="0048142C" w:rsidP="00EF1AFE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 w:rsidRPr="009A499F">
        <w:rPr>
          <w:rFonts w:eastAsia="Calibri"/>
          <w:color w:val="000000"/>
          <w:szCs w:val="22"/>
          <w:lang w:val="cs-CZ"/>
        </w:rPr>
        <w:t>Aktualizace metadatového katalogu</w:t>
      </w:r>
      <w:r w:rsidR="008F3D9E">
        <w:rPr>
          <w:rFonts w:eastAsia="Calibri"/>
          <w:color w:val="000000"/>
          <w:szCs w:val="22"/>
          <w:lang w:val="cs-CZ"/>
        </w:rPr>
        <w:t>;</w:t>
      </w:r>
    </w:p>
    <w:p w14:paraId="19334F69" w14:textId="2D2FBE50" w:rsidR="00084AA8" w:rsidRPr="00EF1AFE" w:rsidRDefault="002A563B" w:rsidP="00EF1AFE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>
        <w:rPr>
          <w:rFonts w:eastAsia="Calibri"/>
          <w:color w:val="000000"/>
          <w:szCs w:val="22"/>
          <w:lang w:val="cs-CZ"/>
        </w:rPr>
        <w:t>Ú</w:t>
      </w:r>
      <w:r w:rsidRPr="002A563B">
        <w:rPr>
          <w:rFonts w:eastAsia="Calibri"/>
          <w:color w:val="000000"/>
          <w:szCs w:val="22"/>
          <w:lang w:val="cs-CZ"/>
        </w:rPr>
        <w:t xml:space="preserve">pravy metadatového editoru a validátoru dle požadavků </w:t>
      </w:r>
      <w:r w:rsidR="008F3D9E">
        <w:rPr>
          <w:rFonts w:eastAsia="Calibri"/>
          <w:color w:val="000000"/>
          <w:szCs w:val="22"/>
          <w:lang w:val="cs-CZ"/>
        </w:rPr>
        <w:t xml:space="preserve">směrnice </w:t>
      </w:r>
      <w:r w:rsidRPr="002A563B">
        <w:rPr>
          <w:rFonts w:eastAsia="Calibri"/>
          <w:color w:val="000000"/>
          <w:szCs w:val="22"/>
          <w:lang w:val="cs-CZ"/>
        </w:rPr>
        <w:t xml:space="preserve">INSPIRE a národního </w:t>
      </w:r>
      <w:r w:rsidR="007F0D35">
        <w:rPr>
          <w:rFonts w:eastAsia="Calibri"/>
          <w:color w:val="000000"/>
          <w:szCs w:val="22"/>
          <w:lang w:val="cs-CZ"/>
        </w:rPr>
        <w:t xml:space="preserve">metadatového </w:t>
      </w:r>
      <w:r w:rsidRPr="002A563B">
        <w:rPr>
          <w:rFonts w:eastAsia="Calibri"/>
          <w:color w:val="000000"/>
          <w:szCs w:val="22"/>
          <w:lang w:val="cs-CZ"/>
        </w:rPr>
        <w:t>profilu</w:t>
      </w:r>
      <w:r w:rsidR="00D15F93">
        <w:rPr>
          <w:rFonts w:eastAsia="Calibri"/>
          <w:color w:val="000000"/>
          <w:szCs w:val="22"/>
          <w:lang w:val="cs-CZ"/>
        </w:rPr>
        <w:t>;</w:t>
      </w:r>
    </w:p>
    <w:p w14:paraId="4EE86E8B" w14:textId="553A9A00" w:rsidR="00B452C4" w:rsidRDefault="00B452C4" w:rsidP="00EF1AFE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>
        <w:rPr>
          <w:rFonts w:eastAsia="Calibri"/>
          <w:color w:val="000000"/>
          <w:szCs w:val="22"/>
          <w:lang w:val="cs-CZ"/>
        </w:rPr>
        <w:t>Z</w:t>
      </w:r>
      <w:r w:rsidRPr="00B452C4">
        <w:rPr>
          <w:rFonts w:eastAsia="Calibri"/>
          <w:color w:val="000000"/>
          <w:szCs w:val="22"/>
          <w:lang w:val="cs-CZ"/>
        </w:rPr>
        <w:t xml:space="preserve">ajištění funkčnosti, úpravy a nastavení </w:t>
      </w:r>
      <w:proofErr w:type="spellStart"/>
      <w:r w:rsidRPr="00B452C4">
        <w:rPr>
          <w:rFonts w:eastAsia="Calibri"/>
          <w:color w:val="000000"/>
          <w:szCs w:val="22"/>
          <w:lang w:val="cs-CZ"/>
        </w:rPr>
        <w:t>harvestování</w:t>
      </w:r>
      <w:proofErr w:type="spellEnd"/>
      <w:r>
        <w:rPr>
          <w:rFonts w:eastAsia="Calibri"/>
          <w:color w:val="000000"/>
          <w:szCs w:val="22"/>
          <w:lang w:val="cs-CZ"/>
        </w:rPr>
        <w:t>;</w:t>
      </w:r>
    </w:p>
    <w:p w14:paraId="6F4F1FE8" w14:textId="35CDE8D9" w:rsidR="0048142C" w:rsidRDefault="0048142C" w:rsidP="0048142C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>
        <w:rPr>
          <w:lang w:val="cs-CZ"/>
        </w:rPr>
        <w:t xml:space="preserve">Řešení chyb katalogové služby </w:t>
      </w:r>
      <w:r w:rsidR="008F3D9E">
        <w:rPr>
          <w:lang w:val="cs-CZ"/>
        </w:rPr>
        <w:t>G</w:t>
      </w:r>
      <w:r>
        <w:rPr>
          <w:lang w:val="cs-CZ"/>
        </w:rPr>
        <w:t>eoportálu</w:t>
      </w:r>
      <w:r w:rsidR="008F3D9E">
        <w:rPr>
          <w:lang w:val="cs-CZ"/>
        </w:rPr>
        <w:t>;</w:t>
      </w:r>
    </w:p>
    <w:p w14:paraId="0C87B4AD" w14:textId="451C9489" w:rsidR="0048142C" w:rsidRDefault="0048142C" w:rsidP="0048142C">
      <w:pPr>
        <w:pStyle w:val="Volntext"/>
        <w:ind w:left="851" w:hanging="567"/>
        <w:rPr>
          <w:lang w:val="cs-CZ"/>
        </w:rPr>
      </w:pPr>
      <w:r>
        <w:rPr>
          <w:lang w:val="cs-CZ"/>
        </w:rPr>
        <w:t>Kontinuální napojení na katalog Evropského geoportálu INSPIRE, průběžné testy vůči evropskému referenčnímu validátoru INSPIRE, odstraňování chyb zjištěných při validacích</w:t>
      </w:r>
      <w:r w:rsidR="000B32A9">
        <w:rPr>
          <w:lang w:val="cs-CZ"/>
        </w:rPr>
        <w:t>;</w:t>
      </w:r>
    </w:p>
    <w:p w14:paraId="4FABDA05" w14:textId="37F21D7D" w:rsidR="007A4675" w:rsidRDefault="007A4675" w:rsidP="00EF1AFE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 w:rsidRPr="007A4675">
        <w:rPr>
          <w:rFonts w:eastAsia="Calibri"/>
          <w:color w:val="000000"/>
          <w:szCs w:val="22"/>
          <w:lang w:val="cs-CZ"/>
        </w:rPr>
        <w:t>Zajištění funkčnosti správcovských tabulek</w:t>
      </w:r>
      <w:r>
        <w:rPr>
          <w:rFonts w:eastAsia="Calibri"/>
          <w:color w:val="000000"/>
          <w:szCs w:val="22"/>
          <w:lang w:val="cs-CZ"/>
        </w:rPr>
        <w:t>;</w:t>
      </w:r>
    </w:p>
    <w:p w14:paraId="4B1AA5B4" w14:textId="4742B7C5" w:rsidR="004907E7" w:rsidRPr="00E632FE" w:rsidRDefault="004907E7" w:rsidP="004907E7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 w:rsidRPr="00E632FE">
        <w:rPr>
          <w:rFonts w:eastAsia="Calibri"/>
          <w:color w:val="000000"/>
          <w:szCs w:val="22"/>
          <w:lang w:val="cs-CZ"/>
        </w:rPr>
        <w:lastRenderedPageBreak/>
        <w:t>Součinnost se třetími stranami pro zajištění interoperability s aplikacemi a informačními systémy propojenými s </w:t>
      </w:r>
      <w:proofErr w:type="spellStart"/>
      <w:r w:rsidR="0048142C">
        <w:rPr>
          <w:rFonts w:eastAsia="Calibri"/>
          <w:color w:val="000000"/>
          <w:szCs w:val="22"/>
          <w:lang w:val="cs-CZ"/>
        </w:rPr>
        <w:t>G</w:t>
      </w:r>
      <w:r w:rsidR="00CC1C43" w:rsidRPr="00E632FE">
        <w:rPr>
          <w:rFonts w:eastAsia="Calibri"/>
          <w:color w:val="000000"/>
          <w:szCs w:val="22"/>
          <w:lang w:val="cs-CZ"/>
        </w:rPr>
        <w:t>eoportálem</w:t>
      </w:r>
      <w:proofErr w:type="spellEnd"/>
      <w:r w:rsidRPr="00E632FE">
        <w:rPr>
          <w:rFonts w:eastAsia="Calibri"/>
          <w:color w:val="000000"/>
          <w:szCs w:val="22"/>
          <w:lang w:val="cs-CZ"/>
        </w:rPr>
        <w:t>;</w:t>
      </w:r>
    </w:p>
    <w:p w14:paraId="2BB890A3" w14:textId="1D232378" w:rsidR="00D402B9" w:rsidRPr="00E632FE" w:rsidRDefault="005F0C01" w:rsidP="004907E7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 w:rsidRPr="00E632FE">
        <w:rPr>
          <w:rFonts w:eastAsia="Calibri"/>
          <w:color w:val="000000"/>
          <w:szCs w:val="22"/>
          <w:lang w:val="cs-CZ"/>
        </w:rPr>
        <w:t>Aktualizace mapových kompozic při změnách vrstev – hromadná změna na serveru (WCS);</w:t>
      </w:r>
    </w:p>
    <w:p w14:paraId="11C211E4" w14:textId="376A8C13" w:rsidR="008F3D9E" w:rsidRDefault="005A7787" w:rsidP="004907E7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 w:rsidRPr="00E632FE">
        <w:rPr>
          <w:rFonts w:eastAsia="Calibri"/>
          <w:color w:val="000000"/>
          <w:szCs w:val="22"/>
          <w:lang w:val="cs-CZ"/>
        </w:rPr>
        <w:t>Zajištění funkčnosti nástroje tisk mapy – konfigurace tisku map</w:t>
      </w:r>
      <w:r w:rsidR="008F3D9E">
        <w:rPr>
          <w:rFonts w:eastAsia="Calibri"/>
          <w:color w:val="000000"/>
          <w:szCs w:val="22"/>
          <w:lang w:val="cs-CZ"/>
        </w:rPr>
        <w:t>;</w:t>
      </w:r>
    </w:p>
    <w:p w14:paraId="68147F65" w14:textId="568AD414" w:rsidR="005A7787" w:rsidRPr="00E632FE" w:rsidRDefault="008F3D9E" w:rsidP="004907E7">
      <w:pPr>
        <w:pStyle w:val="Volntext"/>
        <w:ind w:left="851" w:hanging="567"/>
        <w:rPr>
          <w:rFonts w:eastAsia="Calibri"/>
          <w:color w:val="000000"/>
          <w:szCs w:val="22"/>
          <w:lang w:val="cs-CZ"/>
        </w:rPr>
      </w:pPr>
      <w:r>
        <w:rPr>
          <w:rFonts w:eastAsia="Calibri"/>
          <w:color w:val="000000"/>
          <w:szCs w:val="22"/>
          <w:lang w:val="cs-CZ"/>
        </w:rPr>
        <w:t>Ú</w:t>
      </w:r>
      <w:r w:rsidR="00C80075" w:rsidRPr="00E632FE">
        <w:rPr>
          <w:rFonts w:eastAsia="Calibri"/>
          <w:color w:val="000000"/>
          <w:szCs w:val="22"/>
          <w:lang w:val="cs-CZ"/>
        </w:rPr>
        <w:t>pravy mapového okna – např. seznamu vrstev dle vzniklých požadavků</w:t>
      </w:r>
      <w:r w:rsidR="005A7787" w:rsidRPr="00E632FE">
        <w:rPr>
          <w:rFonts w:eastAsia="Calibri"/>
          <w:color w:val="000000"/>
          <w:szCs w:val="22"/>
          <w:lang w:val="cs-CZ"/>
        </w:rPr>
        <w:t>;</w:t>
      </w:r>
    </w:p>
    <w:p w14:paraId="6BD15F84" w14:textId="604D8EBC" w:rsidR="000C43E4" w:rsidRPr="008F3D9E" w:rsidRDefault="000C43E4" w:rsidP="0071776B">
      <w:pPr>
        <w:pStyle w:val="Volntext"/>
        <w:ind w:left="851" w:hanging="567"/>
        <w:rPr>
          <w:lang w:val="cs-CZ"/>
        </w:rPr>
      </w:pPr>
      <w:r w:rsidRPr="008F3D9E">
        <w:rPr>
          <w:lang w:val="cs-CZ"/>
        </w:rPr>
        <w:t>Účast na pravidelných Objednatelem svolávaných schůzkách k diskusi prioritních témat poskytované podpory, minimálně jednou měsíčně</w:t>
      </w:r>
      <w:r w:rsidR="008F3D9E">
        <w:rPr>
          <w:lang w:val="cs-CZ"/>
        </w:rPr>
        <w:t>;</w:t>
      </w:r>
    </w:p>
    <w:p w14:paraId="05000CC1" w14:textId="11F038D4" w:rsidR="0048142C" w:rsidRPr="00E632FE" w:rsidRDefault="0048142C" w:rsidP="00EC4DFA">
      <w:pPr>
        <w:pStyle w:val="Volntext"/>
        <w:spacing w:after="360"/>
        <w:ind w:left="851" w:right="255" w:hanging="567"/>
        <w:rPr>
          <w:lang w:val="cs-CZ"/>
        </w:rPr>
      </w:pPr>
      <w:r>
        <w:rPr>
          <w:rFonts w:eastAsia="Calibri"/>
          <w:color w:val="000000"/>
          <w:szCs w:val="22"/>
          <w:lang w:val="cs-CZ"/>
        </w:rPr>
        <w:t xml:space="preserve">Průběžná tvorba </w:t>
      </w:r>
      <w:r w:rsidRPr="00AA59C4">
        <w:rPr>
          <w:rFonts w:eastAsia="Calibri"/>
          <w:color w:val="000000"/>
          <w:szCs w:val="22"/>
        </w:rPr>
        <w:t xml:space="preserve">provozní dokumentace a zdrojových kódů </w:t>
      </w:r>
      <w:r w:rsidR="000B32A9">
        <w:rPr>
          <w:rFonts w:eastAsia="Calibri"/>
          <w:color w:val="000000"/>
          <w:szCs w:val="22"/>
          <w:lang w:val="cs-CZ"/>
        </w:rPr>
        <w:t xml:space="preserve">Geoportálu </w:t>
      </w:r>
      <w:r w:rsidRPr="00AA59C4">
        <w:rPr>
          <w:rFonts w:eastAsia="Calibri"/>
          <w:color w:val="000000"/>
          <w:szCs w:val="22"/>
        </w:rPr>
        <w:t>v návaznosti na úpravy jeho funkčnosti tak, aby měl Objednatel vždy k dispozici úplnou dokumentaci k </w:t>
      </w:r>
      <w:r>
        <w:rPr>
          <w:rFonts w:eastAsia="Calibri"/>
          <w:color w:val="000000"/>
          <w:szCs w:val="22"/>
          <w:lang w:val="cs-CZ"/>
        </w:rPr>
        <w:t>systému</w:t>
      </w:r>
      <w:r w:rsidRPr="00AA59C4">
        <w:rPr>
          <w:rFonts w:eastAsia="Calibri"/>
          <w:color w:val="000000"/>
          <w:szCs w:val="22"/>
        </w:rPr>
        <w:t>, jež v danou dobu užívá. Dokumentace je vždy ve finálním needitovatelném formátu (např. *.PDF) a zároveň ve finálním editovatelném formátu (např. *.DOCX). Knihovna dokumentace je přístupná online prostřednictvím Internetu a odpovídajícím způsobem zabezpečena podle toho, zda se jedná o veřejnou nebo interní Dokumentaci. Do knihovny dokumentace mohou přistupovat osoby Objednatele či jím pověřené osoby</w:t>
      </w:r>
      <w:r w:rsidR="008F3D9E">
        <w:rPr>
          <w:rFonts w:eastAsia="Calibri"/>
          <w:color w:val="000000"/>
          <w:szCs w:val="22"/>
          <w:lang w:val="cs-CZ"/>
        </w:rPr>
        <w:t>.</w:t>
      </w:r>
    </w:p>
    <w:p w14:paraId="7912286D" w14:textId="0BBFBFA6" w:rsidR="00084AA8" w:rsidRPr="00E632FE" w:rsidRDefault="00084AA8" w:rsidP="00084AA8">
      <w:pPr>
        <w:pStyle w:val="nadpis10"/>
        <w:ind w:left="567" w:hanging="567"/>
        <w:rPr>
          <w:lang w:val="cs-CZ"/>
        </w:rPr>
      </w:pPr>
      <w:r w:rsidRPr="00E632FE">
        <w:rPr>
          <w:lang w:val="cs-CZ"/>
        </w:rPr>
        <w:t xml:space="preserve">Odstraňování </w:t>
      </w:r>
      <w:r w:rsidR="00C80075" w:rsidRPr="00E632FE">
        <w:rPr>
          <w:lang w:val="cs-CZ"/>
        </w:rPr>
        <w:t>chyb</w:t>
      </w:r>
    </w:p>
    <w:p w14:paraId="008A781A" w14:textId="1C5BB35A" w:rsidR="007323ED" w:rsidRPr="00E632FE" w:rsidRDefault="003E4308" w:rsidP="00EF38BE">
      <w:pPr>
        <w:pStyle w:val="Volntext"/>
        <w:numPr>
          <w:ilvl w:val="0"/>
          <w:numId w:val="0"/>
        </w:numPr>
        <w:ind w:left="142" w:right="281"/>
        <w:rPr>
          <w:rFonts w:asciiTheme="majorHAnsi" w:hAnsiTheme="majorHAnsi" w:cstheme="majorHAnsi"/>
          <w:szCs w:val="22"/>
          <w:lang w:val="cs-CZ"/>
        </w:rPr>
      </w:pPr>
      <w:r w:rsidRPr="00E632FE">
        <w:rPr>
          <w:rFonts w:asciiTheme="majorHAnsi" w:hAnsiTheme="majorHAnsi" w:cstheme="majorHAnsi"/>
          <w:szCs w:val="22"/>
          <w:lang w:val="cs-CZ"/>
        </w:rPr>
        <w:t xml:space="preserve">V souladu s odstavcem 3.7. smlouvy je Dodavatel povinen v rámci poskytování podpory zajistit odstraňování vad </w:t>
      </w:r>
      <w:r w:rsidR="008F3D9E">
        <w:rPr>
          <w:rFonts w:asciiTheme="majorHAnsi" w:hAnsiTheme="majorHAnsi" w:cstheme="majorHAnsi"/>
          <w:szCs w:val="22"/>
          <w:lang w:val="cs-CZ"/>
        </w:rPr>
        <w:t>G</w:t>
      </w:r>
      <w:r w:rsidR="00C80075" w:rsidRPr="00E632FE">
        <w:rPr>
          <w:rFonts w:asciiTheme="majorHAnsi" w:hAnsiTheme="majorHAnsi" w:cstheme="majorHAnsi"/>
          <w:szCs w:val="22"/>
          <w:lang w:val="cs-CZ"/>
        </w:rPr>
        <w:t>eoportál</w:t>
      </w:r>
      <w:r w:rsidR="00DB5DBF">
        <w:rPr>
          <w:rFonts w:asciiTheme="majorHAnsi" w:hAnsiTheme="majorHAnsi" w:cstheme="majorHAnsi"/>
          <w:szCs w:val="22"/>
          <w:lang w:val="cs-CZ"/>
        </w:rPr>
        <w:t>u</w:t>
      </w:r>
      <w:r w:rsidR="00C80075" w:rsidRPr="00E632FE">
        <w:rPr>
          <w:rFonts w:asciiTheme="majorHAnsi" w:hAnsiTheme="majorHAnsi" w:cstheme="majorHAnsi"/>
          <w:szCs w:val="22"/>
          <w:lang w:val="cs-CZ"/>
        </w:rPr>
        <w:t xml:space="preserve"> </w:t>
      </w:r>
      <w:r w:rsidRPr="00E632FE">
        <w:rPr>
          <w:rFonts w:asciiTheme="majorHAnsi" w:hAnsiTheme="majorHAnsi" w:cstheme="majorHAnsi"/>
          <w:szCs w:val="22"/>
          <w:lang w:val="cs-CZ"/>
        </w:rPr>
        <w:t xml:space="preserve">a podávat informace o odstranění vady. Vady jsou rozděleny do </w:t>
      </w:r>
      <w:r w:rsidR="008F3D9E">
        <w:rPr>
          <w:rFonts w:asciiTheme="majorHAnsi" w:hAnsiTheme="majorHAnsi" w:cstheme="majorHAnsi"/>
          <w:szCs w:val="22"/>
          <w:lang w:val="cs-CZ"/>
        </w:rPr>
        <w:t xml:space="preserve">čtyř </w:t>
      </w:r>
      <w:r w:rsidRPr="00E632FE">
        <w:rPr>
          <w:rFonts w:asciiTheme="majorHAnsi" w:hAnsiTheme="majorHAnsi" w:cstheme="majorHAnsi"/>
          <w:szCs w:val="22"/>
          <w:lang w:val="cs-CZ"/>
        </w:rPr>
        <w:t xml:space="preserve">kategorií incidentů vzniklých </w:t>
      </w:r>
      <w:r w:rsidR="00096F23" w:rsidRPr="00E632FE">
        <w:rPr>
          <w:rFonts w:asciiTheme="majorHAnsi" w:hAnsiTheme="majorHAnsi" w:cstheme="majorHAnsi"/>
          <w:szCs w:val="22"/>
          <w:lang w:val="cs-CZ"/>
        </w:rPr>
        <w:t>v Geoportálu</w:t>
      </w:r>
      <w:r w:rsidR="00C80075" w:rsidRPr="00E632FE">
        <w:rPr>
          <w:rFonts w:asciiTheme="majorHAnsi" w:hAnsiTheme="majorHAnsi" w:cstheme="majorHAnsi"/>
          <w:szCs w:val="22"/>
          <w:lang w:val="cs-CZ"/>
        </w:rPr>
        <w:t xml:space="preserve"> </w:t>
      </w:r>
      <w:r w:rsidRPr="00E632FE">
        <w:rPr>
          <w:rFonts w:asciiTheme="majorHAnsi" w:hAnsiTheme="majorHAnsi" w:cstheme="majorHAnsi"/>
          <w:szCs w:val="22"/>
          <w:lang w:val="cs-CZ"/>
        </w:rPr>
        <w:t>dle odstavce 3.7 písmena a) smlouvy.</w:t>
      </w:r>
    </w:p>
    <w:p w14:paraId="5B2E39D6" w14:textId="793EACB1" w:rsidR="007323ED" w:rsidRDefault="007323ED" w:rsidP="0026173C">
      <w:pPr>
        <w:pStyle w:val="Volntext"/>
        <w:numPr>
          <w:ilvl w:val="0"/>
          <w:numId w:val="0"/>
        </w:numPr>
        <w:ind w:left="142" w:right="0"/>
        <w:rPr>
          <w:rFonts w:asciiTheme="majorHAnsi" w:hAnsiTheme="majorHAnsi" w:cstheme="majorHAnsi"/>
          <w:szCs w:val="22"/>
          <w:lang w:val="cs-CZ"/>
        </w:rPr>
      </w:pPr>
      <w:r w:rsidRPr="00E632FE">
        <w:rPr>
          <w:rFonts w:asciiTheme="majorHAnsi" w:hAnsiTheme="majorHAnsi" w:cstheme="majorHAnsi"/>
          <w:szCs w:val="22"/>
          <w:lang w:val="cs-CZ"/>
        </w:rPr>
        <w:t>Služba zahrnuje především, nikoliv však výlučně, následující činnosti:</w:t>
      </w:r>
    </w:p>
    <w:p w14:paraId="176DB005" w14:textId="0651A3DB" w:rsidR="007323ED" w:rsidRPr="00E632FE" w:rsidRDefault="003E4308" w:rsidP="00EF38BE">
      <w:pPr>
        <w:numPr>
          <w:ilvl w:val="0"/>
          <w:numId w:val="29"/>
        </w:numPr>
        <w:tabs>
          <w:tab w:val="clear" w:pos="776"/>
          <w:tab w:val="left" w:pos="0"/>
          <w:tab w:val="left" w:pos="1418"/>
        </w:tabs>
        <w:spacing w:line="240" w:lineRule="auto"/>
        <w:ind w:left="1418" w:right="423" w:hanging="567"/>
        <w:rPr>
          <w:rFonts w:ascii="Calibri" w:hAnsi="Calibri"/>
          <w:sz w:val="22"/>
          <w:szCs w:val="24"/>
          <w:lang w:eastAsia="cs-CZ"/>
        </w:rPr>
      </w:pPr>
      <w:r w:rsidRPr="00E632FE">
        <w:rPr>
          <w:rFonts w:ascii="Calibri" w:hAnsi="Calibri"/>
          <w:sz w:val="22"/>
          <w:szCs w:val="24"/>
          <w:lang w:eastAsia="cs-CZ"/>
        </w:rPr>
        <w:t>P</w:t>
      </w:r>
      <w:r w:rsidR="007323ED" w:rsidRPr="00E632FE">
        <w:rPr>
          <w:rFonts w:ascii="Calibri" w:hAnsi="Calibri"/>
          <w:sz w:val="22"/>
          <w:szCs w:val="24"/>
          <w:lang w:eastAsia="cs-CZ"/>
        </w:rPr>
        <w:t>řebírání</w:t>
      </w:r>
      <w:r w:rsidR="007E1F08" w:rsidRPr="00E632FE">
        <w:rPr>
          <w:rFonts w:ascii="Calibri" w:hAnsi="Calibri"/>
          <w:sz w:val="22"/>
          <w:szCs w:val="24"/>
          <w:lang w:eastAsia="cs-CZ"/>
        </w:rPr>
        <w:t xml:space="preserve"> oznámení o vzniklých</w:t>
      </w:r>
      <w:r w:rsidR="007323ED" w:rsidRPr="00E632FE">
        <w:rPr>
          <w:rFonts w:ascii="Calibri" w:hAnsi="Calibri"/>
          <w:sz w:val="22"/>
          <w:szCs w:val="24"/>
          <w:lang w:eastAsia="cs-CZ"/>
        </w:rPr>
        <w:t xml:space="preserve"> incident</w:t>
      </w:r>
      <w:r w:rsidR="007E1F08" w:rsidRPr="00E632FE">
        <w:rPr>
          <w:rFonts w:ascii="Calibri" w:hAnsi="Calibri"/>
          <w:sz w:val="22"/>
          <w:szCs w:val="24"/>
          <w:lang w:eastAsia="cs-CZ"/>
        </w:rPr>
        <w:t>ech</w:t>
      </w:r>
      <w:r w:rsidR="007323ED" w:rsidRPr="00E632FE">
        <w:rPr>
          <w:rFonts w:ascii="Calibri" w:hAnsi="Calibri"/>
          <w:sz w:val="22"/>
          <w:szCs w:val="24"/>
          <w:lang w:eastAsia="cs-CZ"/>
        </w:rPr>
        <w:t xml:space="preserve"> od Objednatele (nebo Provozovatele) a zajištění odpovědi (odezvy) na nahlášen</w:t>
      </w:r>
      <w:r w:rsidR="007E1F08" w:rsidRPr="00E632FE">
        <w:rPr>
          <w:rFonts w:ascii="Calibri" w:hAnsi="Calibri"/>
          <w:sz w:val="22"/>
          <w:szCs w:val="24"/>
          <w:lang w:eastAsia="cs-CZ"/>
        </w:rPr>
        <w:t>é</w:t>
      </w:r>
      <w:r w:rsidR="007323ED" w:rsidRPr="00E632FE">
        <w:rPr>
          <w:rFonts w:ascii="Calibri" w:hAnsi="Calibri"/>
          <w:sz w:val="22"/>
          <w:szCs w:val="24"/>
          <w:lang w:eastAsia="cs-CZ"/>
        </w:rPr>
        <w:t xml:space="preserve"> </w:t>
      </w:r>
      <w:r w:rsidR="007E1F08" w:rsidRPr="00E632FE">
        <w:rPr>
          <w:rFonts w:ascii="Calibri" w:hAnsi="Calibri"/>
          <w:sz w:val="22"/>
          <w:szCs w:val="24"/>
          <w:lang w:eastAsia="cs-CZ"/>
        </w:rPr>
        <w:t>chyby,</w:t>
      </w:r>
      <w:r w:rsidR="007323ED" w:rsidRPr="00E632FE">
        <w:rPr>
          <w:rFonts w:ascii="Calibri" w:hAnsi="Calibri"/>
          <w:sz w:val="22"/>
          <w:szCs w:val="24"/>
          <w:lang w:eastAsia="cs-CZ"/>
        </w:rPr>
        <w:t xml:space="preserve"> incident</w:t>
      </w:r>
      <w:r w:rsidR="007E1F08" w:rsidRPr="00E632FE">
        <w:rPr>
          <w:rFonts w:ascii="Calibri" w:hAnsi="Calibri"/>
          <w:sz w:val="22"/>
          <w:szCs w:val="24"/>
          <w:lang w:eastAsia="cs-CZ"/>
        </w:rPr>
        <w:t>y</w:t>
      </w:r>
      <w:r w:rsidRPr="00E632FE">
        <w:rPr>
          <w:rFonts w:ascii="Calibri" w:hAnsi="Calibri"/>
          <w:sz w:val="22"/>
          <w:szCs w:val="24"/>
          <w:lang w:eastAsia="cs-CZ"/>
        </w:rPr>
        <w:t>.</w:t>
      </w:r>
    </w:p>
    <w:p w14:paraId="6606769F" w14:textId="0E45E790" w:rsidR="007323ED" w:rsidRPr="00E632FE" w:rsidRDefault="003E4308" w:rsidP="003E4308">
      <w:pPr>
        <w:numPr>
          <w:ilvl w:val="0"/>
          <w:numId w:val="29"/>
        </w:numPr>
        <w:tabs>
          <w:tab w:val="clear" w:pos="776"/>
          <w:tab w:val="left" w:pos="0"/>
          <w:tab w:val="left" w:pos="1418"/>
        </w:tabs>
        <w:spacing w:line="240" w:lineRule="auto"/>
        <w:ind w:left="1418" w:hanging="567"/>
        <w:rPr>
          <w:rFonts w:ascii="Calibri" w:hAnsi="Calibri"/>
          <w:sz w:val="22"/>
          <w:szCs w:val="24"/>
          <w:lang w:eastAsia="cs-CZ"/>
        </w:rPr>
      </w:pPr>
      <w:r w:rsidRPr="00E632FE">
        <w:rPr>
          <w:rFonts w:ascii="Calibri" w:hAnsi="Calibri"/>
          <w:sz w:val="22"/>
          <w:szCs w:val="24"/>
          <w:lang w:eastAsia="cs-CZ"/>
        </w:rPr>
        <w:t>Ř</w:t>
      </w:r>
      <w:r w:rsidR="007323ED" w:rsidRPr="00E632FE">
        <w:rPr>
          <w:rFonts w:ascii="Calibri" w:hAnsi="Calibri"/>
          <w:sz w:val="22"/>
          <w:szCs w:val="24"/>
          <w:lang w:eastAsia="cs-CZ"/>
        </w:rPr>
        <w:t xml:space="preserve">ešení </w:t>
      </w:r>
      <w:r w:rsidR="007E1F08" w:rsidRPr="00E632FE">
        <w:rPr>
          <w:rFonts w:ascii="Calibri" w:hAnsi="Calibri"/>
          <w:sz w:val="22"/>
          <w:szCs w:val="24"/>
          <w:lang w:eastAsia="cs-CZ"/>
        </w:rPr>
        <w:t xml:space="preserve">chyb, </w:t>
      </w:r>
      <w:r w:rsidR="007323ED" w:rsidRPr="00E632FE">
        <w:rPr>
          <w:rFonts w:ascii="Calibri" w:hAnsi="Calibri"/>
          <w:sz w:val="22"/>
          <w:szCs w:val="24"/>
          <w:lang w:eastAsia="cs-CZ"/>
        </w:rPr>
        <w:t>incidentů</w:t>
      </w:r>
      <w:r w:rsidRPr="00E632FE">
        <w:rPr>
          <w:rFonts w:ascii="Calibri" w:hAnsi="Calibri"/>
          <w:sz w:val="22"/>
          <w:szCs w:val="24"/>
          <w:lang w:eastAsia="cs-CZ"/>
        </w:rPr>
        <w:t>.</w:t>
      </w:r>
    </w:p>
    <w:p w14:paraId="2101A48E" w14:textId="78F640F2" w:rsidR="007323ED" w:rsidRPr="00E632FE" w:rsidRDefault="003E4308" w:rsidP="00EF38BE">
      <w:pPr>
        <w:numPr>
          <w:ilvl w:val="0"/>
          <w:numId w:val="29"/>
        </w:numPr>
        <w:tabs>
          <w:tab w:val="clear" w:pos="776"/>
          <w:tab w:val="left" w:pos="0"/>
          <w:tab w:val="left" w:pos="1418"/>
        </w:tabs>
        <w:spacing w:line="240" w:lineRule="auto"/>
        <w:ind w:left="1418" w:right="281" w:hanging="567"/>
        <w:rPr>
          <w:rFonts w:ascii="Calibri" w:hAnsi="Calibri"/>
          <w:sz w:val="22"/>
          <w:szCs w:val="24"/>
          <w:lang w:eastAsia="cs-CZ"/>
        </w:rPr>
      </w:pPr>
      <w:r w:rsidRPr="00E632FE">
        <w:rPr>
          <w:rFonts w:ascii="Calibri" w:hAnsi="Calibri"/>
          <w:sz w:val="22"/>
          <w:szCs w:val="24"/>
          <w:lang w:eastAsia="cs-CZ"/>
        </w:rPr>
        <w:t>O</w:t>
      </w:r>
      <w:r w:rsidR="007323ED" w:rsidRPr="00E632FE">
        <w:rPr>
          <w:rFonts w:ascii="Calibri" w:hAnsi="Calibri"/>
          <w:sz w:val="22"/>
          <w:szCs w:val="24"/>
          <w:lang w:eastAsia="cs-CZ"/>
        </w:rPr>
        <w:t xml:space="preserve">dstranění </w:t>
      </w:r>
      <w:r w:rsidR="007E1F08" w:rsidRPr="00E632FE">
        <w:rPr>
          <w:rFonts w:ascii="Calibri" w:hAnsi="Calibri"/>
          <w:sz w:val="22"/>
          <w:szCs w:val="24"/>
          <w:lang w:eastAsia="cs-CZ"/>
        </w:rPr>
        <w:t xml:space="preserve">chyb, </w:t>
      </w:r>
      <w:r w:rsidR="007323ED" w:rsidRPr="00E632FE">
        <w:rPr>
          <w:rFonts w:ascii="Calibri" w:hAnsi="Calibri"/>
          <w:sz w:val="22"/>
          <w:szCs w:val="24"/>
          <w:lang w:eastAsia="cs-CZ"/>
        </w:rPr>
        <w:t xml:space="preserve">incidentů, instalace a implementace softwarových korekcí nebo jiným způsobem obnovení řádného fungování </w:t>
      </w:r>
      <w:r w:rsidR="008F3D9E">
        <w:rPr>
          <w:rFonts w:ascii="Calibri" w:hAnsi="Calibri"/>
          <w:sz w:val="22"/>
          <w:szCs w:val="24"/>
          <w:lang w:eastAsia="cs-CZ"/>
        </w:rPr>
        <w:t>G</w:t>
      </w:r>
      <w:r w:rsidR="007E1F08" w:rsidRPr="00E632FE">
        <w:rPr>
          <w:rFonts w:ascii="Calibri" w:hAnsi="Calibri"/>
          <w:sz w:val="22"/>
          <w:szCs w:val="24"/>
          <w:lang w:eastAsia="cs-CZ"/>
        </w:rPr>
        <w:t>eoportál</w:t>
      </w:r>
      <w:r w:rsidR="00DB5DBF">
        <w:rPr>
          <w:rFonts w:ascii="Calibri" w:hAnsi="Calibri"/>
          <w:sz w:val="22"/>
          <w:szCs w:val="24"/>
          <w:lang w:eastAsia="cs-CZ"/>
        </w:rPr>
        <w:t>u</w:t>
      </w:r>
      <w:r w:rsidR="007323ED" w:rsidRPr="00E632FE">
        <w:rPr>
          <w:rFonts w:ascii="Calibri" w:hAnsi="Calibri"/>
          <w:sz w:val="22"/>
          <w:szCs w:val="24"/>
          <w:lang w:eastAsia="cs-CZ"/>
        </w:rPr>
        <w:t xml:space="preserve">, včetně odstranění chyb v datech, které prokazatelně nastaly v důsledku vzniku či odstraňování příslušné </w:t>
      </w:r>
      <w:r w:rsidR="007E1F08" w:rsidRPr="00E632FE">
        <w:rPr>
          <w:rFonts w:ascii="Calibri" w:hAnsi="Calibri"/>
          <w:sz w:val="22"/>
          <w:szCs w:val="24"/>
          <w:lang w:eastAsia="cs-CZ"/>
        </w:rPr>
        <w:t>chyby</w:t>
      </w:r>
      <w:r w:rsidR="007323ED" w:rsidRPr="00E632FE">
        <w:rPr>
          <w:rFonts w:ascii="Calibri" w:hAnsi="Calibri"/>
          <w:sz w:val="22"/>
          <w:szCs w:val="24"/>
          <w:lang w:eastAsia="cs-CZ"/>
        </w:rPr>
        <w:t xml:space="preserve"> – incidentu</w:t>
      </w:r>
      <w:r w:rsidRPr="00E632FE">
        <w:rPr>
          <w:rFonts w:ascii="Calibri" w:hAnsi="Calibri"/>
          <w:sz w:val="22"/>
          <w:szCs w:val="24"/>
          <w:lang w:eastAsia="cs-CZ"/>
        </w:rPr>
        <w:t>.</w:t>
      </w:r>
    </w:p>
    <w:p w14:paraId="62340401" w14:textId="67522DDD" w:rsidR="007323ED" w:rsidRDefault="003E4308" w:rsidP="00EC4DFA">
      <w:pPr>
        <w:numPr>
          <w:ilvl w:val="0"/>
          <w:numId w:val="29"/>
        </w:numPr>
        <w:tabs>
          <w:tab w:val="clear" w:pos="776"/>
          <w:tab w:val="left" w:pos="0"/>
          <w:tab w:val="left" w:pos="1418"/>
        </w:tabs>
        <w:spacing w:after="360" w:line="240" w:lineRule="auto"/>
        <w:ind w:left="1418" w:hanging="567"/>
        <w:rPr>
          <w:rFonts w:ascii="Calibri" w:hAnsi="Calibri"/>
          <w:sz w:val="22"/>
          <w:szCs w:val="22"/>
          <w:lang w:eastAsia="cs-CZ"/>
        </w:rPr>
      </w:pPr>
      <w:r w:rsidRPr="00E632FE">
        <w:rPr>
          <w:rFonts w:ascii="Calibri" w:hAnsi="Calibri"/>
          <w:sz w:val="22"/>
          <w:szCs w:val="22"/>
          <w:lang w:eastAsia="cs-CZ"/>
        </w:rPr>
        <w:t>P</w:t>
      </w:r>
      <w:r w:rsidR="007323ED" w:rsidRPr="00E632FE">
        <w:rPr>
          <w:rFonts w:ascii="Calibri" w:hAnsi="Calibri"/>
          <w:sz w:val="22"/>
          <w:szCs w:val="22"/>
          <w:lang w:eastAsia="cs-CZ"/>
        </w:rPr>
        <w:t xml:space="preserve">oskytování informací o stavu řešení a odstranění </w:t>
      </w:r>
      <w:r w:rsidR="007E1F08" w:rsidRPr="00E632FE">
        <w:rPr>
          <w:rFonts w:ascii="Calibri" w:hAnsi="Calibri"/>
          <w:sz w:val="22"/>
          <w:szCs w:val="22"/>
          <w:lang w:eastAsia="cs-CZ"/>
        </w:rPr>
        <w:t>chyb</w:t>
      </w:r>
      <w:r w:rsidR="007323ED" w:rsidRPr="00E632FE">
        <w:rPr>
          <w:rFonts w:ascii="Calibri" w:hAnsi="Calibri"/>
          <w:sz w:val="22"/>
          <w:szCs w:val="22"/>
          <w:lang w:eastAsia="cs-CZ"/>
        </w:rPr>
        <w:t xml:space="preserve"> – incidentů.</w:t>
      </w:r>
    </w:p>
    <w:p w14:paraId="6404B901" w14:textId="77777777" w:rsidR="00BE12DB" w:rsidRDefault="00BE12DB" w:rsidP="00BE12DB">
      <w:pPr>
        <w:pStyle w:val="nadpis10"/>
        <w:ind w:left="567" w:hanging="567"/>
        <w:rPr>
          <w:lang w:val="cs-CZ"/>
        </w:rPr>
      </w:pPr>
      <w:r w:rsidRPr="00084AA8">
        <w:rPr>
          <w:lang w:val="cs-CZ"/>
        </w:rPr>
        <w:t>Poskytování služeb Podpůrného centra dodavatele</w:t>
      </w:r>
    </w:p>
    <w:p w14:paraId="243A3A73" w14:textId="5EB7584C" w:rsidR="00BE12DB" w:rsidRPr="0026173C" w:rsidRDefault="00895578" w:rsidP="00EF38BE">
      <w:pPr>
        <w:pStyle w:val="Volntext"/>
        <w:numPr>
          <w:ilvl w:val="0"/>
          <w:numId w:val="0"/>
        </w:numPr>
        <w:ind w:left="142" w:right="281"/>
        <w:rPr>
          <w:rFonts w:asciiTheme="majorHAnsi" w:hAnsiTheme="majorHAnsi" w:cstheme="majorHAnsi"/>
          <w:szCs w:val="22"/>
        </w:rPr>
      </w:pPr>
      <w:r>
        <w:rPr>
          <w:rFonts w:asciiTheme="majorHAnsi" w:hAnsiTheme="majorHAnsi" w:cstheme="majorHAnsi"/>
          <w:szCs w:val="22"/>
          <w:lang w:val="cs-CZ"/>
        </w:rPr>
        <w:t>P</w:t>
      </w:r>
      <w:proofErr w:type="spellStart"/>
      <w:r w:rsidR="00BE12DB" w:rsidRPr="0026173C">
        <w:rPr>
          <w:rFonts w:asciiTheme="majorHAnsi" w:hAnsiTheme="majorHAnsi" w:cstheme="majorHAnsi"/>
          <w:szCs w:val="22"/>
        </w:rPr>
        <w:t>odpora</w:t>
      </w:r>
      <w:proofErr w:type="spellEnd"/>
      <w:r w:rsidR="00BE12DB" w:rsidRPr="0026173C">
        <w:rPr>
          <w:rFonts w:asciiTheme="majorHAnsi" w:hAnsiTheme="majorHAnsi" w:cstheme="majorHAnsi"/>
          <w:szCs w:val="22"/>
        </w:rPr>
        <w:t xml:space="preserve"> je zajišťována prostřednictvím Podpůrného centra </w:t>
      </w:r>
      <w:r>
        <w:rPr>
          <w:rFonts w:asciiTheme="majorHAnsi" w:hAnsiTheme="majorHAnsi" w:cstheme="majorHAnsi"/>
          <w:szCs w:val="22"/>
          <w:lang w:val="cs-CZ"/>
        </w:rPr>
        <w:t>d</w:t>
      </w:r>
      <w:proofErr w:type="spellStart"/>
      <w:r w:rsidR="00BE12DB" w:rsidRPr="0026173C">
        <w:rPr>
          <w:rFonts w:asciiTheme="majorHAnsi" w:hAnsiTheme="majorHAnsi" w:cstheme="majorHAnsi"/>
          <w:szCs w:val="22"/>
        </w:rPr>
        <w:t>odavatele</w:t>
      </w:r>
      <w:proofErr w:type="spellEnd"/>
      <w:r>
        <w:rPr>
          <w:rFonts w:asciiTheme="majorHAnsi" w:hAnsiTheme="majorHAnsi" w:cstheme="majorHAnsi"/>
          <w:szCs w:val="22"/>
          <w:lang w:val="cs-CZ"/>
        </w:rPr>
        <w:t>, které je dostupné přes síť Internet</w:t>
      </w:r>
      <w:r w:rsidR="00BE12DB" w:rsidRPr="0026173C">
        <w:rPr>
          <w:rFonts w:asciiTheme="majorHAnsi" w:hAnsiTheme="majorHAnsi" w:cstheme="majorHAnsi"/>
          <w:szCs w:val="22"/>
        </w:rPr>
        <w:t xml:space="preserve">. V rámci poskytování </w:t>
      </w:r>
      <w:r>
        <w:rPr>
          <w:rFonts w:asciiTheme="majorHAnsi" w:hAnsiTheme="majorHAnsi" w:cstheme="majorHAnsi"/>
          <w:szCs w:val="22"/>
          <w:lang w:val="cs-CZ"/>
        </w:rPr>
        <w:t>P</w:t>
      </w:r>
      <w:r w:rsidR="00BE12DB" w:rsidRPr="0026173C">
        <w:rPr>
          <w:rFonts w:asciiTheme="majorHAnsi" w:hAnsiTheme="majorHAnsi" w:cstheme="majorHAnsi"/>
          <w:szCs w:val="22"/>
        </w:rPr>
        <w:t xml:space="preserve">odpory jsou nastaveny procesy incident management, </w:t>
      </w:r>
      <w:proofErr w:type="spellStart"/>
      <w:r w:rsidR="00BE12DB" w:rsidRPr="0026173C">
        <w:rPr>
          <w:rFonts w:asciiTheme="majorHAnsi" w:hAnsiTheme="majorHAnsi" w:cstheme="majorHAnsi"/>
          <w:szCs w:val="22"/>
        </w:rPr>
        <w:t>release</w:t>
      </w:r>
      <w:proofErr w:type="spellEnd"/>
      <w:r w:rsidR="00BE12DB" w:rsidRPr="0026173C">
        <w:rPr>
          <w:rFonts w:asciiTheme="majorHAnsi" w:hAnsiTheme="majorHAnsi" w:cstheme="majorHAnsi"/>
          <w:szCs w:val="22"/>
        </w:rPr>
        <w:t xml:space="preserve"> management a </w:t>
      </w:r>
      <w:proofErr w:type="spellStart"/>
      <w:r w:rsidR="00BE12DB" w:rsidRPr="0026173C">
        <w:rPr>
          <w:rFonts w:asciiTheme="majorHAnsi" w:hAnsiTheme="majorHAnsi" w:cstheme="majorHAnsi"/>
          <w:szCs w:val="22"/>
        </w:rPr>
        <w:t>change</w:t>
      </w:r>
      <w:proofErr w:type="spellEnd"/>
      <w:r w:rsidR="00BE12DB" w:rsidRPr="0026173C">
        <w:rPr>
          <w:rFonts w:asciiTheme="majorHAnsi" w:hAnsiTheme="majorHAnsi" w:cstheme="majorHAnsi"/>
          <w:szCs w:val="22"/>
        </w:rPr>
        <w:t xml:space="preserve"> management.</w:t>
      </w:r>
    </w:p>
    <w:p w14:paraId="68E11482" w14:textId="1E903700" w:rsidR="00BE12DB" w:rsidRPr="00735C85" w:rsidRDefault="00BE12DB" w:rsidP="005F0F4A">
      <w:pPr>
        <w:pStyle w:val="Volntext"/>
        <w:numPr>
          <w:ilvl w:val="0"/>
          <w:numId w:val="0"/>
        </w:numPr>
        <w:ind w:left="142" w:right="281"/>
        <w:rPr>
          <w:rFonts w:asciiTheme="majorHAnsi" w:hAnsiTheme="majorHAnsi" w:cstheme="majorHAnsi"/>
          <w:szCs w:val="22"/>
        </w:rPr>
      </w:pPr>
      <w:r w:rsidRPr="00735C85">
        <w:rPr>
          <w:rFonts w:asciiTheme="majorHAnsi" w:hAnsiTheme="majorHAnsi" w:cstheme="majorHAnsi"/>
          <w:szCs w:val="22"/>
        </w:rPr>
        <w:t xml:space="preserve">Jako Podpůrné centrum slouží </w:t>
      </w:r>
      <w:r w:rsidR="00024B94" w:rsidRPr="00735C85">
        <w:rPr>
          <w:rFonts w:asciiTheme="majorHAnsi" w:hAnsiTheme="majorHAnsi" w:cstheme="majorHAnsi"/>
          <w:szCs w:val="22"/>
          <w:lang w:val="cs-CZ"/>
        </w:rPr>
        <w:t>prostředí</w:t>
      </w:r>
      <w:r w:rsidR="001200D2" w:rsidRPr="00735C85">
        <w:rPr>
          <w:rFonts w:asciiTheme="majorHAnsi" w:hAnsiTheme="majorHAnsi" w:cstheme="majorHAnsi"/>
          <w:szCs w:val="22"/>
          <w:lang w:val="cs-CZ"/>
        </w:rPr>
        <w:t xml:space="preserve"> </w:t>
      </w:r>
      <w:r w:rsidR="00735C85" w:rsidRPr="00735C85">
        <w:rPr>
          <w:rFonts w:asciiTheme="majorHAnsi" w:hAnsiTheme="majorHAnsi" w:cstheme="majorHAnsi"/>
          <w:szCs w:val="22"/>
          <w:lang w:val="cs-CZ"/>
        </w:rPr>
        <w:t xml:space="preserve">systém software pro řízení projektů a bug </w:t>
      </w:r>
      <w:proofErr w:type="spellStart"/>
      <w:r w:rsidR="00735C85" w:rsidRPr="00735C85">
        <w:rPr>
          <w:rFonts w:asciiTheme="majorHAnsi" w:hAnsiTheme="majorHAnsi" w:cstheme="majorHAnsi"/>
          <w:szCs w:val="22"/>
          <w:lang w:val="cs-CZ"/>
        </w:rPr>
        <w:t>tracking</w:t>
      </w:r>
      <w:proofErr w:type="spellEnd"/>
      <w:r w:rsidR="00735C85" w:rsidRPr="00735C85">
        <w:rPr>
          <w:rFonts w:asciiTheme="majorHAnsi" w:hAnsiTheme="majorHAnsi" w:cstheme="majorHAnsi"/>
          <w:szCs w:val="22"/>
          <w:lang w:val="cs-CZ"/>
        </w:rPr>
        <w:t xml:space="preserve"> systém </w:t>
      </w:r>
      <w:proofErr w:type="spellStart"/>
      <w:r w:rsidR="00735C85" w:rsidRPr="00735C85">
        <w:rPr>
          <w:rFonts w:asciiTheme="majorHAnsi" w:hAnsiTheme="majorHAnsi" w:cstheme="majorHAnsi"/>
          <w:szCs w:val="22"/>
          <w:lang w:val="cs-CZ"/>
        </w:rPr>
        <w:t>Redmine</w:t>
      </w:r>
      <w:proofErr w:type="spellEnd"/>
      <w:r w:rsidR="00B54B4F" w:rsidRPr="00735C85">
        <w:rPr>
          <w:rFonts w:asciiTheme="majorHAnsi" w:hAnsiTheme="majorHAnsi" w:cstheme="majorHAnsi"/>
          <w:szCs w:val="22"/>
          <w:lang w:val="cs-CZ"/>
        </w:rPr>
        <w:t xml:space="preserve">, </w:t>
      </w:r>
      <w:r w:rsidRPr="00735C85">
        <w:rPr>
          <w:rFonts w:asciiTheme="majorHAnsi" w:hAnsiTheme="majorHAnsi" w:cstheme="majorHAnsi"/>
          <w:szCs w:val="22"/>
        </w:rPr>
        <w:t>dostupn</w:t>
      </w:r>
      <w:r w:rsidR="00E404EB">
        <w:rPr>
          <w:rFonts w:asciiTheme="majorHAnsi" w:hAnsiTheme="majorHAnsi" w:cstheme="majorHAnsi"/>
          <w:szCs w:val="22"/>
          <w:lang w:val="cs-CZ"/>
        </w:rPr>
        <w:t>ý</w:t>
      </w:r>
      <w:r w:rsidRPr="00735C85">
        <w:rPr>
          <w:rFonts w:asciiTheme="majorHAnsi" w:hAnsiTheme="majorHAnsi" w:cstheme="majorHAnsi"/>
          <w:szCs w:val="22"/>
        </w:rPr>
        <w:t xml:space="preserve"> na adres</w:t>
      </w:r>
      <w:r w:rsidR="00E404EB">
        <w:rPr>
          <w:rFonts w:asciiTheme="majorHAnsi" w:hAnsiTheme="majorHAnsi" w:cstheme="majorHAnsi"/>
          <w:szCs w:val="22"/>
        </w:rPr>
        <w:t xml:space="preserve">e: </w:t>
      </w:r>
      <w:hyperlink r:id="rId14" w:history="1">
        <w:r w:rsidR="00E404EB" w:rsidRPr="00233BE5">
          <w:rPr>
            <w:rStyle w:val="Hypertextovodkaz"/>
            <w:rFonts w:asciiTheme="majorHAnsi" w:hAnsiTheme="majorHAnsi" w:cstheme="majorHAnsi"/>
            <w:szCs w:val="22"/>
          </w:rPr>
          <w:t>https://redmine.ccss.cz/projects/cenia</w:t>
        </w:r>
      </w:hyperlink>
      <w:r w:rsidRPr="00735C85">
        <w:rPr>
          <w:rFonts w:asciiTheme="majorHAnsi" w:hAnsiTheme="majorHAnsi" w:cstheme="majorHAnsi"/>
          <w:szCs w:val="22"/>
        </w:rPr>
        <w:t>. Podpůrné centrum poskytuje následující služby:</w:t>
      </w:r>
    </w:p>
    <w:p w14:paraId="1DDCAB0D" w14:textId="2834CC6C" w:rsidR="00BE12DB" w:rsidRPr="0026173C" w:rsidRDefault="00895578" w:rsidP="00EF38BE">
      <w:pPr>
        <w:numPr>
          <w:ilvl w:val="0"/>
          <w:numId w:val="18"/>
        </w:numPr>
        <w:tabs>
          <w:tab w:val="left" w:pos="0"/>
          <w:tab w:val="left" w:pos="1418"/>
        </w:tabs>
        <w:spacing w:line="240" w:lineRule="auto"/>
        <w:ind w:left="1418" w:right="281" w:hanging="567"/>
        <w:rPr>
          <w:rFonts w:asciiTheme="majorHAnsi" w:hAnsiTheme="majorHAnsi"/>
          <w:sz w:val="22"/>
          <w:szCs w:val="24"/>
          <w:lang w:val="x-none" w:eastAsia="cs-CZ"/>
        </w:rPr>
      </w:pPr>
      <w:proofErr w:type="spellStart"/>
      <w:r>
        <w:rPr>
          <w:rFonts w:asciiTheme="majorHAnsi" w:hAnsiTheme="majorHAnsi"/>
          <w:sz w:val="22"/>
          <w:szCs w:val="22"/>
          <w:lang w:eastAsia="cs-CZ"/>
        </w:rPr>
        <w:t>T</w:t>
      </w:r>
      <w:r w:rsidR="00BE12DB" w:rsidRPr="0026173C">
        <w:rPr>
          <w:rFonts w:asciiTheme="majorHAnsi" w:hAnsiTheme="majorHAnsi"/>
          <w:sz w:val="22"/>
          <w:szCs w:val="22"/>
          <w:lang w:eastAsia="cs-CZ"/>
        </w:rPr>
        <w:t>iketovací</w:t>
      </w:r>
      <w:proofErr w:type="spellEnd"/>
      <w:r w:rsidR="00BE12DB" w:rsidRPr="0026173C">
        <w:rPr>
          <w:rFonts w:asciiTheme="majorHAnsi" w:hAnsiTheme="majorHAnsi"/>
          <w:sz w:val="22"/>
          <w:szCs w:val="22"/>
          <w:lang w:eastAsia="cs-CZ"/>
        </w:rPr>
        <w:t xml:space="preserve"> nástroj, kde je možné evidovat Požadavek na poskytnutí informace, Chyby, Servisní požadavky, Změnové požadavky.</w:t>
      </w:r>
    </w:p>
    <w:p w14:paraId="0FBC8DFC" w14:textId="77777777" w:rsidR="00BE12DB" w:rsidRPr="0026173C" w:rsidRDefault="00BE12DB" w:rsidP="00EF38BE">
      <w:pPr>
        <w:numPr>
          <w:ilvl w:val="0"/>
          <w:numId w:val="18"/>
        </w:numPr>
        <w:tabs>
          <w:tab w:val="left" w:pos="0"/>
          <w:tab w:val="left" w:pos="1418"/>
        </w:tabs>
        <w:spacing w:line="240" w:lineRule="auto"/>
        <w:ind w:left="1418" w:right="281" w:hanging="567"/>
        <w:rPr>
          <w:rFonts w:asciiTheme="majorHAnsi" w:hAnsiTheme="majorHAnsi"/>
          <w:sz w:val="22"/>
          <w:szCs w:val="24"/>
          <w:lang w:val="x-none" w:eastAsia="cs-CZ"/>
        </w:rPr>
      </w:pPr>
      <w:r w:rsidRPr="0026173C">
        <w:rPr>
          <w:rFonts w:asciiTheme="majorHAnsi" w:hAnsiTheme="majorHAnsi"/>
          <w:sz w:val="22"/>
          <w:szCs w:val="24"/>
          <w:lang w:val="x-none" w:eastAsia="cs-CZ"/>
        </w:rPr>
        <w:t>Poskytování informací o stavu odstraňování Vad při zachování Periody průběžných informací.</w:t>
      </w:r>
    </w:p>
    <w:p w14:paraId="4F9FB198" w14:textId="77777777" w:rsidR="00BE12DB" w:rsidRPr="0026173C" w:rsidRDefault="00BE12DB" w:rsidP="00EF38BE">
      <w:pPr>
        <w:numPr>
          <w:ilvl w:val="0"/>
          <w:numId w:val="18"/>
        </w:numPr>
        <w:tabs>
          <w:tab w:val="left" w:pos="0"/>
          <w:tab w:val="left" w:pos="1418"/>
        </w:tabs>
        <w:spacing w:line="240" w:lineRule="auto"/>
        <w:ind w:left="1418" w:right="281" w:hanging="567"/>
        <w:rPr>
          <w:rFonts w:asciiTheme="majorHAnsi" w:hAnsiTheme="majorHAnsi"/>
          <w:sz w:val="22"/>
          <w:szCs w:val="24"/>
          <w:lang w:val="x-none" w:eastAsia="cs-CZ"/>
        </w:rPr>
      </w:pPr>
      <w:r w:rsidRPr="0026173C">
        <w:rPr>
          <w:rFonts w:asciiTheme="majorHAnsi" w:hAnsiTheme="majorHAnsi"/>
          <w:sz w:val="22"/>
          <w:szCs w:val="24"/>
          <w:lang w:val="x-none" w:eastAsia="cs-CZ"/>
        </w:rPr>
        <w:t>Odpověď na Oznámení Vady CENIA prostřednictvím pracovníků majících dostatečnou kvalifikaci a zkušenosti při zachování Lhůt pro odpověď.</w:t>
      </w:r>
    </w:p>
    <w:p w14:paraId="3C6D0523" w14:textId="77777777" w:rsidR="00BE12DB" w:rsidRPr="0026173C" w:rsidRDefault="00BE12DB" w:rsidP="00BE12DB">
      <w:pPr>
        <w:numPr>
          <w:ilvl w:val="0"/>
          <w:numId w:val="18"/>
        </w:numPr>
        <w:tabs>
          <w:tab w:val="left" w:pos="0"/>
          <w:tab w:val="left" w:pos="1418"/>
        </w:tabs>
        <w:spacing w:line="240" w:lineRule="auto"/>
        <w:ind w:left="1418" w:hanging="567"/>
        <w:rPr>
          <w:rFonts w:asciiTheme="majorHAnsi" w:hAnsiTheme="majorHAnsi"/>
          <w:sz w:val="22"/>
          <w:szCs w:val="24"/>
          <w:lang w:val="x-none" w:eastAsia="cs-CZ"/>
        </w:rPr>
      </w:pPr>
      <w:r w:rsidRPr="0026173C">
        <w:rPr>
          <w:rFonts w:asciiTheme="majorHAnsi" w:hAnsiTheme="majorHAnsi"/>
          <w:sz w:val="22"/>
          <w:szCs w:val="24"/>
          <w:lang w:val="x-none" w:eastAsia="cs-CZ"/>
        </w:rPr>
        <w:lastRenderedPageBreak/>
        <w:t>Lokalizace a identifikace Vad a jejich příčin.</w:t>
      </w:r>
    </w:p>
    <w:p w14:paraId="3D6ADF4A" w14:textId="51ACA0F8" w:rsidR="00BE12DB" w:rsidRPr="0026173C" w:rsidRDefault="00895578" w:rsidP="00EF38BE">
      <w:pPr>
        <w:numPr>
          <w:ilvl w:val="0"/>
          <w:numId w:val="18"/>
        </w:numPr>
        <w:tabs>
          <w:tab w:val="left" w:pos="0"/>
          <w:tab w:val="left" w:pos="1418"/>
        </w:tabs>
        <w:spacing w:line="240" w:lineRule="auto"/>
        <w:ind w:left="1418" w:right="281" w:hanging="567"/>
        <w:rPr>
          <w:rFonts w:asciiTheme="majorHAnsi" w:hAnsiTheme="majorHAnsi"/>
          <w:sz w:val="22"/>
          <w:szCs w:val="24"/>
          <w:lang w:val="x-none" w:eastAsia="cs-CZ"/>
        </w:rPr>
      </w:pPr>
      <w:r>
        <w:rPr>
          <w:rFonts w:asciiTheme="majorHAnsi" w:hAnsiTheme="majorHAnsi"/>
          <w:sz w:val="22"/>
          <w:szCs w:val="22"/>
          <w:lang w:eastAsia="cs-CZ"/>
        </w:rPr>
        <w:t>U</w:t>
      </w:r>
      <w:r w:rsidR="00BE12DB" w:rsidRPr="0026173C">
        <w:rPr>
          <w:rFonts w:asciiTheme="majorHAnsi" w:hAnsiTheme="majorHAnsi"/>
          <w:sz w:val="22"/>
          <w:szCs w:val="22"/>
          <w:lang w:eastAsia="cs-CZ"/>
        </w:rPr>
        <w:t xml:space="preserve">rčení SLA </w:t>
      </w:r>
      <w:r w:rsidRPr="0026173C">
        <w:rPr>
          <w:rFonts w:asciiTheme="majorHAnsi" w:hAnsiTheme="majorHAnsi"/>
          <w:sz w:val="22"/>
          <w:szCs w:val="22"/>
          <w:lang w:eastAsia="cs-CZ"/>
        </w:rPr>
        <w:t xml:space="preserve">ze strany Objednatele </w:t>
      </w:r>
      <w:r w:rsidR="00BE12DB" w:rsidRPr="0026173C">
        <w:rPr>
          <w:rFonts w:asciiTheme="majorHAnsi" w:hAnsiTheme="majorHAnsi"/>
          <w:sz w:val="22"/>
          <w:szCs w:val="22"/>
          <w:lang w:eastAsia="cs-CZ"/>
        </w:rPr>
        <w:t xml:space="preserve">dle smlouvy a </w:t>
      </w:r>
      <w:r>
        <w:rPr>
          <w:rFonts w:asciiTheme="majorHAnsi" w:hAnsiTheme="majorHAnsi"/>
          <w:sz w:val="22"/>
          <w:szCs w:val="22"/>
          <w:lang w:eastAsia="cs-CZ"/>
        </w:rPr>
        <w:t xml:space="preserve">zajištění </w:t>
      </w:r>
      <w:r w:rsidR="00BE12DB" w:rsidRPr="0026173C">
        <w:rPr>
          <w:rFonts w:asciiTheme="majorHAnsi" w:hAnsiTheme="majorHAnsi"/>
          <w:sz w:val="22"/>
          <w:szCs w:val="22"/>
          <w:lang w:eastAsia="cs-CZ"/>
        </w:rPr>
        <w:t>automatické</w:t>
      </w:r>
      <w:r>
        <w:rPr>
          <w:rFonts w:asciiTheme="majorHAnsi" w:hAnsiTheme="majorHAnsi"/>
          <w:sz w:val="22"/>
          <w:szCs w:val="22"/>
          <w:lang w:eastAsia="cs-CZ"/>
        </w:rPr>
        <w:t>ho</w:t>
      </w:r>
      <w:r w:rsidR="00BE12DB" w:rsidRPr="0026173C">
        <w:rPr>
          <w:rFonts w:asciiTheme="majorHAnsi" w:hAnsiTheme="majorHAnsi"/>
          <w:sz w:val="22"/>
          <w:szCs w:val="22"/>
          <w:lang w:eastAsia="cs-CZ"/>
        </w:rPr>
        <w:t xml:space="preserve"> počítání lhůt.</w:t>
      </w:r>
    </w:p>
    <w:p w14:paraId="4804EFFA" w14:textId="4A0E92FF" w:rsidR="00BE12DB" w:rsidRPr="0026173C" w:rsidRDefault="00895578" w:rsidP="00BE12DB">
      <w:pPr>
        <w:numPr>
          <w:ilvl w:val="0"/>
          <w:numId w:val="18"/>
        </w:numPr>
        <w:tabs>
          <w:tab w:val="left" w:pos="0"/>
          <w:tab w:val="left" w:pos="1418"/>
        </w:tabs>
        <w:spacing w:line="240" w:lineRule="auto"/>
        <w:ind w:left="1418" w:hanging="567"/>
        <w:rPr>
          <w:rFonts w:asciiTheme="majorHAnsi" w:hAnsiTheme="majorHAnsi"/>
          <w:sz w:val="22"/>
          <w:szCs w:val="24"/>
          <w:lang w:val="x-none" w:eastAsia="cs-CZ"/>
        </w:rPr>
      </w:pPr>
      <w:r>
        <w:rPr>
          <w:rFonts w:asciiTheme="majorHAnsi" w:hAnsiTheme="majorHAnsi"/>
          <w:sz w:val="22"/>
          <w:szCs w:val="24"/>
          <w:lang w:eastAsia="cs-CZ"/>
        </w:rPr>
        <w:t xml:space="preserve">Přístup </w:t>
      </w:r>
      <w:r w:rsidR="00BE12DB" w:rsidRPr="0026173C">
        <w:rPr>
          <w:rFonts w:asciiTheme="majorHAnsi" w:hAnsiTheme="majorHAnsi"/>
          <w:sz w:val="22"/>
          <w:szCs w:val="24"/>
          <w:lang w:val="x-none" w:eastAsia="cs-CZ"/>
        </w:rPr>
        <w:t>uživatelům Objednatele.</w:t>
      </w:r>
    </w:p>
    <w:p w14:paraId="661B1268" w14:textId="75220141" w:rsidR="00053340" w:rsidRPr="00E632FE" w:rsidRDefault="003E4308" w:rsidP="00084AA8">
      <w:pPr>
        <w:pStyle w:val="nadpis10"/>
        <w:ind w:left="567" w:hanging="567"/>
        <w:rPr>
          <w:lang w:val="cs-CZ"/>
        </w:rPr>
      </w:pPr>
      <w:r w:rsidRPr="00E632FE">
        <w:rPr>
          <w:lang w:val="cs-CZ"/>
        </w:rPr>
        <w:t>Ukončovací období</w:t>
      </w:r>
    </w:p>
    <w:p w14:paraId="67A26CC6" w14:textId="6A4BB932" w:rsidR="00053340" w:rsidRPr="00E632FE" w:rsidRDefault="003E4308" w:rsidP="00EF38BE">
      <w:pPr>
        <w:pStyle w:val="Volntext"/>
        <w:numPr>
          <w:ilvl w:val="0"/>
          <w:numId w:val="0"/>
        </w:numPr>
        <w:ind w:left="142" w:right="281"/>
        <w:rPr>
          <w:lang w:val="cs-CZ"/>
        </w:rPr>
      </w:pPr>
      <w:r w:rsidRPr="00E632FE">
        <w:rPr>
          <w:rFonts w:asciiTheme="majorHAnsi" w:hAnsiTheme="majorHAnsi" w:cstheme="majorHAnsi"/>
          <w:szCs w:val="22"/>
          <w:lang w:val="cs-CZ"/>
        </w:rPr>
        <w:t xml:space="preserve">V souladu s odstavcem 3.11. smlouvy je Dodavatel povinen před ukončením platnosti smlouvy </w:t>
      </w:r>
      <w:r w:rsidR="0026173C" w:rsidRPr="00E632FE">
        <w:rPr>
          <w:rFonts w:asciiTheme="majorHAnsi" w:hAnsiTheme="majorHAnsi" w:cstheme="majorHAnsi"/>
          <w:szCs w:val="22"/>
          <w:lang w:val="cs-CZ"/>
        </w:rPr>
        <w:t xml:space="preserve">zajistit Ukončovací období. </w:t>
      </w:r>
      <w:r w:rsidR="00053340" w:rsidRPr="00E632FE">
        <w:rPr>
          <w:lang w:val="cs-CZ"/>
        </w:rPr>
        <w:t>V případě zahájení Ukončovacího období Dodavatel:</w:t>
      </w:r>
    </w:p>
    <w:p w14:paraId="5D33DA58" w14:textId="36B8FC7F" w:rsidR="00053340" w:rsidRPr="00E632FE" w:rsidRDefault="00053340" w:rsidP="00EF38BE">
      <w:pPr>
        <w:pStyle w:val="Volntext"/>
        <w:ind w:left="993" w:right="281" w:hanging="567"/>
        <w:rPr>
          <w:lang w:val="cs-CZ"/>
        </w:rPr>
      </w:pPr>
      <w:r w:rsidRPr="00E632FE">
        <w:rPr>
          <w:lang w:val="cs-CZ"/>
        </w:rPr>
        <w:t xml:space="preserve">Do </w:t>
      </w:r>
      <w:r w:rsidR="0026173C" w:rsidRPr="00E632FE">
        <w:rPr>
          <w:lang w:val="cs-CZ"/>
        </w:rPr>
        <w:t>20</w:t>
      </w:r>
      <w:r w:rsidRPr="00E632FE">
        <w:rPr>
          <w:lang w:val="cs-CZ"/>
        </w:rPr>
        <w:t xml:space="preserve"> Pracovních dnů od zahájení Ukončovacího období</w:t>
      </w:r>
      <w:r w:rsidR="0026173C" w:rsidRPr="00E632FE">
        <w:rPr>
          <w:lang w:val="cs-CZ"/>
        </w:rPr>
        <w:t>, pokud nebude dohodnuto jinak,</w:t>
      </w:r>
      <w:r w:rsidRPr="00E632FE">
        <w:rPr>
          <w:lang w:val="cs-CZ"/>
        </w:rPr>
        <w:t xml:space="preserve"> zpracuje a předloží Objednateli k odsouhlasení harmonogram aktivit Ukončovacího období</w:t>
      </w:r>
      <w:r w:rsidR="0026173C" w:rsidRPr="00E632FE">
        <w:rPr>
          <w:lang w:val="cs-CZ"/>
        </w:rPr>
        <w:t xml:space="preserve">. </w:t>
      </w:r>
    </w:p>
    <w:p w14:paraId="6EB8CDAF" w14:textId="2A97CED4" w:rsidR="00053340" w:rsidRPr="00E632FE" w:rsidRDefault="00053340" w:rsidP="00EF38BE">
      <w:pPr>
        <w:pStyle w:val="Volntext"/>
        <w:ind w:left="993" w:right="281" w:hanging="567"/>
        <w:rPr>
          <w:lang w:val="cs-CZ"/>
        </w:rPr>
      </w:pPr>
      <w:r w:rsidRPr="00E632FE">
        <w:rPr>
          <w:lang w:val="cs-CZ"/>
        </w:rPr>
        <w:t>Zajistí předání aktuální Dokumentace, informací potřebných k provozu a správě systému, evidence incidentů předaných Dodavatel</w:t>
      </w:r>
      <w:r w:rsidR="008E13C5" w:rsidRPr="00E632FE">
        <w:rPr>
          <w:lang w:val="cs-CZ"/>
        </w:rPr>
        <w:t>i</w:t>
      </w:r>
      <w:r w:rsidR="006163F3" w:rsidRPr="00E632FE">
        <w:rPr>
          <w:lang w:val="cs-CZ"/>
        </w:rPr>
        <w:t>.</w:t>
      </w:r>
    </w:p>
    <w:p w14:paraId="42B7AEF5" w14:textId="5364FC1C" w:rsidR="00053340" w:rsidRDefault="00053340" w:rsidP="00EF38BE">
      <w:pPr>
        <w:pStyle w:val="Volntext"/>
        <w:ind w:left="993" w:right="281" w:hanging="567"/>
      </w:pPr>
      <w:r>
        <w:t>Zajistí podporu pracovníků Objednatele po převzetí provozu a správy Systému</w:t>
      </w:r>
      <w:r w:rsidR="0026173C" w:rsidRPr="5D855B40">
        <w:rPr>
          <w:lang w:val="cs-CZ"/>
        </w:rPr>
        <w:t xml:space="preserve"> včetně proškolení pracovníků Objednatele v rozsahu </w:t>
      </w:r>
      <w:r w:rsidR="006746D8">
        <w:rPr>
          <w:lang w:val="cs-CZ"/>
        </w:rPr>
        <w:t>4</w:t>
      </w:r>
      <w:r w:rsidR="0026173C" w:rsidRPr="5D855B40">
        <w:rPr>
          <w:lang w:val="cs-CZ"/>
        </w:rPr>
        <w:t xml:space="preserve">MD, kteří budou zajišťovat následný provoz </w:t>
      </w:r>
      <w:r w:rsidR="008F3D9E">
        <w:rPr>
          <w:lang w:val="cs-CZ"/>
        </w:rPr>
        <w:t>G</w:t>
      </w:r>
      <w:r w:rsidR="00373184" w:rsidRPr="00373184">
        <w:rPr>
          <w:lang w:val="cs-CZ"/>
        </w:rPr>
        <w:t>eoportálu</w:t>
      </w:r>
      <w:r w:rsidR="0026173C" w:rsidRPr="5D855B40">
        <w:rPr>
          <w:lang w:val="cs-CZ"/>
        </w:rPr>
        <w:t>.</w:t>
      </w:r>
    </w:p>
    <w:p w14:paraId="1BBFB490" w14:textId="77777777" w:rsidR="00053340" w:rsidRDefault="00053340" w:rsidP="00EF38BE">
      <w:pPr>
        <w:pStyle w:val="Volntext"/>
        <w:ind w:left="993" w:right="281" w:hanging="567"/>
      </w:pPr>
      <w:r>
        <w:t>Vrátí veškerý materiál, dokumentaci, vybavení apod., které měl zapůjčené od Objednatele.</w:t>
      </w:r>
    </w:p>
    <w:p w14:paraId="247EBDB3" w14:textId="61693A4B" w:rsidR="00053340" w:rsidRDefault="00053340" w:rsidP="00EF38BE">
      <w:pPr>
        <w:pStyle w:val="Volntext"/>
        <w:ind w:left="993" w:right="281" w:hanging="567"/>
      </w:pPr>
      <w:r>
        <w:t>Zpracuje protokol o ukončení poskytování Služeb a předá jej Objednateli k odsouhlasení. Akceptace plnění dle tohoto pododstavce probíhá analogicky dle Smlouvy.</w:t>
      </w:r>
    </w:p>
    <w:p w14:paraId="3B2151FA" w14:textId="1B63E0CF" w:rsidR="00053340" w:rsidRPr="00761C51" w:rsidRDefault="00053340" w:rsidP="00EF38BE">
      <w:pPr>
        <w:pStyle w:val="Volntext"/>
        <w:ind w:left="993" w:right="281" w:hanging="567"/>
      </w:pPr>
      <w:r>
        <w:t>Výstupním dokumentem Ukončovacího období bude protokol s podrobným popisem ukončení provozu systému</w:t>
      </w:r>
      <w:r w:rsidR="0026173C" w:rsidRPr="5D855B40">
        <w:rPr>
          <w:lang w:val="cs-CZ"/>
        </w:rPr>
        <w:t xml:space="preserve"> ze strany Dodavatele</w:t>
      </w:r>
      <w:r>
        <w:t xml:space="preserve"> a plnění předmětu této Smlouvy zpracovaný Dodavatelem a odsouhlasený Objednatelem.</w:t>
      </w:r>
    </w:p>
    <w:sectPr w:rsidR="00053340" w:rsidRPr="00761C51" w:rsidSect="00053340">
      <w:headerReference w:type="default" r:id="rId15"/>
      <w:footerReference w:type="even" r:id="rId16"/>
      <w:footerReference w:type="default" r:id="rId17"/>
      <w:pgSz w:w="11906" w:h="16838" w:code="9"/>
      <w:pgMar w:top="1418" w:right="1418" w:bottom="1418" w:left="1418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359376" w14:textId="77777777" w:rsidR="00F61CC4" w:rsidRDefault="00F61CC4">
      <w:r>
        <w:separator/>
      </w:r>
    </w:p>
  </w:endnote>
  <w:endnote w:type="continuationSeparator" w:id="0">
    <w:p w14:paraId="35131D76" w14:textId="77777777" w:rsidR="00F61CC4" w:rsidRDefault="00F61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utiger LT Com 45 Light">
    <w:altName w:val="Corbel"/>
    <w:charset w:val="EE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243">
    <w:altName w:val="Times New Roman"/>
    <w:charset w:val="EE"/>
    <w:family w:val="auto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D9C8A" w14:textId="77777777" w:rsidR="00BD2EC7" w:rsidRDefault="00EF342B" w:rsidP="0076556E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BD2EC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4BB249C" w14:textId="77777777" w:rsidR="00BD2EC7" w:rsidRDefault="00BD2EC7" w:rsidP="00DC35A8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364CA" w14:textId="35712F62" w:rsidR="00BD2EC7" w:rsidRPr="00053340" w:rsidRDefault="00445335" w:rsidP="00DC35A8">
    <w:pPr>
      <w:pBdr>
        <w:top w:val="single" w:sz="4" w:space="2" w:color="000066"/>
      </w:pBdr>
      <w:tabs>
        <w:tab w:val="left" w:pos="0"/>
        <w:tab w:val="center" w:pos="4536"/>
        <w:tab w:val="right" w:pos="8760"/>
      </w:tabs>
      <w:spacing w:after="0" w:line="240" w:lineRule="auto"/>
      <w:ind w:right="360"/>
      <w:rPr>
        <w:rStyle w:val="slostrnky"/>
        <w:rFonts w:asciiTheme="majorHAnsi" w:hAnsiTheme="majorHAnsi"/>
        <w:sz w:val="20"/>
      </w:rPr>
    </w:pPr>
    <w:r w:rsidRPr="00053340">
      <w:rPr>
        <w:rFonts w:asciiTheme="majorHAnsi" w:hAnsiTheme="majorHAnsi"/>
        <w:sz w:val="20"/>
      </w:rPr>
      <w:t xml:space="preserve">Příloha </w:t>
    </w:r>
    <w:r w:rsidR="00A03D3C" w:rsidRPr="00053340">
      <w:rPr>
        <w:rFonts w:asciiTheme="majorHAnsi" w:hAnsiTheme="majorHAnsi"/>
        <w:sz w:val="20"/>
      </w:rPr>
      <w:t>A</w:t>
    </w:r>
    <w:r w:rsidRPr="00053340">
      <w:rPr>
        <w:rFonts w:asciiTheme="majorHAnsi" w:hAnsiTheme="majorHAnsi"/>
        <w:sz w:val="20"/>
      </w:rPr>
      <w:t xml:space="preserve"> –</w:t>
    </w:r>
    <w:r w:rsidR="008731A9">
      <w:rPr>
        <w:rFonts w:asciiTheme="majorHAnsi" w:hAnsiTheme="majorHAnsi"/>
        <w:sz w:val="20"/>
      </w:rPr>
      <w:t xml:space="preserve"> </w:t>
    </w:r>
    <w:r w:rsidR="00053340" w:rsidRPr="00053340">
      <w:rPr>
        <w:rFonts w:asciiTheme="majorHAnsi" w:hAnsiTheme="majorHAnsi"/>
        <w:sz w:val="20"/>
      </w:rPr>
      <w:t>podpora</w:t>
    </w:r>
    <w:r w:rsidR="008731A9">
      <w:rPr>
        <w:rFonts w:asciiTheme="majorHAnsi" w:hAnsiTheme="majorHAnsi"/>
        <w:sz w:val="20"/>
      </w:rPr>
      <w:t xml:space="preserve"> </w:t>
    </w:r>
    <w:r w:rsidR="008731A9" w:rsidRPr="00053340">
      <w:rPr>
        <w:rFonts w:asciiTheme="majorHAnsi" w:hAnsiTheme="majorHAnsi"/>
        <w:sz w:val="20"/>
      </w:rPr>
      <w:t>–</w:t>
    </w:r>
    <w:r w:rsidR="008731A9">
      <w:rPr>
        <w:rFonts w:asciiTheme="majorHAnsi" w:hAnsiTheme="majorHAnsi"/>
        <w:sz w:val="20"/>
      </w:rPr>
      <w:t xml:space="preserve"> </w:t>
    </w:r>
    <w:r w:rsidR="00053340" w:rsidRPr="00053340">
      <w:rPr>
        <w:rFonts w:asciiTheme="majorHAnsi" w:hAnsiTheme="majorHAnsi"/>
        <w:sz w:val="20"/>
      </w:rPr>
      <w:t>rozsah</w:t>
    </w:r>
    <w:r w:rsidR="00A03D3C" w:rsidRPr="00053340">
      <w:rPr>
        <w:rFonts w:asciiTheme="majorHAnsi" w:hAnsiTheme="majorHAnsi"/>
        <w:sz w:val="20"/>
      </w:rPr>
      <w:tab/>
    </w:r>
    <w:r w:rsidR="00F12A97" w:rsidRPr="00053340">
      <w:rPr>
        <w:rFonts w:asciiTheme="majorHAnsi" w:hAnsiTheme="majorHAnsi"/>
        <w:sz w:val="20"/>
      </w:rPr>
      <w:tab/>
    </w:r>
    <w:r w:rsidR="00BD2EC7" w:rsidRPr="00053340">
      <w:rPr>
        <w:rFonts w:asciiTheme="majorHAnsi" w:hAnsiTheme="majorHAnsi"/>
        <w:sz w:val="20"/>
      </w:rPr>
      <w:t xml:space="preserve">Stránka </w:t>
    </w:r>
    <w:r w:rsidR="00EF342B" w:rsidRPr="00053340">
      <w:rPr>
        <w:rFonts w:asciiTheme="majorHAnsi" w:hAnsiTheme="majorHAnsi"/>
        <w:b/>
        <w:sz w:val="20"/>
      </w:rPr>
      <w:fldChar w:fldCharType="begin"/>
    </w:r>
    <w:r w:rsidR="00BD2EC7" w:rsidRPr="00053340">
      <w:rPr>
        <w:rFonts w:asciiTheme="majorHAnsi" w:hAnsiTheme="majorHAnsi"/>
        <w:b/>
        <w:sz w:val="20"/>
      </w:rPr>
      <w:instrText>PAGE</w:instrText>
    </w:r>
    <w:r w:rsidR="00EF342B" w:rsidRPr="00053340">
      <w:rPr>
        <w:rFonts w:asciiTheme="majorHAnsi" w:hAnsiTheme="majorHAnsi"/>
        <w:b/>
        <w:sz w:val="20"/>
      </w:rPr>
      <w:fldChar w:fldCharType="separate"/>
    </w:r>
    <w:r w:rsidR="004F114F" w:rsidRPr="00053340">
      <w:rPr>
        <w:rFonts w:asciiTheme="majorHAnsi" w:hAnsiTheme="majorHAnsi"/>
        <w:b/>
        <w:noProof/>
        <w:sz w:val="20"/>
      </w:rPr>
      <w:t>1</w:t>
    </w:r>
    <w:r w:rsidR="00EF342B" w:rsidRPr="00053340">
      <w:rPr>
        <w:rFonts w:asciiTheme="majorHAnsi" w:hAnsiTheme="majorHAnsi"/>
        <w:b/>
        <w:sz w:val="20"/>
      </w:rPr>
      <w:fldChar w:fldCharType="end"/>
    </w:r>
    <w:r w:rsidR="00BD2EC7" w:rsidRPr="00053340">
      <w:rPr>
        <w:rFonts w:asciiTheme="majorHAnsi" w:hAnsiTheme="majorHAnsi"/>
        <w:sz w:val="20"/>
      </w:rPr>
      <w:t xml:space="preserve"> z </w:t>
    </w:r>
    <w:r w:rsidR="00EF342B" w:rsidRPr="00053340">
      <w:rPr>
        <w:rFonts w:asciiTheme="majorHAnsi" w:hAnsiTheme="majorHAnsi"/>
        <w:b/>
        <w:sz w:val="20"/>
      </w:rPr>
      <w:fldChar w:fldCharType="begin"/>
    </w:r>
    <w:r w:rsidR="00BD2EC7" w:rsidRPr="00053340">
      <w:rPr>
        <w:rFonts w:asciiTheme="majorHAnsi" w:hAnsiTheme="majorHAnsi"/>
        <w:b/>
        <w:sz w:val="20"/>
      </w:rPr>
      <w:instrText>NUMPAGES</w:instrText>
    </w:r>
    <w:r w:rsidR="00EF342B" w:rsidRPr="00053340">
      <w:rPr>
        <w:rFonts w:asciiTheme="majorHAnsi" w:hAnsiTheme="majorHAnsi"/>
        <w:b/>
        <w:sz w:val="20"/>
      </w:rPr>
      <w:fldChar w:fldCharType="separate"/>
    </w:r>
    <w:r w:rsidR="004F114F" w:rsidRPr="00053340">
      <w:rPr>
        <w:rFonts w:asciiTheme="majorHAnsi" w:hAnsiTheme="majorHAnsi"/>
        <w:b/>
        <w:noProof/>
        <w:sz w:val="20"/>
      </w:rPr>
      <w:t>6</w:t>
    </w:r>
    <w:r w:rsidR="00EF342B" w:rsidRPr="00053340">
      <w:rPr>
        <w:rFonts w:asciiTheme="majorHAnsi" w:hAnsiTheme="majorHAnsi"/>
        <w:b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DD5A8" w14:textId="77777777" w:rsidR="005A4824" w:rsidRDefault="009534B1" w:rsidP="0076556E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5DA88B1" w14:textId="77777777" w:rsidR="005A4824" w:rsidRDefault="005A4824" w:rsidP="00DC35A8">
    <w:pPr>
      <w:pStyle w:val="Zpat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9EA13" w14:textId="64A7D3BC" w:rsidR="00A843CE" w:rsidRPr="009E7366" w:rsidRDefault="009E7366" w:rsidP="009E7366">
    <w:pPr>
      <w:pBdr>
        <w:top w:val="single" w:sz="4" w:space="2" w:color="000066"/>
      </w:pBdr>
      <w:tabs>
        <w:tab w:val="left" w:pos="0"/>
        <w:tab w:val="center" w:pos="4536"/>
        <w:tab w:val="right" w:pos="8760"/>
      </w:tabs>
      <w:spacing w:after="0" w:line="240" w:lineRule="auto"/>
      <w:ind w:right="360"/>
      <w:rPr>
        <w:rStyle w:val="slostrnky"/>
        <w:rFonts w:asciiTheme="majorHAnsi" w:hAnsiTheme="majorHAnsi"/>
        <w:sz w:val="20"/>
      </w:rPr>
    </w:pPr>
    <w:r w:rsidRPr="00053340">
      <w:rPr>
        <w:rFonts w:asciiTheme="majorHAnsi" w:hAnsiTheme="majorHAnsi"/>
        <w:sz w:val="20"/>
      </w:rPr>
      <w:t xml:space="preserve">Příloha A – podpora </w:t>
    </w:r>
    <w:r w:rsidR="008731A9" w:rsidRPr="00053340">
      <w:rPr>
        <w:rFonts w:asciiTheme="majorHAnsi" w:hAnsiTheme="majorHAnsi"/>
        <w:sz w:val="20"/>
      </w:rPr>
      <w:t>–</w:t>
    </w:r>
    <w:r w:rsidRPr="00053340">
      <w:rPr>
        <w:rFonts w:asciiTheme="majorHAnsi" w:hAnsiTheme="majorHAnsi"/>
        <w:sz w:val="20"/>
      </w:rPr>
      <w:t xml:space="preserve"> rozsah</w:t>
    </w:r>
    <w:r w:rsidRPr="00053340">
      <w:rPr>
        <w:rFonts w:asciiTheme="majorHAnsi" w:hAnsiTheme="majorHAnsi"/>
        <w:sz w:val="20"/>
      </w:rPr>
      <w:tab/>
    </w:r>
    <w:r w:rsidRPr="00053340">
      <w:rPr>
        <w:rFonts w:asciiTheme="majorHAnsi" w:hAnsiTheme="majorHAnsi"/>
        <w:sz w:val="20"/>
      </w:rPr>
      <w:tab/>
      <w:t xml:space="preserve">Stránka </w:t>
    </w:r>
    <w:r w:rsidRPr="00053340">
      <w:rPr>
        <w:rFonts w:asciiTheme="majorHAnsi" w:hAnsiTheme="majorHAnsi"/>
        <w:b/>
        <w:sz w:val="20"/>
      </w:rPr>
      <w:fldChar w:fldCharType="begin"/>
    </w:r>
    <w:r w:rsidRPr="00053340">
      <w:rPr>
        <w:rFonts w:asciiTheme="majorHAnsi" w:hAnsiTheme="majorHAnsi"/>
        <w:b/>
        <w:sz w:val="20"/>
      </w:rPr>
      <w:instrText>PAGE</w:instrText>
    </w:r>
    <w:r w:rsidRPr="00053340">
      <w:rPr>
        <w:rFonts w:asciiTheme="majorHAnsi" w:hAnsiTheme="majorHAnsi"/>
        <w:b/>
        <w:sz w:val="20"/>
      </w:rPr>
      <w:fldChar w:fldCharType="separate"/>
    </w:r>
    <w:r>
      <w:rPr>
        <w:rFonts w:asciiTheme="majorHAnsi" w:hAnsiTheme="majorHAnsi"/>
        <w:b/>
        <w:sz w:val="20"/>
      </w:rPr>
      <w:t>1</w:t>
    </w:r>
    <w:r w:rsidRPr="00053340">
      <w:rPr>
        <w:rFonts w:asciiTheme="majorHAnsi" w:hAnsiTheme="majorHAnsi"/>
        <w:b/>
        <w:sz w:val="20"/>
      </w:rPr>
      <w:fldChar w:fldCharType="end"/>
    </w:r>
    <w:r w:rsidRPr="00053340">
      <w:rPr>
        <w:rFonts w:asciiTheme="majorHAnsi" w:hAnsiTheme="majorHAnsi"/>
        <w:sz w:val="20"/>
      </w:rPr>
      <w:t xml:space="preserve"> z </w:t>
    </w:r>
    <w:r w:rsidRPr="00053340">
      <w:rPr>
        <w:rFonts w:asciiTheme="majorHAnsi" w:hAnsiTheme="majorHAnsi"/>
        <w:b/>
        <w:sz w:val="20"/>
      </w:rPr>
      <w:fldChar w:fldCharType="begin"/>
    </w:r>
    <w:r w:rsidRPr="00053340">
      <w:rPr>
        <w:rFonts w:asciiTheme="majorHAnsi" w:hAnsiTheme="majorHAnsi"/>
        <w:b/>
        <w:sz w:val="20"/>
      </w:rPr>
      <w:instrText>NUMPAGES</w:instrText>
    </w:r>
    <w:r w:rsidRPr="00053340">
      <w:rPr>
        <w:rFonts w:asciiTheme="majorHAnsi" w:hAnsiTheme="majorHAnsi"/>
        <w:b/>
        <w:sz w:val="20"/>
      </w:rPr>
      <w:fldChar w:fldCharType="separate"/>
    </w:r>
    <w:r>
      <w:rPr>
        <w:rFonts w:asciiTheme="majorHAnsi" w:hAnsiTheme="majorHAnsi"/>
        <w:b/>
        <w:sz w:val="20"/>
      </w:rPr>
      <w:t>5</w:t>
    </w:r>
    <w:r w:rsidRPr="00053340">
      <w:rPr>
        <w:rFonts w:asciiTheme="majorHAnsi" w:hAnsiTheme="majorHAnsi"/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733BA" w14:textId="77777777" w:rsidR="00F61CC4" w:rsidRDefault="00F61CC4">
      <w:r>
        <w:separator/>
      </w:r>
    </w:p>
  </w:footnote>
  <w:footnote w:type="continuationSeparator" w:id="0">
    <w:p w14:paraId="57F25ACE" w14:textId="77777777" w:rsidR="00F61CC4" w:rsidRDefault="00F61C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BDB93" w14:textId="77777777" w:rsidR="00396D7A" w:rsidRDefault="00396D7A" w:rsidP="00396D7A">
    <w:pPr>
      <w:pStyle w:val="Zhlav"/>
      <w:tabs>
        <w:tab w:val="clear" w:pos="9072"/>
        <w:tab w:val="left" w:pos="5025"/>
      </w:tabs>
      <w:ind w:right="-470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A2F20F8" wp14:editId="7D21A102">
          <wp:simplePos x="0" y="0"/>
          <wp:positionH relativeFrom="column">
            <wp:posOffset>14078</wp:posOffset>
          </wp:positionH>
          <wp:positionV relativeFrom="paragraph">
            <wp:posOffset>136812</wp:posOffset>
          </wp:positionV>
          <wp:extent cx="920338" cy="673964"/>
          <wp:effectExtent l="0" t="0" r="0" b="0"/>
          <wp:wrapTight wrapText="bothSides">
            <wp:wrapPolygon edited="0">
              <wp:start x="0" y="0"/>
              <wp:lineTo x="0" y="20765"/>
              <wp:lineTo x="21019" y="20765"/>
              <wp:lineTo x="21019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338" cy="673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D365AD" w14:textId="70F4DBB6" w:rsidR="00396D7A" w:rsidRDefault="00396D7A" w:rsidP="00396D7A">
    <w:pPr>
      <w:pStyle w:val="Zhlav"/>
      <w:tabs>
        <w:tab w:val="clear" w:pos="4536"/>
        <w:tab w:val="center" w:pos="4290"/>
      </w:tabs>
      <w:rPr>
        <w:color w:val="808080"/>
        <w:sz w:val="20"/>
      </w:rPr>
    </w:pPr>
    <w:r>
      <w:rPr>
        <w:color w:val="808080"/>
        <w:sz w:val="20"/>
      </w:rPr>
      <w:t>___________________________________________________________________</w:t>
    </w:r>
    <w:r w:rsidR="00823DA8">
      <w:rPr>
        <w:color w:val="808080"/>
        <w:sz w:val="20"/>
      </w:rPr>
      <w:t>__</w:t>
    </w:r>
    <w:r>
      <w:rPr>
        <w:color w:val="808080"/>
        <w:sz w:val="20"/>
      </w:rPr>
      <w:t>_______________________</w:t>
    </w:r>
  </w:p>
  <w:p w14:paraId="09F07E6F" w14:textId="67812B25" w:rsidR="00396D7A" w:rsidRPr="00ED000C" w:rsidRDefault="00396D7A" w:rsidP="00396D7A">
    <w:pPr>
      <w:pStyle w:val="Zhlav"/>
      <w:tabs>
        <w:tab w:val="clear" w:pos="4536"/>
        <w:tab w:val="center" w:pos="4290"/>
      </w:tabs>
    </w:pPr>
    <w:r w:rsidRPr="00EB594F">
      <w:rPr>
        <w:rFonts w:ascii="Calibri" w:hAnsi="Calibri"/>
        <w:sz w:val="20"/>
      </w:rPr>
      <w:t>Příloha č.</w:t>
    </w:r>
    <w:r w:rsidR="00445E88">
      <w:rPr>
        <w:rFonts w:ascii="Calibri" w:hAnsi="Calibri"/>
        <w:sz w:val="20"/>
      </w:rPr>
      <w:t>6 Příloha A Smlouvy</w:t>
    </w:r>
    <w:r w:rsidR="00823DA8">
      <w:rPr>
        <w:rFonts w:ascii="Calibri" w:hAnsi="Calibri"/>
        <w:sz w:val="20"/>
      </w:rPr>
      <w:t xml:space="preserve"> Rozsah podpory Geoportál</w:t>
    </w:r>
    <w:r w:rsidRPr="00ED000C">
      <w:rPr>
        <w:rFonts w:ascii="Calibri" w:hAnsi="Calibri"/>
        <w:color w:val="808080"/>
        <w:sz w:val="20"/>
      </w:rPr>
      <w:tab/>
    </w:r>
    <w:r>
      <w:rPr>
        <w:rFonts w:ascii="Calibri" w:hAnsi="Calibri"/>
        <w:color w:val="808080"/>
        <w:sz w:val="20"/>
      </w:rPr>
      <w:t>Podpora Geoportál</w:t>
    </w:r>
    <w:r w:rsidR="00174178">
      <w:rPr>
        <w:rFonts w:ascii="Calibri" w:hAnsi="Calibri"/>
        <w:color w:val="808080"/>
        <w:sz w:val="20"/>
      </w:rPr>
      <w:t>u</w:t>
    </w:r>
    <w:r>
      <w:rPr>
        <w:rFonts w:ascii="Calibri" w:hAnsi="Calibri"/>
        <w:color w:val="808080"/>
        <w:sz w:val="20"/>
      </w:rPr>
      <w:t xml:space="preserve"> v letech 202</w:t>
    </w:r>
    <w:r w:rsidR="005A4824">
      <w:rPr>
        <w:rFonts w:ascii="Calibri" w:hAnsi="Calibri"/>
        <w:color w:val="808080"/>
        <w:sz w:val="20"/>
      </w:rPr>
      <w:t>5</w:t>
    </w:r>
    <w:r>
      <w:rPr>
        <w:rFonts w:ascii="Calibri" w:hAnsi="Calibri"/>
        <w:color w:val="808080"/>
        <w:sz w:val="20"/>
      </w:rPr>
      <w:t>-202</w:t>
    </w:r>
    <w:r w:rsidR="00BA6E23">
      <w:rPr>
        <w:rFonts w:ascii="Calibri" w:hAnsi="Calibri"/>
        <w:color w:val="808080"/>
        <w:sz w:val="20"/>
      </w:rPr>
      <w:t>8</w:t>
    </w:r>
  </w:p>
  <w:p w14:paraId="62BB7E42" w14:textId="39FD067F" w:rsidR="00F3511E" w:rsidRPr="00DC35A8" w:rsidRDefault="00BD2EC7">
    <w:pPr>
      <w:pStyle w:val="Zhlav"/>
      <w:rPr>
        <w:rFonts w:ascii="Arial Narrow" w:hAnsi="Arial Narrow"/>
        <w:sz w:val="20"/>
      </w:rPr>
    </w:pPr>
    <w:r>
      <w:rPr>
        <w:rFonts w:ascii="Arial Narrow" w:hAnsi="Arial Narrow"/>
        <w:sz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6756A" w14:textId="77777777" w:rsidR="005A4824" w:rsidRPr="00DC35A8" w:rsidRDefault="009534B1">
    <w:pPr>
      <w:pStyle w:val="Zhlav"/>
      <w:rPr>
        <w:rFonts w:ascii="Arial Narrow" w:hAnsi="Arial Narrow"/>
        <w:sz w:val="20"/>
      </w:rPr>
    </w:pPr>
    <w:r>
      <w:rPr>
        <w:rFonts w:ascii="Arial Narrow" w:hAnsi="Arial Narrow"/>
        <w:sz w:val="20"/>
      </w:rPr>
      <w:tab/>
    </w:r>
    <w:r>
      <w:rPr>
        <w:rFonts w:ascii="Arial Narrow" w:hAnsi="Arial Narrow"/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82BA9E8C"/>
    <w:name w:val="HeadingStyles||Heading|3|3|0|1|0|41||mpNA||mpNA||mpNA||mpNA||mpNA||mpNA||mpNA||mpNA||"/>
    <w:lvl w:ilvl="0">
      <w:start w:val="1"/>
      <w:numFmt w:val="decimal"/>
      <w:lvlText w:val="%1."/>
      <w:legacy w:legacy="1" w:legacySpace="120" w:legacyIndent="720"/>
      <w:lvlJc w:val="left"/>
      <w:pPr>
        <w:ind w:left="720" w:hanging="720"/>
      </w:pPr>
    </w:lvl>
    <w:lvl w:ilvl="1">
      <w:numFmt w:val="none"/>
      <w:lvlText w:val=""/>
      <w:lvlJc w:val="left"/>
    </w:lvl>
    <w:lvl w:ilvl="2">
      <w:start w:val="1"/>
      <w:numFmt w:val="decimal"/>
      <w:lvlText w:val=".%3"/>
      <w:legacy w:legacy="1" w:legacySpace="120" w:legacyIndent="1440"/>
      <w:lvlJc w:val="left"/>
      <w:pPr>
        <w:ind w:left="1440" w:hanging="1440"/>
      </w:pPr>
    </w:lvl>
    <w:lvl w:ilvl="3">
      <w:start w:val="1"/>
      <w:numFmt w:val="lowerLetter"/>
      <w:lvlText w:val="(%4)"/>
      <w:legacy w:legacy="1" w:legacySpace="120" w:legacyIndent="720"/>
      <w:lvlJc w:val="left"/>
      <w:pPr>
        <w:ind w:left="1440" w:hanging="720"/>
      </w:pPr>
      <w:rPr>
        <w:b w:val="0"/>
        <w:i w:val="0"/>
      </w:rPr>
    </w:lvl>
    <w:lvl w:ilvl="4">
      <w:start w:val="1"/>
      <w:numFmt w:val="lowerRoman"/>
      <w:lvlText w:val="(%5)"/>
      <w:legacy w:legacy="1" w:legacySpace="120" w:legacyIndent="720"/>
      <w:lvlJc w:val="left"/>
      <w:pPr>
        <w:ind w:left="2160" w:hanging="720"/>
      </w:pPr>
    </w:lvl>
    <w:lvl w:ilvl="5">
      <w:start w:val="1"/>
      <w:numFmt w:val="decimal"/>
      <w:lvlText w:val=".%6"/>
      <w:legacy w:legacy="1" w:legacySpace="120" w:legacyIndent="360"/>
      <w:lvlJc w:val="left"/>
    </w:lvl>
    <w:lvl w:ilvl="6">
      <w:start w:val="1"/>
      <w:numFmt w:val="decimal"/>
      <w:lvlText w:val=".%6.%7"/>
      <w:legacy w:legacy="1" w:legacySpace="120" w:legacyIndent="360"/>
      <w:lvlJc w:val="left"/>
    </w:lvl>
    <w:lvl w:ilvl="7">
      <w:start w:val="1"/>
      <w:numFmt w:val="decimal"/>
      <w:lvlText w:val=".%6.%7.%8"/>
      <w:legacy w:legacy="1" w:legacySpace="120" w:legacyIndent="360"/>
      <w:lvlJc w:val="left"/>
    </w:lvl>
    <w:lvl w:ilvl="8">
      <w:start w:val="1"/>
      <w:numFmt w:val="decimal"/>
      <w:lvlText w:val=".%6.%7.%8.%9"/>
      <w:legacy w:legacy="1" w:legacySpace="120" w:legacyIndent="360"/>
      <w:lvlJc w:val="left"/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4571A56"/>
    <w:multiLevelType w:val="hybridMultilevel"/>
    <w:tmpl w:val="2932CD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37823"/>
    <w:multiLevelType w:val="hybridMultilevel"/>
    <w:tmpl w:val="1958B370"/>
    <w:lvl w:ilvl="0" w:tplc="53BCC702">
      <w:start w:val="1"/>
      <w:numFmt w:val="lowerLetter"/>
      <w:lvlText w:val="(%1)"/>
      <w:lvlJc w:val="left"/>
      <w:pPr>
        <w:tabs>
          <w:tab w:val="num" w:pos="776"/>
        </w:tabs>
        <w:ind w:left="776" w:hanging="360"/>
      </w:pPr>
      <w:rPr>
        <w:rFonts w:asciiTheme="majorHAnsi" w:eastAsia="Times New Roman" w:hAnsiTheme="majorHAnsi" w:cs="Times New Roman" w:hint="default"/>
        <w:sz w:val="22"/>
        <w:szCs w:val="22"/>
      </w:rPr>
    </w:lvl>
    <w:lvl w:ilvl="1" w:tplc="04050001">
      <w:start w:val="1"/>
      <w:numFmt w:val="bullet"/>
      <w:lvlText w:val=""/>
      <w:lvlJc w:val="left"/>
      <w:pPr>
        <w:tabs>
          <w:tab w:val="num" w:pos="1496"/>
        </w:tabs>
        <w:ind w:left="1496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tabs>
          <w:tab w:val="num" w:pos="2216"/>
        </w:tabs>
        <w:ind w:left="2216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936"/>
        </w:tabs>
        <w:ind w:left="2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56"/>
        </w:tabs>
        <w:ind w:left="3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76"/>
        </w:tabs>
        <w:ind w:left="4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96"/>
        </w:tabs>
        <w:ind w:left="5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16"/>
        </w:tabs>
        <w:ind w:left="5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36"/>
        </w:tabs>
        <w:ind w:left="6536" w:hanging="180"/>
      </w:pPr>
    </w:lvl>
  </w:abstractNum>
  <w:abstractNum w:abstractNumId="4" w15:restartNumberingAfterBreak="0">
    <w:nsid w:val="1BB76B38"/>
    <w:multiLevelType w:val="hybridMultilevel"/>
    <w:tmpl w:val="45484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7312A"/>
    <w:multiLevelType w:val="multilevel"/>
    <w:tmpl w:val="BBA41DAA"/>
    <w:lvl w:ilvl="0">
      <w:start w:val="1"/>
      <w:numFmt w:val="bullet"/>
      <w:lvlText w:val="-"/>
      <w:lvlJc w:val="left"/>
      <w:pPr>
        <w:ind w:left="3621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43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5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2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8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1242795"/>
    <w:multiLevelType w:val="hybridMultilevel"/>
    <w:tmpl w:val="934E7C38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22F2B95"/>
    <w:multiLevelType w:val="hybridMultilevel"/>
    <w:tmpl w:val="87E876D2"/>
    <w:lvl w:ilvl="0" w:tplc="E126FF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CCA4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318C5"/>
    <w:multiLevelType w:val="multilevel"/>
    <w:tmpl w:val="68701A66"/>
    <w:lvl w:ilvl="0">
      <w:start w:val="2"/>
      <w:numFmt w:val="upperLetter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1146"/>
        </w:tabs>
        <w:ind w:left="426" w:firstLine="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506"/>
        </w:tabs>
        <w:ind w:left="851" w:hanging="425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866"/>
        </w:tabs>
        <w:ind w:left="851" w:hanging="425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866"/>
        </w:tabs>
        <w:ind w:left="851" w:hanging="425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722"/>
        </w:tabs>
        <w:ind w:left="1722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2010"/>
        </w:tabs>
        <w:ind w:left="2010" w:hanging="1584"/>
      </w:pPr>
      <w:rPr>
        <w:rFonts w:hint="default"/>
      </w:rPr>
    </w:lvl>
  </w:abstractNum>
  <w:abstractNum w:abstractNumId="9" w15:restartNumberingAfterBreak="0">
    <w:nsid w:val="25BF5713"/>
    <w:multiLevelType w:val="hybridMultilevel"/>
    <w:tmpl w:val="A5367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95306"/>
    <w:multiLevelType w:val="hybridMultilevel"/>
    <w:tmpl w:val="EBC8DB78"/>
    <w:lvl w:ilvl="0" w:tplc="412A791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05785"/>
    <w:multiLevelType w:val="multilevel"/>
    <w:tmpl w:val="8F5E834E"/>
    <w:lvl w:ilvl="0">
      <w:start w:val="1"/>
      <w:numFmt w:val="decimal"/>
      <w:pStyle w:val="nadpis10"/>
      <w:lvlText w:val="%1."/>
      <w:lvlJc w:val="left"/>
      <w:pPr>
        <w:ind w:left="2061" w:hanging="360"/>
      </w:pPr>
      <w:rPr>
        <w:rFonts w:hint="default"/>
      </w:rPr>
    </w:lvl>
    <w:lvl w:ilvl="1">
      <w:start w:val="1"/>
      <w:numFmt w:val="decimal"/>
      <w:pStyle w:val="Volntext"/>
      <w:lvlText w:val="%1.%2."/>
      <w:lvlJc w:val="left"/>
      <w:pPr>
        <w:ind w:left="24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2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21" w:hanging="1440"/>
      </w:pPr>
      <w:rPr>
        <w:rFonts w:hint="default"/>
      </w:rPr>
    </w:lvl>
  </w:abstractNum>
  <w:abstractNum w:abstractNumId="12" w15:restartNumberingAfterBreak="0">
    <w:nsid w:val="2FAE64C9"/>
    <w:multiLevelType w:val="hybridMultilevel"/>
    <w:tmpl w:val="E9063F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37699C"/>
    <w:multiLevelType w:val="hybridMultilevel"/>
    <w:tmpl w:val="0CA80374"/>
    <w:lvl w:ilvl="0" w:tplc="84AE792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3F76BD"/>
    <w:multiLevelType w:val="multilevel"/>
    <w:tmpl w:val="93AA88F0"/>
    <w:lvl w:ilvl="0">
      <w:start w:val="1"/>
      <w:numFmt w:val="decimal"/>
      <w:lvlText w:val="%1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rove2"/>
      <w:lvlText w:val="%1.%2."/>
      <w:lvlJc w:val="left"/>
      <w:pPr>
        <w:ind w:left="432" w:hanging="432"/>
      </w:pPr>
      <w:rPr>
        <w:rFonts w:ascii="Segoe UI" w:hAnsi="Segoe UI" w:cs="Segoe UI" w:hint="default"/>
        <w:b/>
        <w:i w:val="0"/>
      </w:rPr>
    </w:lvl>
    <w:lvl w:ilvl="2">
      <w:start w:val="1"/>
      <w:numFmt w:val="decimal"/>
      <w:pStyle w:val="rove3"/>
      <w:lvlText w:val="%1.%2.%3."/>
      <w:lvlJc w:val="left"/>
      <w:pPr>
        <w:ind w:left="121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CFB1789"/>
    <w:multiLevelType w:val="hybridMultilevel"/>
    <w:tmpl w:val="2EC8F3AC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3D180D4F"/>
    <w:multiLevelType w:val="hybridMultilevel"/>
    <w:tmpl w:val="7ABE5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740185"/>
    <w:multiLevelType w:val="hybridMultilevel"/>
    <w:tmpl w:val="E0B29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A5CB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04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8080EC9"/>
    <w:multiLevelType w:val="hybridMultilevel"/>
    <w:tmpl w:val="29B8D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477F18"/>
    <w:multiLevelType w:val="hybridMultilevel"/>
    <w:tmpl w:val="F9F86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16447"/>
    <w:multiLevelType w:val="multilevel"/>
    <w:tmpl w:val="9A344778"/>
    <w:lvl w:ilvl="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2493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292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21" w:hanging="1440"/>
      </w:pPr>
      <w:rPr>
        <w:rFonts w:hint="default"/>
      </w:rPr>
    </w:lvl>
  </w:abstractNum>
  <w:abstractNum w:abstractNumId="22" w15:restartNumberingAfterBreak="0">
    <w:nsid w:val="53C32C4B"/>
    <w:multiLevelType w:val="hybridMultilevel"/>
    <w:tmpl w:val="DB283B82"/>
    <w:lvl w:ilvl="0" w:tplc="04050005">
      <w:start w:val="1"/>
      <w:numFmt w:val="bullet"/>
      <w:lvlText w:val=""/>
      <w:lvlJc w:val="left"/>
      <w:pPr>
        <w:ind w:left="103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23" w15:restartNumberingAfterBreak="0">
    <w:nsid w:val="54614EF2"/>
    <w:multiLevelType w:val="hybridMultilevel"/>
    <w:tmpl w:val="D8E458D0"/>
    <w:lvl w:ilvl="0" w:tplc="014AC92E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0E5B9E"/>
    <w:multiLevelType w:val="hybridMultilevel"/>
    <w:tmpl w:val="B33C7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C5DBF"/>
    <w:multiLevelType w:val="hybridMultilevel"/>
    <w:tmpl w:val="4406E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1110BD"/>
    <w:multiLevelType w:val="hybridMultilevel"/>
    <w:tmpl w:val="F5BE1D76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7C7C064D"/>
    <w:multiLevelType w:val="hybridMultilevel"/>
    <w:tmpl w:val="0E2E3946"/>
    <w:lvl w:ilvl="0" w:tplc="C31471DC">
      <w:start w:val="1"/>
      <w:numFmt w:val="lowerLetter"/>
      <w:lvlText w:val="(%1)"/>
      <w:lvlJc w:val="left"/>
      <w:pPr>
        <w:tabs>
          <w:tab w:val="num" w:pos="776"/>
        </w:tabs>
        <w:ind w:left="776" w:hanging="360"/>
      </w:pPr>
      <w:rPr>
        <w:rFonts w:asciiTheme="majorHAnsi" w:eastAsia="Times New Roman" w:hAnsiTheme="majorHAnsi" w:cs="Times New Roman" w:hint="default"/>
        <w:sz w:val="22"/>
        <w:szCs w:val="22"/>
      </w:rPr>
    </w:lvl>
    <w:lvl w:ilvl="1" w:tplc="04050001">
      <w:start w:val="1"/>
      <w:numFmt w:val="bullet"/>
      <w:lvlText w:val=""/>
      <w:lvlJc w:val="left"/>
      <w:pPr>
        <w:tabs>
          <w:tab w:val="num" w:pos="1496"/>
        </w:tabs>
        <w:ind w:left="1496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tabs>
          <w:tab w:val="num" w:pos="2216"/>
        </w:tabs>
        <w:ind w:left="2216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936"/>
        </w:tabs>
        <w:ind w:left="2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56"/>
        </w:tabs>
        <w:ind w:left="3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76"/>
        </w:tabs>
        <w:ind w:left="4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96"/>
        </w:tabs>
        <w:ind w:left="5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16"/>
        </w:tabs>
        <w:ind w:left="5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36"/>
        </w:tabs>
        <w:ind w:left="6536" w:hanging="180"/>
      </w:pPr>
    </w:lvl>
  </w:abstractNum>
  <w:num w:numId="1" w16cid:durableId="607665323">
    <w:abstractNumId w:val="8"/>
  </w:num>
  <w:num w:numId="2" w16cid:durableId="259144688">
    <w:abstractNumId w:val="7"/>
  </w:num>
  <w:num w:numId="3" w16cid:durableId="955676731">
    <w:abstractNumId w:val="23"/>
  </w:num>
  <w:num w:numId="4" w16cid:durableId="85348603">
    <w:abstractNumId w:val="9"/>
  </w:num>
  <w:num w:numId="5" w16cid:durableId="1913848747">
    <w:abstractNumId w:val="4"/>
  </w:num>
  <w:num w:numId="6" w16cid:durableId="1119379509">
    <w:abstractNumId w:val="20"/>
  </w:num>
  <w:num w:numId="7" w16cid:durableId="355691450">
    <w:abstractNumId w:val="25"/>
  </w:num>
  <w:num w:numId="8" w16cid:durableId="966009169">
    <w:abstractNumId w:val="16"/>
  </w:num>
  <w:num w:numId="9" w16cid:durableId="174728349">
    <w:abstractNumId w:val="24"/>
  </w:num>
  <w:num w:numId="10" w16cid:durableId="1191531770">
    <w:abstractNumId w:val="2"/>
  </w:num>
  <w:num w:numId="11" w16cid:durableId="1898471471">
    <w:abstractNumId w:val="19"/>
  </w:num>
  <w:num w:numId="12" w16cid:durableId="1595673990">
    <w:abstractNumId w:val="17"/>
  </w:num>
  <w:num w:numId="13" w16cid:durableId="566383263">
    <w:abstractNumId w:val="13"/>
  </w:num>
  <w:num w:numId="14" w16cid:durableId="903369403">
    <w:abstractNumId w:val="12"/>
  </w:num>
  <w:num w:numId="15" w16cid:durableId="2122919710">
    <w:abstractNumId w:val="10"/>
  </w:num>
  <w:num w:numId="16" w16cid:durableId="1111633451">
    <w:abstractNumId w:val="11"/>
  </w:num>
  <w:num w:numId="17" w16cid:durableId="896860274">
    <w:abstractNumId w:val="14"/>
  </w:num>
  <w:num w:numId="18" w16cid:durableId="1917469132">
    <w:abstractNumId w:val="27"/>
  </w:num>
  <w:num w:numId="19" w16cid:durableId="1514686023">
    <w:abstractNumId w:val="18"/>
  </w:num>
  <w:num w:numId="20" w16cid:durableId="1572690535">
    <w:abstractNumId w:val="15"/>
  </w:num>
  <w:num w:numId="21" w16cid:durableId="696733375">
    <w:abstractNumId w:val="11"/>
  </w:num>
  <w:num w:numId="22" w16cid:durableId="1859463031">
    <w:abstractNumId w:val="5"/>
  </w:num>
  <w:num w:numId="23" w16cid:durableId="604655917">
    <w:abstractNumId w:val="22"/>
  </w:num>
  <w:num w:numId="24" w16cid:durableId="623274247">
    <w:abstractNumId w:val="21"/>
  </w:num>
  <w:num w:numId="25" w16cid:durableId="1667779202">
    <w:abstractNumId w:val="11"/>
  </w:num>
  <w:num w:numId="26" w16cid:durableId="2003704775">
    <w:abstractNumId w:val="11"/>
  </w:num>
  <w:num w:numId="27" w16cid:durableId="1292009341">
    <w:abstractNumId w:val="11"/>
  </w:num>
  <w:num w:numId="28" w16cid:durableId="2039620428">
    <w:abstractNumId w:val="11"/>
  </w:num>
  <w:num w:numId="29" w16cid:durableId="730618575">
    <w:abstractNumId w:val="3"/>
  </w:num>
  <w:num w:numId="30" w16cid:durableId="1225066307">
    <w:abstractNumId w:val="11"/>
  </w:num>
  <w:num w:numId="31" w16cid:durableId="1298753624">
    <w:abstractNumId w:val="11"/>
  </w:num>
  <w:num w:numId="32" w16cid:durableId="106047027">
    <w:abstractNumId w:val="11"/>
  </w:num>
  <w:num w:numId="33" w16cid:durableId="284434485">
    <w:abstractNumId w:val="11"/>
  </w:num>
  <w:num w:numId="34" w16cid:durableId="1338069793">
    <w:abstractNumId w:val="11"/>
  </w:num>
  <w:num w:numId="35" w16cid:durableId="452288013">
    <w:abstractNumId w:val="6"/>
  </w:num>
  <w:num w:numId="36" w16cid:durableId="247543652">
    <w:abstractNumId w:val="2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AA3"/>
    <w:rsid w:val="0000263B"/>
    <w:rsid w:val="0000368C"/>
    <w:rsid w:val="00015E5F"/>
    <w:rsid w:val="00024B94"/>
    <w:rsid w:val="000408D7"/>
    <w:rsid w:val="00051FD1"/>
    <w:rsid w:val="000528E0"/>
    <w:rsid w:val="00053340"/>
    <w:rsid w:val="000568EC"/>
    <w:rsid w:val="00063869"/>
    <w:rsid w:val="00070089"/>
    <w:rsid w:val="000701A6"/>
    <w:rsid w:val="00076572"/>
    <w:rsid w:val="00080117"/>
    <w:rsid w:val="00080897"/>
    <w:rsid w:val="0008400E"/>
    <w:rsid w:val="00084AA8"/>
    <w:rsid w:val="00091BC3"/>
    <w:rsid w:val="00095F28"/>
    <w:rsid w:val="000967CC"/>
    <w:rsid w:val="00096E9E"/>
    <w:rsid w:val="00096F23"/>
    <w:rsid w:val="000A0797"/>
    <w:rsid w:val="000A1918"/>
    <w:rsid w:val="000A4E66"/>
    <w:rsid w:val="000B05A4"/>
    <w:rsid w:val="000B3268"/>
    <w:rsid w:val="000B32A9"/>
    <w:rsid w:val="000B7057"/>
    <w:rsid w:val="000C01BE"/>
    <w:rsid w:val="000C43E4"/>
    <w:rsid w:val="000C54FD"/>
    <w:rsid w:val="000D3DBE"/>
    <w:rsid w:val="000D4B88"/>
    <w:rsid w:val="000D558B"/>
    <w:rsid w:val="000D5910"/>
    <w:rsid w:val="000D6ABA"/>
    <w:rsid w:val="000F6B22"/>
    <w:rsid w:val="001072B0"/>
    <w:rsid w:val="001079CF"/>
    <w:rsid w:val="00114F92"/>
    <w:rsid w:val="00115E35"/>
    <w:rsid w:val="001200D2"/>
    <w:rsid w:val="00120704"/>
    <w:rsid w:val="00121960"/>
    <w:rsid w:val="00121EF7"/>
    <w:rsid w:val="001230BB"/>
    <w:rsid w:val="00125DC7"/>
    <w:rsid w:val="001362C6"/>
    <w:rsid w:val="00137E3F"/>
    <w:rsid w:val="00141BC3"/>
    <w:rsid w:val="001438F9"/>
    <w:rsid w:val="001453BC"/>
    <w:rsid w:val="00151B46"/>
    <w:rsid w:val="00152A25"/>
    <w:rsid w:val="00153D5D"/>
    <w:rsid w:val="0016255E"/>
    <w:rsid w:val="00163682"/>
    <w:rsid w:val="00164E7A"/>
    <w:rsid w:val="00170212"/>
    <w:rsid w:val="00174178"/>
    <w:rsid w:val="00174EEA"/>
    <w:rsid w:val="00195DB2"/>
    <w:rsid w:val="00195EAB"/>
    <w:rsid w:val="001A3140"/>
    <w:rsid w:val="001A6CB5"/>
    <w:rsid w:val="001B6948"/>
    <w:rsid w:val="001D45B6"/>
    <w:rsid w:val="001F0CA9"/>
    <w:rsid w:val="0020097D"/>
    <w:rsid w:val="00201B60"/>
    <w:rsid w:val="00206BD3"/>
    <w:rsid w:val="00210355"/>
    <w:rsid w:val="00231E2F"/>
    <w:rsid w:val="00231F3E"/>
    <w:rsid w:val="00232923"/>
    <w:rsid w:val="0024041C"/>
    <w:rsid w:val="00244C5E"/>
    <w:rsid w:val="00260F8A"/>
    <w:rsid w:val="0026173C"/>
    <w:rsid w:val="00272E26"/>
    <w:rsid w:val="0027419A"/>
    <w:rsid w:val="0027531C"/>
    <w:rsid w:val="00277CD4"/>
    <w:rsid w:val="002805A1"/>
    <w:rsid w:val="00282582"/>
    <w:rsid w:val="00284CDB"/>
    <w:rsid w:val="00285CA0"/>
    <w:rsid w:val="002878EE"/>
    <w:rsid w:val="00290CCA"/>
    <w:rsid w:val="00291047"/>
    <w:rsid w:val="002A563B"/>
    <w:rsid w:val="002A6911"/>
    <w:rsid w:val="002A794A"/>
    <w:rsid w:val="002B5DA3"/>
    <w:rsid w:val="002B60F4"/>
    <w:rsid w:val="002C17BB"/>
    <w:rsid w:val="002D4E70"/>
    <w:rsid w:val="002E08C9"/>
    <w:rsid w:val="002F1A37"/>
    <w:rsid w:val="002F2203"/>
    <w:rsid w:val="00314F40"/>
    <w:rsid w:val="0032292C"/>
    <w:rsid w:val="003246B9"/>
    <w:rsid w:val="00325E40"/>
    <w:rsid w:val="003276B0"/>
    <w:rsid w:val="00333592"/>
    <w:rsid w:val="00334AFB"/>
    <w:rsid w:val="00336B5D"/>
    <w:rsid w:val="003401F5"/>
    <w:rsid w:val="00343AB0"/>
    <w:rsid w:val="00343F8C"/>
    <w:rsid w:val="00345C62"/>
    <w:rsid w:val="00345FA9"/>
    <w:rsid w:val="00350FA7"/>
    <w:rsid w:val="00351BF9"/>
    <w:rsid w:val="0036670B"/>
    <w:rsid w:val="00373184"/>
    <w:rsid w:val="00390431"/>
    <w:rsid w:val="00391456"/>
    <w:rsid w:val="00392392"/>
    <w:rsid w:val="00394FED"/>
    <w:rsid w:val="00396D7A"/>
    <w:rsid w:val="00397BF8"/>
    <w:rsid w:val="003A3A63"/>
    <w:rsid w:val="003A5255"/>
    <w:rsid w:val="003A54C5"/>
    <w:rsid w:val="003A6360"/>
    <w:rsid w:val="003B5F0C"/>
    <w:rsid w:val="003C004F"/>
    <w:rsid w:val="003D6857"/>
    <w:rsid w:val="003E21F1"/>
    <w:rsid w:val="003E34A0"/>
    <w:rsid w:val="003E4308"/>
    <w:rsid w:val="003E552A"/>
    <w:rsid w:val="004055E2"/>
    <w:rsid w:val="004147F5"/>
    <w:rsid w:val="004169CE"/>
    <w:rsid w:val="00422964"/>
    <w:rsid w:val="004264A9"/>
    <w:rsid w:val="00432E78"/>
    <w:rsid w:val="00445335"/>
    <w:rsid w:val="004456F3"/>
    <w:rsid w:val="00445E88"/>
    <w:rsid w:val="004538A8"/>
    <w:rsid w:val="00454721"/>
    <w:rsid w:val="00455FB6"/>
    <w:rsid w:val="00461D84"/>
    <w:rsid w:val="00462C07"/>
    <w:rsid w:val="00465E81"/>
    <w:rsid w:val="00474D61"/>
    <w:rsid w:val="00476763"/>
    <w:rsid w:val="0048142C"/>
    <w:rsid w:val="004865CB"/>
    <w:rsid w:val="00487356"/>
    <w:rsid w:val="004905D7"/>
    <w:rsid w:val="00490680"/>
    <w:rsid w:val="004907E7"/>
    <w:rsid w:val="00492DE2"/>
    <w:rsid w:val="00497C0A"/>
    <w:rsid w:val="004B7246"/>
    <w:rsid w:val="004C5DF4"/>
    <w:rsid w:val="004D680F"/>
    <w:rsid w:val="004F066B"/>
    <w:rsid w:val="004F114F"/>
    <w:rsid w:val="005035BC"/>
    <w:rsid w:val="005043E1"/>
    <w:rsid w:val="00510532"/>
    <w:rsid w:val="00511F54"/>
    <w:rsid w:val="00516A4E"/>
    <w:rsid w:val="0053003D"/>
    <w:rsid w:val="00530F22"/>
    <w:rsid w:val="00532A10"/>
    <w:rsid w:val="00535B4C"/>
    <w:rsid w:val="00564103"/>
    <w:rsid w:val="005717A0"/>
    <w:rsid w:val="00575EAB"/>
    <w:rsid w:val="00576FBD"/>
    <w:rsid w:val="00577FB6"/>
    <w:rsid w:val="00582A31"/>
    <w:rsid w:val="00586DB7"/>
    <w:rsid w:val="005A3654"/>
    <w:rsid w:val="005A3AC1"/>
    <w:rsid w:val="005A4824"/>
    <w:rsid w:val="005A777C"/>
    <w:rsid w:val="005A7787"/>
    <w:rsid w:val="005B6DCB"/>
    <w:rsid w:val="005C2C73"/>
    <w:rsid w:val="005C538F"/>
    <w:rsid w:val="005D1A84"/>
    <w:rsid w:val="005D693D"/>
    <w:rsid w:val="005F0C01"/>
    <w:rsid w:val="005F7B33"/>
    <w:rsid w:val="006018E8"/>
    <w:rsid w:val="006065EE"/>
    <w:rsid w:val="00606D56"/>
    <w:rsid w:val="00607050"/>
    <w:rsid w:val="00612FFB"/>
    <w:rsid w:val="006130E8"/>
    <w:rsid w:val="00613366"/>
    <w:rsid w:val="006147E4"/>
    <w:rsid w:val="006163F3"/>
    <w:rsid w:val="006218CD"/>
    <w:rsid w:val="00622E69"/>
    <w:rsid w:val="00634FB0"/>
    <w:rsid w:val="00673939"/>
    <w:rsid w:val="006746D8"/>
    <w:rsid w:val="006758F6"/>
    <w:rsid w:val="0068444A"/>
    <w:rsid w:val="00684B4C"/>
    <w:rsid w:val="006A1A1A"/>
    <w:rsid w:val="006B1113"/>
    <w:rsid w:val="006B7740"/>
    <w:rsid w:val="006C0CA0"/>
    <w:rsid w:val="006D7A8A"/>
    <w:rsid w:val="006E234B"/>
    <w:rsid w:val="006F1338"/>
    <w:rsid w:val="00701646"/>
    <w:rsid w:val="00707B2A"/>
    <w:rsid w:val="007133FC"/>
    <w:rsid w:val="0072164B"/>
    <w:rsid w:val="0072340B"/>
    <w:rsid w:val="00724940"/>
    <w:rsid w:val="00727055"/>
    <w:rsid w:val="007323ED"/>
    <w:rsid w:val="00732C3B"/>
    <w:rsid w:val="00735C85"/>
    <w:rsid w:val="00746B49"/>
    <w:rsid w:val="00747263"/>
    <w:rsid w:val="007604AD"/>
    <w:rsid w:val="0076556E"/>
    <w:rsid w:val="00765844"/>
    <w:rsid w:val="00766FEF"/>
    <w:rsid w:val="00773042"/>
    <w:rsid w:val="0077783A"/>
    <w:rsid w:val="00792E05"/>
    <w:rsid w:val="00792F7C"/>
    <w:rsid w:val="007A4675"/>
    <w:rsid w:val="007B1B44"/>
    <w:rsid w:val="007D5DF5"/>
    <w:rsid w:val="007E1F08"/>
    <w:rsid w:val="007F0D35"/>
    <w:rsid w:val="007F7A88"/>
    <w:rsid w:val="00805A0F"/>
    <w:rsid w:val="00816490"/>
    <w:rsid w:val="008213CF"/>
    <w:rsid w:val="00823CF0"/>
    <w:rsid w:val="00823DA8"/>
    <w:rsid w:val="00830E4B"/>
    <w:rsid w:val="008445E7"/>
    <w:rsid w:val="00853947"/>
    <w:rsid w:val="00853FE6"/>
    <w:rsid w:val="00865521"/>
    <w:rsid w:val="00871567"/>
    <w:rsid w:val="008731A9"/>
    <w:rsid w:val="00895578"/>
    <w:rsid w:val="00896C75"/>
    <w:rsid w:val="008B136D"/>
    <w:rsid w:val="008D013A"/>
    <w:rsid w:val="008E13C5"/>
    <w:rsid w:val="008F3D9E"/>
    <w:rsid w:val="00916254"/>
    <w:rsid w:val="00924630"/>
    <w:rsid w:val="00941809"/>
    <w:rsid w:val="00945991"/>
    <w:rsid w:val="0094677C"/>
    <w:rsid w:val="009534B1"/>
    <w:rsid w:val="00955A30"/>
    <w:rsid w:val="0096271C"/>
    <w:rsid w:val="00971119"/>
    <w:rsid w:val="00971813"/>
    <w:rsid w:val="00983F35"/>
    <w:rsid w:val="009902D9"/>
    <w:rsid w:val="00993700"/>
    <w:rsid w:val="009A499F"/>
    <w:rsid w:val="009B3501"/>
    <w:rsid w:val="009C5EBD"/>
    <w:rsid w:val="009C740C"/>
    <w:rsid w:val="009D6099"/>
    <w:rsid w:val="009E01B5"/>
    <w:rsid w:val="009E10A5"/>
    <w:rsid w:val="009E7366"/>
    <w:rsid w:val="009F3AA7"/>
    <w:rsid w:val="009F544D"/>
    <w:rsid w:val="00A03D3C"/>
    <w:rsid w:val="00A06E62"/>
    <w:rsid w:val="00A254DC"/>
    <w:rsid w:val="00A317B7"/>
    <w:rsid w:val="00A32638"/>
    <w:rsid w:val="00A365B3"/>
    <w:rsid w:val="00A551F4"/>
    <w:rsid w:val="00A55585"/>
    <w:rsid w:val="00A56AA3"/>
    <w:rsid w:val="00A67581"/>
    <w:rsid w:val="00A67DC0"/>
    <w:rsid w:val="00A72EF1"/>
    <w:rsid w:val="00A843CE"/>
    <w:rsid w:val="00A861DA"/>
    <w:rsid w:val="00A86D6D"/>
    <w:rsid w:val="00A90096"/>
    <w:rsid w:val="00A947B1"/>
    <w:rsid w:val="00A95D10"/>
    <w:rsid w:val="00AA2315"/>
    <w:rsid w:val="00AA59C4"/>
    <w:rsid w:val="00AB1193"/>
    <w:rsid w:val="00AC1ECB"/>
    <w:rsid w:val="00AC4DF8"/>
    <w:rsid w:val="00AD4750"/>
    <w:rsid w:val="00AE4206"/>
    <w:rsid w:val="00AE51B8"/>
    <w:rsid w:val="00B4288D"/>
    <w:rsid w:val="00B4403C"/>
    <w:rsid w:val="00B452C4"/>
    <w:rsid w:val="00B52781"/>
    <w:rsid w:val="00B54B4F"/>
    <w:rsid w:val="00B75D51"/>
    <w:rsid w:val="00BA64C2"/>
    <w:rsid w:val="00BA6E23"/>
    <w:rsid w:val="00BB2AA6"/>
    <w:rsid w:val="00BB4F68"/>
    <w:rsid w:val="00BC3EC8"/>
    <w:rsid w:val="00BD2EC7"/>
    <w:rsid w:val="00BE12DB"/>
    <w:rsid w:val="00BE49E7"/>
    <w:rsid w:val="00BF2755"/>
    <w:rsid w:val="00BF2E05"/>
    <w:rsid w:val="00BF5F7B"/>
    <w:rsid w:val="00BF69AD"/>
    <w:rsid w:val="00C01CF5"/>
    <w:rsid w:val="00C01DD9"/>
    <w:rsid w:val="00C0794A"/>
    <w:rsid w:val="00C1151C"/>
    <w:rsid w:val="00C20321"/>
    <w:rsid w:val="00C21562"/>
    <w:rsid w:val="00C24CDB"/>
    <w:rsid w:val="00C27715"/>
    <w:rsid w:val="00C3223A"/>
    <w:rsid w:val="00C523F0"/>
    <w:rsid w:val="00C53C9D"/>
    <w:rsid w:val="00C65DBC"/>
    <w:rsid w:val="00C67A82"/>
    <w:rsid w:val="00C80075"/>
    <w:rsid w:val="00C81A9F"/>
    <w:rsid w:val="00C90256"/>
    <w:rsid w:val="00C910C4"/>
    <w:rsid w:val="00CA022F"/>
    <w:rsid w:val="00CB405D"/>
    <w:rsid w:val="00CB7BCE"/>
    <w:rsid w:val="00CC1C43"/>
    <w:rsid w:val="00CF000F"/>
    <w:rsid w:val="00D01600"/>
    <w:rsid w:val="00D04D06"/>
    <w:rsid w:val="00D15F93"/>
    <w:rsid w:val="00D227AF"/>
    <w:rsid w:val="00D27FD9"/>
    <w:rsid w:val="00D30AE1"/>
    <w:rsid w:val="00D402B9"/>
    <w:rsid w:val="00D41707"/>
    <w:rsid w:val="00D443DF"/>
    <w:rsid w:val="00D50A6D"/>
    <w:rsid w:val="00D50FFD"/>
    <w:rsid w:val="00D565CB"/>
    <w:rsid w:val="00D60EB3"/>
    <w:rsid w:val="00D6203E"/>
    <w:rsid w:val="00D6314D"/>
    <w:rsid w:val="00D90778"/>
    <w:rsid w:val="00DA566B"/>
    <w:rsid w:val="00DB5DBF"/>
    <w:rsid w:val="00DB6F47"/>
    <w:rsid w:val="00DC35A8"/>
    <w:rsid w:val="00DD21E0"/>
    <w:rsid w:val="00DD73CF"/>
    <w:rsid w:val="00DE2C31"/>
    <w:rsid w:val="00DE5817"/>
    <w:rsid w:val="00DE7630"/>
    <w:rsid w:val="00DF12FF"/>
    <w:rsid w:val="00E0299F"/>
    <w:rsid w:val="00E1776A"/>
    <w:rsid w:val="00E203FB"/>
    <w:rsid w:val="00E21891"/>
    <w:rsid w:val="00E27314"/>
    <w:rsid w:val="00E404EB"/>
    <w:rsid w:val="00E4307A"/>
    <w:rsid w:val="00E520F0"/>
    <w:rsid w:val="00E6139D"/>
    <w:rsid w:val="00E632FE"/>
    <w:rsid w:val="00E83F48"/>
    <w:rsid w:val="00E90589"/>
    <w:rsid w:val="00E951C2"/>
    <w:rsid w:val="00EA3A9D"/>
    <w:rsid w:val="00EA660F"/>
    <w:rsid w:val="00EC4DFA"/>
    <w:rsid w:val="00ED1DC7"/>
    <w:rsid w:val="00ED259C"/>
    <w:rsid w:val="00ED7028"/>
    <w:rsid w:val="00EF1AFE"/>
    <w:rsid w:val="00EF342B"/>
    <w:rsid w:val="00EF38BE"/>
    <w:rsid w:val="00EF5453"/>
    <w:rsid w:val="00EF604E"/>
    <w:rsid w:val="00F076BE"/>
    <w:rsid w:val="00F07D72"/>
    <w:rsid w:val="00F12A97"/>
    <w:rsid w:val="00F221A6"/>
    <w:rsid w:val="00F237F4"/>
    <w:rsid w:val="00F32321"/>
    <w:rsid w:val="00F3511E"/>
    <w:rsid w:val="00F3781D"/>
    <w:rsid w:val="00F41DAA"/>
    <w:rsid w:val="00F4241D"/>
    <w:rsid w:val="00F51733"/>
    <w:rsid w:val="00F579BD"/>
    <w:rsid w:val="00F61CC4"/>
    <w:rsid w:val="00F63117"/>
    <w:rsid w:val="00F63768"/>
    <w:rsid w:val="00F7211D"/>
    <w:rsid w:val="00F72811"/>
    <w:rsid w:val="00F72CA8"/>
    <w:rsid w:val="00F72FB2"/>
    <w:rsid w:val="00F81458"/>
    <w:rsid w:val="00F90AF0"/>
    <w:rsid w:val="00F91090"/>
    <w:rsid w:val="00F92C31"/>
    <w:rsid w:val="00F974FB"/>
    <w:rsid w:val="00FB3539"/>
    <w:rsid w:val="00FB6651"/>
    <w:rsid w:val="00FC262B"/>
    <w:rsid w:val="5248FB2B"/>
    <w:rsid w:val="5D85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5AF856"/>
  <w15:docId w15:val="{06E92261-FF9C-4DDC-B1ED-910D5CEEC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D2EC7"/>
    <w:pPr>
      <w:spacing w:after="120" w:line="300" w:lineRule="exact"/>
      <w:jc w:val="both"/>
    </w:pPr>
    <w:rPr>
      <w:rFonts w:ascii="Frutiger LT Com 45 Light" w:hAnsi="Frutiger LT Com 45 Light"/>
      <w:sz w:val="24"/>
      <w:lang w:val="cs-CZ"/>
    </w:rPr>
  </w:style>
  <w:style w:type="paragraph" w:styleId="Nadpis1">
    <w:name w:val="heading 1"/>
    <w:aliases w:val="h1,H1"/>
    <w:basedOn w:val="Normln"/>
    <w:next w:val="Normln"/>
    <w:link w:val="Nadpis1Char"/>
    <w:qFormat/>
    <w:rsid w:val="00492DE2"/>
    <w:pPr>
      <w:keepNext/>
      <w:pageBreakBefore/>
      <w:numPr>
        <w:numId w:val="1"/>
      </w:numPr>
      <w:shd w:val="clear" w:color="000066" w:fill="D9D9D9"/>
      <w:spacing w:before="500" w:after="300" w:line="240" w:lineRule="auto"/>
      <w:jc w:val="left"/>
      <w:outlineLvl w:val="0"/>
    </w:pPr>
    <w:rPr>
      <w:rFonts w:asciiTheme="majorHAnsi" w:hAnsiTheme="majorHAnsi"/>
      <w:b/>
      <w:kern w:val="28"/>
      <w:position w:val="-3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B139B2"/>
    <w:pPr>
      <w:keepNext/>
      <w:numPr>
        <w:ilvl w:val="1"/>
        <w:numId w:val="1"/>
      </w:numPr>
      <w:pBdr>
        <w:bottom w:val="single" w:sz="8" w:space="0" w:color="000066"/>
      </w:pBdr>
      <w:shd w:val="clear" w:color="auto" w:fill="D9D9D9"/>
      <w:spacing w:before="240" w:line="240" w:lineRule="auto"/>
      <w:jc w:val="left"/>
      <w:outlineLvl w:val="1"/>
    </w:pPr>
    <w:rPr>
      <w:b/>
      <w:smallCaps/>
    </w:rPr>
  </w:style>
  <w:style w:type="paragraph" w:styleId="Nadpis3">
    <w:name w:val="heading 3"/>
    <w:aliases w:val="3,31"/>
    <w:basedOn w:val="Normln"/>
    <w:next w:val="Normln"/>
    <w:link w:val="Nadpis3Char"/>
    <w:qFormat/>
    <w:rsid w:val="00B139B2"/>
    <w:pPr>
      <w:keepNext/>
      <w:numPr>
        <w:ilvl w:val="2"/>
        <w:numId w:val="1"/>
      </w:numPr>
      <w:pBdr>
        <w:bottom w:val="single" w:sz="8" w:space="1" w:color="auto"/>
      </w:pBdr>
      <w:spacing w:before="240" w:line="240" w:lineRule="auto"/>
      <w:jc w:val="left"/>
      <w:outlineLvl w:val="2"/>
    </w:pPr>
    <w:rPr>
      <w:b/>
      <w:i/>
    </w:rPr>
  </w:style>
  <w:style w:type="paragraph" w:styleId="Nadpis4">
    <w:name w:val="heading 4"/>
    <w:basedOn w:val="Normln"/>
    <w:next w:val="Normln"/>
    <w:link w:val="Nadpis4Char"/>
    <w:qFormat/>
    <w:rsid w:val="00B139B2"/>
    <w:pPr>
      <w:keepNext/>
      <w:numPr>
        <w:ilvl w:val="3"/>
        <w:numId w:val="1"/>
      </w:numPr>
      <w:spacing w:before="120" w:after="60" w:line="240" w:lineRule="auto"/>
      <w:jc w:val="left"/>
      <w:outlineLvl w:val="3"/>
    </w:pPr>
    <w:rPr>
      <w:b/>
      <w:i/>
      <w:u w:val="single"/>
    </w:rPr>
  </w:style>
  <w:style w:type="paragraph" w:styleId="Nadpis5">
    <w:name w:val="heading 5"/>
    <w:basedOn w:val="Normln"/>
    <w:next w:val="Normln"/>
    <w:link w:val="Nadpis5Char"/>
    <w:qFormat/>
    <w:rsid w:val="00B02A02"/>
    <w:pPr>
      <w:keepNext/>
      <w:numPr>
        <w:ilvl w:val="4"/>
        <w:numId w:val="1"/>
      </w:numPr>
      <w:spacing w:before="120" w:after="60"/>
      <w:jc w:val="left"/>
      <w:outlineLvl w:val="4"/>
    </w:pPr>
    <w:rPr>
      <w:b/>
      <w:i/>
    </w:rPr>
  </w:style>
  <w:style w:type="paragraph" w:styleId="Nadpis6">
    <w:name w:val="heading 6"/>
    <w:basedOn w:val="Normln"/>
    <w:next w:val="Normln"/>
    <w:link w:val="Nadpis6Char"/>
    <w:qFormat/>
    <w:rsid w:val="00B02A02"/>
    <w:pPr>
      <w:keepNext/>
      <w:numPr>
        <w:ilvl w:val="5"/>
        <w:numId w:val="1"/>
      </w:numPr>
      <w:spacing w:before="120" w:after="60"/>
      <w:jc w:val="left"/>
      <w:outlineLvl w:val="5"/>
    </w:pPr>
    <w:rPr>
      <w:i/>
    </w:rPr>
  </w:style>
  <w:style w:type="paragraph" w:styleId="Nadpis7">
    <w:name w:val="heading 7"/>
    <w:basedOn w:val="Normln"/>
    <w:next w:val="Normln"/>
    <w:link w:val="Nadpis7Char"/>
    <w:qFormat/>
    <w:rsid w:val="00B02A02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link w:val="Nadpis8Char"/>
    <w:qFormat/>
    <w:rsid w:val="00B02A02"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link w:val="Nadpis9Char"/>
    <w:qFormat/>
    <w:rsid w:val="00B02A02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1 Char,H1 Char"/>
    <w:link w:val="Nadpis1"/>
    <w:rsid w:val="00492DE2"/>
    <w:rPr>
      <w:rFonts w:asciiTheme="majorHAnsi" w:hAnsiTheme="majorHAnsi"/>
      <w:b/>
      <w:kern w:val="28"/>
      <w:position w:val="-3"/>
      <w:sz w:val="32"/>
      <w:szCs w:val="32"/>
      <w:shd w:val="clear" w:color="000066" w:fill="D9D9D9"/>
      <w:lang w:val="cs-CZ"/>
    </w:rPr>
  </w:style>
  <w:style w:type="character" w:customStyle="1" w:styleId="Nadpis2Char">
    <w:name w:val="Nadpis 2 Char"/>
    <w:link w:val="Nadpis2"/>
    <w:rsid w:val="008115B0"/>
    <w:rPr>
      <w:rFonts w:ascii="Frutiger LT Com 45 Light" w:hAnsi="Frutiger LT Com 45 Light"/>
      <w:b/>
      <w:smallCaps/>
      <w:sz w:val="24"/>
      <w:shd w:val="clear" w:color="auto" w:fill="D9D9D9"/>
      <w:lang w:val="cs-CZ"/>
    </w:rPr>
  </w:style>
  <w:style w:type="character" w:customStyle="1" w:styleId="Nadpis3Char">
    <w:name w:val="Nadpis 3 Char"/>
    <w:aliases w:val="3 Char,31 Char"/>
    <w:link w:val="Nadpis3"/>
    <w:rsid w:val="008115B0"/>
    <w:rPr>
      <w:rFonts w:ascii="Frutiger LT Com 45 Light" w:hAnsi="Frutiger LT Com 45 Light"/>
      <w:b/>
      <w:i/>
      <w:sz w:val="24"/>
      <w:lang w:val="cs-CZ"/>
    </w:rPr>
  </w:style>
  <w:style w:type="character" w:customStyle="1" w:styleId="Nadpis4Char">
    <w:name w:val="Nadpis 4 Char"/>
    <w:link w:val="Nadpis4"/>
    <w:rsid w:val="008115B0"/>
    <w:rPr>
      <w:rFonts w:ascii="Frutiger LT Com 45 Light" w:hAnsi="Frutiger LT Com 45 Light"/>
      <w:b/>
      <w:i/>
      <w:sz w:val="24"/>
      <w:u w:val="single"/>
      <w:lang w:val="cs-CZ"/>
    </w:rPr>
  </w:style>
  <w:style w:type="character" w:customStyle="1" w:styleId="Nadpis5Char">
    <w:name w:val="Nadpis 5 Char"/>
    <w:link w:val="Nadpis5"/>
    <w:rsid w:val="008115B0"/>
    <w:rPr>
      <w:rFonts w:ascii="Frutiger LT Com 45 Light" w:hAnsi="Frutiger LT Com 45 Light"/>
      <w:b/>
      <w:i/>
      <w:sz w:val="24"/>
      <w:lang w:val="cs-CZ"/>
    </w:rPr>
  </w:style>
  <w:style w:type="character" w:customStyle="1" w:styleId="Nadpis6Char">
    <w:name w:val="Nadpis 6 Char"/>
    <w:link w:val="Nadpis6"/>
    <w:rsid w:val="008115B0"/>
    <w:rPr>
      <w:rFonts w:ascii="Frutiger LT Com 45 Light" w:hAnsi="Frutiger LT Com 45 Light"/>
      <w:i/>
      <w:sz w:val="24"/>
      <w:lang w:val="cs-CZ"/>
    </w:rPr>
  </w:style>
  <w:style w:type="character" w:customStyle="1" w:styleId="Nadpis7Char">
    <w:name w:val="Nadpis 7 Char"/>
    <w:link w:val="Nadpis7"/>
    <w:rsid w:val="008115B0"/>
    <w:rPr>
      <w:rFonts w:ascii="Frutiger LT Com 45 Light" w:hAnsi="Frutiger LT Com 45 Light"/>
      <w:lang w:val="cs-CZ"/>
    </w:rPr>
  </w:style>
  <w:style w:type="character" w:customStyle="1" w:styleId="Nadpis8Char">
    <w:name w:val="Nadpis 8 Char"/>
    <w:link w:val="Nadpis8"/>
    <w:rsid w:val="008115B0"/>
    <w:rPr>
      <w:rFonts w:ascii="Frutiger LT Com 45 Light" w:hAnsi="Frutiger LT Com 45 Light"/>
      <w:i/>
      <w:lang w:val="cs-CZ"/>
    </w:rPr>
  </w:style>
  <w:style w:type="character" w:customStyle="1" w:styleId="Nadpis9Char">
    <w:name w:val="Nadpis 9 Char"/>
    <w:link w:val="Nadpis9"/>
    <w:rsid w:val="008115B0"/>
    <w:rPr>
      <w:rFonts w:ascii="Frutiger LT Com 45 Light" w:hAnsi="Frutiger LT Com 45 Light"/>
      <w:b/>
      <w:i/>
      <w:sz w:val="18"/>
      <w:lang w:val="cs-CZ"/>
    </w:rPr>
  </w:style>
  <w:style w:type="paragraph" w:styleId="Zhlav">
    <w:name w:val="header"/>
    <w:basedOn w:val="Normln"/>
    <w:link w:val="ZhlavChar"/>
    <w:rsid w:val="00B02A02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B02A0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035221"/>
    <w:rPr>
      <w:rFonts w:ascii="Frutiger LT Com 45 Light" w:hAnsi="Frutiger LT Com 45 Light"/>
      <w:sz w:val="24"/>
      <w:lang w:val="cs-CZ"/>
    </w:rPr>
  </w:style>
  <w:style w:type="paragraph" w:styleId="Obsah1">
    <w:name w:val="toc 1"/>
    <w:basedOn w:val="Normln"/>
    <w:next w:val="Normln"/>
    <w:autoRedefine/>
    <w:uiPriority w:val="39"/>
    <w:rsid w:val="00BA342A"/>
    <w:pPr>
      <w:tabs>
        <w:tab w:val="left" w:pos="425"/>
        <w:tab w:val="right" w:leader="dot" w:pos="8930"/>
      </w:tabs>
      <w:spacing w:line="360" w:lineRule="auto"/>
      <w:ind w:left="426" w:right="281" w:hanging="426"/>
    </w:pPr>
    <w:rPr>
      <w:b/>
      <w:caps/>
      <w:sz w:val="20"/>
    </w:rPr>
  </w:style>
  <w:style w:type="paragraph" w:styleId="Obsah2">
    <w:name w:val="toc 2"/>
    <w:basedOn w:val="Normln"/>
    <w:next w:val="Normln"/>
    <w:autoRedefine/>
    <w:uiPriority w:val="39"/>
    <w:rsid w:val="00137D68"/>
    <w:pPr>
      <w:tabs>
        <w:tab w:val="left" w:pos="993"/>
        <w:tab w:val="right" w:leader="dot" w:pos="8930"/>
      </w:tabs>
      <w:spacing w:line="360" w:lineRule="auto"/>
      <w:ind w:left="993" w:right="281" w:hanging="568"/>
      <w:jc w:val="left"/>
    </w:pPr>
    <w:rPr>
      <w:b/>
      <w:sz w:val="20"/>
    </w:rPr>
  </w:style>
  <w:style w:type="paragraph" w:styleId="Obsah3">
    <w:name w:val="toc 3"/>
    <w:basedOn w:val="Normln"/>
    <w:next w:val="Normln"/>
    <w:autoRedefine/>
    <w:uiPriority w:val="39"/>
    <w:rsid w:val="00137D68"/>
    <w:pPr>
      <w:tabs>
        <w:tab w:val="left" w:pos="1560"/>
        <w:tab w:val="right" w:leader="dot" w:pos="8930"/>
      </w:tabs>
      <w:spacing w:line="360" w:lineRule="auto"/>
      <w:ind w:left="1560" w:right="281" w:hanging="851"/>
    </w:pPr>
    <w:rPr>
      <w:i/>
      <w:sz w:val="20"/>
    </w:rPr>
  </w:style>
  <w:style w:type="paragraph" w:styleId="Obsah4">
    <w:name w:val="toc 4"/>
    <w:basedOn w:val="Normln"/>
    <w:next w:val="Normln"/>
    <w:autoRedefine/>
    <w:uiPriority w:val="39"/>
    <w:rsid w:val="004247F2"/>
    <w:pPr>
      <w:tabs>
        <w:tab w:val="left" w:pos="1985"/>
        <w:tab w:val="right" w:leader="dot" w:pos="8930"/>
      </w:tabs>
      <w:spacing w:line="360" w:lineRule="auto"/>
      <w:ind w:left="1984" w:right="284" w:hanging="991"/>
    </w:pPr>
    <w:rPr>
      <w:noProof/>
      <w:sz w:val="20"/>
    </w:rPr>
  </w:style>
  <w:style w:type="paragraph" w:styleId="Obsah5">
    <w:name w:val="toc 5"/>
    <w:basedOn w:val="Normln"/>
    <w:next w:val="Normln"/>
    <w:autoRedefine/>
    <w:uiPriority w:val="39"/>
    <w:rsid w:val="006D2632"/>
    <w:pPr>
      <w:tabs>
        <w:tab w:val="left" w:pos="2268"/>
        <w:tab w:val="right" w:leader="dot" w:pos="8930"/>
      </w:tabs>
      <w:ind w:left="1276"/>
    </w:pPr>
    <w:rPr>
      <w:noProof/>
      <w:sz w:val="20"/>
    </w:rPr>
  </w:style>
  <w:style w:type="paragraph" w:styleId="Obsah6">
    <w:name w:val="toc 6"/>
    <w:basedOn w:val="Normln"/>
    <w:next w:val="Normln"/>
    <w:autoRedefine/>
    <w:semiHidden/>
    <w:rsid w:val="00B02A02"/>
    <w:pPr>
      <w:ind w:left="1200"/>
    </w:pPr>
    <w:rPr>
      <w:sz w:val="20"/>
    </w:rPr>
  </w:style>
  <w:style w:type="paragraph" w:styleId="Obsah7">
    <w:name w:val="toc 7"/>
    <w:basedOn w:val="Normln"/>
    <w:next w:val="Normln"/>
    <w:autoRedefine/>
    <w:semiHidden/>
    <w:rsid w:val="00B02A02"/>
    <w:pPr>
      <w:ind w:left="1440"/>
    </w:pPr>
    <w:rPr>
      <w:sz w:val="20"/>
    </w:rPr>
  </w:style>
  <w:style w:type="paragraph" w:styleId="Obsah8">
    <w:name w:val="toc 8"/>
    <w:basedOn w:val="Normln"/>
    <w:next w:val="Normln"/>
    <w:autoRedefine/>
    <w:semiHidden/>
    <w:rsid w:val="00B02A02"/>
    <w:pPr>
      <w:ind w:left="1680"/>
    </w:pPr>
    <w:rPr>
      <w:sz w:val="20"/>
    </w:rPr>
  </w:style>
  <w:style w:type="paragraph" w:styleId="Obsah9">
    <w:name w:val="toc 9"/>
    <w:basedOn w:val="Normln"/>
    <w:next w:val="Normln"/>
    <w:autoRedefine/>
    <w:semiHidden/>
    <w:rsid w:val="00B02A02"/>
    <w:pPr>
      <w:ind w:left="1920"/>
    </w:pPr>
  </w:style>
  <w:style w:type="character" w:styleId="slostrnky">
    <w:name w:val="page number"/>
    <w:basedOn w:val="Standardnpsmoodstavce"/>
    <w:rsid w:val="00B02A02"/>
  </w:style>
  <w:style w:type="character" w:styleId="Hypertextovodkaz">
    <w:name w:val="Hyperlink"/>
    <w:rsid w:val="00B02A02"/>
    <w:rPr>
      <w:color w:val="0000FF"/>
      <w:u w:val="single"/>
    </w:rPr>
  </w:style>
  <w:style w:type="character" w:styleId="Sledovanodkaz">
    <w:name w:val="FollowedHyperlink"/>
    <w:rsid w:val="00B02A02"/>
    <w:rPr>
      <w:color w:val="800080"/>
      <w:u w:val="single"/>
    </w:rPr>
  </w:style>
  <w:style w:type="paragraph" w:styleId="Zkladntext">
    <w:name w:val="Body Text"/>
    <w:basedOn w:val="Normln"/>
    <w:rsid w:val="00B02A02"/>
    <w:pPr>
      <w:spacing w:after="0" w:line="240" w:lineRule="auto"/>
      <w:jc w:val="center"/>
    </w:pPr>
    <w:rPr>
      <w:sz w:val="16"/>
    </w:rPr>
  </w:style>
  <w:style w:type="paragraph" w:customStyle="1" w:styleId="Char1CharCharCharCharCharCharChar">
    <w:name w:val="Char1 Char Char Char Char Char Char Char"/>
    <w:basedOn w:val="Normln"/>
    <w:semiHidden/>
    <w:rsid w:val="002E00CC"/>
    <w:pPr>
      <w:spacing w:after="160" w:line="240" w:lineRule="exact"/>
      <w:jc w:val="left"/>
    </w:pPr>
    <w:rPr>
      <w:sz w:val="22"/>
      <w:szCs w:val="22"/>
      <w:lang w:val="en-US"/>
    </w:rPr>
  </w:style>
  <w:style w:type="character" w:styleId="Odkaznakoment">
    <w:name w:val="annotation reference"/>
    <w:uiPriority w:val="99"/>
    <w:rsid w:val="000831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083155"/>
    <w:rPr>
      <w:sz w:val="20"/>
    </w:rPr>
  </w:style>
  <w:style w:type="character" w:customStyle="1" w:styleId="TextkomenteChar">
    <w:name w:val="Text komentáře Char"/>
    <w:link w:val="Textkomente"/>
    <w:uiPriority w:val="99"/>
    <w:rsid w:val="00EF06FF"/>
    <w:rPr>
      <w:rFonts w:ascii="Frutiger LT Com 45 Light" w:hAnsi="Frutiger LT Com 45 Light"/>
      <w:lang w:eastAsia="en-US"/>
    </w:rPr>
  </w:style>
  <w:style w:type="paragraph" w:styleId="Pedmtkomente">
    <w:name w:val="annotation subject"/>
    <w:basedOn w:val="Textkomente"/>
    <w:next w:val="Textkomente"/>
    <w:semiHidden/>
    <w:rsid w:val="00083155"/>
    <w:rPr>
      <w:b/>
      <w:bCs/>
    </w:rPr>
  </w:style>
  <w:style w:type="paragraph" w:styleId="Textbubliny">
    <w:name w:val="Balloon Text"/>
    <w:basedOn w:val="Normln"/>
    <w:semiHidden/>
    <w:rsid w:val="0008315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2D7C6F"/>
    <w:pPr>
      <w:spacing w:after="120" w:line="300" w:lineRule="exac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SOdrka1">
    <w:name w:val="DS Odrážka 1"/>
    <w:basedOn w:val="Normln"/>
    <w:link w:val="DSOdrka1Char"/>
    <w:qFormat/>
    <w:rsid w:val="006353EE"/>
    <w:pPr>
      <w:ind w:left="720" w:hanging="360"/>
    </w:pPr>
  </w:style>
  <w:style w:type="character" w:customStyle="1" w:styleId="DSOdrka1Char">
    <w:name w:val="DS Odrážka 1 Char"/>
    <w:link w:val="DSOdrka1"/>
    <w:rsid w:val="006353EE"/>
    <w:rPr>
      <w:rFonts w:ascii="Frutiger LT Com 45 Light" w:hAnsi="Frutiger LT Com 45 Light"/>
      <w:sz w:val="24"/>
      <w:lang w:val="cs-CZ"/>
    </w:rPr>
  </w:style>
  <w:style w:type="paragraph" w:customStyle="1" w:styleId="DSOdrka2">
    <w:name w:val="DS Odrážka 2"/>
    <w:basedOn w:val="DSOdrka1"/>
    <w:qFormat/>
    <w:rsid w:val="006353EE"/>
    <w:pPr>
      <w:numPr>
        <w:ilvl w:val="1"/>
      </w:numPr>
      <w:tabs>
        <w:tab w:val="num" w:pos="360"/>
      </w:tabs>
      <w:ind w:left="720" w:hanging="360"/>
    </w:pPr>
  </w:style>
  <w:style w:type="paragraph" w:customStyle="1" w:styleId="Odrka1">
    <w:name w:val="Odrážka 1"/>
    <w:basedOn w:val="Normln"/>
    <w:rsid w:val="002D1243"/>
    <w:pPr>
      <w:tabs>
        <w:tab w:val="num" w:pos="567"/>
      </w:tabs>
      <w:spacing w:before="60" w:after="0" w:line="240" w:lineRule="auto"/>
      <w:ind w:left="567" w:hanging="567"/>
    </w:pPr>
    <w:rPr>
      <w:rFonts w:ascii="Arial" w:hAnsi="Arial"/>
      <w:sz w:val="22"/>
      <w:szCs w:val="24"/>
      <w:lang w:eastAsia="cs-CZ"/>
    </w:rPr>
  </w:style>
  <w:style w:type="paragraph" w:customStyle="1" w:styleId="Normln1">
    <w:name w:val="Normální1"/>
    <w:rsid w:val="005725E1"/>
    <w:pPr>
      <w:spacing w:after="120" w:line="300" w:lineRule="exact"/>
      <w:jc w:val="both"/>
    </w:pPr>
    <w:rPr>
      <w:rFonts w:ascii="Lucida Grande" w:eastAsia="ヒラギノ角ゴ Pro W3" w:hAnsi="Lucida Grande"/>
      <w:color w:val="000000"/>
      <w:sz w:val="24"/>
      <w:lang w:eastAsia="cs-CZ"/>
    </w:rPr>
  </w:style>
  <w:style w:type="paragraph" w:styleId="Normlnweb">
    <w:name w:val="Normal (Web)"/>
    <w:basedOn w:val="Normln"/>
    <w:uiPriority w:val="99"/>
    <w:unhideWhenUsed/>
    <w:rsid w:val="003E558F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Cs w:val="24"/>
      <w:lang w:eastAsia="cs-CZ"/>
    </w:rPr>
  </w:style>
  <w:style w:type="character" w:styleId="Znakapoznpodarou">
    <w:name w:val="footnote reference"/>
    <w:uiPriority w:val="99"/>
    <w:rsid w:val="00035221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rsid w:val="00035221"/>
    <w:pPr>
      <w:spacing w:after="0" w:line="240" w:lineRule="auto"/>
      <w:jc w:val="left"/>
    </w:pPr>
    <w:rPr>
      <w:rFonts w:ascii="Times New Roman" w:hAnsi="Times New Roman"/>
      <w:sz w:val="20"/>
      <w:lang w:eastAsia="cs-CZ"/>
    </w:rPr>
  </w:style>
  <w:style w:type="character" w:customStyle="1" w:styleId="TextpoznpodarouChar">
    <w:name w:val="Text pozn. pod čarou Char"/>
    <w:link w:val="Textpoznpodarou"/>
    <w:uiPriority w:val="99"/>
    <w:rsid w:val="00035221"/>
    <w:rPr>
      <w:lang w:val="cs-CZ" w:eastAsia="cs-CZ"/>
    </w:rPr>
  </w:style>
  <w:style w:type="paragraph" w:customStyle="1" w:styleId="FreeForm">
    <w:name w:val="Free Form"/>
    <w:rsid w:val="00035221"/>
    <w:rPr>
      <w:rFonts w:ascii="Helvetica" w:eastAsia="ヒラギノ角ゴ Pro W3" w:hAnsi="Helvetica"/>
      <w:color w:val="000000"/>
      <w:sz w:val="24"/>
      <w:lang w:eastAsia="cs-CZ"/>
    </w:rPr>
  </w:style>
  <w:style w:type="paragraph" w:styleId="Titulek">
    <w:name w:val="caption"/>
    <w:basedOn w:val="Normln"/>
    <w:next w:val="Normln"/>
    <w:qFormat/>
    <w:rsid w:val="00035221"/>
    <w:pPr>
      <w:spacing w:after="0" w:line="240" w:lineRule="auto"/>
      <w:jc w:val="left"/>
    </w:pPr>
    <w:rPr>
      <w:rFonts w:ascii="Times New Roman" w:hAnsi="Times New Roman"/>
      <w:b/>
      <w:bCs/>
      <w:sz w:val="20"/>
      <w:lang w:eastAsia="cs-CZ"/>
    </w:rPr>
  </w:style>
  <w:style w:type="paragraph" w:customStyle="1" w:styleId="Default">
    <w:name w:val="Default"/>
    <w:rsid w:val="0003522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rsid w:val="002A6911"/>
    <w:pPr>
      <w:ind w:left="720"/>
      <w:contextualSpacing/>
    </w:pPr>
  </w:style>
  <w:style w:type="table" w:styleId="Svtlstnovnzvraznn1">
    <w:name w:val="Light Shading Accent 1"/>
    <w:basedOn w:val="Normlntabulka"/>
    <w:uiPriority w:val="60"/>
    <w:rsid w:val="000B05A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odnadpis">
    <w:name w:val="Subtitle"/>
    <w:basedOn w:val="Normln"/>
    <w:next w:val="Normln"/>
    <w:link w:val="PodnadpisChar"/>
    <w:uiPriority w:val="11"/>
    <w:qFormat/>
    <w:rsid w:val="000B05A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0B05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cs-CZ"/>
    </w:rPr>
  </w:style>
  <w:style w:type="paragraph" w:styleId="Nzev">
    <w:name w:val="Title"/>
    <w:basedOn w:val="Normln"/>
    <w:next w:val="Normln"/>
    <w:link w:val="NzevChar"/>
    <w:uiPriority w:val="10"/>
    <w:qFormat/>
    <w:rsid w:val="00B440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440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cs-CZ"/>
    </w:rPr>
  </w:style>
  <w:style w:type="table" w:styleId="Svtlstnovn">
    <w:name w:val="Light Shading"/>
    <w:basedOn w:val="Normlntabulka"/>
    <w:uiPriority w:val="60"/>
    <w:rsid w:val="005C2C7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adpis10">
    <w:name w:val="nadpis 1"/>
    <w:basedOn w:val="Normln"/>
    <w:qFormat/>
    <w:rsid w:val="00053340"/>
    <w:pPr>
      <w:keepNext/>
      <w:numPr>
        <w:numId w:val="16"/>
      </w:numPr>
      <w:suppressAutoHyphens/>
      <w:spacing w:before="360" w:line="280" w:lineRule="exact"/>
      <w:outlineLvl w:val="0"/>
    </w:pPr>
    <w:rPr>
      <w:rFonts w:ascii="Calibri" w:hAnsi="Calibri"/>
      <w:b/>
      <w:sz w:val="22"/>
      <w:szCs w:val="24"/>
      <w:lang w:val="x-none" w:eastAsia="x-none"/>
    </w:rPr>
  </w:style>
  <w:style w:type="paragraph" w:customStyle="1" w:styleId="Volntext">
    <w:name w:val="Volný text"/>
    <w:basedOn w:val="Normln"/>
    <w:link w:val="VolntextChar"/>
    <w:qFormat/>
    <w:rsid w:val="00053340"/>
    <w:pPr>
      <w:numPr>
        <w:ilvl w:val="1"/>
        <w:numId w:val="16"/>
      </w:numPr>
      <w:spacing w:line="280" w:lineRule="exact"/>
      <w:ind w:right="256"/>
    </w:pPr>
    <w:rPr>
      <w:rFonts w:ascii="Calibri" w:hAnsi="Calibri"/>
      <w:sz w:val="22"/>
      <w:szCs w:val="24"/>
      <w:lang w:val="x-none" w:eastAsia="cs-CZ"/>
    </w:rPr>
  </w:style>
  <w:style w:type="character" w:customStyle="1" w:styleId="VolntextChar">
    <w:name w:val="Volný text Char"/>
    <w:basedOn w:val="Standardnpsmoodstavce"/>
    <w:link w:val="Volntext"/>
    <w:rsid w:val="00053340"/>
    <w:rPr>
      <w:rFonts w:ascii="Calibri" w:hAnsi="Calibri"/>
      <w:sz w:val="22"/>
      <w:szCs w:val="24"/>
      <w:lang w:val="x-none" w:eastAsia="cs-CZ"/>
    </w:rPr>
  </w:style>
  <w:style w:type="paragraph" w:customStyle="1" w:styleId="rove2">
    <w:name w:val="úroveň 2"/>
    <w:basedOn w:val="Normln"/>
    <w:qFormat/>
    <w:rsid w:val="00747263"/>
    <w:pPr>
      <w:widowControl w:val="0"/>
      <w:numPr>
        <w:ilvl w:val="1"/>
        <w:numId w:val="17"/>
      </w:numPr>
      <w:spacing w:line="240" w:lineRule="auto"/>
    </w:pPr>
    <w:rPr>
      <w:rFonts w:ascii="Segoe UI" w:hAnsi="Segoe UI" w:cs="Segoe UI"/>
      <w:b/>
      <w:sz w:val="20"/>
      <w:lang w:eastAsia="cs-CZ"/>
    </w:rPr>
  </w:style>
  <w:style w:type="paragraph" w:customStyle="1" w:styleId="rove3">
    <w:name w:val="úroveň 3"/>
    <w:basedOn w:val="Normln"/>
    <w:link w:val="rove3Char"/>
    <w:qFormat/>
    <w:rsid w:val="00747263"/>
    <w:pPr>
      <w:numPr>
        <w:ilvl w:val="2"/>
        <w:numId w:val="17"/>
      </w:numPr>
      <w:spacing w:before="120" w:line="240" w:lineRule="auto"/>
    </w:pPr>
    <w:rPr>
      <w:rFonts w:ascii="Segoe UI" w:hAnsi="Segoe UI" w:cs="Segoe UI"/>
      <w:iCs/>
      <w:sz w:val="20"/>
      <w:lang w:eastAsia="cs-CZ"/>
    </w:rPr>
  </w:style>
  <w:style w:type="character" w:customStyle="1" w:styleId="rove3Char">
    <w:name w:val="úroveň 3 Char"/>
    <w:link w:val="rove3"/>
    <w:rsid w:val="00747263"/>
    <w:rPr>
      <w:rFonts w:ascii="Segoe UI" w:hAnsi="Segoe UI" w:cs="Segoe UI"/>
      <w:iCs/>
      <w:lang w:val="cs-CZ" w:eastAsia="cs-CZ"/>
    </w:rPr>
  </w:style>
  <w:style w:type="paragraph" w:customStyle="1" w:styleId="Legal3L1">
    <w:name w:val="Legal3_L1"/>
    <w:basedOn w:val="Normln"/>
    <w:next w:val="Normln"/>
    <w:rsid w:val="00747263"/>
    <w:pPr>
      <w:tabs>
        <w:tab w:val="num" w:pos="360"/>
        <w:tab w:val="left" w:pos="720"/>
      </w:tabs>
      <w:spacing w:after="240" w:line="240" w:lineRule="auto"/>
      <w:jc w:val="left"/>
    </w:pPr>
    <w:rPr>
      <w:rFonts w:ascii="Times New Roman" w:hAnsi="Times New Roman"/>
      <w:lang w:val="en-US" w:eastAsia="cs-CZ"/>
    </w:rPr>
  </w:style>
  <w:style w:type="character" w:customStyle="1" w:styleId="ZhlavChar">
    <w:name w:val="Záhlaví Char"/>
    <w:basedOn w:val="Standardnpsmoodstavce"/>
    <w:link w:val="Zhlav"/>
    <w:rsid w:val="00396D7A"/>
    <w:rPr>
      <w:rFonts w:ascii="Frutiger LT Com 45 Light" w:hAnsi="Frutiger LT Com 45 Light"/>
      <w:sz w:val="24"/>
      <w:lang w:val="cs-CZ"/>
    </w:rPr>
  </w:style>
  <w:style w:type="character" w:styleId="Nevyeenzmnka">
    <w:name w:val="Unresolved Mention"/>
    <w:basedOn w:val="Standardnpsmoodstavce"/>
    <w:uiPriority w:val="99"/>
    <w:semiHidden/>
    <w:unhideWhenUsed/>
    <w:rsid w:val="00E404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0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14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4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0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9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6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4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8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3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3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5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5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0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edmine.ccss.cz/projects/ceni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D56239C2EFF24087E1A23E36D833CF" ma:contentTypeVersion="18" ma:contentTypeDescription="Vytvoří nový dokument" ma:contentTypeScope="" ma:versionID="97b4f91a61a025d014814e634b11a3a4">
  <xsd:schema xmlns:xsd="http://www.w3.org/2001/XMLSchema" xmlns:xs="http://www.w3.org/2001/XMLSchema" xmlns:p="http://schemas.microsoft.com/office/2006/metadata/properties" xmlns:ns2="2c996c54-0d75-4893-a9d9-2b431e5e8300" xmlns:ns3="ec897ce1-80b5-4bff-b653-fb467b30b302" targetNamespace="http://schemas.microsoft.com/office/2006/metadata/properties" ma:root="true" ma:fieldsID="522abfa10f7dff071252a489f2e9655b" ns2:_="" ns3:_="">
    <xsd:import namespace="2c996c54-0d75-4893-a9d9-2b431e5e8300"/>
    <xsd:import namespace="ec897ce1-80b5-4bff-b653-fb467b30b3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96c54-0d75-4893-a9d9-2b431e5e83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79582e44-e1bd-47ae-b8bb-f3d5276029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97ce1-80b5-4bff-b653-fb467b30b30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30fb8c-d8e7-4fc9-966c-cc928aa6f636}" ma:internalName="TaxCatchAll" ma:showField="CatchAllData" ma:web="ec897ce1-80b5-4bff-b653-fb467b30b3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897ce1-80b5-4bff-b653-fb467b30b302" xsi:nil="true"/>
    <lcf76f155ced4ddcb4097134ff3c332f xmlns="2c996c54-0d75-4893-a9d9-2b431e5e8300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2F74A-4E0E-42BF-9BAC-AE97D97F1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96c54-0d75-4893-a9d9-2b431e5e8300"/>
    <ds:schemaRef ds:uri="ec897ce1-80b5-4bff-b653-fb467b30b3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52F0D4-F9F6-40E3-8983-401C657048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ABC664-7052-420C-8B77-F179D2D99E5E}">
  <ds:schemaRefs>
    <ds:schemaRef ds:uri="http://schemas.microsoft.com/office/2006/metadata/properties"/>
    <ds:schemaRef ds:uri="http://schemas.microsoft.com/office/infopath/2007/PartnerControls"/>
    <ds:schemaRef ds:uri="ec897ce1-80b5-4bff-b653-fb467b30b302"/>
    <ds:schemaRef ds:uri="2c996c54-0d75-4893-a9d9-2b431e5e8300"/>
  </ds:schemaRefs>
</ds:datastoreItem>
</file>

<file path=customXml/itemProps4.xml><?xml version="1.0" encoding="utf-8"?>
<ds:datastoreItem xmlns:ds="http://schemas.openxmlformats.org/officeDocument/2006/customXml" ds:itemID="{48275008-C2BC-42A4-BBAE-9C340F98A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933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Karolína Vacková</dc:creator>
  <cp:keywords/>
  <cp:lastModifiedBy>Karolína Vacková</cp:lastModifiedBy>
  <cp:revision>2</cp:revision>
  <dcterms:created xsi:type="dcterms:W3CDTF">2025-01-22T12:11:00Z</dcterms:created>
  <dcterms:modified xsi:type="dcterms:W3CDTF">2025-01-22T12:11:00Z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0x01010047D56239C2EFF24087E1A23E36D833CF</vt:lpwstr>
  </property>
  <property fmtid="{D5CDD505-2E9C-101B-9397-08002B2CF9AE}" pid="3" name="MediaServiceImageTags">
    <vt:lpwstr/>
  </property>
  <property fmtid="{D5CDD505-2E9C-101B-9397-08002B2CF9AE}" pid="4" name="MSIP_Label_353c5f55-d967-4112-b692-2d91647f90be_Enabled">
    <vt:lpwstr>true</vt:lpwstr>
  </property>
  <property fmtid="{D5CDD505-2E9C-101B-9397-08002B2CF9AE}" pid="5" name="MSIP_Label_353c5f55-d967-4112-b692-2d91647f90be_SetDate">
    <vt:lpwstr>2025-01-15T14:51:45Z</vt:lpwstr>
  </property>
  <property fmtid="{D5CDD505-2E9C-101B-9397-08002B2CF9AE}" pid="6" name="MSIP_Label_353c5f55-d967-4112-b692-2d91647f90be_Method">
    <vt:lpwstr>Privileged</vt:lpwstr>
  </property>
  <property fmtid="{D5CDD505-2E9C-101B-9397-08002B2CF9AE}" pid="7" name="MSIP_Label_353c5f55-d967-4112-b692-2d91647f90be_Name">
    <vt:lpwstr>L00007</vt:lpwstr>
  </property>
  <property fmtid="{D5CDD505-2E9C-101B-9397-08002B2CF9AE}" pid="8" name="MSIP_Label_353c5f55-d967-4112-b692-2d91647f90be_SiteId">
    <vt:lpwstr>b233f9e1-5599-4693-9cef-38858fe25406</vt:lpwstr>
  </property>
  <property fmtid="{D5CDD505-2E9C-101B-9397-08002B2CF9AE}" pid="9" name="MSIP_Label_353c5f55-d967-4112-b692-2d91647f90be_ActionId">
    <vt:lpwstr>ad1fce1a-14c9-49f8-aec7-c9740adb6358</vt:lpwstr>
  </property>
  <property fmtid="{D5CDD505-2E9C-101B-9397-08002B2CF9AE}" pid="10" name="MSIP_Label_353c5f55-d967-4112-b692-2d91647f90be_ContentBits">
    <vt:lpwstr>0</vt:lpwstr>
  </property>
</Properties>
</file>