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1403" w14:textId="77777777" w:rsidR="00CF2A61" w:rsidRPr="00EE1A19" w:rsidRDefault="003847B5" w:rsidP="00CF2A61">
      <w:pPr>
        <w:pStyle w:val="Nadpis2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</w:t>
      </w:r>
      <w:r w:rsidR="00CF2A61" w:rsidRPr="00EE1A19">
        <w:rPr>
          <w:rFonts w:ascii="Trebuchet MS" w:hAnsi="Trebuchet MS"/>
          <w:sz w:val="28"/>
          <w:szCs w:val="28"/>
        </w:rPr>
        <w:t xml:space="preserve">Smlouva o dílo </w:t>
      </w:r>
    </w:p>
    <w:p w14:paraId="494AB27F" w14:textId="77777777" w:rsidR="00CF2A61" w:rsidRPr="007F24F8" w:rsidRDefault="00CF2A61" w:rsidP="00CF2A61">
      <w:pPr>
        <w:pStyle w:val="Nadpis2"/>
        <w:spacing w:before="0" w:beforeAutospacing="0"/>
        <w:jc w:val="center"/>
        <w:rPr>
          <w:rFonts w:ascii="Trebuchet MS" w:hAnsi="Trebuchet MS"/>
          <w:b w:val="0"/>
          <w:sz w:val="22"/>
          <w:szCs w:val="22"/>
        </w:rPr>
      </w:pPr>
      <w:r w:rsidRPr="007F24F8">
        <w:rPr>
          <w:rFonts w:ascii="Trebuchet MS" w:hAnsi="Trebuchet MS"/>
          <w:b w:val="0"/>
          <w:sz w:val="22"/>
          <w:szCs w:val="22"/>
        </w:rPr>
        <w:t xml:space="preserve">č.  </w:t>
      </w:r>
      <w:r w:rsidR="00DF09F2">
        <w:rPr>
          <w:rFonts w:ascii="Trebuchet MS" w:hAnsi="Trebuchet MS"/>
          <w:b w:val="0"/>
          <w:sz w:val="22"/>
          <w:szCs w:val="22"/>
        </w:rPr>
        <w:t>506</w:t>
      </w:r>
      <w:r w:rsidR="003919A5">
        <w:rPr>
          <w:rFonts w:ascii="Trebuchet MS" w:hAnsi="Trebuchet MS"/>
          <w:b w:val="0"/>
          <w:sz w:val="22"/>
          <w:szCs w:val="22"/>
        </w:rPr>
        <w:t>/</w:t>
      </w:r>
      <w:r w:rsidR="003919A5" w:rsidRPr="00002D5E">
        <w:rPr>
          <w:rFonts w:ascii="Trebuchet MS" w:hAnsi="Trebuchet MS"/>
          <w:b w:val="0"/>
          <w:sz w:val="22"/>
          <w:szCs w:val="22"/>
        </w:rPr>
        <w:t>202</w:t>
      </w:r>
      <w:r w:rsidR="00E0369E" w:rsidRPr="00002D5E">
        <w:rPr>
          <w:rFonts w:ascii="Trebuchet MS" w:hAnsi="Trebuchet MS"/>
          <w:b w:val="0"/>
          <w:sz w:val="22"/>
          <w:szCs w:val="22"/>
        </w:rPr>
        <w:t>4</w:t>
      </w:r>
      <w:r w:rsidR="003919A5" w:rsidRPr="00002D5E">
        <w:rPr>
          <w:rFonts w:ascii="Trebuchet MS" w:hAnsi="Trebuchet MS"/>
          <w:b w:val="0"/>
          <w:sz w:val="22"/>
          <w:szCs w:val="22"/>
        </w:rPr>
        <w:t>/O</w:t>
      </w:r>
      <w:r w:rsidR="003919A5">
        <w:rPr>
          <w:rFonts w:ascii="Trebuchet MS" w:hAnsi="Trebuchet MS"/>
          <w:b w:val="0"/>
          <w:sz w:val="22"/>
          <w:szCs w:val="22"/>
        </w:rPr>
        <w:t>SM</w:t>
      </w:r>
    </w:p>
    <w:p w14:paraId="51AE9232" w14:textId="77777777" w:rsidR="00CF2A61" w:rsidRPr="00EE1A19" w:rsidRDefault="00CF2A61" w:rsidP="00CF2A61">
      <w:pPr>
        <w:pStyle w:val="Nadpis2"/>
        <w:spacing w:before="0" w:beforeAutospacing="0"/>
        <w:jc w:val="center"/>
        <w:rPr>
          <w:rFonts w:ascii="Trebuchet MS" w:hAnsi="Trebuchet MS"/>
          <w:b w:val="0"/>
          <w:sz w:val="22"/>
          <w:szCs w:val="22"/>
        </w:rPr>
      </w:pPr>
      <w:r w:rsidRPr="007F24F8">
        <w:rPr>
          <w:rFonts w:ascii="Trebuchet MS" w:hAnsi="Trebuchet MS"/>
          <w:b w:val="0"/>
          <w:sz w:val="22"/>
          <w:szCs w:val="22"/>
        </w:rPr>
        <w:t>č. SOD Zhot</w:t>
      </w:r>
      <w:r w:rsidRPr="00260B3A">
        <w:rPr>
          <w:rFonts w:ascii="Trebuchet MS" w:hAnsi="Trebuchet MS"/>
          <w:b w:val="0"/>
          <w:sz w:val="22"/>
          <w:szCs w:val="22"/>
        </w:rPr>
        <w:t>ovitele:</w:t>
      </w:r>
      <w:r w:rsidR="00CC4F40">
        <w:rPr>
          <w:rFonts w:ascii="Trebuchet MS" w:hAnsi="Trebuchet MS"/>
          <w:b w:val="0"/>
          <w:sz w:val="22"/>
          <w:szCs w:val="22"/>
        </w:rPr>
        <w:t xml:space="preserve"> </w:t>
      </w:r>
      <w:r w:rsidR="003919A5">
        <w:rPr>
          <w:rFonts w:ascii="Trebuchet MS" w:hAnsi="Trebuchet MS"/>
          <w:b w:val="0"/>
          <w:sz w:val="22"/>
          <w:szCs w:val="22"/>
        </w:rPr>
        <w:t>……………</w:t>
      </w:r>
      <w:r w:rsidR="00CC4F40">
        <w:rPr>
          <w:rFonts w:ascii="Trebuchet MS" w:hAnsi="Trebuchet MS"/>
          <w:b w:val="0"/>
          <w:sz w:val="22"/>
          <w:szCs w:val="22"/>
        </w:rPr>
        <w:t>……</w:t>
      </w:r>
      <w:r w:rsidR="003919A5">
        <w:rPr>
          <w:rFonts w:ascii="Trebuchet MS" w:hAnsi="Trebuchet MS"/>
          <w:b w:val="0"/>
          <w:sz w:val="22"/>
          <w:szCs w:val="22"/>
        </w:rPr>
        <w:t>.</w:t>
      </w:r>
    </w:p>
    <w:p w14:paraId="312B5CC2" w14:textId="77777777" w:rsidR="00CF2A61" w:rsidRDefault="00CF2A61" w:rsidP="00CF2A61">
      <w:pPr>
        <w:pStyle w:val="Nadpis2"/>
        <w:jc w:val="center"/>
        <w:rPr>
          <w:rFonts w:ascii="Trebuchet MS" w:hAnsi="Trebuchet MS"/>
          <w:b w:val="0"/>
          <w:sz w:val="22"/>
          <w:szCs w:val="22"/>
        </w:rPr>
      </w:pPr>
      <w:r w:rsidRPr="00EE1A19">
        <w:rPr>
          <w:rFonts w:ascii="Trebuchet MS" w:hAnsi="Trebuchet MS"/>
          <w:b w:val="0"/>
          <w:sz w:val="22"/>
          <w:szCs w:val="22"/>
        </w:rPr>
        <w:t>uzavřená dle § 2586 a násl</w:t>
      </w:r>
      <w:r>
        <w:rPr>
          <w:rFonts w:ascii="Trebuchet MS" w:hAnsi="Trebuchet MS"/>
          <w:b w:val="0"/>
          <w:sz w:val="22"/>
          <w:szCs w:val="22"/>
        </w:rPr>
        <w:t>edujících zák. č. 89/2012 Sb., o</w:t>
      </w:r>
      <w:r w:rsidRPr="00EE1A19">
        <w:rPr>
          <w:rFonts w:ascii="Trebuchet MS" w:hAnsi="Trebuchet MS"/>
          <w:b w:val="0"/>
          <w:sz w:val="22"/>
          <w:szCs w:val="22"/>
        </w:rPr>
        <w:t>bčanský zákoník</w:t>
      </w:r>
      <w:r>
        <w:rPr>
          <w:rFonts w:ascii="Trebuchet MS" w:hAnsi="Trebuchet MS"/>
          <w:b w:val="0"/>
          <w:sz w:val="22"/>
          <w:szCs w:val="22"/>
        </w:rPr>
        <w:t>,</w:t>
      </w:r>
      <w:r w:rsidRPr="00EE1A19">
        <w:rPr>
          <w:rFonts w:ascii="Trebuchet MS" w:hAnsi="Trebuchet MS"/>
          <w:b w:val="0"/>
          <w:sz w:val="22"/>
          <w:szCs w:val="22"/>
        </w:rPr>
        <w:t xml:space="preserve"> ve znění </w:t>
      </w:r>
      <w:r>
        <w:rPr>
          <w:rFonts w:ascii="Trebuchet MS" w:hAnsi="Trebuchet MS"/>
          <w:b w:val="0"/>
          <w:sz w:val="22"/>
          <w:szCs w:val="22"/>
        </w:rPr>
        <w:t>pozdějších předpisů (dále jen „</w:t>
      </w:r>
      <w:r w:rsidRPr="003621E7">
        <w:rPr>
          <w:rFonts w:ascii="Trebuchet MS" w:hAnsi="Trebuchet MS"/>
          <w:sz w:val="22"/>
          <w:szCs w:val="22"/>
        </w:rPr>
        <w:t>občanský zákoník</w:t>
      </w:r>
      <w:r w:rsidRPr="00EE1A19">
        <w:rPr>
          <w:rFonts w:ascii="Trebuchet MS" w:hAnsi="Trebuchet MS"/>
          <w:b w:val="0"/>
          <w:sz w:val="22"/>
          <w:szCs w:val="22"/>
        </w:rPr>
        <w:t>“)</w:t>
      </w:r>
    </w:p>
    <w:p w14:paraId="67925B16" w14:textId="77777777" w:rsidR="00CF2A61" w:rsidRPr="00EE1A19" w:rsidRDefault="00CF2A61" w:rsidP="00CF2A61">
      <w:pPr>
        <w:pStyle w:val="Nadpis2"/>
        <w:jc w:val="center"/>
        <w:rPr>
          <w:rFonts w:ascii="Trebuchet MS" w:hAnsi="Trebuchet MS"/>
          <w:b w:val="0"/>
          <w:sz w:val="22"/>
          <w:szCs w:val="22"/>
        </w:rPr>
      </w:pPr>
      <w:r w:rsidRPr="00EE1A19">
        <w:rPr>
          <w:rFonts w:ascii="Trebuchet MS" w:hAnsi="Trebuchet MS"/>
          <w:b w:val="0"/>
          <w:sz w:val="22"/>
          <w:szCs w:val="22"/>
        </w:rPr>
        <w:t xml:space="preserve">(dále jen </w:t>
      </w:r>
      <w:r w:rsidRPr="00EE1A19">
        <w:rPr>
          <w:rFonts w:ascii="Trebuchet MS" w:hAnsi="Trebuchet MS"/>
          <w:sz w:val="22"/>
          <w:szCs w:val="22"/>
        </w:rPr>
        <w:t>„Smlouva“</w:t>
      </w:r>
      <w:r w:rsidRPr="00EE1A19">
        <w:rPr>
          <w:rFonts w:ascii="Trebuchet MS" w:hAnsi="Trebuchet MS"/>
          <w:b w:val="0"/>
          <w:sz w:val="22"/>
          <w:szCs w:val="22"/>
        </w:rPr>
        <w:t>)</w:t>
      </w:r>
    </w:p>
    <w:p w14:paraId="74BD484F" w14:textId="77777777" w:rsidR="00CF2A61" w:rsidRPr="00EE1A19" w:rsidRDefault="00CF2A61" w:rsidP="00CF2A61">
      <w:pPr>
        <w:pStyle w:val="Nadpis2"/>
        <w:spacing w:before="0" w:beforeAutospacing="0" w:after="0" w:afterAutospacing="0"/>
        <w:jc w:val="center"/>
        <w:rPr>
          <w:rFonts w:ascii="Trebuchet MS" w:hAnsi="Trebuchet MS"/>
          <w:sz w:val="22"/>
          <w:szCs w:val="22"/>
        </w:rPr>
      </w:pPr>
    </w:p>
    <w:p w14:paraId="1C8BFF6E" w14:textId="77777777" w:rsidR="00CF2A61" w:rsidRPr="00EE1A19" w:rsidRDefault="00CF2A61" w:rsidP="00CF2A61">
      <w:pPr>
        <w:jc w:val="center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b/>
          <w:sz w:val="22"/>
          <w:szCs w:val="22"/>
        </w:rPr>
        <w:t xml:space="preserve">Čl. I. </w:t>
      </w:r>
      <w:r w:rsidRPr="00EE1A19">
        <w:rPr>
          <w:rFonts w:ascii="Trebuchet MS" w:hAnsi="Trebuchet MS"/>
          <w:b/>
          <w:sz w:val="22"/>
          <w:szCs w:val="22"/>
        </w:rPr>
        <w:br/>
        <w:t>Smluvní strany</w:t>
      </w:r>
      <w:r w:rsidRPr="00EE1A19">
        <w:rPr>
          <w:rFonts w:ascii="Trebuchet MS" w:hAnsi="Trebuchet MS"/>
          <w:sz w:val="22"/>
          <w:szCs w:val="22"/>
        </w:rPr>
        <w:t xml:space="preserve"> </w:t>
      </w:r>
    </w:p>
    <w:p w14:paraId="41D2D4D6" w14:textId="77777777" w:rsidR="00CF2A61" w:rsidRPr="009B0055" w:rsidRDefault="00CF2A61" w:rsidP="00CF2A61">
      <w:pPr>
        <w:numPr>
          <w:ilvl w:val="0"/>
          <w:numId w:val="1"/>
        </w:numPr>
        <w:ind w:left="426" w:hanging="426"/>
        <w:rPr>
          <w:rFonts w:ascii="Trebuchet MS" w:hAnsi="Trebuchet MS"/>
          <w:b/>
          <w:color w:val="000000" w:themeColor="text1"/>
          <w:sz w:val="22"/>
          <w:szCs w:val="22"/>
        </w:rPr>
      </w:pPr>
      <w:r w:rsidRPr="009B0055">
        <w:rPr>
          <w:rFonts w:ascii="Trebuchet MS" w:hAnsi="Trebuchet MS"/>
          <w:b/>
          <w:color w:val="000000" w:themeColor="text1"/>
          <w:sz w:val="22"/>
          <w:szCs w:val="22"/>
        </w:rPr>
        <w:t>Pražská plynárenská, a.s.</w:t>
      </w:r>
    </w:p>
    <w:p w14:paraId="503BE038" w14:textId="77777777" w:rsidR="00CF2A61" w:rsidRPr="009B0055" w:rsidRDefault="00CF2A61" w:rsidP="00CF2A61">
      <w:pPr>
        <w:tabs>
          <w:tab w:val="left" w:pos="1701"/>
        </w:tabs>
        <w:spacing w:before="0"/>
        <w:ind w:firstLine="426"/>
        <w:rPr>
          <w:rFonts w:ascii="Trebuchet MS" w:hAnsi="Trebuchet MS"/>
          <w:color w:val="000000" w:themeColor="text1"/>
          <w:sz w:val="22"/>
          <w:szCs w:val="22"/>
        </w:rPr>
      </w:pPr>
      <w:r w:rsidRPr="009B0055">
        <w:rPr>
          <w:rFonts w:ascii="Trebuchet MS" w:hAnsi="Trebuchet MS"/>
          <w:color w:val="000000" w:themeColor="text1"/>
          <w:sz w:val="22"/>
          <w:szCs w:val="22"/>
        </w:rPr>
        <w:t xml:space="preserve">se sídlem: </w:t>
      </w:r>
      <w:r w:rsidRPr="009B0055">
        <w:rPr>
          <w:rFonts w:ascii="Trebuchet MS" w:hAnsi="Trebuchet MS"/>
          <w:color w:val="000000" w:themeColor="text1"/>
          <w:sz w:val="22"/>
          <w:szCs w:val="22"/>
        </w:rPr>
        <w:tab/>
      </w:r>
      <w:r w:rsidR="00F2642D">
        <w:rPr>
          <w:rFonts w:ascii="Trebuchet MS" w:hAnsi="Trebuchet MS"/>
          <w:color w:val="000000" w:themeColor="text1"/>
          <w:sz w:val="22"/>
          <w:szCs w:val="22"/>
        </w:rPr>
        <w:tab/>
      </w:r>
      <w:r w:rsidRPr="009B0055">
        <w:rPr>
          <w:rFonts w:ascii="Trebuchet MS" w:hAnsi="Trebuchet MS"/>
          <w:color w:val="000000" w:themeColor="text1"/>
          <w:sz w:val="22"/>
          <w:szCs w:val="22"/>
        </w:rPr>
        <w:t>Praha 1 – Nové Město, Národní 37, 110 00</w:t>
      </w:r>
    </w:p>
    <w:p w14:paraId="2415B351" w14:textId="77777777" w:rsidR="00CF2A61" w:rsidRPr="009B0055" w:rsidRDefault="00CF2A61" w:rsidP="00CF2A61">
      <w:pPr>
        <w:tabs>
          <w:tab w:val="left" w:pos="1701"/>
        </w:tabs>
        <w:spacing w:before="0"/>
        <w:ind w:firstLine="426"/>
        <w:rPr>
          <w:rFonts w:ascii="Trebuchet MS" w:hAnsi="Trebuchet MS"/>
          <w:color w:val="000000" w:themeColor="text1"/>
          <w:sz w:val="22"/>
          <w:szCs w:val="22"/>
        </w:rPr>
      </w:pPr>
      <w:r w:rsidRPr="009B0055">
        <w:rPr>
          <w:rFonts w:ascii="Trebuchet MS" w:hAnsi="Trebuchet MS"/>
          <w:color w:val="000000" w:themeColor="text1"/>
          <w:sz w:val="22"/>
          <w:szCs w:val="22"/>
        </w:rPr>
        <w:t xml:space="preserve">IČO: </w:t>
      </w:r>
      <w:r w:rsidRPr="009B0055">
        <w:rPr>
          <w:rFonts w:ascii="Trebuchet MS" w:hAnsi="Trebuchet MS"/>
          <w:color w:val="000000" w:themeColor="text1"/>
          <w:sz w:val="22"/>
          <w:szCs w:val="22"/>
        </w:rPr>
        <w:tab/>
      </w:r>
      <w:r w:rsidR="00F2642D">
        <w:rPr>
          <w:rFonts w:ascii="Trebuchet MS" w:hAnsi="Trebuchet MS"/>
          <w:color w:val="000000" w:themeColor="text1"/>
          <w:sz w:val="22"/>
          <w:szCs w:val="22"/>
        </w:rPr>
        <w:tab/>
      </w:r>
      <w:r w:rsidRPr="009B0055">
        <w:rPr>
          <w:rFonts w:ascii="Trebuchet MS" w:hAnsi="Trebuchet MS"/>
          <w:color w:val="000000" w:themeColor="text1"/>
          <w:sz w:val="22"/>
          <w:szCs w:val="22"/>
        </w:rPr>
        <w:t>601 93 492</w:t>
      </w:r>
    </w:p>
    <w:p w14:paraId="6F8CDE46" w14:textId="77777777" w:rsidR="00CF2A61" w:rsidRPr="009B0055" w:rsidRDefault="00CF2A61" w:rsidP="00CF2A61">
      <w:pPr>
        <w:tabs>
          <w:tab w:val="left" w:pos="1701"/>
        </w:tabs>
        <w:spacing w:before="0"/>
        <w:ind w:left="426"/>
        <w:rPr>
          <w:rFonts w:ascii="Trebuchet MS" w:hAnsi="Trebuchet MS"/>
          <w:color w:val="000000" w:themeColor="text1"/>
          <w:sz w:val="22"/>
          <w:szCs w:val="22"/>
        </w:rPr>
      </w:pPr>
      <w:r w:rsidRPr="009B0055">
        <w:rPr>
          <w:rFonts w:ascii="Trebuchet MS" w:hAnsi="Trebuchet MS"/>
          <w:color w:val="000000" w:themeColor="text1"/>
          <w:sz w:val="22"/>
          <w:szCs w:val="22"/>
        </w:rPr>
        <w:t>DIČ:</w:t>
      </w:r>
      <w:r w:rsidRPr="009B0055">
        <w:rPr>
          <w:rFonts w:ascii="Trebuchet MS" w:hAnsi="Trebuchet MS"/>
          <w:color w:val="000000" w:themeColor="text1"/>
          <w:sz w:val="22"/>
          <w:szCs w:val="22"/>
        </w:rPr>
        <w:tab/>
      </w:r>
      <w:r w:rsidR="00F2642D">
        <w:rPr>
          <w:rFonts w:ascii="Trebuchet MS" w:hAnsi="Trebuchet MS"/>
          <w:color w:val="000000" w:themeColor="text1"/>
          <w:sz w:val="22"/>
          <w:szCs w:val="22"/>
        </w:rPr>
        <w:tab/>
      </w:r>
      <w:r w:rsidRPr="009B0055">
        <w:rPr>
          <w:rFonts w:ascii="Trebuchet MS" w:hAnsi="Trebuchet MS"/>
          <w:color w:val="000000" w:themeColor="text1"/>
          <w:sz w:val="22"/>
          <w:szCs w:val="22"/>
        </w:rPr>
        <w:t>CZ60193492</w:t>
      </w:r>
    </w:p>
    <w:p w14:paraId="0A3817F2" w14:textId="77777777" w:rsidR="000D7FC1" w:rsidRDefault="00CF2A61" w:rsidP="00C47842">
      <w:pPr>
        <w:tabs>
          <w:tab w:val="left" w:pos="1701"/>
        </w:tabs>
        <w:spacing w:before="0"/>
        <w:ind w:firstLine="426"/>
        <w:rPr>
          <w:rFonts w:ascii="Trebuchet MS" w:hAnsi="Trebuchet MS"/>
          <w:color w:val="000000" w:themeColor="text1"/>
          <w:sz w:val="22"/>
          <w:szCs w:val="22"/>
        </w:rPr>
      </w:pPr>
      <w:r w:rsidRPr="009B0055">
        <w:rPr>
          <w:rFonts w:ascii="Trebuchet MS" w:hAnsi="Trebuchet MS"/>
          <w:color w:val="000000" w:themeColor="text1"/>
          <w:sz w:val="22"/>
          <w:szCs w:val="22"/>
        </w:rPr>
        <w:t xml:space="preserve">zastoupena: </w:t>
      </w:r>
      <w:r w:rsidR="00F2642D">
        <w:rPr>
          <w:rFonts w:ascii="Trebuchet MS" w:hAnsi="Trebuchet MS"/>
          <w:color w:val="000000" w:themeColor="text1"/>
          <w:sz w:val="22"/>
          <w:szCs w:val="22"/>
        </w:rPr>
        <w:tab/>
      </w:r>
      <w:r w:rsidR="00F2642D">
        <w:rPr>
          <w:rFonts w:ascii="Trebuchet MS" w:hAnsi="Trebuchet MS"/>
          <w:color w:val="000000" w:themeColor="text1"/>
          <w:sz w:val="22"/>
          <w:szCs w:val="22"/>
        </w:rPr>
        <w:tab/>
      </w:r>
      <w:r w:rsidR="006F7FE0">
        <w:rPr>
          <w:rFonts w:ascii="Trebuchet MS" w:hAnsi="Trebuchet MS"/>
          <w:color w:val="000000" w:themeColor="text1"/>
          <w:sz w:val="22"/>
          <w:szCs w:val="22"/>
        </w:rPr>
        <w:t xml:space="preserve">Ing. Milanem </w:t>
      </w:r>
      <w:proofErr w:type="spellStart"/>
      <w:r w:rsidR="006F7FE0">
        <w:rPr>
          <w:rFonts w:ascii="Trebuchet MS" w:hAnsi="Trebuchet MS"/>
          <w:color w:val="000000" w:themeColor="text1"/>
          <w:sz w:val="22"/>
          <w:szCs w:val="22"/>
        </w:rPr>
        <w:t>Cízlem</w:t>
      </w:r>
      <w:proofErr w:type="spellEnd"/>
      <w:r w:rsidR="006F7FE0">
        <w:rPr>
          <w:rFonts w:ascii="Trebuchet MS" w:hAnsi="Trebuchet MS"/>
          <w:color w:val="000000" w:themeColor="text1"/>
          <w:sz w:val="22"/>
          <w:szCs w:val="22"/>
        </w:rPr>
        <w:t xml:space="preserve">, členem představenstva a </w:t>
      </w:r>
    </w:p>
    <w:p w14:paraId="24FB63C6" w14:textId="77777777" w:rsidR="00CF2A61" w:rsidRPr="009B0055" w:rsidRDefault="000D7FC1" w:rsidP="00C47842">
      <w:pPr>
        <w:tabs>
          <w:tab w:val="left" w:pos="1701"/>
        </w:tabs>
        <w:spacing w:before="0"/>
        <w:ind w:firstLine="426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ab/>
      </w:r>
      <w:r>
        <w:rPr>
          <w:rFonts w:ascii="Trebuchet MS" w:hAnsi="Trebuchet MS"/>
          <w:color w:val="000000" w:themeColor="text1"/>
          <w:sz w:val="22"/>
          <w:szCs w:val="22"/>
        </w:rPr>
        <w:tab/>
      </w:r>
      <w:r w:rsidR="006F7FE0">
        <w:rPr>
          <w:rFonts w:ascii="Trebuchet MS" w:hAnsi="Trebuchet MS"/>
          <w:color w:val="000000" w:themeColor="text1"/>
          <w:sz w:val="22"/>
          <w:szCs w:val="22"/>
        </w:rPr>
        <w:t>Ing. Martinem Slabým, členem představenstva</w:t>
      </w:r>
    </w:p>
    <w:p w14:paraId="5B2F79FF" w14:textId="77777777" w:rsidR="00CF2A61" w:rsidRPr="009B0055" w:rsidRDefault="00CF2A61" w:rsidP="00CF2A61">
      <w:pPr>
        <w:tabs>
          <w:tab w:val="left" w:pos="1701"/>
        </w:tabs>
        <w:spacing w:before="0"/>
        <w:ind w:left="1695" w:hanging="1269"/>
        <w:rPr>
          <w:rFonts w:ascii="Trebuchet MS" w:hAnsi="Trebuchet MS"/>
          <w:color w:val="000000" w:themeColor="text1"/>
          <w:sz w:val="22"/>
          <w:szCs w:val="22"/>
        </w:rPr>
      </w:pPr>
      <w:r w:rsidRPr="009B0055">
        <w:rPr>
          <w:rFonts w:ascii="Trebuchet MS" w:hAnsi="Trebuchet MS"/>
          <w:color w:val="000000" w:themeColor="text1"/>
          <w:sz w:val="22"/>
          <w:szCs w:val="22"/>
        </w:rPr>
        <w:t xml:space="preserve">zapsaná: </w:t>
      </w:r>
      <w:r w:rsidRPr="009B0055">
        <w:rPr>
          <w:rFonts w:ascii="Trebuchet MS" w:hAnsi="Trebuchet MS"/>
          <w:color w:val="000000" w:themeColor="text1"/>
          <w:sz w:val="22"/>
          <w:szCs w:val="22"/>
        </w:rPr>
        <w:tab/>
      </w:r>
      <w:r w:rsidR="00F2642D">
        <w:rPr>
          <w:rFonts w:ascii="Trebuchet MS" w:hAnsi="Trebuchet MS"/>
          <w:color w:val="000000" w:themeColor="text1"/>
          <w:sz w:val="22"/>
          <w:szCs w:val="22"/>
        </w:rPr>
        <w:tab/>
      </w:r>
      <w:r w:rsidR="00F2642D">
        <w:rPr>
          <w:rFonts w:ascii="Trebuchet MS" w:hAnsi="Trebuchet MS"/>
          <w:color w:val="000000" w:themeColor="text1"/>
          <w:sz w:val="22"/>
          <w:szCs w:val="22"/>
        </w:rPr>
        <w:tab/>
      </w:r>
      <w:r w:rsidRPr="009B0055">
        <w:rPr>
          <w:rFonts w:ascii="Trebuchet MS" w:hAnsi="Trebuchet MS"/>
          <w:color w:val="000000" w:themeColor="text1"/>
          <w:sz w:val="22"/>
          <w:szCs w:val="22"/>
        </w:rPr>
        <w:t>v</w:t>
      </w:r>
      <w:r w:rsidR="00F2642D">
        <w:rPr>
          <w:rFonts w:ascii="Trebuchet MS" w:hAnsi="Trebuchet MS"/>
          <w:color w:val="000000" w:themeColor="text1"/>
          <w:sz w:val="22"/>
          <w:szCs w:val="22"/>
        </w:rPr>
        <w:t> </w:t>
      </w:r>
      <w:r w:rsidRPr="009B0055">
        <w:rPr>
          <w:rFonts w:ascii="Trebuchet MS" w:hAnsi="Trebuchet MS"/>
          <w:color w:val="000000" w:themeColor="text1"/>
          <w:sz w:val="22"/>
          <w:szCs w:val="22"/>
        </w:rPr>
        <w:t>obch</w:t>
      </w:r>
      <w:r w:rsidR="00F2642D">
        <w:rPr>
          <w:rFonts w:ascii="Trebuchet MS" w:hAnsi="Trebuchet MS"/>
          <w:color w:val="000000" w:themeColor="text1"/>
          <w:sz w:val="22"/>
          <w:szCs w:val="22"/>
        </w:rPr>
        <w:t>.</w:t>
      </w:r>
      <w:r w:rsidRPr="009B0055">
        <w:rPr>
          <w:rFonts w:ascii="Trebuchet MS" w:hAnsi="Trebuchet MS"/>
          <w:color w:val="000000" w:themeColor="text1"/>
          <w:sz w:val="22"/>
          <w:szCs w:val="22"/>
        </w:rPr>
        <w:t xml:space="preserve"> rejstříku</w:t>
      </w:r>
      <w:r w:rsidRPr="009B0055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r w:rsidRPr="009B0055">
        <w:rPr>
          <w:rFonts w:ascii="Trebuchet MS" w:hAnsi="Trebuchet MS"/>
          <w:color w:val="000000" w:themeColor="text1"/>
          <w:sz w:val="22"/>
          <w:szCs w:val="22"/>
        </w:rPr>
        <w:t>vedeném Městským soudem v Praze, sp</w:t>
      </w:r>
      <w:r w:rsidR="00F2642D">
        <w:rPr>
          <w:rFonts w:ascii="Trebuchet MS" w:hAnsi="Trebuchet MS"/>
          <w:color w:val="000000" w:themeColor="text1"/>
          <w:sz w:val="22"/>
          <w:szCs w:val="22"/>
        </w:rPr>
        <w:t>is.</w:t>
      </w:r>
      <w:r w:rsidRPr="009B0055">
        <w:rPr>
          <w:rFonts w:ascii="Trebuchet MS" w:hAnsi="Trebuchet MS"/>
          <w:color w:val="000000" w:themeColor="text1"/>
          <w:sz w:val="22"/>
          <w:szCs w:val="22"/>
        </w:rPr>
        <w:t xml:space="preserve"> zn</w:t>
      </w:r>
      <w:r w:rsidR="00F2642D">
        <w:rPr>
          <w:rFonts w:ascii="Trebuchet MS" w:hAnsi="Trebuchet MS"/>
          <w:color w:val="000000" w:themeColor="text1"/>
          <w:sz w:val="22"/>
          <w:szCs w:val="22"/>
        </w:rPr>
        <w:t>.</w:t>
      </w:r>
      <w:r w:rsidRPr="009B0055">
        <w:rPr>
          <w:rFonts w:ascii="Trebuchet MS" w:hAnsi="Trebuchet MS"/>
          <w:color w:val="000000" w:themeColor="text1"/>
          <w:sz w:val="22"/>
          <w:szCs w:val="22"/>
        </w:rPr>
        <w:t xml:space="preserve"> B2337</w:t>
      </w:r>
    </w:p>
    <w:p w14:paraId="47680806" w14:textId="77777777" w:rsidR="00CF2A61" w:rsidRPr="009B0055" w:rsidRDefault="00CF2A61" w:rsidP="00CF2A61">
      <w:pPr>
        <w:tabs>
          <w:tab w:val="left" w:pos="1701"/>
        </w:tabs>
        <w:spacing w:before="0"/>
        <w:ind w:left="1695" w:hanging="1269"/>
        <w:rPr>
          <w:rFonts w:ascii="Trebuchet MS" w:hAnsi="Trebuchet MS"/>
          <w:color w:val="000000" w:themeColor="text1"/>
          <w:sz w:val="22"/>
          <w:szCs w:val="22"/>
        </w:rPr>
      </w:pPr>
      <w:r w:rsidRPr="009B0055">
        <w:rPr>
          <w:rFonts w:ascii="Trebuchet MS" w:hAnsi="Trebuchet MS"/>
          <w:color w:val="000000" w:themeColor="text1"/>
          <w:sz w:val="22"/>
          <w:szCs w:val="22"/>
        </w:rPr>
        <w:t>bank</w:t>
      </w:r>
      <w:r w:rsidR="00F2642D">
        <w:rPr>
          <w:rFonts w:ascii="Trebuchet MS" w:hAnsi="Trebuchet MS"/>
          <w:color w:val="000000" w:themeColor="text1"/>
          <w:sz w:val="22"/>
          <w:szCs w:val="22"/>
        </w:rPr>
        <w:t>.</w:t>
      </w:r>
      <w:r w:rsidRPr="009B0055">
        <w:rPr>
          <w:rFonts w:ascii="Trebuchet MS" w:hAnsi="Trebuchet MS"/>
          <w:color w:val="000000" w:themeColor="text1"/>
          <w:sz w:val="22"/>
          <w:szCs w:val="22"/>
        </w:rPr>
        <w:t xml:space="preserve"> spojení: </w:t>
      </w:r>
      <w:r>
        <w:rPr>
          <w:rFonts w:ascii="Trebuchet MS" w:hAnsi="Trebuchet MS"/>
          <w:color w:val="000000" w:themeColor="text1"/>
          <w:sz w:val="22"/>
          <w:szCs w:val="22"/>
        </w:rPr>
        <w:tab/>
        <w:t>Československá obchodní banka, a.s.</w:t>
      </w:r>
    </w:p>
    <w:p w14:paraId="7D08A697" w14:textId="77777777" w:rsidR="00CF2A61" w:rsidRPr="009B0055" w:rsidRDefault="00CF2A61" w:rsidP="00CF2A61">
      <w:pPr>
        <w:tabs>
          <w:tab w:val="left" w:pos="1701"/>
        </w:tabs>
        <w:spacing w:before="0"/>
        <w:ind w:left="1695" w:hanging="1269"/>
        <w:rPr>
          <w:rFonts w:ascii="Trebuchet MS" w:hAnsi="Trebuchet MS"/>
          <w:color w:val="000000" w:themeColor="text1"/>
          <w:sz w:val="22"/>
          <w:szCs w:val="22"/>
        </w:rPr>
      </w:pPr>
      <w:r w:rsidRPr="009B0055">
        <w:rPr>
          <w:rFonts w:ascii="Trebuchet MS" w:hAnsi="Trebuchet MS"/>
          <w:color w:val="000000" w:themeColor="text1"/>
          <w:sz w:val="22"/>
          <w:szCs w:val="22"/>
        </w:rPr>
        <w:t>číslo účtu:</w:t>
      </w:r>
      <w:r>
        <w:rPr>
          <w:rFonts w:ascii="Trebuchet MS" w:hAnsi="Trebuchet MS"/>
          <w:color w:val="000000" w:themeColor="text1"/>
          <w:sz w:val="22"/>
          <w:szCs w:val="22"/>
        </w:rPr>
        <w:tab/>
      </w:r>
      <w:r>
        <w:rPr>
          <w:rFonts w:ascii="Trebuchet MS" w:hAnsi="Trebuchet MS"/>
          <w:color w:val="000000" w:themeColor="text1"/>
          <w:sz w:val="22"/>
          <w:szCs w:val="22"/>
        </w:rPr>
        <w:tab/>
      </w:r>
      <w:r>
        <w:rPr>
          <w:rFonts w:ascii="Trebuchet MS" w:hAnsi="Trebuchet MS"/>
          <w:color w:val="000000" w:themeColor="text1"/>
          <w:sz w:val="22"/>
          <w:szCs w:val="22"/>
        </w:rPr>
        <w:tab/>
        <w:t>916780043/0300</w:t>
      </w:r>
    </w:p>
    <w:p w14:paraId="4FEBFBF2" w14:textId="77777777" w:rsidR="00CF2A61" w:rsidRPr="00EE1A19" w:rsidRDefault="00CF2A61" w:rsidP="00CF2A61">
      <w:pPr>
        <w:spacing w:before="0"/>
        <w:rPr>
          <w:rFonts w:ascii="Trebuchet MS" w:hAnsi="Trebuchet MS"/>
          <w:sz w:val="22"/>
          <w:szCs w:val="22"/>
        </w:rPr>
      </w:pPr>
    </w:p>
    <w:p w14:paraId="2B2D4DF4" w14:textId="77777777" w:rsidR="00CF2A61" w:rsidRPr="00EE1A19" w:rsidRDefault="00CF2A61" w:rsidP="00CF2A61">
      <w:pPr>
        <w:spacing w:before="0"/>
        <w:ind w:firstLine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(</w:t>
      </w:r>
      <w:r w:rsidRPr="00EE1A19">
        <w:rPr>
          <w:rFonts w:ascii="Trebuchet MS" w:hAnsi="Trebuchet MS"/>
          <w:sz w:val="22"/>
          <w:szCs w:val="22"/>
        </w:rPr>
        <w:t>dále jen</w:t>
      </w:r>
      <w:r w:rsidRPr="00EE1A19">
        <w:rPr>
          <w:rFonts w:ascii="Trebuchet MS" w:hAnsi="Trebuchet MS"/>
          <w:b/>
          <w:sz w:val="22"/>
          <w:szCs w:val="22"/>
        </w:rPr>
        <w:t xml:space="preserve"> </w:t>
      </w:r>
      <w:r w:rsidRPr="009C0177">
        <w:rPr>
          <w:rFonts w:ascii="Trebuchet MS" w:hAnsi="Trebuchet MS"/>
          <w:sz w:val="22"/>
          <w:szCs w:val="22"/>
        </w:rPr>
        <w:t>„</w:t>
      </w:r>
      <w:r w:rsidRPr="00EE1A19">
        <w:rPr>
          <w:rFonts w:ascii="Trebuchet MS" w:hAnsi="Trebuchet MS"/>
          <w:b/>
          <w:sz w:val="22"/>
          <w:szCs w:val="22"/>
        </w:rPr>
        <w:t>Objednatel</w:t>
      </w:r>
      <w:r w:rsidRPr="009C0177">
        <w:rPr>
          <w:rFonts w:ascii="Trebuchet MS" w:hAnsi="Trebuchet MS"/>
          <w:sz w:val="22"/>
          <w:szCs w:val="22"/>
        </w:rPr>
        <w:t>“)</w:t>
      </w:r>
    </w:p>
    <w:p w14:paraId="041457B8" w14:textId="77777777" w:rsidR="00CF2A61" w:rsidRPr="00EE1A19" w:rsidRDefault="00CF2A61" w:rsidP="00CF2A61">
      <w:pPr>
        <w:spacing w:before="0"/>
        <w:rPr>
          <w:rFonts w:ascii="Trebuchet MS" w:hAnsi="Trebuchet MS"/>
          <w:sz w:val="22"/>
          <w:szCs w:val="22"/>
        </w:rPr>
      </w:pPr>
    </w:p>
    <w:p w14:paraId="1B75EBAA" w14:textId="77777777" w:rsidR="00CF2A61" w:rsidRPr="00EE1A19" w:rsidRDefault="00CF2A61" w:rsidP="00CF2A61">
      <w:pPr>
        <w:spacing w:before="0"/>
        <w:ind w:firstLine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</w:t>
      </w:r>
    </w:p>
    <w:p w14:paraId="15DE869E" w14:textId="77777777" w:rsidR="00CF2A61" w:rsidRPr="009E2648" w:rsidRDefault="009E2648" w:rsidP="009E2648">
      <w:pPr>
        <w:numPr>
          <w:ilvl w:val="0"/>
          <w:numId w:val="1"/>
        </w:numPr>
        <w:ind w:left="426" w:hanging="426"/>
        <w:rPr>
          <w:rStyle w:val="preformatted"/>
          <w:rFonts w:ascii="Trebuchet MS" w:hAnsi="Trebuchet MS"/>
          <w:b/>
          <w:sz w:val="22"/>
          <w:szCs w:val="22"/>
        </w:rPr>
      </w:pPr>
      <w:r w:rsidRPr="00112706">
        <w:rPr>
          <w:rStyle w:val="preformatted"/>
          <w:rFonts w:ascii="Trebuchet MS" w:hAnsi="Trebuchet MS"/>
          <w:b/>
          <w:sz w:val="22"/>
          <w:szCs w:val="22"/>
        </w:rPr>
        <w:t>KAHAA ATELIER s.r.o.</w:t>
      </w:r>
    </w:p>
    <w:p w14:paraId="14DF152C" w14:textId="77777777" w:rsidR="00CF2A61" w:rsidRPr="009B0055" w:rsidRDefault="00CF2A61" w:rsidP="00CF2A61">
      <w:pPr>
        <w:tabs>
          <w:tab w:val="left" w:pos="1701"/>
        </w:tabs>
        <w:spacing w:before="0"/>
        <w:ind w:firstLine="426"/>
        <w:rPr>
          <w:rFonts w:ascii="Trebuchet MS" w:hAnsi="Trebuchet MS"/>
          <w:sz w:val="22"/>
          <w:szCs w:val="22"/>
        </w:rPr>
      </w:pPr>
      <w:r w:rsidRPr="009B0055">
        <w:rPr>
          <w:rFonts w:ascii="Trebuchet MS" w:hAnsi="Trebuchet MS"/>
          <w:sz w:val="22"/>
          <w:szCs w:val="22"/>
        </w:rPr>
        <w:t>se sídlem</w:t>
      </w:r>
      <w:r>
        <w:rPr>
          <w:rFonts w:ascii="Trebuchet MS" w:hAnsi="Trebuchet MS"/>
          <w:sz w:val="22"/>
          <w:szCs w:val="22"/>
        </w:rPr>
        <w:t xml:space="preserve">: </w:t>
      </w:r>
      <w:r>
        <w:rPr>
          <w:rFonts w:ascii="Trebuchet MS" w:hAnsi="Trebuchet MS"/>
          <w:sz w:val="22"/>
          <w:szCs w:val="22"/>
        </w:rPr>
        <w:tab/>
      </w:r>
      <w:r w:rsidR="00BF4A3E">
        <w:rPr>
          <w:rFonts w:ascii="Trebuchet MS" w:hAnsi="Trebuchet MS"/>
          <w:sz w:val="22"/>
          <w:szCs w:val="22"/>
        </w:rPr>
        <w:tab/>
      </w:r>
      <w:r w:rsidR="009E2648" w:rsidRPr="00112706">
        <w:rPr>
          <w:rFonts w:ascii="Trebuchet MS" w:hAnsi="Trebuchet MS"/>
          <w:sz w:val="22"/>
          <w:szCs w:val="22"/>
        </w:rPr>
        <w:t>Uralská 770/6, Bubeneč, 160 00 Praha 6</w:t>
      </w:r>
    </w:p>
    <w:p w14:paraId="4D3BEE2F" w14:textId="77777777" w:rsidR="00CF2A61" w:rsidRDefault="00CF2A61" w:rsidP="00CF2A61">
      <w:pPr>
        <w:tabs>
          <w:tab w:val="left" w:pos="1701"/>
        </w:tabs>
        <w:spacing w:before="0"/>
        <w:ind w:firstLine="426"/>
        <w:rPr>
          <w:rFonts w:ascii="Trebuchet MS" w:hAnsi="Trebuchet MS"/>
          <w:sz w:val="22"/>
          <w:szCs w:val="22"/>
        </w:rPr>
      </w:pPr>
      <w:r w:rsidRPr="009B0055">
        <w:rPr>
          <w:rFonts w:ascii="Trebuchet MS" w:hAnsi="Trebuchet MS"/>
          <w:sz w:val="22"/>
          <w:szCs w:val="22"/>
        </w:rPr>
        <w:t xml:space="preserve">IČO: </w:t>
      </w:r>
      <w:r w:rsidRPr="009B0055">
        <w:rPr>
          <w:rFonts w:ascii="Trebuchet MS" w:hAnsi="Trebuchet MS"/>
          <w:sz w:val="22"/>
          <w:szCs w:val="22"/>
        </w:rPr>
        <w:tab/>
      </w:r>
      <w:r w:rsidR="00BF4A3E">
        <w:rPr>
          <w:rFonts w:ascii="Trebuchet MS" w:hAnsi="Trebuchet MS"/>
          <w:sz w:val="22"/>
          <w:szCs w:val="22"/>
        </w:rPr>
        <w:tab/>
      </w:r>
      <w:r w:rsidR="009E2648" w:rsidRPr="00112706">
        <w:rPr>
          <w:rFonts w:ascii="Trebuchet MS" w:hAnsi="Trebuchet MS"/>
          <w:sz w:val="22"/>
          <w:szCs w:val="22"/>
        </w:rPr>
        <w:t>09046097</w:t>
      </w:r>
    </w:p>
    <w:p w14:paraId="0F2D5991" w14:textId="77777777" w:rsidR="003D311B" w:rsidRPr="009B0055" w:rsidRDefault="003D311B" w:rsidP="00CF2A61">
      <w:pPr>
        <w:tabs>
          <w:tab w:val="left" w:pos="1701"/>
        </w:tabs>
        <w:spacing w:before="0"/>
        <w:ind w:firstLine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DIČ: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CZ</w:t>
      </w:r>
      <w:r w:rsidR="007501E0">
        <w:rPr>
          <w:rFonts w:ascii="Trebuchet MS" w:hAnsi="Trebuchet MS"/>
          <w:sz w:val="22"/>
          <w:szCs w:val="22"/>
        </w:rPr>
        <w:t xml:space="preserve"> </w:t>
      </w:r>
      <w:r w:rsidR="009E2648" w:rsidRPr="00112706">
        <w:rPr>
          <w:rFonts w:ascii="Trebuchet MS" w:hAnsi="Trebuchet MS"/>
          <w:sz w:val="22"/>
          <w:szCs w:val="22"/>
        </w:rPr>
        <w:t>09046097</w:t>
      </w:r>
    </w:p>
    <w:p w14:paraId="59D1D702" w14:textId="77777777" w:rsidR="00CF2A61" w:rsidRPr="009B0055" w:rsidRDefault="00CF2A61" w:rsidP="00CF2A61">
      <w:pPr>
        <w:tabs>
          <w:tab w:val="left" w:pos="1701"/>
        </w:tabs>
        <w:spacing w:before="0"/>
        <w:ind w:firstLine="426"/>
        <w:rPr>
          <w:rFonts w:ascii="Trebuchet MS" w:hAnsi="Trebuchet MS"/>
          <w:sz w:val="22"/>
          <w:szCs w:val="22"/>
        </w:rPr>
      </w:pPr>
      <w:r w:rsidRPr="009B0055">
        <w:rPr>
          <w:rFonts w:ascii="Trebuchet MS" w:hAnsi="Trebuchet MS"/>
          <w:sz w:val="22"/>
          <w:szCs w:val="22"/>
        </w:rPr>
        <w:t>zastoupena:</w:t>
      </w:r>
      <w:r w:rsidRPr="009B0055">
        <w:rPr>
          <w:rFonts w:ascii="Trebuchet MS" w:hAnsi="Trebuchet MS"/>
          <w:sz w:val="22"/>
          <w:szCs w:val="22"/>
        </w:rPr>
        <w:tab/>
      </w:r>
      <w:r w:rsidR="00BF4A3E">
        <w:rPr>
          <w:rFonts w:ascii="Trebuchet MS" w:hAnsi="Trebuchet MS"/>
          <w:sz w:val="22"/>
          <w:szCs w:val="22"/>
        </w:rPr>
        <w:tab/>
      </w:r>
      <w:r w:rsidR="009E2648" w:rsidRPr="00112706">
        <w:rPr>
          <w:rFonts w:ascii="Trebuchet MS" w:hAnsi="Trebuchet MS"/>
          <w:sz w:val="22"/>
          <w:szCs w:val="22"/>
        </w:rPr>
        <w:t>Ing. arch. Karlem Haškem</w:t>
      </w:r>
      <w:r w:rsidR="009E2648">
        <w:rPr>
          <w:rFonts w:ascii="Trebuchet MS" w:hAnsi="Trebuchet MS"/>
          <w:sz w:val="22"/>
          <w:szCs w:val="22"/>
        </w:rPr>
        <w:t>, jednatelem</w:t>
      </w:r>
    </w:p>
    <w:p w14:paraId="62323E91" w14:textId="77777777" w:rsidR="00CF2A61" w:rsidRDefault="00CF2A61" w:rsidP="009E2648">
      <w:pPr>
        <w:tabs>
          <w:tab w:val="left" w:pos="1701"/>
        </w:tabs>
        <w:spacing w:before="0"/>
        <w:ind w:left="2124" w:hanging="169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zapsaná: </w:t>
      </w:r>
      <w:r>
        <w:rPr>
          <w:rFonts w:ascii="Trebuchet MS" w:hAnsi="Trebuchet MS"/>
          <w:sz w:val="22"/>
          <w:szCs w:val="22"/>
        </w:rPr>
        <w:tab/>
      </w:r>
      <w:r w:rsidR="00BF4A3E">
        <w:rPr>
          <w:rFonts w:ascii="Trebuchet MS" w:hAnsi="Trebuchet MS"/>
          <w:sz w:val="22"/>
          <w:szCs w:val="22"/>
        </w:rPr>
        <w:tab/>
      </w:r>
      <w:r w:rsidR="009E2648" w:rsidRPr="00112706">
        <w:rPr>
          <w:rFonts w:ascii="Trebuchet MS" w:hAnsi="Trebuchet MS"/>
          <w:color w:val="000000" w:themeColor="text1"/>
          <w:sz w:val="22"/>
          <w:szCs w:val="22"/>
        </w:rPr>
        <w:t>v obch. rejstříku</w:t>
      </w:r>
      <w:r w:rsidR="009E2648" w:rsidRPr="00112706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r w:rsidR="009E2648" w:rsidRPr="00112706">
        <w:rPr>
          <w:rFonts w:ascii="Trebuchet MS" w:hAnsi="Trebuchet MS"/>
          <w:color w:val="000000" w:themeColor="text1"/>
          <w:sz w:val="22"/>
          <w:szCs w:val="22"/>
        </w:rPr>
        <w:t>vedeném Městským soudem v Praze, spis. zn. C 329728</w:t>
      </w:r>
    </w:p>
    <w:p w14:paraId="3C972E85" w14:textId="77777777" w:rsidR="00CF2A61" w:rsidRPr="009B0055" w:rsidRDefault="00CF2A61" w:rsidP="00CF2A61">
      <w:pPr>
        <w:tabs>
          <w:tab w:val="left" w:pos="1701"/>
        </w:tabs>
        <w:spacing w:before="0"/>
        <w:ind w:firstLine="426"/>
        <w:rPr>
          <w:rFonts w:ascii="Trebuchet MS" w:hAnsi="Trebuchet MS"/>
          <w:sz w:val="22"/>
          <w:szCs w:val="22"/>
        </w:rPr>
      </w:pPr>
      <w:r w:rsidRPr="009B0055">
        <w:rPr>
          <w:rFonts w:ascii="Trebuchet MS" w:hAnsi="Trebuchet MS"/>
          <w:sz w:val="22"/>
          <w:szCs w:val="22"/>
        </w:rPr>
        <w:t xml:space="preserve">bank. spojení: </w:t>
      </w:r>
      <w:r w:rsidRPr="009B0055">
        <w:rPr>
          <w:rFonts w:ascii="Trebuchet MS" w:hAnsi="Trebuchet MS"/>
          <w:sz w:val="22"/>
          <w:szCs w:val="22"/>
        </w:rPr>
        <w:tab/>
      </w:r>
      <w:r w:rsidR="009E2648" w:rsidRPr="00112706">
        <w:rPr>
          <w:rFonts w:ascii="Trebuchet MS" w:hAnsi="Trebuchet MS"/>
          <w:sz w:val="22"/>
          <w:szCs w:val="22"/>
        </w:rPr>
        <w:t>Komerční banka a.s.</w:t>
      </w:r>
    </w:p>
    <w:p w14:paraId="0EE08919" w14:textId="77777777" w:rsidR="00CF2A61" w:rsidRDefault="00CF2A61" w:rsidP="00CF2A61">
      <w:pPr>
        <w:tabs>
          <w:tab w:val="left" w:pos="1701"/>
        </w:tabs>
        <w:spacing w:before="0"/>
        <w:ind w:firstLine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číslo účtu:</w:t>
      </w:r>
      <w:r>
        <w:rPr>
          <w:rFonts w:ascii="Trebuchet MS" w:hAnsi="Trebuchet MS"/>
          <w:sz w:val="22"/>
          <w:szCs w:val="22"/>
        </w:rPr>
        <w:tab/>
      </w:r>
      <w:r w:rsidR="00BF4A3E">
        <w:rPr>
          <w:rFonts w:ascii="Trebuchet MS" w:hAnsi="Trebuchet MS"/>
          <w:sz w:val="22"/>
          <w:szCs w:val="22"/>
        </w:rPr>
        <w:tab/>
      </w:r>
      <w:r w:rsidR="009E2648" w:rsidRPr="00112706">
        <w:rPr>
          <w:rFonts w:ascii="Trebuchet MS" w:hAnsi="Trebuchet MS"/>
          <w:sz w:val="22"/>
          <w:szCs w:val="22"/>
        </w:rPr>
        <w:t>123-1231570267/0100</w:t>
      </w:r>
    </w:p>
    <w:p w14:paraId="56F84352" w14:textId="77777777" w:rsidR="00CF2A61" w:rsidRPr="00EE1A19" w:rsidRDefault="00CF2A61" w:rsidP="00CF2A61">
      <w:pPr>
        <w:spacing w:before="0"/>
        <w:rPr>
          <w:rFonts w:ascii="Trebuchet MS" w:hAnsi="Trebuchet MS"/>
          <w:sz w:val="22"/>
          <w:szCs w:val="22"/>
        </w:rPr>
      </w:pPr>
    </w:p>
    <w:p w14:paraId="0D3B8652" w14:textId="77777777" w:rsidR="00CF2A61" w:rsidRDefault="00CF2A61" w:rsidP="00CF2A61">
      <w:pPr>
        <w:spacing w:before="0"/>
        <w:ind w:firstLine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(</w:t>
      </w:r>
      <w:r w:rsidRPr="00EE1A19">
        <w:rPr>
          <w:rFonts w:ascii="Trebuchet MS" w:hAnsi="Trebuchet MS"/>
          <w:sz w:val="22"/>
          <w:szCs w:val="22"/>
        </w:rPr>
        <w:t xml:space="preserve">dále jen </w:t>
      </w:r>
      <w:r w:rsidRPr="009C0177">
        <w:rPr>
          <w:rFonts w:ascii="Trebuchet MS" w:hAnsi="Trebuchet MS"/>
          <w:sz w:val="22"/>
          <w:szCs w:val="22"/>
        </w:rPr>
        <w:t>„</w:t>
      </w:r>
      <w:r w:rsidRPr="00EE1A19">
        <w:rPr>
          <w:rFonts w:ascii="Trebuchet MS" w:hAnsi="Trebuchet MS"/>
          <w:b/>
          <w:sz w:val="22"/>
          <w:szCs w:val="22"/>
        </w:rPr>
        <w:t>Zhotovitel</w:t>
      </w:r>
      <w:r w:rsidRPr="009C0177">
        <w:rPr>
          <w:rFonts w:ascii="Trebuchet MS" w:hAnsi="Trebuchet MS"/>
          <w:sz w:val="22"/>
          <w:szCs w:val="22"/>
        </w:rPr>
        <w:t xml:space="preserve">“) </w:t>
      </w:r>
    </w:p>
    <w:p w14:paraId="3F9CAFFC" w14:textId="77777777" w:rsidR="00CF2A61" w:rsidRDefault="00CF2A61" w:rsidP="00CF2A61">
      <w:pPr>
        <w:spacing w:before="0"/>
        <w:ind w:firstLine="426"/>
        <w:rPr>
          <w:rFonts w:ascii="Trebuchet MS" w:hAnsi="Trebuchet MS"/>
          <w:b/>
          <w:sz w:val="22"/>
          <w:szCs w:val="22"/>
        </w:rPr>
      </w:pPr>
    </w:p>
    <w:p w14:paraId="79183939" w14:textId="77777777" w:rsidR="00CF2A61" w:rsidRDefault="00CF2A61" w:rsidP="00CF2A61">
      <w:pPr>
        <w:spacing w:before="0"/>
        <w:ind w:firstLine="426"/>
        <w:rPr>
          <w:rFonts w:ascii="Trebuchet MS" w:hAnsi="Trebuchet MS"/>
          <w:sz w:val="22"/>
          <w:szCs w:val="22"/>
        </w:rPr>
      </w:pPr>
      <w:r w:rsidRPr="009C0177">
        <w:rPr>
          <w:rFonts w:ascii="Trebuchet MS" w:hAnsi="Trebuchet MS"/>
          <w:sz w:val="22"/>
          <w:szCs w:val="22"/>
        </w:rPr>
        <w:t>(Objednatel a Zhotovitel společně též jen jako „</w:t>
      </w:r>
      <w:r w:rsidRPr="009C0177">
        <w:rPr>
          <w:rFonts w:ascii="Trebuchet MS" w:hAnsi="Trebuchet MS"/>
          <w:b/>
          <w:sz w:val="22"/>
          <w:szCs w:val="22"/>
        </w:rPr>
        <w:t>smluvní strany</w:t>
      </w:r>
      <w:r w:rsidRPr="009C0177">
        <w:rPr>
          <w:rFonts w:ascii="Trebuchet MS" w:hAnsi="Trebuchet MS"/>
          <w:sz w:val="22"/>
          <w:szCs w:val="22"/>
        </w:rPr>
        <w:t>“)</w:t>
      </w:r>
    </w:p>
    <w:p w14:paraId="31584861" w14:textId="77777777" w:rsidR="002E7CD3" w:rsidRPr="00E44034" w:rsidRDefault="002E7CD3" w:rsidP="002E7CD3">
      <w:pPr>
        <w:spacing w:line="251" w:lineRule="auto"/>
        <w:ind w:left="142"/>
        <w:rPr>
          <w:rFonts w:ascii="Trebuchet MS" w:hAnsi="Trebuchet MS"/>
          <w:sz w:val="22"/>
          <w:szCs w:val="22"/>
        </w:rPr>
      </w:pPr>
      <w:r w:rsidRPr="00E44034">
        <w:rPr>
          <w:rFonts w:ascii="Trebuchet MS" w:hAnsi="Trebuchet MS"/>
          <w:sz w:val="22"/>
          <w:szCs w:val="22"/>
        </w:rPr>
        <w:t xml:space="preserve">Objednatel a Zhotovitel uzavírají tuto Smlouvu v důsledku skutečnosti, že nabídka Zhotovitele byla Objednatelem vybrána v rámci </w:t>
      </w:r>
      <w:r w:rsidR="003B4484" w:rsidRPr="003B4484">
        <w:rPr>
          <w:rFonts w:ascii="Trebuchet MS" w:hAnsi="Trebuchet MS"/>
          <w:sz w:val="22"/>
          <w:szCs w:val="22"/>
        </w:rPr>
        <w:t>výběrového</w:t>
      </w:r>
      <w:r w:rsidRPr="003B4484">
        <w:rPr>
          <w:rFonts w:ascii="Trebuchet MS" w:hAnsi="Trebuchet MS"/>
          <w:sz w:val="22"/>
          <w:szCs w:val="22"/>
        </w:rPr>
        <w:t xml:space="preserve"> řízení</w:t>
      </w:r>
      <w:r w:rsidRPr="00E44034">
        <w:rPr>
          <w:rFonts w:ascii="Trebuchet MS" w:hAnsi="Trebuchet MS"/>
          <w:sz w:val="22"/>
          <w:szCs w:val="22"/>
        </w:rPr>
        <w:t>.</w:t>
      </w:r>
    </w:p>
    <w:p w14:paraId="22DD70B4" w14:textId="77777777" w:rsidR="002E7CD3" w:rsidRPr="009C0177" w:rsidRDefault="002E7CD3" w:rsidP="00CF2A61">
      <w:pPr>
        <w:spacing w:before="0"/>
        <w:ind w:firstLine="426"/>
        <w:rPr>
          <w:rFonts w:ascii="Trebuchet MS" w:hAnsi="Trebuchet MS"/>
          <w:sz w:val="22"/>
          <w:szCs w:val="22"/>
        </w:rPr>
      </w:pPr>
    </w:p>
    <w:p w14:paraId="24397D76" w14:textId="77777777" w:rsidR="00CF2A61" w:rsidRPr="00EE1A19" w:rsidRDefault="00CF2A61" w:rsidP="00CF2A61">
      <w:pPr>
        <w:jc w:val="center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b/>
          <w:sz w:val="22"/>
          <w:szCs w:val="22"/>
        </w:rPr>
        <w:t xml:space="preserve">Čl. II. </w:t>
      </w:r>
      <w:r w:rsidRPr="00EE1A19">
        <w:rPr>
          <w:rFonts w:ascii="Trebuchet MS" w:hAnsi="Trebuchet MS"/>
          <w:b/>
          <w:sz w:val="22"/>
          <w:szCs w:val="22"/>
        </w:rPr>
        <w:br/>
        <w:t>Předmět Smlouvy</w:t>
      </w:r>
      <w:r w:rsidRPr="00EE1A19">
        <w:rPr>
          <w:rFonts w:ascii="Trebuchet MS" w:hAnsi="Trebuchet MS"/>
          <w:sz w:val="22"/>
          <w:szCs w:val="22"/>
        </w:rPr>
        <w:t xml:space="preserve"> </w:t>
      </w:r>
    </w:p>
    <w:p w14:paraId="4C8EEA10" w14:textId="77777777" w:rsidR="008D65CE" w:rsidRPr="006D39A8" w:rsidRDefault="006D39A8" w:rsidP="00DB7A60">
      <w:pPr>
        <w:pStyle w:val="TextA"/>
        <w:numPr>
          <w:ilvl w:val="0"/>
          <w:numId w:val="22"/>
        </w:numPr>
        <w:spacing w:before="120" w:line="264" w:lineRule="auto"/>
        <w:ind w:left="425" w:hanging="425"/>
        <w:jc w:val="both"/>
        <w:rPr>
          <w:rFonts w:ascii="Trebuchet MS" w:hAnsi="Trebuchet MS" w:cs="Tahoma"/>
          <w:spacing w:val="-4"/>
        </w:rPr>
      </w:pPr>
      <w:r w:rsidRPr="006D39A8">
        <w:rPr>
          <w:rFonts w:ascii="Trebuchet MS" w:hAnsi="Trebuchet MS"/>
        </w:rPr>
        <w:t xml:space="preserve">Zhotovitel se zavazuje vypracovat pro objednatele dílo: </w:t>
      </w:r>
      <w:r w:rsidR="00D256B7" w:rsidRPr="006D39A8">
        <w:rPr>
          <w:rFonts w:ascii="Trebuchet MS" w:hAnsi="Trebuchet MS"/>
          <w:b/>
        </w:rPr>
        <w:t>“</w:t>
      </w:r>
      <w:r w:rsidRPr="006D39A8">
        <w:rPr>
          <w:rFonts w:ascii="Trebuchet MS" w:hAnsi="Trebuchet MS"/>
          <w:b/>
          <w:bCs/>
        </w:rPr>
        <w:t xml:space="preserve">Projekt rekonstrukce budovy 19 v areálu </w:t>
      </w:r>
      <w:r w:rsidR="008D65CE" w:rsidRPr="006D39A8">
        <w:rPr>
          <w:rFonts w:ascii="Trebuchet MS" w:hAnsi="Trebuchet MS" w:cs="Tahoma"/>
          <w:b/>
          <w:spacing w:val="-4"/>
        </w:rPr>
        <w:t>Pražské plynárenské, a.s.</w:t>
      </w:r>
      <w:r w:rsidR="00D019A7" w:rsidRPr="006D39A8">
        <w:rPr>
          <w:rFonts w:ascii="Trebuchet MS" w:hAnsi="Trebuchet MS" w:cs="Tahoma"/>
          <w:b/>
          <w:spacing w:val="-4"/>
        </w:rPr>
        <w:t xml:space="preserve">, </w:t>
      </w:r>
      <w:r w:rsidRPr="006D39A8">
        <w:rPr>
          <w:rFonts w:ascii="Trebuchet MS" w:hAnsi="Trebuchet MS" w:cs="Tahoma"/>
          <w:b/>
          <w:spacing w:val="-4"/>
        </w:rPr>
        <w:t>v Praze – Michli</w:t>
      </w:r>
      <w:r w:rsidR="008D65CE" w:rsidRPr="006D39A8">
        <w:rPr>
          <w:rFonts w:ascii="Trebuchet MS" w:hAnsi="Trebuchet MS" w:cs="Tahoma"/>
          <w:b/>
          <w:spacing w:val="-4"/>
        </w:rPr>
        <w:t>”</w:t>
      </w:r>
      <w:r w:rsidR="008D65CE" w:rsidRPr="006D39A8">
        <w:rPr>
          <w:rFonts w:ascii="Trebuchet MS" w:hAnsi="Trebuchet MS" w:cs="Tahoma"/>
          <w:spacing w:val="-4"/>
        </w:rPr>
        <w:t xml:space="preserve"> (dále jen „Dílo“) a Objednatel se zavazuje Dílo převzít a zaplatit za něj Zhotoviteli cenu, která je sjednána v </w:t>
      </w:r>
      <w:r w:rsidR="008D65CE" w:rsidRPr="005148BC">
        <w:rPr>
          <w:rFonts w:ascii="Trebuchet MS" w:hAnsi="Trebuchet MS" w:cs="Tahoma"/>
          <w:spacing w:val="-4"/>
          <w:u w:val="single"/>
        </w:rPr>
        <w:t xml:space="preserve">čl. </w:t>
      </w:r>
      <w:r w:rsidR="00D256B7" w:rsidRPr="005148BC">
        <w:rPr>
          <w:rFonts w:ascii="Trebuchet MS" w:hAnsi="Trebuchet MS" w:cs="Tahoma"/>
          <w:spacing w:val="-4"/>
          <w:u w:val="single"/>
        </w:rPr>
        <w:t>V</w:t>
      </w:r>
      <w:r w:rsidR="00D256B7" w:rsidRPr="006D39A8">
        <w:rPr>
          <w:rFonts w:ascii="Trebuchet MS" w:hAnsi="Trebuchet MS" w:cs="Tahoma"/>
          <w:spacing w:val="-4"/>
        </w:rPr>
        <w:t xml:space="preserve"> </w:t>
      </w:r>
      <w:r w:rsidR="008D65CE" w:rsidRPr="006D39A8">
        <w:rPr>
          <w:rFonts w:ascii="Trebuchet MS" w:hAnsi="Trebuchet MS" w:cs="Tahoma"/>
          <w:spacing w:val="-4"/>
        </w:rPr>
        <w:t xml:space="preserve">této smlouvy. </w:t>
      </w:r>
    </w:p>
    <w:p w14:paraId="21B64B9F" w14:textId="77777777" w:rsidR="001318C3" w:rsidRDefault="00CF2A61" w:rsidP="0088444B">
      <w:pPr>
        <w:numPr>
          <w:ilvl w:val="0"/>
          <w:numId w:val="22"/>
        </w:numPr>
        <w:ind w:left="425" w:hanging="425"/>
        <w:rPr>
          <w:rFonts w:ascii="Trebuchet MS" w:hAnsi="Trebuchet MS"/>
          <w:sz w:val="22"/>
          <w:szCs w:val="22"/>
        </w:rPr>
      </w:pPr>
      <w:r w:rsidRPr="00225DCD">
        <w:rPr>
          <w:rFonts w:ascii="Trebuchet MS" w:hAnsi="Trebuchet MS"/>
          <w:sz w:val="22"/>
          <w:szCs w:val="22"/>
        </w:rPr>
        <w:lastRenderedPageBreak/>
        <w:t xml:space="preserve">Dílo bude provedeno v souladu s touto Smlouvou a </w:t>
      </w:r>
      <w:r w:rsidR="00815D0F" w:rsidRPr="00225DCD">
        <w:rPr>
          <w:rFonts w:ascii="Trebuchet MS" w:hAnsi="Trebuchet MS"/>
          <w:sz w:val="22"/>
          <w:szCs w:val="22"/>
        </w:rPr>
        <w:t>v rozsahu </w:t>
      </w:r>
      <w:r w:rsidR="00075853" w:rsidRPr="00225DCD">
        <w:rPr>
          <w:rFonts w:ascii="Trebuchet MS" w:hAnsi="Trebuchet MS"/>
          <w:sz w:val="22"/>
          <w:szCs w:val="22"/>
        </w:rPr>
        <w:t xml:space="preserve">a kvalitě </w:t>
      </w:r>
      <w:r w:rsidR="00815D0F" w:rsidRPr="00225DCD">
        <w:rPr>
          <w:rFonts w:ascii="Trebuchet MS" w:hAnsi="Trebuchet MS"/>
          <w:sz w:val="22"/>
          <w:szCs w:val="22"/>
        </w:rPr>
        <w:t>dle zadávací</w:t>
      </w:r>
      <w:r w:rsidR="00815D0F" w:rsidRPr="00EE1A19">
        <w:rPr>
          <w:rFonts w:ascii="Trebuchet MS" w:hAnsi="Trebuchet MS"/>
          <w:sz w:val="22"/>
          <w:szCs w:val="22"/>
        </w:rPr>
        <w:t xml:space="preserve"> dokumentace výběrového řízení, </w:t>
      </w:r>
      <w:r w:rsidR="00BF5EA8">
        <w:rPr>
          <w:rFonts w:ascii="Trebuchet MS" w:hAnsi="Trebuchet MS"/>
          <w:sz w:val="22"/>
          <w:szCs w:val="22"/>
        </w:rPr>
        <w:t xml:space="preserve">jejíž dokument Rozsah zakázky a požadavky na zpracování nabídky včetně podrobné specifikace </w:t>
      </w:r>
      <w:r w:rsidR="00BF5EA8" w:rsidRPr="0088444B">
        <w:rPr>
          <w:rFonts w:ascii="Trebuchet MS" w:hAnsi="Trebuchet MS"/>
          <w:sz w:val="22"/>
          <w:szCs w:val="22"/>
        </w:rPr>
        <w:t xml:space="preserve">díla </w:t>
      </w:r>
      <w:r w:rsidR="00004441" w:rsidRPr="0088444B">
        <w:rPr>
          <w:rFonts w:ascii="Trebuchet MS" w:hAnsi="Trebuchet MS"/>
          <w:sz w:val="22"/>
          <w:szCs w:val="22"/>
        </w:rPr>
        <w:t>j</w:t>
      </w:r>
      <w:r w:rsidR="0088444B" w:rsidRPr="0088444B">
        <w:rPr>
          <w:rFonts w:ascii="Trebuchet MS" w:hAnsi="Trebuchet MS"/>
          <w:sz w:val="22"/>
          <w:szCs w:val="22"/>
        </w:rPr>
        <w:t>sou</w:t>
      </w:r>
      <w:r w:rsidR="008A3C14">
        <w:rPr>
          <w:rFonts w:ascii="Trebuchet MS" w:hAnsi="Trebuchet MS"/>
          <w:sz w:val="22"/>
          <w:szCs w:val="22"/>
        </w:rPr>
        <w:t xml:space="preserve"> </w:t>
      </w:r>
      <w:r w:rsidR="00004441" w:rsidRPr="008A3C14">
        <w:rPr>
          <w:rFonts w:ascii="Trebuchet MS" w:hAnsi="Trebuchet MS"/>
          <w:b/>
          <w:bCs/>
          <w:sz w:val="22"/>
          <w:szCs w:val="22"/>
          <w:u w:val="single"/>
        </w:rPr>
        <w:t xml:space="preserve">přílohou č. </w:t>
      </w:r>
      <w:r w:rsidR="008A3C14" w:rsidRPr="008A3C14">
        <w:rPr>
          <w:rFonts w:ascii="Trebuchet MS" w:hAnsi="Trebuchet MS"/>
          <w:b/>
          <w:bCs/>
          <w:sz w:val="22"/>
          <w:szCs w:val="22"/>
          <w:u w:val="single"/>
        </w:rPr>
        <w:t>1</w:t>
      </w:r>
      <w:r w:rsidR="00004441">
        <w:rPr>
          <w:rFonts w:ascii="Trebuchet MS" w:hAnsi="Trebuchet MS"/>
          <w:sz w:val="22"/>
          <w:szCs w:val="22"/>
        </w:rPr>
        <w:t xml:space="preserve"> této Smlouvy</w:t>
      </w:r>
      <w:r w:rsidR="00BF5EA8">
        <w:rPr>
          <w:rFonts w:ascii="Trebuchet MS" w:hAnsi="Trebuchet MS"/>
          <w:sz w:val="22"/>
          <w:szCs w:val="22"/>
        </w:rPr>
        <w:t>.</w:t>
      </w:r>
      <w:r w:rsidR="00BF5EA8" w:rsidRPr="00EE1A19">
        <w:rPr>
          <w:rFonts w:ascii="Trebuchet MS" w:hAnsi="Trebuchet MS"/>
          <w:sz w:val="22"/>
          <w:szCs w:val="22"/>
        </w:rPr>
        <w:t xml:space="preserve"> </w:t>
      </w:r>
    </w:p>
    <w:p w14:paraId="697FC423" w14:textId="77777777" w:rsidR="00DC49FC" w:rsidRDefault="00DC49FC" w:rsidP="0088444B">
      <w:pPr>
        <w:numPr>
          <w:ilvl w:val="0"/>
          <w:numId w:val="22"/>
        </w:numPr>
        <w:ind w:left="425" w:hanging="425"/>
        <w:rPr>
          <w:rFonts w:ascii="Trebuchet MS" w:hAnsi="Trebuchet MS"/>
          <w:sz w:val="22"/>
          <w:szCs w:val="22"/>
        </w:rPr>
      </w:pPr>
      <w:r w:rsidRPr="00DC49FC">
        <w:rPr>
          <w:rFonts w:ascii="Trebuchet MS" w:hAnsi="Trebuchet MS"/>
          <w:sz w:val="22"/>
          <w:szCs w:val="22"/>
        </w:rPr>
        <w:t xml:space="preserve">Pro vyloučení jakýchkoli pochybností o vztahu Smlouvy, </w:t>
      </w:r>
      <w:r>
        <w:rPr>
          <w:rFonts w:ascii="Trebuchet MS" w:hAnsi="Trebuchet MS"/>
          <w:sz w:val="22"/>
          <w:szCs w:val="22"/>
        </w:rPr>
        <w:t>n</w:t>
      </w:r>
      <w:r w:rsidRPr="00DC49FC">
        <w:rPr>
          <w:rFonts w:ascii="Trebuchet MS" w:hAnsi="Trebuchet MS"/>
          <w:sz w:val="22"/>
          <w:szCs w:val="22"/>
        </w:rPr>
        <w:t xml:space="preserve">abídky a dalších příloh si </w:t>
      </w:r>
      <w:r>
        <w:rPr>
          <w:rFonts w:ascii="Trebuchet MS" w:hAnsi="Trebuchet MS"/>
          <w:sz w:val="22"/>
          <w:szCs w:val="22"/>
        </w:rPr>
        <w:t>s</w:t>
      </w:r>
      <w:r w:rsidRPr="00DC49FC">
        <w:rPr>
          <w:rFonts w:ascii="Trebuchet MS" w:hAnsi="Trebuchet MS"/>
          <w:sz w:val="22"/>
          <w:szCs w:val="22"/>
        </w:rPr>
        <w:t xml:space="preserve">mluvní strany ujednaly, že nejdříve se použijí ustanovení Smlouvy, poté ustanovení dalších </w:t>
      </w:r>
      <w:proofErr w:type="gramStart"/>
      <w:r w:rsidRPr="00DC49FC">
        <w:rPr>
          <w:rFonts w:ascii="Trebuchet MS" w:hAnsi="Trebuchet MS"/>
          <w:sz w:val="22"/>
          <w:szCs w:val="22"/>
        </w:rPr>
        <w:t>příloh</w:t>
      </w:r>
      <w:proofErr w:type="gramEnd"/>
      <w:r w:rsidRPr="00DC49FC">
        <w:rPr>
          <w:rFonts w:ascii="Trebuchet MS" w:hAnsi="Trebuchet MS"/>
          <w:sz w:val="22"/>
          <w:szCs w:val="22"/>
        </w:rPr>
        <w:t xml:space="preserve"> a nakonec ustanovení </w:t>
      </w:r>
      <w:r>
        <w:rPr>
          <w:rFonts w:ascii="Trebuchet MS" w:hAnsi="Trebuchet MS"/>
          <w:sz w:val="22"/>
          <w:szCs w:val="22"/>
        </w:rPr>
        <w:t>n</w:t>
      </w:r>
      <w:r w:rsidRPr="00DC49FC">
        <w:rPr>
          <w:rFonts w:ascii="Trebuchet MS" w:hAnsi="Trebuchet MS"/>
          <w:sz w:val="22"/>
          <w:szCs w:val="22"/>
        </w:rPr>
        <w:t>abídky</w:t>
      </w:r>
      <w:r>
        <w:rPr>
          <w:rFonts w:ascii="Trebuchet MS" w:hAnsi="Trebuchet MS"/>
          <w:sz w:val="22"/>
          <w:szCs w:val="22"/>
        </w:rPr>
        <w:t>.</w:t>
      </w:r>
    </w:p>
    <w:p w14:paraId="65946773" w14:textId="77777777" w:rsidR="00C23C5B" w:rsidRPr="00C23C5B" w:rsidRDefault="00C23C5B" w:rsidP="002754F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/>
        <w:ind w:left="425" w:hanging="357"/>
        <w:rPr>
          <w:rFonts w:ascii="Trebuchet MS" w:hAnsi="Trebuchet MS"/>
          <w:sz w:val="22"/>
          <w:szCs w:val="22"/>
        </w:rPr>
      </w:pPr>
      <w:r w:rsidRPr="00C23C5B">
        <w:rPr>
          <w:rFonts w:ascii="Trebuchet MS" w:hAnsi="Trebuchet MS"/>
          <w:sz w:val="22"/>
          <w:szCs w:val="22"/>
        </w:rPr>
        <w:t xml:space="preserve">Dílo bude členěno na následující funkční celky: </w:t>
      </w:r>
    </w:p>
    <w:p w14:paraId="0951A6D5" w14:textId="77777777" w:rsidR="00592212" w:rsidRPr="005148BC" w:rsidRDefault="00592212" w:rsidP="00002D5E">
      <w:pPr>
        <w:autoSpaceDE w:val="0"/>
        <w:autoSpaceDN w:val="0"/>
        <w:adjustRightInd w:val="0"/>
        <w:ind w:left="709" w:hanging="283"/>
        <w:rPr>
          <w:rFonts w:ascii="Trebuchet MS" w:hAnsi="Trebuchet MS" w:cs="Calibri"/>
          <w:b/>
          <w:bCs/>
          <w:sz w:val="22"/>
          <w:szCs w:val="22"/>
        </w:rPr>
      </w:pPr>
      <w:r w:rsidRPr="005148BC">
        <w:rPr>
          <w:rFonts w:ascii="Trebuchet MS" w:hAnsi="Trebuchet MS" w:cs="Calibri"/>
          <w:b/>
          <w:bCs/>
          <w:sz w:val="22"/>
          <w:szCs w:val="22"/>
        </w:rPr>
        <w:t xml:space="preserve">a) Průzkumné a přípravné práce, diagnostika, dispoziční řešení, posouzení využití alternativních zdrojů, vizualizace a cenová kalkulace </w:t>
      </w:r>
    </w:p>
    <w:p w14:paraId="1C79FD1E" w14:textId="77777777" w:rsidR="00592212" w:rsidRPr="005148BC" w:rsidRDefault="00592212" w:rsidP="00592212">
      <w:pPr>
        <w:autoSpaceDE w:val="0"/>
        <w:autoSpaceDN w:val="0"/>
        <w:adjustRightInd w:val="0"/>
        <w:ind w:left="425"/>
        <w:rPr>
          <w:rFonts w:ascii="Trebuchet MS" w:hAnsi="Trebuchet MS" w:cs="Calibri"/>
          <w:b/>
          <w:bCs/>
          <w:sz w:val="22"/>
          <w:szCs w:val="22"/>
        </w:rPr>
      </w:pPr>
      <w:r w:rsidRPr="005148BC">
        <w:rPr>
          <w:rFonts w:ascii="Trebuchet MS" w:hAnsi="Trebuchet MS" w:cs="Calibri"/>
          <w:b/>
          <w:bCs/>
          <w:sz w:val="22"/>
          <w:szCs w:val="22"/>
        </w:rPr>
        <w:t xml:space="preserve">b) Projektová dokumentace pro stavební povolení </w:t>
      </w:r>
    </w:p>
    <w:p w14:paraId="0EF0232C" w14:textId="77777777" w:rsidR="00592212" w:rsidRPr="005148BC" w:rsidRDefault="00592212" w:rsidP="00002D5E">
      <w:pPr>
        <w:autoSpaceDE w:val="0"/>
        <w:autoSpaceDN w:val="0"/>
        <w:adjustRightInd w:val="0"/>
        <w:ind w:left="709" w:hanging="284"/>
        <w:rPr>
          <w:rFonts w:ascii="Trebuchet MS" w:hAnsi="Trebuchet MS" w:cs="Calibri"/>
          <w:b/>
          <w:bCs/>
          <w:sz w:val="22"/>
          <w:szCs w:val="22"/>
        </w:rPr>
      </w:pPr>
      <w:r w:rsidRPr="005148BC">
        <w:rPr>
          <w:rFonts w:ascii="Trebuchet MS" w:hAnsi="Trebuchet MS" w:cs="Calibri"/>
          <w:b/>
          <w:bCs/>
          <w:sz w:val="22"/>
          <w:szCs w:val="22"/>
        </w:rPr>
        <w:t xml:space="preserve">c) Inženýrská činnost </w:t>
      </w:r>
      <w:r w:rsidR="00ED3D13" w:rsidRPr="005148BC">
        <w:rPr>
          <w:rFonts w:ascii="Trebuchet MS" w:hAnsi="Trebuchet MS" w:cs="Calibri"/>
          <w:b/>
          <w:bCs/>
          <w:sz w:val="22"/>
          <w:szCs w:val="22"/>
        </w:rPr>
        <w:t xml:space="preserve">včetně doložení všech vyjádření DOSS a </w:t>
      </w:r>
      <w:r w:rsidRPr="005148BC">
        <w:rPr>
          <w:rFonts w:ascii="Trebuchet MS" w:hAnsi="Trebuchet MS" w:cs="Calibri"/>
          <w:b/>
          <w:bCs/>
          <w:sz w:val="22"/>
          <w:szCs w:val="22"/>
        </w:rPr>
        <w:t xml:space="preserve">stavebního povolení </w:t>
      </w:r>
    </w:p>
    <w:p w14:paraId="2D81F619" w14:textId="77777777" w:rsidR="00592212" w:rsidRPr="005148BC" w:rsidRDefault="00592212" w:rsidP="005148BC">
      <w:pPr>
        <w:autoSpaceDE w:val="0"/>
        <w:autoSpaceDN w:val="0"/>
        <w:adjustRightInd w:val="0"/>
        <w:ind w:left="709" w:hanging="284"/>
        <w:rPr>
          <w:rFonts w:ascii="Trebuchet MS" w:hAnsi="Trebuchet MS" w:cs="Calibri"/>
          <w:b/>
          <w:bCs/>
          <w:sz w:val="22"/>
          <w:szCs w:val="22"/>
        </w:rPr>
      </w:pPr>
      <w:r w:rsidRPr="005148BC">
        <w:rPr>
          <w:rFonts w:ascii="Trebuchet MS" w:hAnsi="Trebuchet MS" w:cs="Calibri"/>
          <w:b/>
          <w:bCs/>
          <w:sz w:val="22"/>
          <w:szCs w:val="22"/>
        </w:rPr>
        <w:t>d)</w:t>
      </w:r>
      <w:r w:rsidR="003847B5" w:rsidRPr="005148BC">
        <w:rPr>
          <w:rFonts w:ascii="Trebuchet MS" w:hAnsi="Trebuchet MS" w:cs="Calibri"/>
          <w:b/>
          <w:bCs/>
          <w:sz w:val="22"/>
          <w:szCs w:val="22"/>
        </w:rPr>
        <w:t xml:space="preserve"> </w:t>
      </w:r>
      <w:r w:rsidRPr="005148BC">
        <w:rPr>
          <w:rFonts w:ascii="Trebuchet MS" w:hAnsi="Trebuchet MS" w:cs="Calibri"/>
          <w:b/>
          <w:bCs/>
          <w:sz w:val="22"/>
          <w:szCs w:val="22"/>
        </w:rPr>
        <w:t>Projektová dokumentace pro provedení stavby</w:t>
      </w:r>
      <w:r w:rsidR="003847B5" w:rsidRPr="005148BC">
        <w:rPr>
          <w:rFonts w:ascii="Trebuchet MS" w:hAnsi="Trebuchet MS" w:cs="Calibri"/>
          <w:b/>
          <w:bCs/>
          <w:sz w:val="22"/>
          <w:szCs w:val="22"/>
        </w:rPr>
        <w:t xml:space="preserve"> a pro z</w:t>
      </w:r>
      <w:r w:rsidR="0024126C">
        <w:rPr>
          <w:rFonts w:ascii="Trebuchet MS" w:hAnsi="Trebuchet MS" w:cs="Calibri"/>
          <w:b/>
          <w:bCs/>
          <w:sz w:val="22"/>
          <w:szCs w:val="22"/>
        </w:rPr>
        <w:t>a</w:t>
      </w:r>
      <w:r w:rsidR="003847B5" w:rsidRPr="005148BC">
        <w:rPr>
          <w:rFonts w:ascii="Trebuchet MS" w:hAnsi="Trebuchet MS" w:cs="Calibri"/>
          <w:b/>
          <w:bCs/>
          <w:sz w:val="22"/>
          <w:szCs w:val="22"/>
        </w:rPr>
        <w:t>dání VŘ na dodavatele rekonstrukce</w:t>
      </w:r>
      <w:r w:rsidRPr="005148BC">
        <w:rPr>
          <w:rFonts w:ascii="Trebuchet MS" w:hAnsi="Trebuchet MS" w:cs="Calibri"/>
          <w:b/>
          <w:bCs/>
          <w:sz w:val="22"/>
          <w:szCs w:val="22"/>
        </w:rPr>
        <w:t xml:space="preserve"> vč. položkového rozpočtu </w:t>
      </w:r>
    </w:p>
    <w:p w14:paraId="6DCAEFE0" w14:textId="77777777" w:rsidR="00592212" w:rsidRPr="005148BC" w:rsidRDefault="00537214" w:rsidP="00592212">
      <w:pPr>
        <w:autoSpaceDE w:val="0"/>
        <w:autoSpaceDN w:val="0"/>
        <w:adjustRightInd w:val="0"/>
        <w:ind w:firstLine="425"/>
        <w:rPr>
          <w:rFonts w:ascii="Trebuchet MS" w:hAnsi="Trebuchet MS" w:cs="Calibri"/>
          <w:b/>
          <w:bCs/>
          <w:sz w:val="22"/>
          <w:szCs w:val="22"/>
        </w:rPr>
      </w:pPr>
      <w:r w:rsidRPr="005148BC">
        <w:rPr>
          <w:rFonts w:ascii="Trebuchet MS" w:hAnsi="Trebuchet MS" w:cs="Calibri"/>
          <w:b/>
          <w:bCs/>
          <w:sz w:val="22"/>
          <w:szCs w:val="22"/>
        </w:rPr>
        <w:t>e</w:t>
      </w:r>
      <w:r w:rsidR="00592212" w:rsidRPr="005148BC">
        <w:rPr>
          <w:rFonts w:ascii="Trebuchet MS" w:hAnsi="Trebuchet MS" w:cs="Calibri"/>
          <w:b/>
          <w:bCs/>
          <w:sz w:val="22"/>
          <w:szCs w:val="22"/>
        </w:rPr>
        <w:t>) Autorský dozor</w:t>
      </w:r>
      <w:r w:rsidR="00E46294" w:rsidRPr="005148BC">
        <w:rPr>
          <w:rFonts w:ascii="Trebuchet MS" w:hAnsi="Trebuchet MS" w:cs="Calibri"/>
          <w:b/>
          <w:bCs/>
          <w:sz w:val="22"/>
          <w:szCs w:val="22"/>
        </w:rPr>
        <w:t xml:space="preserve"> (dále AD) </w:t>
      </w:r>
    </w:p>
    <w:p w14:paraId="1D615991" w14:textId="77777777" w:rsidR="00D64EE0" w:rsidRPr="002754FB" w:rsidRDefault="00592212" w:rsidP="002754FB">
      <w:pPr>
        <w:numPr>
          <w:ilvl w:val="0"/>
          <w:numId w:val="22"/>
        </w:numPr>
        <w:ind w:left="425" w:hanging="425"/>
        <w:rPr>
          <w:rFonts w:ascii="Trebuchet MS" w:hAnsi="Trebuchet MS"/>
          <w:sz w:val="22"/>
          <w:szCs w:val="22"/>
        </w:rPr>
      </w:pPr>
      <w:r w:rsidRPr="00592212">
        <w:rPr>
          <w:rFonts w:ascii="Trebuchet MS" w:hAnsi="Trebuchet MS"/>
          <w:sz w:val="22"/>
          <w:szCs w:val="22"/>
        </w:rPr>
        <w:t>V průběhu zpracování Díla je Zhotovitel povinen na vyžádání Objednatele předložit Objednateli vzorky materiálů, které bude mít v úmyslu zařadit do předmětu díla, včetně jejich technických specifikací a cenové nabídky. Objednatel se zavazuje do 10 pracovních dnů písemně (i formou e-mailu) odsouhlasit vybrané řešení</w:t>
      </w:r>
      <w:r w:rsidR="00931806">
        <w:rPr>
          <w:rFonts w:ascii="Trebuchet MS" w:hAnsi="Trebuchet MS"/>
          <w:sz w:val="22"/>
          <w:szCs w:val="22"/>
        </w:rPr>
        <w:t xml:space="preserve">. </w:t>
      </w:r>
    </w:p>
    <w:p w14:paraId="3AB5C673" w14:textId="77777777" w:rsidR="00F1327B" w:rsidRDefault="00CF2A61" w:rsidP="002754FB">
      <w:pPr>
        <w:numPr>
          <w:ilvl w:val="0"/>
          <w:numId w:val="22"/>
        </w:numPr>
        <w:ind w:left="425" w:hanging="425"/>
        <w:rPr>
          <w:rFonts w:ascii="Trebuchet MS" w:hAnsi="Trebuchet MS"/>
          <w:sz w:val="22"/>
          <w:szCs w:val="22"/>
        </w:rPr>
      </w:pPr>
      <w:r w:rsidRPr="002754FB">
        <w:rPr>
          <w:rFonts w:ascii="Trebuchet MS" w:hAnsi="Trebuchet MS"/>
          <w:sz w:val="22"/>
          <w:szCs w:val="22"/>
        </w:rPr>
        <w:t>Zhotovitel se zavazuje provést pro Objednatele dílo svým jménem a na vlastní odpovědnost, ve smluveném termínu a jakosti, na své náklady a nebezpečí dle zadání Objednatele.</w:t>
      </w:r>
    </w:p>
    <w:p w14:paraId="6A8AFB26" w14:textId="77777777" w:rsidR="00F1327B" w:rsidRPr="00F37FD6" w:rsidRDefault="00F1327B" w:rsidP="002F76BA">
      <w:pPr>
        <w:numPr>
          <w:ilvl w:val="0"/>
          <w:numId w:val="22"/>
        </w:numPr>
        <w:ind w:left="425" w:hanging="425"/>
        <w:rPr>
          <w:rFonts w:ascii="Trebuchet MS" w:hAnsi="Trebuchet MS"/>
          <w:sz w:val="22"/>
          <w:szCs w:val="22"/>
        </w:rPr>
      </w:pPr>
      <w:r w:rsidRPr="00F37FD6">
        <w:rPr>
          <w:rFonts w:ascii="Trebuchet MS" w:hAnsi="Trebuchet MS"/>
          <w:sz w:val="22"/>
          <w:szCs w:val="22"/>
        </w:rPr>
        <w:t>Zhotovitel je v rozsahu uvedeném v zadávací dokumentaci oprávněn využít k provádění Díla své subdodavatele, přičemž Zhotovitel je oprávněn subdodavatele</w:t>
      </w:r>
      <w:r w:rsidR="00E62111" w:rsidRPr="00F37FD6">
        <w:rPr>
          <w:rFonts w:ascii="Trebuchet MS" w:hAnsi="Trebuchet MS"/>
          <w:sz w:val="22"/>
          <w:szCs w:val="22"/>
        </w:rPr>
        <w:t xml:space="preserve"> uvedené ve výběrovém řízení</w:t>
      </w:r>
      <w:r w:rsidRPr="00F37FD6">
        <w:rPr>
          <w:rFonts w:ascii="Trebuchet MS" w:hAnsi="Trebuchet MS"/>
          <w:sz w:val="22"/>
          <w:szCs w:val="22"/>
        </w:rPr>
        <w:t xml:space="preserve"> zaměnit či využít další osobu jako svého subdodavatele</w:t>
      </w:r>
      <w:r w:rsidR="00E62111" w:rsidRPr="00F37FD6">
        <w:rPr>
          <w:rFonts w:ascii="Trebuchet MS" w:hAnsi="Trebuchet MS"/>
          <w:sz w:val="22"/>
          <w:szCs w:val="22"/>
        </w:rPr>
        <w:t>, kterou neuvedl ve výčtu subdodavatelů ve výběrovém řízení,</w:t>
      </w:r>
      <w:r w:rsidRPr="00F37FD6">
        <w:rPr>
          <w:rFonts w:ascii="Trebuchet MS" w:hAnsi="Trebuchet MS"/>
          <w:sz w:val="22"/>
          <w:szCs w:val="22"/>
        </w:rPr>
        <w:t xml:space="preserve"> pouze za podmínky předchozího písemného souhlasu Objednatele, když Objednatel nebude svůj souhlas bezdůvodně odmítat. </w:t>
      </w:r>
    </w:p>
    <w:p w14:paraId="70D1C4AE" w14:textId="77777777" w:rsidR="00F1327B" w:rsidRPr="00571291" w:rsidRDefault="00F1327B" w:rsidP="002F76BA">
      <w:pPr>
        <w:numPr>
          <w:ilvl w:val="0"/>
          <w:numId w:val="22"/>
        </w:numPr>
        <w:ind w:left="425" w:hanging="425"/>
        <w:rPr>
          <w:rFonts w:ascii="Trebuchet MS" w:hAnsi="Trebuchet MS" w:cs="Calibri"/>
          <w:sz w:val="22"/>
          <w:szCs w:val="22"/>
        </w:rPr>
      </w:pPr>
      <w:r w:rsidRPr="00571291">
        <w:rPr>
          <w:rFonts w:ascii="Trebuchet MS" w:hAnsi="Trebuchet MS"/>
          <w:sz w:val="22"/>
          <w:szCs w:val="22"/>
        </w:rPr>
        <w:t>Zhotovitel odpovídá za plnění všech svých subdodavatelů jako za plnění vlastní, včetně odpovědnosti za způsobenou škodu, a zavazuje se smluvně zajistit závazkový právní vztah mezi Zhotovitelem a Subdodavatelem takovým způsobem, aby Zhotovitel, případně jeho pojišťovna, nemohla činnost Subdodavatele považovat za činnost samostatnou ve</w:t>
      </w:r>
      <w:r w:rsidRPr="00571291">
        <w:rPr>
          <w:rFonts w:ascii="Trebuchet MS" w:hAnsi="Trebuchet MS" w:cs="Calibri"/>
          <w:sz w:val="22"/>
          <w:szCs w:val="22"/>
        </w:rPr>
        <w:t xml:space="preserve"> smyslu ustanovení § 2914 občanského zákoníku</w:t>
      </w:r>
      <w:r w:rsidR="001365D9" w:rsidRPr="00571291">
        <w:rPr>
          <w:rFonts w:ascii="Trebuchet MS" w:hAnsi="Trebuchet MS" w:cs="Calibri"/>
          <w:sz w:val="22"/>
          <w:szCs w:val="22"/>
        </w:rPr>
        <w:t>.</w:t>
      </w:r>
    </w:p>
    <w:p w14:paraId="3A734C49" w14:textId="77777777" w:rsidR="00CF2A61" w:rsidRPr="004E6F1B" w:rsidRDefault="00CF2A61" w:rsidP="0088444B">
      <w:pPr>
        <w:pStyle w:val="Odstavecseseznamem"/>
        <w:numPr>
          <w:ilvl w:val="0"/>
          <w:numId w:val="22"/>
        </w:numPr>
        <w:spacing w:before="240"/>
        <w:ind w:left="425" w:hanging="425"/>
        <w:contextualSpacing w:val="0"/>
        <w:jc w:val="both"/>
        <w:rPr>
          <w:rFonts w:ascii="Trebuchet MS" w:hAnsi="Trebuchet MS"/>
          <w:sz w:val="22"/>
          <w:szCs w:val="22"/>
        </w:rPr>
      </w:pPr>
      <w:r w:rsidRPr="00DF1541">
        <w:rPr>
          <w:rFonts w:ascii="Trebuchet MS" w:hAnsi="Trebuchet MS"/>
          <w:sz w:val="22"/>
          <w:szCs w:val="22"/>
        </w:rPr>
        <w:t>Zhotovitel se zavazuje provést dílo v rozsahu a kvalitě specifikovaných v této Smlouvě. Součástí díla jsou veškeré práce a činnosti vedoucí ke zhotovení díla dle této Smlouvy, mimo prací vyvolaných</w:t>
      </w:r>
      <w:r w:rsidRPr="00210C8C">
        <w:t xml:space="preserve"> </w:t>
      </w:r>
      <w:r w:rsidRPr="00DF1541">
        <w:rPr>
          <w:rFonts w:ascii="Trebuchet MS" w:hAnsi="Trebuchet MS"/>
          <w:sz w:val="22"/>
          <w:szCs w:val="22"/>
        </w:rPr>
        <w:t>vyšší mocí</w:t>
      </w:r>
      <w:r w:rsidR="00D50B6E" w:rsidRPr="00DF1541">
        <w:rPr>
          <w:rFonts w:ascii="Trebuchet MS" w:hAnsi="Trebuchet MS"/>
          <w:sz w:val="22"/>
          <w:szCs w:val="22"/>
        </w:rPr>
        <w:t xml:space="preserve"> či</w:t>
      </w:r>
      <w:r w:rsidRPr="00DF1541">
        <w:rPr>
          <w:rFonts w:ascii="Trebuchet MS" w:hAnsi="Trebuchet MS"/>
          <w:sz w:val="22"/>
          <w:szCs w:val="22"/>
        </w:rPr>
        <w:t xml:space="preserve"> změnou názoru Objednatele</w:t>
      </w:r>
      <w:r w:rsidR="00D50B6E" w:rsidRPr="00DF1541">
        <w:rPr>
          <w:rFonts w:ascii="Trebuchet MS" w:hAnsi="Trebuchet MS"/>
          <w:sz w:val="22"/>
          <w:szCs w:val="22"/>
        </w:rPr>
        <w:t xml:space="preserve">. </w:t>
      </w:r>
      <w:r w:rsidR="00D50B6E" w:rsidRPr="004E6F1B">
        <w:rPr>
          <w:rFonts w:ascii="Trebuchet MS" w:hAnsi="Trebuchet MS"/>
          <w:sz w:val="22"/>
          <w:szCs w:val="22"/>
        </w:rPr>
        <w:t>Za změnu názoru Objednatele dle tohoto odstavce Smlouvy je považována pouze taková změna názoru, která vznikla</w:t>
      </w:r>
      <w:r w:rsidRPr="004E6F1B">
        <w:rPr>
          <w:rFonts w:ascii="Trebuchet MS" w:hAnsi="Trebuchet MS"/>
          <w:sz w:val="22"/>
          <w:szCs w:val="22"/>
        </w:rPr>
        <w:t xml:space="preserve"> po odsouhlasení vybraného řešení</w:t>
      </w:r>
      <w:r w:rsidR="004E6F1B" w:rsidRPr="00DF1541">
        <w:rPr>
          <w:rFonts w:ascii="Trebuchet MS" w:hAnsi="Trebuchet MS"/>
          <w:sz w:val="22"/>
          <w:szCs w:val="22"/>
        </w:rPr>
        <w:t>.</w:t>
      </w:r>
      <w:r w:rsidRPr="004E6F1B">
        <w:rPr>
          <w:rFonts w:ascii="Trebuchet MS" w:hAnsi="Trebuchet MS"/>
          <w:sz w:val="22"/>
          <w:szCs w:val="22"/>
        </w:rPr>
        <w:t xml:space="preserve"> Všechny případné práce vyvolané těmito jmenovanými skutečnostmi budou řešeny dodatkem </w:t>
      </w:r>
      <w:r w:rsidR="00891A33" w:rsidRPr="004E6F1B">
        <w:rPr>
          <w:rFonts w:ascii="Trebuchet MS" w:hAnsi="Trebuchet MS"/>
          <w:sz w:val="22"/>
          <w:szCs w:val="22"/>
        </w:rPr>
        <w:t xml:space="preserve">k této smlouvě. </w:t>
      </w:r>
      <w:r w:rsidRPr="004E6F1B">
        <w:rPr>
          <w:rFonts w:ascii="Trebuchet MS" w:hAnsi="Trebuchet MS"/>
          <w:sz w:val="22"/>
          <w:szCs w:val="22"/>
        </w:rPr>
        <w:t xml:space="preserve"> </w:t>
      </w:r>
    </w:p>
    <w:p w14:paraId="744256C5" w14:textId="77777777" w:rsidR="00CF2A61" w:rsidRPr="00FA0EE0" w:rsidRDefault="00CF2A61" w:rsidP="0088444B">
      <w:pPr>
        <w:numPr>
          <w:ilvl w:val="0"/>
          <w:numId w:val="22"/>
        </w:numPr>
        <w:ind w:left="425" w:hanging="425"/>
        <w:rPr>
          <w:rFonts w:ascii="Trebuchet MS" w:hAnsi="Trebuchet MS"/>
          <w:sz w:val="22"/>
          <w:szCs w:val="22"/>
        </w:rPr>
      </w:pPr>
      <w:r w:rsidRPr="004E6F1B">
        <w:rPr>
          <w:rFonts w:ascii="Trebuchet MS" w:hAnsi="Trebuchet MS"/>
          <w:sz w:val="22"/>
          <w:szCs w:val="22"/>
        </w:rPr>
        <w:t>Objednatel se zavazuje</w:t>
      </w:r>
      <w:r w:rsidRPr="00296427">
        <w:rPr>
          <w:rFonts w:ascii="Trebuchet MS" w:hAnsi="Trebuchet MS"/>
          <w:sz w:val="22"/>
          <w:szCs w:val="22"/>
        </w:rPr>
        <w:t xml:space="preserve"> poskytnout Zhotoviteli náležitou součinnost při provádění díla</w:t>
      </w:r>
      <w:r>
        <w:rPr>
          <w:rFonts w:ascii="Trebuchet MS" w:hAnsi="Trebuchet MS"/>
          <w:sz w:val="22"/>
          <w:szCs w:val="22"/>
        </w:rPr>
        <w:t xml:space="preserve"> a následně</w:t>
      </w:r>
      <w:r w:rsidRPr="00EE1A19">
        <w:rPr>
          <w:rFonts w:ascii="Trebuchet MS" w:hAnsi="Trebuchet MS"/>
          <w:sz w:val="22"/>
          <w:szCs w:val="22"/>
        </w:rPr>
        <w:t xml:space="preserve"> řádně provedené </w:t>
      </w:r>
      <w:r>
        <w:rPr>
          <w:rFonts w:ascii="Trebuchet MS" w:hAnsi="Trebuchet MS"/>
          <w:sz w:val="22"/>
          <w:szCs w:val="22"/>
        </w:rPr>
        <w:t xml:space="preserve">a k předání způsobilé </w:t>
      </w:r>
      <w:r w:rsidRPr="00EE1A19">
        <w:rPr>
          <w:rFonts w:ascii="Trebuchet MS" w:hAnsi="Trebuchet MS"/>
          <w:sz w:val="22"/>
          <w:szCs w:val="22"/>
        </w:rPr>
        <w:t xml:space="preserve">dílo převzít a Zhotoviteli uhradit </w:t>
      </w:r>
      <w:r>
        <w:rPr>
          <w:rFonts w:ascii="Trebuchet MS" w:hAnsi="Trebuchet MS"/>
          <w:sz w:val="22"/>
          <w:szCs w:val="22"/>
        </w:rPr>
        <w:t xml:space="preserve">sjednanou </w:t>
      </w:r>
      <w:r w:rsidRPr="00EE1A19">
        <w:rPr>
          <w:rFonts w:ascii="Trebuchet MS" w:hAnsi="Trebuchet MS"/>
          <w:sz w:val="22"/>
          <w:szCs w:val="22"/>
        </w:rPr>
        <w:t>cenu</w:t>
      </w:r>
      <w:r>
        <w:rPr>
          <w:rFonts w:ascii="Trebuchet MS" w:hAnsi="Trebuchet MS"/>
          <w:sz w:val="22"/>
          <w:szCs w:val="22"/>
        </w:rPr>
        <w:t xml:space="preserve">, to vše </w:t>
      </w:r>
      <w:r w:rsidRPr="00EE1A19">
        <w:rPr>
          <w:rFonts w:ascii="Trebuchet MS" w:hAnsi="Trebuchet MS"/>
          <w:sz w:val="22"/>
          <w:szCs w:val="22"/>
        </w:rPr>
        <w:t xml:space="preserve">za podmínek </w:t>
      </w:r>
      <w:r>
        <w:rPr>
          <w:rFonts w:ascii="Trebuchet MS" w:hAnsi="Trebuchet MS"/>
          <w:sz w:val="22"/>
          <w:szCs w:val="22"/>
        </w:rPr>
        <w:t>touto</w:t>
      </w:r>
      <w:r w:rsidRPr="00EE1A19">
        <w:rPr>
          <w:rFonts w:ascii="Trebuchet MS" w:hAnsi="Trebuchet MS"/>
          <w:sz w:val="22"/>
          <w:szCs w:val="22"/>
        </w:rPr>
        <w:t xml:space="preserve"> Smlouvou sjednaných.</w:t>
      </w:r>
    </w:p>
    <w:p w14:paraId="3007C3FF" w14:textId="77777777" w:rsidR="00CF2A61" w:rsidRDefault="00CF2A61" w:rsidP="0088444B">
      <w:pPr>
        <w:numPr>
          <w:ilvl w:val="0"/>
          <w:numId w:val="22"/>
        </w:numPr>
        <w:ind w:left="425" w:hanging="425"/>
        <w:rPr>
          <w:rFonts w:ascii="Trebuchet MS" w:hAnsi="Trebuchet MS"/>
          <w:sz w:val="22"/>
          <w:szCs w:val="22"/>
        </w:rPr>
      </w:pPr>
      <w:r w:rsidRPr="00533EBB">
        <w:rPr>
          <w:rFonts w:ascii="Trebuchet MS" w:hAnsi="Trebuchet MS"/>
          <w:sz w:val="22"/>
          <w:szCs w:val="22"/>
        </w:rPr>
        <w:t>Dílo musí splňovat veškeré požadavky platné legislativy ČR</w:t>
      </w:r>
      <w:r w:rsidR="00286325">
        <w:rPr>
          <w:rFonts w:ascii="Trebuchet MS" w:hAnsi="Trebuchet MS"/>
          <w:sz w:val="22"/>
          <w:szCs w:val="22"/>
        </w:rPr>
        <w:t xml:space="preserve"> </w:t>
      </w:r>
      <w:r w:rsidR="00286325" w:rsidRPr="00533EBB">
        <w:rPr>
          <w:rFonts w:ascii="Trebuchet MS" w:hAnsi="Trebuchet MS"/>
          <w:sz w:val="22"/>
          <w:szCs w:val="22"/>
        </w:rPr>
        <w:t>pro tento typ staveb (hygienické vyhlášky, OTP, předpisy, zákony a další související předpisy a</w:t>
      </w:r>
      <w:r w:rsidR="00286325">
        <w:rPr>
          <w:rFonts w:ascii="Trebuchet MS" w:hAnsi="Trebuchet MS"/>
          <w:sz w:val="22"/>
          <w:szCs w:val="22"/>
        </w:rPr>
        <w:t> </w:t>
      </w:r>
      <w:r w:rsidR="00286325" w:rsidRPr="00533EBB">
        <w:rPr>
          <w:rFonts w:ascii="Trebuchet MS" w:hAnsi="Trebuchet MS"/>
          <w:sz w:val="22"/>
          <w:szCs w:val="22"/>
        </w:rPr>
        <w:t>normy</w:t>
      </w:r>
      <w:r w:rsidR="00286325">
        <w:rPr>
          <w:rFonts w:ascii="Trebuchet MS" w:hAnsi="Trebuchet MS"/>
          <w:sz w:val="22"/>
          <w:szCs w:val="22"/>
        </w:rPr>
        <w:t xml:space="preserve">). </w:t>
      </w:r>
    </w:p>
    <w:p w14:paraId="34F6CE00" w14:textId="77777777" w:rsidR="00DF09F2" w:rsidRDefault="00DF09F2" w:rsidP="00DF09F2">
      <w:pPr>
        <w:rPr>
          <w:rFonts w:ascii="Trebuchet MS" w:hAnsi="Trebuchet MS"/>
          <w:sz w:val="22"/>
          <w:szCs w:val="22"/>
        </w:rPr>
      </w:pPr>
    </w:p>
    <w:p w14:paraId="7B49B0F6" w14:textId="77777777" w:rsidR="002754FB" w:rsidRPr="0037478F" w:rsidRDefault="00286325" w:rsidP="0037478F">
      <w:pPr>
        <w:numPr>
          <w:ilvl w:val="0"/>
          <w:numId w:val="22"/>
        </w:numPr>
        <w:ind w:left="425" w:hanging="42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Projektová dokumentace</w:t>
      </w:r>
      <w:r w:rsidRPr="00D50B6E">
        <w:rPr>
          <w:rFonts w:ascii="Trebuchet MS" w:hAnsi="Trebuchet MS"/>
          <w:sz w:val="22"/>
          <w:szCs w:val="22"/>
        </w:rPr>
        <w:t xml:space="preserve"> bude vyhotovena a bude splňovat podmínky vyhlášky č.499/2006, Sb</w:t>
      </w:r>
      <w:r>
        <w:rPr>
          <w:rFonts w:ascii="Trebuchet MS" w:hAnsi="Trebuchet MS"/>
          <w:sz w:val="22"/>
          <w:szCs w:val="22"/>
        </w:rPr>
        <w:t>.</w:t>
      </w:r>
      <w:r w:rsidRPr="00D50B6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o dokumentaci staveb, ve znění pozdějších předpisů</w:t>
      </w:r>
      <w:r w:rsidRPr="00D50B6E">
        <w:rPr>
          <w:rFonts w:ascii="Trebuchet MS" w:hAnsi="Trebuchet MS"/>
          <w:sz w:val="22"/>
          <w:szCs w:val="22"/>
        </w:rPr>
        <w:t>, bude provedena v souladu s obecnými technickými požadavky na výstavbu, s pražskými stavebními předpisy, technickými normami (ČSN, EN) a to i doporučujícími</w:t>
      </w:r>
      <w:r>
        <w:rPr>
          <w:rFonts w:ascii="Trebuchet MS" w:hAnsi="Trebuchet MS"/>
          <w:sz w:val="22"/>
          <w:szCs w:val="22"/>
        </w:rPr>
        <w:t xml:space="preserve">. </w:t>
      </w:r>
    </w:p>
    <w:p w14:paraId="5516BAD6" w14:textId="77777777" w:rsidR="00D64EE0" w:rsidRDefault="00D64EE0" w:rsidP="0037478F">
      <w:pPr>
        <w:pStyle w:val="Odstavecseseznamem"/>
        <w:spacing w:before="120"/>
        <w:ind w:left="788"/>
        <w:jc w:val="center"/>
        <w:rPr>
          <w:rFonts w:ascii="Trebuchet MS" w:hAnsi="Trebuchet MS"/>
          <w:sz w:val="22"/>
          <w:szCs w:val="22"/>
        </w:rPr>
      </w:pPr>
      <w:r w:rsidRPr="00D64EE0">
        <w:rPr>
          <w:rFonts w:ascii="Trebuchet MS" w:hAnsi="Trebuchet MS"/>
          <w:b/>
          <w:sz w:val="22"/>
          <w:szCs w:val="22"/>
        </w:rPr>
        <w:t>Čl. II</w:t>
      </w:r>
      <w:r>
        <w:rPr>
          <w:rFonts w:ascii="Trebuchet MS" w:hAnsi="Trebuchet MS"/>
          <w:b/>
          <w:sz w:val="22"/>
          <w:szCs w:val="22"/>
        </w:rPr>
        <w:t>I</w:t>
      </w:r>
      <w:r w:rsidRPr="00D64EE0">
        <w:rPr>
          <w:rFonts w:ascii="Trebuchet MS" w:hAnsi="Trebuchet MS"/>
          <w:b/>
          <w:sz w:val="22"/>
          <w:szCs w:val="22"/>
        </w:rPr>
        <w:t xml:space="preserve">. </w:t>
      </w:r>
      <w:r w:rsidRPr="00D64EE0">
        <w:rPr>
          <w:rFonts w:ascii="Trebuchet MS" w:hAnsi="Trebuchet MS"/>
          <w:b/>
          <w:sz w:val="22"/>
          <w:szCs w:val="22"/>
        </w:rPr>
        <w:br/>
      </w:r>
      <w:r w:rsidR="005148BC">
        <w:rPr>
          <w:rFonts w:ascii="Trebuchet MS" w:hAnsi="Trebuchet MS"/>
          <w:b/>
          <w:sz w:val="22"/>
          <w:szCs w:val="22"/>
        </w:rPr>
        <w:t>Autorský dozor</w:t>
      </w:r>
    </w:p>
    <w:p w14:paraId="640A8C1E" w14:textId="77777777" w:rsidR="002754FB" w:rsidRDefault="00D64EE0" w:rsidP="002754FB">
      <w:pPr>
        <w:autoSpaceDE w:val="0"/>
        <w:autoSpaceDN w:val="0"/>
        <w:adjustRightInd w:val="0"/>
        <w:ind w:left="426" w:hanging="426"/>
        <w:rPr>
          <w:rFonts w:ascii="Trebuchet MS" w:hAnsi="Trebuchet MS"/>
          <w:sz w:val="22"/>
          <w:szCs w:val="22"/>
        </w:rPr>
      </w:pPr>
      <w:r w:rsidRPr="002754FB">
        <w:rPr>
          <w:rFonts w:ascii="Trebuchet MS" w:hAnsi="Trebuchet MS"/>
          <w:sz w:val="22"/>
          <w:szCs w:val="22"/>
        </w:rPr>
        <w:t xml:space="preserve">1. </w:t>
      </w:r>
      <w:r w:rsidR="002754FB" w:rsidRPr="002754FB">
        <w:rPr>
          <w:rFonts w:ascii="Trebuchet MS" w:hAnsi="Trebuchet MS"/>
          <w:sz w:val="22"/>
          <w:szCs w:val="22"/>
        </w:rPr>
        <w:t xml:space="preserve"> </w:t>
      </w:r>
      <w:r w:rsidRPr="002754FB">
        <w:rPr>
          <w:rFonts w:ascii="Trebuchet MS" w:hAnsi="Trebuchet MS"/>
          <w:sz w:val="22"/>
          <w:szCs w:val="22"/>
        </w:rPr>
        <w:t>Zhotovitel se zavazuje poskytovat autorský dozor (dále jen „AD“) od zahájení přípravy výběrového řízení na zhotovitele rekonstrukce objektu, při výběru dodavatelů na rekonstrukci objektu, v průběhu rekonstrukce, kolaudace objektu a přebírání rekonstruovaného objektu mezi objednatelem a zhotovitelem rekonstrukce objektu, které budou prováděny na základě díla dle Smlouvy.</w:t>
      </w:r>
      <w:r w:rsidR="002754FB" w:rsidRPr="002754FB">
        <w:rPr>
          <w:rFonts w:ascii="Trebuchet MS" w:hAnsi="Trebuchet MS"/>
          <w:sz w:val="22"/>
          <w:szCs w:val="22"/>
        </w:rPr>
        <w:t xml:space="preserve"> Dále</w:t>
      </w:r>
      <w:r w:rsidRPr="002754FB">
        <w:rPr>
          <w:rFonts w:ascii="Trebuchet MS" w:hAnsi="Trebuchet MS"/>
          <w:sz w:val="22"/>
          <w:szCs w:val="22"/>
        </w:rPr>
        <w:t xml:space="preserve"> se zavazuje poskytovat výkon AD statika po celou dobu výstavby.</w:t>
      </w:r>
    </w:p>
    <w:p w14:paraId="03AE35B7" w14:textId="77777777" w:rsidR="00735335" w:rsidRDefault="00735335" w:rsidP="0037478F">
      <w:pPr>
        <w:autoSpaceDE w:val="0"/>
        <w:autoSpaceDN w:val="0"/>
        <w:adjustRightInd w:val="0"/>
        <w:spacing w:before="0"/>
        <w:ind w:left="425" w:hanging="425"/>
        <w:rPr>
          <w:rFonts w:ascii="Trebuchet MS" w:hAnsi="Trebuchet MS"/>
          <w:sz w:val="22"/>
          <w:szCs w:val="22"/>
        </w:rPr>
      </w:pPr>
    </w:p>
    <w:p w14:paraId="4D4F66A6" w14:textId="77777777" w:rsidR="00D64EE0" w:rsidRPr="002754FB" w:rsidRDefault="002754FB" w:rsidP="0037478F">
      <w:pPr>
        <w:autoSpaceDE w:val="0"/>
        <w:autoSpaceDN w:val="0"/>
        <w:adjustRightInd w:val="0"/>
        <w:spacing w:before="0"/>
        <w:ind w:left="425" w:hanging="425"/>
        <w:rPr>
          <w:rFonts w:ascii="Trebuchet MS" w:hAnsi="Trebuchet MS"/>
          <w:sz w:val="22"/>
          <w:szCs w:val="22"/>
        </w:rPr>
      </w:pPr>
      <w:r w:rsidRPr="002754FB">
        <w:rPr>
          <w:rFonts w:ascii="Trebuchet MS" w:hAnsi="Trebuchet MS"/>
          <w:sz w:val="22"/>
          <w:szCs w:val="22"/>
        </w:rPr>
        <w:t xml:space="preserve">2.  </w:t>
      </w:r>
      <w:r w:rsidR="00D64EE0" w:rsidRPr="002754FB">
        <w:rPr>
          <w:rFonts w:ascii="Trebuchet MS" w:hAnsi="Trebuchet MS"/>
          <w:sz w:val="22"/>
          <w:szCs w:val="22"/>
        </w:rPr>
        <w:t xml:space="preserve">Předpokládaný maximální počet hodin za výkon AD je </w:t>
      </w:r>
      <w:r w:rsidR="008046A5">
        <w:rPr>
          <w:rFonts w:ascii="Trebuchet MS" w:hAnsi="Trebuchet MS"/>
          <w:b/>
          <w:bCs/>
          <w:noProof/>
          <w:color w:val="000000"/>
          <w:sz w:val="22"/>
          <w:szCs w:val="22"/>
          <w:highlight w:val="black"/>
        </w:rPr>
        <w:t>'''''''''''</w:t>
      </w:r>
      <w:r w:rsidR="00D64EE0" w:rsidRPr="002754FB">
        <w:rPr>
          <w:rFonts w:ascii="Trebuchet MS" w:hAnsi="Trebuchet MS"/>
          <w:b/>
          <w:bCs/>
          <w:sz w:val="22"/>
          <w:szCs w:val="22"/>
        </w:rPr>
        <w:t xml:space="preserve"> hodin</w:t>
      </w:r>
      <w:r w:rsidR="00D64EE0" w:rsidRPr="002754FB">
        <w:rPr>
          <w:rFonts w:ascii="Trebuchet MS" w:hAnsi="Trebuchet MS"/>
          <w:sz w:val="22"/>
          <w:szCs w:val="22"/>
        </w:rPr>
        <w:t>. Pokud bude zřejmé, že by předpokládaný rozsah hodin mohl být překročen a bude vyžadován další AD, zhotovitel vyvolá jednání s objednatelem, kde bude dohodnuto, zda je překročení limitu v souladu s probíhajícími pracemi. Případné úpravy rozsahu nebo činností AD budou řešeny dodatkem ke smlouvě za stejných podmínek jako výchozí AD.</w:t>
      </w:r>
    </w:p>
    <w:p w14:paraId="7A21DED8" w14:textId="77777777" w:rsidR="00D64EE0" w:rsidRPr="002754FB" w:rsidRDefault="002754FB" w:rsidP="00D64EE0">
      <w:pPr>
        <w:autoSpaceDE w:val="0"/>
        <w:autoSpaceDN w:val="0"/>
        <w:adjustRightInd w:val="0"/>
        <w:rPr>
          <w:rFonts w:ascii="Trebuchet MS" w:hAnsi="Trebuchet MS"/>
          <w:b/>
          <w:bCs/>
          <w:sz w:val="22"/>
          <w:szCs w:val="22"/>
        </w:rPr>
      </w:pPr>
      <w:r w:rsidRPr="002754FB">
        <w:rPr>
          <w:rFonts w:ascii="Trebuchet MS" w:hAnsi="Trebuchet MS"/>
          <w:sz w:val="22"/>
          <w:szCs w:val="22"/>
        </w:rPr>
        <w:t xml:space="preserve">3.  </w:t>
      </w:r>
      <w:r w:rsidR="00D64EE0" w:rsidRPr="002754FB">
        <w:rPr>
          <w:rFonts w:ascii="Trebuchet MS" w:hAnsi="Trebuchet MS"/>
          <w:sz w:val="22"/>
          <w:szCs w:val="22"/>
        </w:rPr>
        <w:t>Povinnosti autorského dozoru</w:t>
      </w:r>
      <w:r w:rsidR="005148BC">
        <w:rPr>
          <w:rFonts w:ascii="Trebuchet MS" w:hAnsi="Trebuchet MS"/>
          <w:sz w:val="22"/>
          <w:szCs w:val="22"/>
        </w:rPr>
        <w:t>:</w:t>
      </w:r>
    </w:p>
    <w:p w14:paraId="006EFDEF" w14:textId="77777777" w:rsidR="00D64EE0" w:rsidRPr="005148BC" w:rsidRDefault="00D64EE0" w:rsidP="005148BC">
      <w:pPr>
        <w:pStyle w:val="Odstavecseseznamem"/>
        <w:numPr>
          <w:ilvl w:val="0"/>
          <w:numId w:val="33"/>
        </w:numPr>
        <w:spacing w:before="120" w:after="120"/>
        <w:ind w:left="992" w:hanging="357"/>
        <w:rPr>
          <w:rFonts w:ascii="Trebuchet MS" w:hAnsi="Trebuchet MS"/>
          <w:sz w:val="22"/>
          <w:szCs w:val="22"/>
        </w:rPr>
      </w:pPr>
      <w:r w:rsidRPr="005148BC">
        <w:rPr>
          <w:rFonts w:ascii="Trebuchet MS" w:hAnsi="Trebuchet MS"/>
          <w:sz w:val="22"/>
          <w:szCs w:val="22"/>
        </w:rPr>
        <w:t>Podávání stanovisek a vysvětlení k PD</w:t>
      </w:r>
    </w:p>
    <w:p w14:paraId="3D1057DF" w14:textId="77777777" w:rsidR="00D64EE0" w:rsidRPr="005148BC" w:rsidRDefault="00D64EE0" w:rsidP="005148BC">
      <w:pPr>
        <w:pStyle w:val="Odstavecseseznamem"/>
        <w:numPr>
          <w:ilvl w:val="0"/>
          <w:numId w:val="33"/>
        </w:numPr>
        <w:spacing w:before="120" w:after="120"/>
        <w:ind w:left="992" w:hanging="357"/>
        <w:rPr>
          <w:rFonts w:ascii="Trebuchet MS" w:hAnsi="Trebuchet MS"/>
          <w:sz w:val="22"/>
          <w:szCs w:val="22"/>
        </w:rPr>
      </w:pPr>
      <w:r w:rsidRPr="005148BC">
        <w:rPr>
          <w:rFonts w:ascii="Trebuchet MS" w:hAnsi="Trebuchet MS"/>
          <w:sz w:val="22"/>
          <w:szCs w:val="22"/>
        </w:rPr>
        <w:t>Doplnění PD v místech, která projektem nebyla řešena</w:t>
      </w:r>
    </w:p>
    <w:p w14:paraId="3707D9A2" w14:textId="77777777" w:rsidR="00D64EE0" w:rsidRPr="005148BC" w:rsidRDefault="00D64EE0" w:rsidP="005148BC">
      <w:pPr>
        <w:pStyle w:val="Odstavecseseznamem"/>
        <w:numPr>
          <w:ilvl w:val="0"/>
          <w:numId w:val="33"/>
        </w:numPr>
        <w:spacing w:before="120" w:after="120"/>
        <w:ind w:left="992" w:hanging="357"/>
        <w:rPr>
          <w:rFonts w:ascii="Trebuchet MS" w:hAnsi="Trebuchet MS"/>
          <w:sz w:val="22"/>
          <w:szCs w:val="22"/>
        </w:rPr>
      </w:pPr>
      <w:r w:rsidRPr="005148BC">
        <w:rPr>
          <w:rFonts w:ascii="Trebuchet MS" w:hAnsi="Trebuchet MS"/>
          <w:sz w:val="22"/>
          <w:szCs w:val="22"/>
        </w:rPr>
        <w:t>Podávání odborných stanovisek k návrhu záměn materiálu zhotovitele oproti materiálům předepsaným v PD</w:t>
      </w:r>
    </w:p>
    <w:p w14:paraId="4334F611" w14:textId="77777777" w:rsidR="00D64EE0" w:rsidRPr="005148BC" w:rsidRDefault="00D64EE0" w:rsidP="005148BC">
      <w:pPr>
        <w:pStyle w:val="Odstavecseseznamem"/>
        <w:numPr>
          <w:ilvl w:val="0"/>
          <w:numId w:val="33"/>
        </w:numPr>
        <w:spacing w:before="120" w:after="120"/>
        <w:ind w:left="992" w:hanging="357"/>
        <w:rPr>
          <w:rFonts w:ascii="Trebuchet MS" w:hAnsi="Trebuchet MS"/>
          <w:sz w:val="22"/>
          <w:szCs w:val="22"/>
        </w:rPr>
      </w:pPr>
      <w:r w:rsidRPr="005148BC">
        <w:rPr>
          <w:rFonts w:ascii="Trebuchet MS" w:hAnsi="Trebuchet MS"/>
          <w:sz w:val="22"/>
          <w:szCs w:val="22"/>
        </w:rPr>
        <w:t>Podávání stanovisek ke vzorkování materiálů zhotovitele</w:t>
      </w:r>
    </w:p>
    <w:p w14:paraId="61D0B853" w14:textId="77777777" w:rsidR="00D64EE0" w:rsidRPr="005148BC" w:rsidRDefault="00D64EE0" w:rsidP="005148BC">
      <w:pPr>
        <w:pStyle w:val="Odstavecseseznamem"/>
        <w:numPr>
          <w:ilvl w:val="0"/>
          <w:numId w:val="33"/>
        </w:numPr>
        <w:spacing w:before="120" w:after="120"/>
        <w:ind w:left="992" w:hanging="357"/>
        <w:rPr>
          <w:rFonts w:ascii="Trebuchet MS" w:hAnsi="Trebuchet MS"/>
          <w:sz w:val="22"/>
          <w:szCs w:val="22"/>
        </w:rPr>
      </w:pPr>
      <w:r w:rsidRPr="005148BC">
        <w:rPr>
          <w:rFonts w:ascii="Trebuchet MS" w:hAnsi="Trebuchet MS"/>
          <w:sz w:val="22"/>
          <w:szCs w:val="22"/>
        </w:rPr>
        <w:t>Podávání stanovisek projektanta a rozpočtáře projektanta ke změnovým listům</w:t>
      </w:r>
    </w:p>
    <w:p w14:paraId="1F3C334D" w14:textId="77777777" w:rsidR="00D64EE0" w:rsidRPr="005148BC" w:rsidRDefault="00D64EE0" w:rsidP="005148BC">
      <w:pPr>
        <w:pStyle w:val="Odstavecseseznamem"/>
        <w:numPr>
          <w:ilvl w:val="0"/>
          <w:numId w:val="33"/>
        </w:numPr>
        <w:spacing w:before="120" w:after="120"/>
        <w:ind w:left="992" w:hanging="357"/>
        <w:rPr>
          <w:rFonts w:ascii="Trebuchet MS" w:hAnsi="Trebuchet MS"/>
          <w:sz w:val="22"/>
          <w:szCs w:val="22"/>
        </w:rPr>
      </w:pPr>
      <w:r w:rsidRPr="005148BC">
        <w:rPr>
          <w:rFonts w:ascii="Trebuchet MS" w:hAnsi="Trebuchet MS"/>
          <w:sz w:val="22"/>
          <w:szCs w:val="22"/>
        </w:rPr>
        <w:t>Neprodleně uvědomit objednatele, zjistí-li autorský dozor nedodržení projektu a poskytovat vysvětlení k projektu, která jsou potřebná pro plynulost provádění stavby</w:t>
      </w:r>
    </w:p>
    <w:p w14:paraId="6388E112" w14:textId="77777777" w:rsidR="00D64EE0" w:rsidRPr="005148BC" w:rsidRDefault="00D64EE0" w:rsidP="005148BC">
      <w:pPr>
        <w:pStyle w:val="Odstavecseseznamem"/>
        <w:numPr>
          <w:ilvl w:val="0"/>
          <w:numId w:val="33"/>
        </w:numPr>
        <w:spacing w:before="120" w:after="120"/>
        <w:ind w:left="992" w:hanging="357"/>
        <w:rPr>
          <w:rFonts w:ascii="Trebuchet MS" w:hAnsi="Trebuchet MS"/>
          <w:sz w:val="22"/>
          <w:szCs w:val="22"/>
        </w:rPr>
      </w:pPr>
      <w:r w:rsidRPr="005148BC">
        <w:rPr>
          <w:rFonts w:ascii="Trebuchet MS" w:hAnsi="Trebuchet MS"/>
          <w:sz w:val="22"/>
          <w:szCs w:val="22"/>
        </w:rPr>
        <w:t>Posuzovat návrhy objednatele na změny, odchylky v projektu, dávat k nim stanoviska</w:t>
      </w:r>
    </w:p>
    <w:p w14:paraId="152F500D" w14:textId="77777777" w:rsidR="00D64EE0" w:rsidRPr="005148BC" w:rsidRDefault="00D64EE0" w:rsidP="005148BC">
      <w:pPr>
        <w:pStyle w:val="Odstavecseseznamem"/>
        <w:numPr>
          <w:ilvl w:val="0"/>
          <w:numId w:val="33"/>
        </w:numPr>
        <w:spacing w:before="120" w:after="120"/>
        <w:ind w:left="992" w:hanging="357"/>
        <w:rPr>
          <w:rFonts w:ascii="Trebuchet MS" w:hAnsi="Trebuchet MS"/>
          <w:sz w:val="22"/>
          <w:szCs w:val="22"/>
        </w:rPr>
      </w:pPr>
      <w:r w:rsidRPr="005148BC">
        <w:rPr>
          <w:rFonts w:ascii="Trebuchet MS" w:hAnsi="Trebuchet MS"/>
          <w:sz w:val="22"/>
          <w:szCs w:val="22"/>
        </w:rPr>
        <w:t>Účastnit se kontrolních dnů stavby, odevzdání stavby, převzetí stavby a kolaudačního řízení stavby</w:t>
      </w:r>
    </w:p>
    <w:p w14:paraId="531EB466" w14:textId="77777777" w:rsidR="002754FB" w:rsidRPr="005148BC" w:rsidRDefault="002754FB" w:rsidP="005148BC">
      <w:pPr>
        <w:pStyle w:val="Odstavecseseznamem"/>
        <w:numPr>
          <w:ilvl w:val="0"/>
          <w:numId w:val="33"/>
        </w:numPr>
        <w:spacing w:before="120" w:after="120"/>
        <w:ind w:left="992" w:hanging="357"/>
        <w:rPr>
          <w:rFonts w:ascii="Trebuchet MS" w:hAnsi="Trebuchet MS"/>
          <w:sz w:val="22"/>
          <w:szCs w:val="22"/>
        </w:rPr>
      </w:pPr>
      <w:r w:rsidRPr="005148BC">
        <w:rPr>
          <w:rFonts w:ascii="Trebuchet MS" w:hAnsi="Trebuchet MS"/>
          <w:sz w:val="22"/>
          <w:szCs w:val="22"/>
        </w:rPr>
        <w:t>Podílení se na přípravě podkladů výběrového řízení na zhotovitele rekonstrukce, spolupráce při zodpovídání dotazů uchazečů</w:t>
      </w:r>
    </w:p>
    <w:p w14:paraId="5BFB974D" w14:textId="77777777" w:rsidR="00D64EE0" w:rsidRPr="002754FB" w:rsidRDefault="002754FB" w:rsidP="002754FB">
      <w:pPr>
        <w:autoSpaceDE w:val="0"/>
        <w:autoSpaceDN w:val="0"/>
        <w:adjustRightInd w:val="0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4. </w:t>
      </w:r>
      <w:r w:rsidR="00D64EE0" w:rsidRPr="002754FB">
        <w:rPr>
          <w:rFonts w:ascii="Trebuchet MS" w:hAnsi="Trebuchet MS"/>
          <w:sz w:val="22"/>
          <w:szCs w:val="22"/>
        </w:rPr>
        <w:t xml:space="preserve">Zhotovitel projektové </w:t>
      </w:r>
      <w:r w:rsidRPr="002754FB">
        <w:rPr>
          <w:rFonts w:ascii="Trebuchet MS" w:hAnsi="Trebuchet MS"/>
          <w:sz w:val="22"/>
          <w:szCs w:val="22"/>
        </w:rPr>
        <w:t>dokumentace má</w:t>
      </w:r>
      <w:r w:rsidR="00D64EE0" w:rsidRPr="002754FB">
        <w:rPr>
          <w:rFonts w:ascii="Trebuchet MS" w:hAnsi="Trebuchet MS"/>
          <w:sz w:val="22"/>
          <w:szCs w:val="22"/>
        </w:rPr>
        <w:t xml:space="preserve"> povinnost vést a aktualizovat seznam aktuální projektové dokumentace (vést tabulku revizí a změn projektové dokumentace dle jednotlivých oddílů PD a tuto aktualizovanou tabulku pravidelně zasílat objednateli i zhotoviteli rekonstrukce objektu)</w:t>
      </w:r>
      <w:r w:rsidR="0095224C">
        <w:rPr>
          <w:rFonts w:ascii="Trebuchet MS" w:hAnsi="Trebuchet MS"/>
          <w:sz w:val="22"/>
          <w:szCs w:val="22"/>
        </w:rPr>
        <w:t>.</w:t>
      </w:r>
    </w:p>
    <w:p w14:paraId="5DE8548A" w14:textId="77777777" w:rsidR="002754FB" w:rsidRDefault="002754FB" w:rsidP="002754FB">
      <w:pPr>
        <w:autoSpaceDE w:val="0"/>
        <w:autoSpaceDN w:val="0"/>
        <w:adjustRightInd w:val="0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5. </w:t>
      </w:r>
      <w:r w:rsidR="00D64EE0" w:rsidRPr="002754FB">
        <w:rPr>
          <w:rFonts w:ascii="Trebuchet MS" w:hAnsi="Trebuchet MS"/>
          <w:sz w:val="22"/>
          <w:szCs w:val="22"/>
        </w:rPr>
        <w:t>Veškeré navržené změny v PD musí zhotovitel objednateli předložit ke schválení</w:t>
      </w:r>
      <w:r>
        <w:rPr>
          <w:rFonts w:ascii="Trebuchet MS" w:hAnsi="Trebuchet MS"/>
          <w:sz w:val="22"/>
          <w:szCs w:val="22"/>
        </w:rPr>
        <w:t xml:space="preserve">. </w:t>
      </w:r>
      <w:r w:rsidR="00D64EE0" w:rsidRPr="002754FB">
        <w:rPr>
          <w:rFonts w:ascii="Trebuchet MS" w:hAnsi="Trebuchet MS"/>
          <w:sz w:val="22"/>
          <w:szCs w:val="22"/>
        </w:rPr>
        <w:t xml:space="preserve">Lhůty ke splnění jednotlivých výše uvedených povinností budou mezi stranami vždy dohodnuty písemně, prostřednictvím e-mailu. </w:t>
      </w:r>
    </w:p>
    <w:p w14:paraId="35001DBB" w14:textId="77777777" w:rsidR="002754FB" w:rsidRDefault="002754FB" w:rsidP="002754FB">
      <w:pPr>
        <w:autoSpaceDE w:val="0"/>
        <w:autoSpaceDN w:val="0"/>
        <w:adjustRightInd w:val="0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6.</w:t>
      </w:r>
      <w:r w:rsidR="005148BC">
        <w:rPr>
          <w:rFonts w:ascii="Trebuchet MS" w:hAnsi="Trebuchet MS"/>
          <w:sz w:val="22"/>
          <w:szCs w:val="22"/>
        </w:rPr>
        <w:t xml:space="preserve"> </w:t>
      </w:r>
      <w:r w:rsidR="00D64EE0" w:rsidRPr="002754FB">
        <w:rPr>
          <w:rFonts w:ascii="Trebuchet MS" w:hAnsi="Trebuchet MS"/>
          <w:sz w:val="22"/>
          <w:szCs w:val="22"/>
        </w:rPr>
        <w:t xml:space="preserve">Odhadovaná doba výkonu AD je </w:t>
      </w:r>
      <w:r w:rsidR="008046A5">
        <w:rPr>
          <w:rFonts w:ascii="Trebuchet MS" w:hAnsi="Trebuchet MS"/>
          <w:b/>
          <w:bCs/>
          <w:noProof/>
          <w:color w:val="000000"/>
          <w:sz w:val="22"/>
          <w:szCs w:val="22"/>
          <w:highlight w:val="black"/>
        </w:rPr>
        <w:t>''''''</w:t>
      </w:r>
      <w:r w:rsidR="00D64EE0" w:rsidRPr="002754FB">
        <w:rPr>
          <w:rFonts w:ascii="Trebuchet MS" w:hAnsi="Trebuchet MS"/>
          <w:b/>
          <w:bCs/>
          <w:sz w:val="22"/>
          <w:szCs w:val="22"/>
        </w:rPr>
        <w:t xml:space="preserve"> měsíců</w:t>
      </w:r>
      <w:r w:rsidR="00D64EE0" w:rsidRPr="002754FB">
        <w:rPr>
          <w:rFonts w:ascii="Trebuchet MS" w:hAnsi="Trebuchet MS"/>
          <w:sz w:val="22"/>
          <w:szCs w:val="22"/>
        </w:rPr>
        <w:t xml:space="preserve"> od zahájení přípravy výběrového řízení na zhotovitele rekonstrukce objektu až po ukončení přejímky mezi zhotovitelem rekonstrukce a objednatelem.</w:t>
      </w:r>
    </w:p>
    <w:p w14:paraId="6081627A" w14:textId="77777777" w:rsidR="002754FB" w:rsidRDefault="002754FB" w:rsidP="002754FB">
      <w:pPr>
        <w:autoSpaceDE w:val="0"/>
        <w:autoSpaceDN w:val="0"/>
        <w:adjustRightInd w:val="0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</w:t>
      </w:r>
      <w:r w:rsidR="005148BC">
        <w:rPr>
          <w:rFonts w:ascii="Trebuchet MS" w:hAnsi="Trebuchet MS"/>
          <w:sz w:val="22"/>
          <w:szCs w:val="22"/>
        </w:rPr>
        <w:t xml:space="preserve"> </w:t>
      </w:r>
      <w:r w:rsidR="00D64EE0" w:rsidRPr="002754FB">
        <w:rPr>
          <w:rFonts w:ascii="Trebuchet MS" w:hAnsi="Trebuchet MS"/>
          <w:sz w:val="22"/>
          <w:szCs w:val="22"/>
        </w:rPr>
        <w:t xml:space="preserve">AD bude fakturován na základě skutečnosti dle tarifu uvedeného v cenové nabídce zhotovitele (příloha č. </w:t>
      </w:r>
      <w:r w:rsidR="00C744D5">
        <w:rPr>
          <w:rFonts w:ascii="Trebuchet MS" w:hAnsi="Trebuchet MS"/>
          <w:sz w:val="22"/>
          <w:szCs w:val="22"/>
        </w:rPr>
        <w:t>4</w:t>
      </w:r>
      <w:r w:rsidR="00D64EE0" w:rsidRPr="002754FB">
        <w:rPr>
          <w:rFonts w:ascii="Trebuchet MS" w:hAnsi="Trebuchet MS"/>
          <w:sz w:val="22"/>
          <w:szCs w:val="22"/>
        </w:rPr>
        <w:t xml:space="preserve"> Smlouvy) dle podmínek uvedených v čl. V</w:t>
      </w:r>
      <w:r w:rsidR="00C744D5">
        <w:rPr>
          <w:rFonts w:ascii="Trebuchet MS" w:hAnsi="Trebuchet MS"/>
          <w:sz w:val="22"/>
          <w:szCs w:val="22"/>
        </w:rPr>
        <w:t>I</w:t>
      </w:r>
      <w:r w:rsidR="00D64EE0" w:rsidRPr="002754FB">
        <w:rPr>
          <w:rFonts w:ascii="Trebuchet MS" w:hAnsi="Trebuchet MS"/>
          <w:sz w:val="22"/>
          <w:szCs w:val="22"/>
        </w:rPr>
        <w:t xml:space="preserve">. Smlouvy. Zhotovitel je oprávněn vystavit dílčí fakturu vždy po uplynutí příslušného kalendářního měsíce, v němž </w:t>
      </w:r>
      <w:r w:rsidR="00D64EE0" w:rsidRPr="002754FB">
        <w:rPr>
          <w:rFonts w:ascii="Trebuchet MS" w:hAnsi="Trebuchet MS"/>
          <w:sz w:val="22"/>
          <w:szCs w:val="22"/>
        </w:rPr>
        <w:lastRenderedPageBreak/>
        <w:t>byly činnosti AD vykonány poměrově z celkové ceny za autorský dozor dle čl. V. odst.3. Smlouvy.</w:t>
      </w:r>
    </w:p>
    <w:p w14:paraId="5EABD077" w14:textId="77777777" w:rsidR="00D64EE0" w:rsidRPr="002754FB" w:rsidRDefault="002754FB" w:rsidP="002754FB">
      <w:pPr>
        <w:autoSpaceDE w:val="0"/>
        <w:autoSpaceDN w:val="0"/>
        <w:adjustRightInd w:val="0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8. </w:t>
      </w:r>
      <w:r w:rsidR="00D64EE0" w:rsidRPr="002754FB">
        <w:rPr>
          <w:rFonts w:ascii="Trebuchet MS" w:hAnsi="Trebuchet MS"/>
          <w:sz w:val="22"/>
          <w:szCs w:val="22"/>
        </w:rPr>
        <w:t>Objednatel si vyhrazuje právo změny osoby vykonávající AD v závažných a odůvodněných případech. Zejména pokud AD opakovaně neplní své povinnosti dle požadavků objednatele, v domluvených lhůtách, neúčastní se kontrolních dnů atd. Případná změna osoby vykonávající AD ze strany zhotovitele podléhá předchozímu písemnému oznámení objednateli.</w:t>
      </w:r>
    </w:p>
    <w:p w14:paraId="00693F86" w14:textId="77777777" w:rsidR="00CF2A61" w:rsidRPr="0087359C" w:rsidRDefault="00CF2A61" w:rsidP="00245729">
      <w:pPr>
        <w:keepNext/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C12FEE">
        <w:rPr>
          <w:rFonts w:ascii="Trebuchet MS" w:hAnsi="Trebuchet MS"/>
          <w:b/>
          <w:sz w:val="22"/>
          <w:szCs w:val="22"/>
        </w:rPr>
        <w:t>Čl. I</w:t>
      </w:r>
      <w:r w:rsidR="00D64EE0">
        <w:rPr>
          <w:rFonts w:ascii="Trebuchet MS" w:hAnsi="Trebuchet MS"/>
          <w:b/>
          <w:sz w:val="22"/>
          <w:szCs w:val="22"/>
        </w:rPr>
        <w:t>V</w:t>
      </w:r>
      <w:r w:rsidRPr="00C12FEE">
        <w:rPr>
          <w:rFonts w:ascii="Trebuchet MS" w:hAnsi="Trebuchet MS"/>
          <w:b/>
          <w:sz w:val="22"/>
          <w:szCs w:val="22"/>
        </w:rPr>
        <w:t>.</w:t>
      </w:r>
      <w:r w:rsidRPr="00EE1A19">
        <w:rPr>
          <w:rFonts w:ascii="Trebuchet MS" w:hAnsi="Trebuchet MS"/>
          <w:b/>
          <w:sz w:val="22"/>
          <w:szCs w:val="22"/>
        </w:rPr>
        <w:t xml:space="preserve"> </w:t>
      </w:r>
      <w:r w:rsidRPr="00EE1A19">
        <w:rPr>
          <w:rFonts w:ascii="Trebuchet MS" w:hAnsi="Trebuchet MS"/>
          <w:b/>
          <w:sz w:val="22"/>
          <w:szCs w:val="22"/>
        </w:rPr>
        <w:br/>
        <w:t xml:space="preserve">Doba </w:t>
      </w:r>
      <w:r w:rsidRPr="0087359C">
        <w:rPr>
          <w:rFonts w:ascii="Trebuchet MS" w:hAnsi="Trebuchet MS"/>
          <w:b/>
          <w:sz w:val="22"/>
          <w:szCs w:val="22"/>
        </w:rPr>
        <w:t xml:space="preserve">plnění </w:t>
      </w:r>
    </w:p>
    <w:p w14:paraId="60B6A66F" w14:textId="77777777" w:rsidR="00933F93" w:rsidRDefault="00CF2A61" w:rsidP="00245729">
      <w:pPr>
        <w:keepNext/>
        <w:numPr>
          <w:ilvl w:val="0"/>
          <w:numId w:val="14"/>
        </w:numPr>
        <w:ind w:left="426" w:hanging="426"/>
        <w:rPr>
          <w:rFonts w:ascii="Trebuchet MS" w:hAnsi="Trebuchet MS"/>
          <w:sz w:val="22"/>
          <w:szCs w:val="22"/>
        </w:rPr>
      </w:pPr>
      <w:bookmarkStart w:id="0" w:name="_Hlk73532715"/>
      <w:r w:rsidRPr="00C1222E">
        <w:rPr>
          <w:rFonts w:ascii="Trebuchet MS" w:hAnsi="Trebuchet MS"/>
          <w:color w:val="000000" w:themeColor="text1"/>
          <w:sz w:val="22"/>
          <w:szCs w:val="22"/>
        </w:rPr>
        <w:t>Zhotovitel se zavazuje dílo zhotov</w:t>
      </w:r>
      <w:r w:rsidRPr="00C1222E">
        <w:rPr>
          <w:rFonts w:ascii="Trebuchet MS" w:hAnsi="Trebuchet MS"/>
          <w:sz w:val="22"/>
          <w:szCs w:val="22"/>
        </w:rPr>
        <w:t xml:space="preserve">it a předat Objednateli </w:t>
      </w:r>
      <w:bookmarkEnd w:id="0"/>
      <w:r w:rsidR="00933F93" w:rsidRPr="008F3E00">
        <w:rPr>
          <w:rFonts w:ascii="Trebuchet MS" w:hAnsi="Trebuchet MS"/>
          <w:sz w:val="22"/>
          <w:szCs w:val="22"/>
        </w:rPr>
        <w:t>po jednotlivých funkčních celcích (částech)</w:t>
      </w:r>
      <w:r w:rsidR="00933F93">
        <w:rPr>
          <w:rFonts w:ascii="Trebuchet MS" w:hAnsi="Trebuchet MS"/>
          <w:sz w:val="22"/>
          <w:szCs w:val="22"/>
        </w:rPr>
        <w:t xml:space="preserve"> uvedených v článku II. odst. </w:t>
      </w:r>
      <w:r w:rsidR="00C23C5B">
        <w:rPr>
          <w:rFonts w:ascii="Trebuchet MS" w:hAnsi="Trebuchet MS"/>
          <w:sz w:val="22"/>
          <w:szCs w:val="22"/>
        </w:rPr>
        <w:t>4</w:t>
      </w:r>
      <w:r w:rsidR="00933F93">
        <w:rPr>
          <w:rFonts w:ascii="Trebuchet MS" w:hAnsi="Trebuchet MS"/>
          <w:sz w:val="22"/>
          <w:szCs w:val="22"/>
        </w:rPr>
        <w:t xml:space="preserve"> Smlouvy</w:t>
      </w:r>
      <w:r w:rsidR="00933F93" w:rsidRPr="008F3E00">
        <w:rPr>
          <w:rFonts w:ascii="Trebuchet MS" w:hAnsi="Trebuchet MS"/>
          <w:sz w:val="22"/>
          <w:szCs w:val="22"/>
        </w:rPr>
        <w:t>, a to:</w:t>
      </w:r>
    </w:p>
    <w:p w14:paraId="5A1BD75A" w14:textId="77777777" w:rsidR="00933F93" w:rsidRPr="00D802A2" w:rsidRDefault="00933F93" w:rsidP="00933F93">
      <w:pPr>
        <w:pStyle w:val="Odstavecseseznamem"/>
        <w:numPr>
          <w:ilvl w:val="0"/>
          <w:numId w:val="28"/>
        </w:numPr>
        <w:jc w:val="both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část díla</w:t>
      </w:r>
      <w:r w:rsidRPr="00D802A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dle článku II. odst. </w:t>
      </w:r>
      <w:r w:rsidR="00C23C5B">
        <w:rPr>
          <w:rFonts w:ascii="Trebuchet MS" w:hAnsi="Trebuchet MS"/>
          <w:color w:val="000000" w:themeColor="text1"/>
          <w:sz w:val="22"/>
          <w:szCs w:val="22"/>
        </w:rPr>
        <w:t>4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a) Smlouvy – nejpozději do </w:t>
      </w:r>
      <w:r w:rsidR="001560FE">
        <w:rPr>
          <w:rFonts w:ascii="Trebuchet MS" w:hAnsi="Trebuchet MS"/>
          <w:noProof/>
          <w:color w:val="000000"/>
          <w:sz w:val="22"/>
          <w:szCs w:val="22"/>
          <w:highlight w:val="black"/>
        </w:rPr>
        <w:t xml:space="preserve">'''' </w:t>
      </w:r>
      <w:r w:rsidR="002E3A61">
        <w:rPr>
          <w:rFonts w:ascii="Trebuchet MS" w:hAnsi="Trebuchet MS"/>
          <w:color w:val="000000" w:themeColor="text1"/>
          <w:sz w:val="22"/>
          <w:szCs w:val="22"/>
        </w:rPr>
        <w:t>měsíců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od podpisu této smlouvy</w:t>
      </w:r>
      <w:r w:rsidR="008F7280">
        <w:rPr>
          <w:rFonts w:ascii="Trebuchet MS" w:hAnsi="Trebuchet MS"/>
          <w:color w:val="000000" w:themeColor="text1"/>
          <w:sz w:val="22"/>
          <w:szCs w:val="22"/>
        </w:rPr>
        <w:t>,</w:t>
      </w:r>
    </w:p>
    <w:p w14:paraId="7921768D" w14:textId="77777777" w:rsidR="00933F93" w:rsidRPr="008F3E00" w:rsidRDefault="00933F93" w:rsidP="00933F93">
      <w:pPr>
        <w:pStyle w:val="Odstavecseseznamem"/>
        <w:numPr>
          <w:ilvl w:val="0"/>
          <w:numId w:val="28"/>
        </w:numPr>
        <w:jc w:val="both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 xml:space="preserve">část díla dle článku II. </w:t>
      </w:r>
      <w:r w:rsidR="008F7280">
        <w:rPr>
          <w:rFonts w:ascii="Trebuchet MS" w:hAnsi="Trebuchet MS"/>
          <w:color w:val="000000" w:themeColor="text1"/>
          <w:sz w:val="22"/>
          <w:szCs w:val="22"/>
        </w:rPr>
        <w:t>O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dst. </w:t>
      </w:r>
      <w:r w:rsidR="00C23C5B">
        <w:rPr>
          <w:rFonts w:ascii="Trebuchet MS" w:hAnsi="Trebuchet MS"/>
          <w:color w:val="000000" w:themeColor="text1"/>
          <w:sz w:val="22"/>
          <w:szCs w:val="22"/>
        </w:rPr>
        <w:t>4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b) nejpozději do</w:t>
      </w:r>
      <w:r w:rsidR="00717486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1560FE">
        <w:rPr>
          <w:rFonts w:ascii="Trebuchet MS" w:hAnsi="Trebuchet MS"/>
          <w:noProof/>
          <w:color w:val="000000"/>
          <w:sz w:val="22"/>
          <w:szCs w:val="22"/>
          <w:highlight w:val="black"/>
        </w:rPr>
        <w:t xml:space="preserve">'''''''' </w:t>
      </w:r>
      <w:r w:rsidR="002E3A61">
        <w:rPr>
          <w:rFonts w:ascii="Trebuchet MS" w:hAnsi="Trebuchet MS"/>
          <w:color w:val="000000" w:themeColor="text1"/>
          <w:sz w:val="22"/>
          <w:szCs w:val="22"/>
        </w:rPr>
        <w:t>měsíců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od podpisu této smlouvy včetně lhůty k</w:t>
      </w:r>
      <w:r w:rsidR="008F7280">
        <w:rPr>
          <w:rFonts w:ascii="Trebuchet MS" w:hAnsi="Trebuchet MS"/>
          <w:color w:val="000000" w:themeColor="text1"/>
          <w:sz w:val="22"/>
          <w:szCs w:val="22"/>
        </w:rPr>
        <w:t> 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rozhodnutí objednatele dle </w:t>
      </w:r>
      <w:r w:rsidRPr="00BF4A3E">
        <w:rPr>
          <w:rFonts w:ascii="Trebuchet MS" w:hAnsi="Trebuchet MS"/>
          <w:color w:val="000000" w:themeColor="text1"/>
          <w:sz w:val="22"/>
          <w:szCs w:val="22"/>
          <w:u w:val="single"/>
        </w:rPr>
        <w:t>odst.</w:t>
      </w:r>
      <w:r w:rsidR="0083179F">
        <w:rPr>
          <w:rFonts w:ascii="Trebuchet MS" w:hAnsi="Trebuchet MS"/>
          <w:color w:val="000000" w:themeColor="text1"/>
          <w:sz w:val="22"/>
          <w:szCs w:val="22"/>
          <w:u w:val="single"/>
        </w:rPr>
        <w:t>3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tohoto článku</w:t>
      </w:r>
      <w:r w:rsidR="008F7280">
        <w:rPr>
          <w:rFonts w:ascii="Trebuchet MS" w:hAnsi="Trebuchet MS"/>
          <w:color w:val="000000" w:themeColor="text1"/>
          <w:sz w:val="22"/>
          <w:szCs w:val="22"/>
        </w:rPr>
        <w:t>,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</w:t>
      </w:r>
    </w:p>
    <w:p w14:paraId="13CDFDC8" w14:textId="77777777" w:rsidR="00933F93" w:rsidRPr="008F3E00" w:rsidRDefault="00933F93" w:rsidP="00933F93">
      <w:pPr>
        <w:pStyle w:val="Odstavecseseznamem"/>
        <w:numPr>
          <w:ilvl w:val="0"/>
          <w:numId w:val="28"/>
        </w:numPr>
        <w:jc w:val="both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 xml:space="preserve">část díla dle článku II. odst. </w:t>
      </w:r>
      <w:r w:rsidR="00C23C5B">
        <w:rPr>
          <w:rFonts w:ascii="Trebuchet MS" w:hAnsi="Trebuchet MS"/>
          <w:color w:val="000000" w:themeColor="text1"/>
          <w:sz w:val="22"/>
          <w:szCs w:val="22"/>
        </w:rPr>
        <w:t>4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c) </w:t>
      </w:r>
      <w:r w:rsidR="00B273E2" w:rsidRPr="00A02D37">
        <w:rPr>
          <w:rFonts w:ascii="Trebuchet MS" w:hAnsi="Trebuchet MS"/>
          <w:color w:val="000000" w:themeColor="text1"/>
          <w:sz w:val="22"/>
          <w:szCs w:val="22"/>
        </w:rPr>
        <w:t xml:space="preserve">dle správních lhůt a možnosti stavebního </w:t>
      </w:r>
      <w:r w:rsidR="00B273E2" w:rsidRPr="00B273E2">
        <w:rPr>
          <w:rFonts w:ascii="Trebuchet MS" w:hAnsi="Trebuchet MS"/>
          <w:color w:val="000000" w:themeColor="text1"/>
          <w:sz w:val="22"/>
          <w:szCs w:val="22"/>
        </w:rPr>
        <w:t>úřadu. (Objednatel bere na vědomí, že termín vydání stavebního povolení – mimo vyžádané úpravy ze strany DOSS – není možné ze strany Zhotovitele nijak ovlivnit a souvisí s termíny danými zákonem a kapacitami DOSS.)</w:t>
      </w:r>
      <w:r w:rsidR="008F7280">
        <w:rPr>
          <w:rFonts w:ascii="Trebuchet MS" w:hAnsi="Trebuchet MS"/>
          <w:color w:val="000000" w:themeColor="text1"/>
          <w:sz w:val="22"/>
          <w:szCs w:val="22"/>
        </w:rPr>
        <w:t>,</w:t>
      </w:r>
    </w:p>
    <w:p w14:paraId="608D8D30" w14:textId="77777777" w:rsidR="00933F93" w:rsidRDefault="00933F93" w:rsidP="00933F93">
      <w:pPr>
        <w:pStyle w:val="Odstavecseseznamem"/>
        <w:numPr>
          <w:ilvl w:val="0"/>
          <w:numId w:val="28"/>
        </w:numPr>
        <w:jc w:val="both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 xml:space="preserve">část díla dle článku II. odst. </w:t>
      </w:r>
      <w:r w:rsidR="00C23C5B">
        <w:rPr>
          <w:rFonts w:ascii="Trebuchet MS" w:hAnsi="Trebuchet MS"/>
          <w:color w:val="000000" w:themeColor="text1"/>
          <w:sz w:val="22"/>
          <w:szCs w:val="22"/>
        </w:rPr>
        <w:t>4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d) nejpozději do </w:t>
      </w:r>
      <w:r w:rsidR="001560FE"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2E3A61">
        <w:rPr>
          <w:rFonts w:ascii="Trebuchet MS" w:hAnsi="Trebuchet MS"/>
          <w:color w:val="000000" w:themeColor="text1"/>
          <w:sz w:val="22"/>
          <w:szCs w:val="22"/>
        </w:rPr>
        <w:t>měsíc</w:t>
      </w:r>
      <w:r w:rsidR="00717486">
        <w:rPr>
          <w:rFonts w:ascii="Trebuchet MS" w:hAnsi="Trebuchet MS"/>
          <w:color w:val="000000" w:themeColor="text1"/>
          <w:sz w:val="22"/>
          <w:szCs w:val="22"/>
        </w:rPr>
        <w:t>ů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od nabytí právní moci stavebního povolení,</w:t>
      </w:r>
    </w:p>
    <w:p w14:paraId="316E58BC" w14:textId="77777777" w:rsidR="0077373B" w:rsidRPr="0077373B" w:rsidRDefault="00B273E2" w:rsidP="0077373B">
      <w:pPr>
        <w:pStyle w:val="Odstavecseseznamem"/>
        <w:numPr>
          <w:ilvl w:val="0"/>
          <w:numId w:val="28"/>
        </w:numPr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B273E2">
        <w:rPr>
          <w:rFonts w:ascii="Trebuchet MS" w:hAnsi="Trebuchet MS"/>
          <w:color w:val="000000" w:themeColor="text1"/>
          <w:sz w:val="22"/>
          <w:szCs w:val="22"/>
        </w:rPr>
        <w:t xml:space="preserve">část díla dle článku II. odst. </w:t>
      </w:r>
      <w:r w:rsidR="00C23C5B">
        <w:rPr>
          <w:rFonts w:ascii="Trebuchet MS" w:hAnsi="Trebuchet MS"/>
          <w:color w:val="000000" w:themeColor="text1"/>
          <w:sz w:val="22"/>
          <w:szCs w:val="22"/>
        </w:rPr>
        <w:t>4</w:t>
      </w:r>
      <w:r w:rsidRPr="00B273E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C23C5B">
        <w:rPr>
          <w:rFonts w:ascii="Trebuchet MS" w:hAnsi="Trebuchet MS"/>
          <w:color w:val="000000" w:themeColor="text1"/>
          <w:sz w:val="22"/>
          <w:szCs w:val="22"/>
        </w:rPr>
        <w:t>e</w:t>
      </w:r>
      <w:r w:rsidRPr="00B273E2">
        <w:rPr>
          <w:rFonts w:ascii="Trebuchet MS" w:hAnsi="Trebuchet MS"/>
          <w:color w:val="000000" w:themeColor="text1"/>
          <w:sz w:val="22"/>
          <w:szCs w:val="22"/>
        </w:rPr>
        <w:t xml:space="preserve">) smlouvy – </w:t>
      </w:r>
      <w:r w:rsidR="00933F93">
        <w:rPr>
          <w:rFonts w:ascii="Trebuchet MS" w:hAnsi="Trebuchet MS"/>
          <w:color w:val="000000" w:themeColor="text1"/>
          <w:sz w:val="22"/>
          <w:szCs w:val="22"/>
        </w:rPr>
        <w:t>od zahájení přípravy výběrového řízení na zhotovitele rekonstrukce objektu až do ukončení přejímky mezi zhotovitelem rekonstrukce a objednatelem</w:t>
      </w:r>
      <w:r w:rsidR="004935F9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</w:p>
    <w:p w14:paraId="714EE628" w14:textId="77777777" w:rsidR="0079197E" w:rsidRPr="0079197E" w:rsidRDefault="0077373B" w:rsidP="0077373B">
      <w:pPr>
        <w:numPr>
          <w:ilvl w:val="0"/>
          <w:numId w:val="14"/>
        </w:numPr>
        <w:ind w:left="426" w:hanging="426"/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Zhotovitel jednotlivé zpracované funkční celky dle </w:t>
      </w:r>
      <w:r w:rsidRPr="00E83335">
        <w:rPr>
          <w:rFonts w:ascii="Trebuchet MS" w:hAnsi="Trebuchet MS"/>
          <w:sz w:val="22"/>
          <w:szCs w:val="22"/>
          <w:u w:val="single"/>
        </w:rPr>
        <w:t>odst. 1</w:t>
      </w:r>
      <w:r>
        <w:rPr>
          <w:rFonts w:ascii="Trebuchet MS" w:hAnsi="Trebuchet MS"/>
          <w:sz w:val="22"/>
          <w:szCs w:val="22"/>
        </w:rPr>
        <w:t xml:space="preserve">. tohoto článku vždy nejprve předloží Objednateli k případným připomínkám. </w:t>
      </w:r>
      <w:r w:rsidRPr="004C34C4">
        <w:rPr>
          <w:rFonts w:ascii="Trebuchet MS" w:hAnsi="Trebuchet MS"/>
          <w:sz w:val="22"/>
          <w:szCs w:val="22"/>
        </w:rPr>
        <w:t>Objednatel je k</w:t>
      </w:r>
      <w:r>
        <w:rPr>
          <w:rFonts w:ascii="Trebuchet MS" w:hAnsi="Trebuchet MS"/>
          <w:sz w:val="22"/>
          <w:szCs w:val="22"/>
        </w:rPr>
        <w:t xml:space="preserve"> takto předloženým jednotlivým funkčním celkům díla oprávněn </w:t>
      </w:r>
      <w:r w:rsidRPr="004C34C4">
        <w:rPr>
          <w:rFonts w:ascii="Trebuchet MS" w:hAnsi="Trebuchet MS"/>
          <w:sz w:val="22"/>
          <w:szCs w:val="22"/>
        </w:rPr>
        <w:t>vznést jakékoliv připomínky</w:t>
      </w:r>
      <w:r>
        <w:rPr>
          <w:rFonts w:ascii="Trebuchet MS" w:hAnsi="Trebuchet MS"/>
          <w:sz w:val="22"/>
          <w:szCs w:val="22"/>
        </w:rPr>
        <w:t xml:space="preserve">, </w:t>
      </w:r>
      <w:r w:rsidRPr="004C34C4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 </w:t>
      </w:r>
      <w:r w:rsidRPr="004C34C4">
        <w:rPr>
          <w:rFonts w:ascii="Trebuchet MS" w:hAnsi="Trebuchet MS"/>
          <w:sz w:val="22"/>
          <w:szCs w:val="22"/>
        </w:rPr>
        <w:t xml:space="preserve">to </w:t>
      </w:r>
      <w:r w:rsidRPr="007F0C52">
        <w:rPr>
          <w:rFonts w:ascii="Trebuchet MS" w:hAnsi="Trebuchet MS"/>
          <w:sz w:val="22"/>
          <w:szCs w:val="22"/>
        </w:rPr>
        <w:t xml:space="preserve">ve lhůtě </w:t>
      </w:r>
      <w:r w:rsidR="001560FE"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</w:t>
      </w:r>
      <w:r w:rsidRPr="00A715DF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pracovních </w:t>
      </w:r>
      <w:r w:rsidRPr="00A715DF">
        <w:rPr>
          <w:rFonts w:ascii="Trebuchet MS" w:hAnsi="Trebuchet MS"/>
          <w:sz w:val="22"/>
          <w:szCs w:val="22"/>
        </w:rPr>
        <w:t>dnů</w:t>
      </w:r>
      <w:r w:rsidRPr="007F0C52">
        <w:rPr>
          <w:rFonts w:ascii="Trebuchet MS" w:hAnsi="Trebuchet MS"/>
          <w:sz w:val="22"/>
          <w:szCs w:val="22"/>
        </w:rPr>
        <w:t xml:space="preserve"> ode dne </w:t>
      </w:r>
      <w:r>
        <w:rPr>
          <w:rFonts w:ascii="Trebuchet MS" w:hAnsi="Trebuchet MS"/>
          <w:sz w:val="22"/>
          <w:szCs w:val="22"/>
        </w:rPr>
        <w:t>jejich</w:t>
      </w:r>
      <w:r w:rsidRPr="007F0C52">
        <w:rPr>
          <w:rFonts w:ascii="Trebuchet MS" w:hAnsi="Trebuchet MS"/>
          <w:sz w:val="22"/>
          <w:szCs w:val="22"/>
        </w:rPr>
        <w:t xml:space="preserve"> předložení. Takto vznesené připomínky se Zhotovitel za</w:t>
      </w:r>
      <w:r w:rsidRPr="004C34C4">
        <w:rPr>
          <w:rFonts w:ascii="Trebuchet MS" w:hAnsi="Trebuchet MS"/>
          <w:sz w:val="22"/>
          <w:szCs w:val="22"/>
        </w:rPr>
        <w:t xml:space="preserve">vazuje zapracovat do </w:t>
      </w:r>
      <w:r>
        <w:rPr>
          <w:rFonts w:ascii="Trebuchet MS" w:hAnsi="Trebuchet MS"/>
          <w:sz w:val="22"/>
          <w:szCs w:val="22"/>
        </w:rPr>
        <w:t>díla (resp. jeho příslušné části)</w:t>
      </w:r>
      <w:r w:rsidRPr="004C34C4">
        <w:rPr>
          <w:rFonts w:ascii="Trebuchet MS" w:hAnsi="Trebuchet MS"/>
          <w:sz w:val="22"/>
          <w:szCs w:val="22"/>
        </w:rPr>
        <w:t xml:space="preserve"> </w:t>
      </w:r>
      <w:r w:rsidRPr="007F0C52">
        <w:rPr>
          <w:rFonts w:ascii="Trebuchet MS" w:hAnsi="Trebuchet MS"/>
          <w:sz w:val="22"/>
          <w:szCs w:val="22"/>
        </w:rPr>
        <w:t xml:space="preserve">ve lhůtě </w:t>
      </w:r>
      <w:r w:rsidR="001560FE"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</w:t>
      </w:r>
      <w:r>
        <w:rPr>
          <w:rFonts w:ascii="Trebuchet MS" w:hAnsi="Trebuchet MS"/>
          <w:sz w:val="22"/>
          <w:szCs w:val="22"/>
        </w:rPr>
        <w:t xml:space="preserve"> pracovních </w:t>
      </w:r>
      <w:r w:rsidRPr="007F0C52">
        <w:rPr>
          <w:rFonts w:ascii="Trebuchet MS" w:hAnsi="Trebuchet MS"/>
          <w:sz w:val="22"/>
          <w:szCs w:val="22"/>
        </w:rPr>
        <w:t>dnů ode dne jejich vznesení. Cena</w:t>
      </w:r>
      <w:r>
        <w:rPr>
          <w:rFonts w:ascii="Trebuchet MS" w:hAnsi="Trebuchet MS"/>
          <w:sz w:val="22"/>
          <w:szCs w:val="22"/>
        </w:rPr>
        <w:t xml:space="preserve"> za zapracování takových připomínek k dílu dle tohoto odstavce je již součástí sjednané ceny za dílo dle této Smlouvy. </w:t>
      </w:r>
    </w:p>
    <w:p w14:paraId="7AE07FC5" w14:textId="77777777" w:rsidR="0077373B" w:rsidRPr="00EA67EF" w:rsidRDefault="0079197E" w:rsidP="0077373B">
      <w:pPr>
        <w:numPr>
          <w:ilvl w:val="0"/>
          <w:numId w:val="14"/>
        </w:numPr>
        <w:ind w:left="426" w:hanging="426"/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="00460F5B">
        <w:rPr>
          <w:rFonts w:ascii="Trebuchet MS" w:hAnsi="Trebuchet MS"/>
          <w:sz w:val="22"/>
          <w:szCs w:val="22"/>
        </w:rPr>
        <w:t xml:space="preserve">mluvní strany </w:t>
      </w:r>
      <w:r>
        <w:rPr>
          <w:rFonts w:ascii="Trebuchet MS" w:hAnsi="Trebuchet MS"/>
          <w:sz w:val="22"/>
          <w:szCs w:val="22"/>
        </w:rPr>
        <w:t>výslovně sjednávají</w:t>
      </w:r>
      <w:r w:rsidR="00460F5B">
        <w:rPr>
          <w:rFonts w:ascii="Trebuchet MS" w:hAnsi="Trebuchet MS"/>
          <w:sz w:val="22"/>
          <w:szCs w:val="22"/>
        </w:rPr>
        <w:t xml:space="preserve">, že funkční celek (zejména, nikoliv však výlučně, návrh dispozičního uspořádání, využití objektu a jeho vizualizace) definovaný v článku II. odst. 4 a) podléhá </w:t>
      </w:r>
      <w:r>
        <w:rPr>
          <w:rFonts w:ascii="Trebuchet MS" w:hAnsi="Trebuchet MS"/>
          <w:sz w:val="22"/>
          <w:szCs w:val="22"/>
        </w:rPr>
        <w:t xml:space="preserve">písemnému </w:t>
      </w:r>
      <w:r w:rsidR="00460F5B">
        <w:rPr>
          <w:rFonts w:ascii="Trebuchet MS" w:hAnsi="Trebuchet MS"/>
          <w:sz w:val="22"/>
          <w:szCs w:val="22"/>
        </w:rPr>
        <w:t xml:space="preserve">souhlasu Objednatele </w:t>
      </w:r>
      <w:r w:rsidR="005903E4">
        <w:rPr>
          <w:rFonts w:ascii="Trebuchet MS" w:hAnsi="Trebuchet MS"/>
          <w:sz w:val="22"/>
          <w:szCs w:val="22"/>
        </w:rPr>
        <w:t xml:space="preserve">e-mailem </w:t>
      </w:r>
      <w:r w:rsidR="00460F5B">
        <w:rPr>
          <w:rFonts w:ascii="Trebuchet MS" w:hAnsi="Trebuchet MS"/>
          <w:sz w:val="22"/>
          <w:szCs w:val="22"/>
        </w:rPr>
        <w:t xml:space="preserve">a teprve po udělení tohoto souhlasu Zhotovitel </w:t>
      </w:r>
      <w:r w:rsidR="003852EC">
        <w:rPr>
          <w:rFonts w:ascii="Trebuchet MS" w:hAnsi="Trebuchet MS"/>
          <w:sz w:val="22"/>
          <w:szCs w:val="22"/>
        </w:rPr>
        <w:t>pokračuje v provádění dalších funkčních celků díla</w:t>
      </w:r>
      <w:r>
        <w:rPr>
          <w:rFonts w:ascii="Trebuchet MS" w:hAnsi="Trebuchet MS"/>
          <w:sz w:val="22"/>
          <w:szCs w:val="22"/>
        </w:rPr>
        <w:t xml:space="preserve"> dle této Smlouvy</w:t>
      </w:r>
      <w:r w:rsidR="003852EC">
        <w:rPr>
          <w:rFonts w:ascii="Trebuchet MS" w:hAnsi="Trebuchet MS"/>
          <w:sz w:val="22"/>
          <w:szCs w:val="22"/>
        </w:rPr>
        <w:t xml:space="preserve">. Souhlas musí být Objednatelem udělen do </w:t>
      </w:r>
      <w:r w:rsidR="001560FE">
        <w:rPr>
          <w:rFonts w:ascii="Trebuchet MS" w:hAnsi="Trebuchet MS"/>
          <w:noProof/>
          <w:color w:val="000000"/>
          <w:sz w:val="22"/>
          <w:szCs w:val="22"/>
          <w:highlight w:val="black"/>
        </w:rPr>
        <w:t xml:space="preserve">''''''' </w:t>
      </w:r>
      <w:r w:rsidR="003852EC">
        <w:rPr>
          <w:rFonts w:ascii="Trebuchet MS" w:hAnsi="Trebuchet MS"/>
          <w:sz w:val="22"/>
          <w:szCs w:val="22"/>
        </w:rPr>
        <w:t xml:space="preserve">dnů od protokolárního předání funkčního celku. V případě neudělení souhlasu </w:t>
      </w:r>
      <w:r>
        <w:rPr>
          <w:rFonts w:ascii="Trebuchet MS" w:hAnsi="Trebuchet MS"/>
          <w:sz w:val="22"/>
          <w:szCs w:val="22"/>
        </w:rPr>
        <w:t xml:space="preserve">Objednatel odstoupí od Smlouvy dle čl. </w:t>
      </w:r>
      <w:r w:rsidR="00C744D5">
        <w:rPr>
          <w:rFonts w:ascii="Trebuchet MS" w:hAnsi="Trebuchet MS"/>
          <w:sz w:val="22"/>
          <w:szCs w:val="22"/>
        </w:rPr>
        <w:t>IX</w:t>
      </w:r>
      <w:r>
        <w:rPr>
          <w:rFonts w:ascii="Trebuchet MS" w:hAnsi="Trebuchet MS"/>
          <w:sz w:val="22"/>
          <w:szCs w:val="22"/>
        </w:rPr>
        <w:t>. této Smlouvy.</w:t>
      </w:r>
    </w:p>
    <w:p w14:paraId="1192907F" w14:textId="77777777" w:rsidR="00EA67EF" w:rsidRPr="00301AFD" w:rsidRDefault="00EA67EF" w:rsidP="00EA67EF">
      <w:pPr>
        <w:numPr>
          <w:ilvl w:val="0"/>
          <w:numId w:val="14"/>
        </w:numPr>
        <w:ind w:left="426" w:hanging="426"/>
        <w:rPr>
          <w:rFonts w:ascii="Trebuchet MS" w:hAnsi="Trebuchet MS"/>
          <w:sz w:val="22"/>
          <w:szCs w:val="22"/>
        </w:rPr>
      </w:pPr>
      <w:r w:rsidRPr="004C34C4">
        <w:rPr>
          <w:rFonts w:ascii="Trebuchet MS" w:hAnsi="Trebuchet MS"/>
          <w:sz w:val="22"/>
          <w:szCs w:val="22"/>
        </w:rPr>
        <w:t>Dílo</w:t>
      </w:r>
      <w:r>
        <w:rPr>
          <w:rFonts w:ascii="Trebuchet MS" w:hAnsi="Trebuchet MS"/>
          <w:sz w:val="22"/>
          <w:szCs w:val="22"/>
        </w:rPr>
        <w:t>, resp. každý jeho funkční celek,</w:t>
      </w:r>
      <w:r w:rsidRPr="004C34C4">
        <w:rPr>
          <w:rFonts w:ascii="Trebuchet MS" w:hAnsi="Trebuchet MS"/>
          <w:sz w:val="22"/>
          <w:szCs w:val="22"/>
        </w:rPr>
        <w:t xml:space="preserve"> se považuj</w:t>
      </w:r>
      <w:r>
        <w:rPr>
          <w:rFonts w:ascii="Trebuchet MS" w:hAnsi="Trebuchet MS"/>
          <w:sz w:val="22"/>
          <w:szCs w:val="22"/>
        </w:rPr>
        <w:t>í</w:t>
      </w:r>
      <w:r w:rsidRPr="004C34C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za dokončené a způsobilé k předání až poté, co budou připomínky Objednatele dle tohoto článku zapracovány Zhotovitelem a jejich zapracování bude následně odsouhlaseno ze strany Objednatele. Po tomto odsouhlasení je Zhotovitel povinen do </w:t>
      </w:r>
      <w:r w:rsidRPr="00264C2F">
        <w:rPr>
          <w:rFonts w:ascii="Trebuchet MS" w:hAnsi="Trebuchet MS"/>
          <w:sz w:val="22"/>
          <w:szCs w:val="22"/>
          <w:shd w:val="clear" w:color="auto" w:fill="C0C0C1"/>
        </w:rPr>
        <w:t>5</w:t>
      </w:r>
      <w:r>
        <w:rPr>
          <w:rFonts w:ascii="Trebuchet MS" w:hAnsi="Trebuchet MS"/>
          <w:sz w:val="22"/>
          <w:szCs w:val="22"/>
        </w:rPr>
        <w:t xml:space="preserve"> pracovních</w:t>
      </w:r>
      <w:r w:rsidRPr="00A715DF">
        <w:rPr>
          <w:rFonts w:ascii="Trebuchet MS" w:hAnsi="Trebuchet MS"/>
          <w:sz w:val="22"/>
          <w:szCs w:val="22"/>
        </w:rPr>
        <w:t xml:space="preserve"> dnů</w:t>
      </w:r>
      <w:r>
        <w:rPr>
          <w:rFonts w:ascii="Trebuchet MS" w:hAnsi="Trebuchet MS"/>
          <w:sz w:val="22"/>
          <w:szCs w:val="22"/>
        </w:rPr>
        <w:t xml:space="preserve"> vyzvat Objednatele k převzetí díla v souladu s </w:t>
      </w:r>
      <w:r w:rsidRPr="00301AFD">
        <w:rPr>
          <w:rFonts w:ascii="Trebuchet MS" w:hAnsi="Trebuchet MS"/>
          <w:sz w:val="22"/>
          <w:szCs w:val="22"/>
          <w:u w:val="single"/>
        </w:rPr>
        <w:t>čl. VI</w:t>
      </w:r>
      <w:r w:rsidR="00C744D5">
        <w:rPr>
          <w:rFonts w:ascii="Trebuchet MS" w:hAnsi="Trebuchet MS"/>
          <w:sz w:val="22"/>
          <w:szCs w:val="22"/>
          <w:u w:val="single"/>
        </w:rPr>
        <w:t>I</w:t>
      </w:r>
      <w:r w:rsidRPr="00301AFD">
        <w:rPr>
          <w:rFonts w:ascii="Trebuchet MS" w:hAnsi="Trebuchet MS"/>
          <w:sz w:val="22"/>
          <w:szCs w:val="22"/>
          <w:u w:val="single"/>
        </w:rPr>
        <w:t>. odst. 3.</w:t>
      </w:r>
      <w:r w:rsidRPr="00301AFD">
        <w:rPr>
          <w:rFonts w:ascii="Trebuchet MS" w:hAnsi="Trebuchet MS"/>
          <w:sz w:val="22"/>
          <w:szCs w:val="22"/>
        </w:rPr>
        <w:t xml:space="preserve"> této Smlouvy. </w:t>
      </w:r>
    </w:p>
    <w:p w14:paraId="3EBE0937" w14:textId="77777777" w:rsidR="00CF2A61" w:rsidRPr="00E46294" w:rsidRDefault="00CF2A61" w:rsidP="009574C1">
      <w:pPr>
        <w:numPr>
          <w:ilvl w:val="0"/>
          <w:numId w:val="14"/>
        </w:numPr>
        <w:ind w:left="426" w:hanging="426"/>
        <w:rPr>
          <w:rFonts w:ascii="Trebuchet MS" w:hAnsi="Trebuchet MS"/>
          <w:b/>
          <w:sz w:val="22"/>
          <w:szCs w:val="22"/>
        </w:rPr>
      </w:pPr>
      <w:r w:rsidRPr="002E5976">
        <w:rPr>
          <w:rFonts w:ascii="Trebuchet MS" w:hAnsi="Trebuchet MS"/>
          <w:sz w:val="22"/>
        </w:rPr>
        <w:t>Zhotovitel je oprávněn přerušit provádění díla v případě, že zjistí při provádění díla skryté překážky znemožňující provedení díla sjednaným způsobem nebo v případě, že</w:t>
      </w:r>
      <w:r>
        <w:rPr>
          <w:rFonts w:ascii="Trebuchet MS" w:hAnsi="Trebuchet MS"/>
          <w:sz w:val="22"/>
        </w:rPr>
        <w:t> p</w:t>
      </w:r>
      <w:r w:rsidRPr="002E5976">
        <w:rPr>
          <w:rFonts w:ascii="Trebuchet MS" w:hAnsi="Trebuchet MS"/>
          <w:sz w:val="22"/>
        </w:rPr>
        <w:t>odmínky objektivně Zhotoviteli neumožňují provádění díla.</w:t>
      </w:r>
      <w:r w:rsidRPr="002E5976">
        <w:rPr>
          <w:rFonts w:ascii="Trebuchet MS" w:hAnsi="Trebuchet MS"/>
          <w:sz w:val="22"/>
          <w:szCs w:val="22"/>
        </w:rPr>
        <w:t xml:space="preserve"> </w:t>
      </w:r>
      <w:r w:rsidRPr="002E5976">
        <w:rPr>
          <w:rFonts w:ascii="Trebuchet MS" w:hAnsi="Trebuchet MS"/>
          <w:sz w:val="22"/>
        </w:rPr>
        <w:t>Za předpokladu, že</w:t>
      </w:r>
      <w:r>
        <w:rPr>
          <w:rFonts w:ascii="Trebuchet MS" w:hAnsi="Trebuchet MS"/>
          <w:sz w:val="22"/>
        </w:rPr>
        <w:t> </w:t>
      </w:r>
      <w:r w:rsidRPr="00843324">
        <w:rPr>
          <w:rFonts w:ascii="Trebuchet MS" w:hAnsi="Trebuchet MS"/>
          <w:sz w:val="22"/>
          <w:szCs w:val="22"/>
        </w:rPr>
        <w:t>takové</w:t>
      </w:r>
      <w:r w:rsidRPr="002E5976">
        <w:rPr>
          <w:rFonts w:ascii="Trebuchet MS" w:hAnsi="Trebuchet MS"/>
          <w:sz w:val="22"/>
        </w:rPr>
        <w:t xml:space="preserve"> přerušení má vliv na konečný termín provedení díla, má Zhotovitel právo na</w:t>
      </w:r>
      <w:r>
        <w:rPr>
          <w:rFonts w:ascii="Trebuchet MS" w:hAnsi="Trebuchet MS"/>
          <w:sz w:val="22"/>
        </w:rPr>
        <w:t> </w:t>
      </w:r>
      <w:r w:rsidRPr="002E5976">
        <w:rPr>
          <w:rFonts w:ascii="Trebuchet MS" w:hAnsi="Trebuchet MS"/>
          <w:sz w:val="22"/>
        </w:rPr>
        <w:t>prodloužení termínu pro dokončení a předání díla, a to o dobu pozastavení provádění díla.</w:t>
      </w:r>
      <w:r w:rsidRPr="002E5976">
        <w:rPr>
          <w:rFonts w:ascii="Trebuchet MS" w:hAnsi="Trebuchet MS"/>
          <w:sz w:val="22"/>
          <w:szCs w:val="22"/>
        </w:rPr>
        <w:t xml:space="preserve"> Obě smluvní strany se zavazují podepsat ohledně prodloužení termínu dokončení díla dodatek k této Smlouvě. </w:t>
      </w:r>
    </w:p>
    <w:p w14:paraId="1B745BD9" w14:textId="77777777" w:rsidR="002C1D7B" w:rsidRPr="00E46294" w:rsidRDefault="002C1D7B" w:rsidP="009574C1">
      <w:pPr>
        <w:numPr>
          <w:ilvl w:val="0"/>
          <w:numId w:val="14"/>
        </w:numPr>
        <w:ind w:left="426" w:hanging="426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Objednatel se zavazuje poskytnout Zhotoviteli veškerou potřebnou součinnost při provádění díla. Zhotovitel není v prodlení s dodáním a předáním díla dle </w:t>
      </w:r>
      <w:r w:rsidR="00741D35" w:rsidRPr="007F0C52">
        <w:rPr>
          <w:rFonts w:ascii="Trebuchet MS" w:hAnsi="Trebuchet MS"/>
          <w:sz w:val="22"/>
          <w:szCs w:val="22"/>
          <w:u w:val="single"/>
        </w:rPr>
        <w:t xml:space="preserve">odst. </w:t>
      </w:r>
      <w:r w:rsidR="00741D35">
        <w:rPr>
          <w:rFonts w:ascii="Trebuchet MS" w:hAnsi="Trebuchet MS"/>
          <w:sz w:val="22"/>
          <w:szCs w:val="22"/>
          <w:u w:val="single"/>
        </w:rPr>
        <w:t>1</w:t>
      </w:r>
      <w:r w:rsidR="00741D35" w:rsidRPr="007F0C52">
        <w:rPr>
          <w:rFonts w:ascii="Trebuchet MS" w:hAnsi="Trebuchet MS"/>
          <w:sz w:val="22"/>
          <w:szCs w:val="22"/>
          <w:u w:val="single"/>
        </w:rPr>
        <w:t>.</w:t>
      </w:r>
      <w:r w:rsidR="00741D35">
        <w:rPr>
          <w:rFonts w:ascii="Trebuchet MS" w:hAnsi="Trebuchet MS"/>
          <w:sz w:val="22"/>
          <w:szCs w:val="22"/>
        </w:rPr>
        <w:t xml:space="preserve"> tohoto článku</w:t>
      </w:r>
      <w:r>
        <w:rPr>
          <w:rFonts w:ascii="Trebuchet MS" w:hAnsi="Trebuchet MS"/>
          <w:sz w:val="22"/>
          <w:szCs w:val="22"/>
        </w:rPr>
        <w:t xml:space="preserve">, pokud mu </w:t>
      </w:r>
      <w:r w:rsidR="00741D35">
        <w:rPr>
          <w:rFonts w:ascii="Trebuchet MS" w:hAnsi="Trebuchet MS"/>
          <w:sz w:val="22"/>
          <w:szCs w:val="22"/>
        </w:rPr>
        <w:t xml:space="preserve">Objednatelem </w:t>
      </w:r>
      <w:r>
        <w:rPr>
          <w:rFonts w:ascii="Trebuchet MS" w:hAnsi="Trebuchet MS"/>
          <w:sz w:val="22"/>
          <w:szCs w:val="22"/>
        </w:rPr>
        <w:t xml:space="preserve">nebyly dodány veškeré potřebné podklady a poskytnuta odpovídající součinnost při provádění díla. </w:t>
      </w:r>
    </w:p>
    <w:p w14:paraId="59F457A4" w14:textId="77777777" w:rsidR="00E46294" w:rsidRPr="00F41871" w:rsidRDefault="00E46294" w:rsidP="00E46294">
      <w:pPr>
        <w:numPr>
          <w:ilvl w:val="0"/>
          <w:numId w:val="14"/>
        </w:numPr>
        <w:ind w:left="426" w:hanging="426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Objednatel je oprávněn po předání funkčního celku uvedeného v </w:t>
      </w:r>
      <w:r w:rsidR="008F7280">
        <w:rPr>
          <w:rFonts w:ascii="Trebuchet MS" w:hAnsi="Trebuchet MS"/>
          <w:sz w:val="22"/>
          <w:szCs w:val="22"/>
        </w:rPr>
        <w:t xml:space="preserve">čl. </w:t>
      </w:r>
      <w:r>
        <w:rPr>
          <w:rFonts w:ascii="Trebuchet MS" w:hAnsi="Trebuchet MS"/>
          <w:sz w:val="22"/>
          <w:szCs w:val="22"/>
        </w:rPr>
        <w:t xml:space="preserve">II. </w:t>
      </w:r>
      <w:r w:rsidRPr="00F01F89">
        <w:rPr>
          <w:rFonts w:ascii="Trebuchet MS" w:hAnsi="Trebuchet MS"/>
          <w:sz w:val="22"/>
          <w:szCs w:val="22"/>
          <w:u w:val="single"/>
        </w:rPr>
        <w:t xml:space="preserve">odst. </w:t>
      </w:r>
      <w:r w:rsidR="004418A9">
        <w:rPr>
          <w:rFonts w:ascii="Trebuchet MS" w:hAnsi="Trebuchet MS"/>
          <w:sz w:val="22"/>
          <w:szCs w:val="22"/>
          <w:u w:val="single"/>
        </w:rPr>
        <w:t>4</w:t>
      </w:r>
      <w:r w:rsidRPr="00F01F89">
        <w:rPr>
          <w:rFonts w:ascii="Trebuchet MS" w:hAnsi="Trebuchet MS"/>
          <w:sz w:val="22"/>
          <w:szCs w:val="22"/>
          <w:u w:val="single"/>
        </w:rPr>
        <w:t xml:space="preserve"> a)</w:t>
      </w:r>
      <w:r>
        <w:rPr>
          <w:rFonts w:ascii="Trebuchet MS" w:hAnsi="Trebuchet MS"/>
          <w:sz w:val="22"/>
          <w:szCs w:val="22"/>
        </w:rPr>
        <w:t xml:space="preserve"> Smlouvy rozhodnout o odstoupení od této Smlouvy a od Zhotovitele již další práce nepožadovat. Toto rozhodnutí se bude řídit ustanoveními uvedenými v </w:t>
      </w:r>
      <w:r w:rsidRPr="00F01F89">
        <w:rPr>
          <w:rFonts w:ascii="Trebuchet MS" w:hAnsi="Trebuchet MS"/>
          <w:sz w:val="22"/>
          <w:szCs w:val="22"/>
          <w:u w:val="single"/>
        </w:rPr>
        <w:t xml:space="preserve">čl. </w:t>
      </w:r>
      <w:r w:rsidR="00C744D5">
        <w:rPr>
          <w:rFonts w:ascii="Trebuchet MS" w:hAnsi="Trebuchet MS"/>
          <w:sz w:val="22"/>
          <w:szCs w:val="22"/>
          <w:u w:val="single"/>
        </w:rPr>
        <w:t>IX</w:t>
      </w:r>
      <w:r w:rsidR="0013059A">
        <w:rPr>
          <w:rFonts w:ascii="Trebuchet MS" w:hAnsi="Trebuchet MS"/>
          <w:sz w:val="22"/>
          <w:szCs w:val="22"/>
          <w:u w:val="single"/>
        </w:rPr>
        <w:t>.</w:t>
      </w:r>
      <w:r w:rsidRPr="00F01F89">
        <w:rPr>
          <w:rFonts w:ascii="Trebuchet MS" w:hAnsi="Trebuchet MS"/>
          <w:sz w:val="22"/>
          <w:szCs w:val="22"/>
          <w:u w:val="single"/>
        </w:rPr>
        <w:t xml:space="preserve"> B)</w:t>
      </w:r>
      <w:r>
        <w:rPr>
          <w:rFonts w:ascii="Trebuchet MS" w:hAnsi="Trebuchet MS"/>
          <w:sz w:val="22"/>
          <w:szCs w:val="22"/>
        </w:rPr>
        <w:t xml:space="preserve"> Ukončení smlouvy. </w:t>
      </w:r>
    </w:p>
    <w:p w14:paraId="0DD3172E" w14:textId="77777777" w:rsidR="00811E7A" w:rsidRDefault="00811E7A" w:rsidP="00C744D5">
      <w:pPr>
        <w:spacing w:before="0"/>
        <w:rPr>
          <w:rFonts w:ascii="Trebuchet MS" w:hAnsi="Trebuchet MS"/>
          <w:b/>
          <w:sz w:val="22"/>
          <w:szCs w:val="22"/>
        </w:rPr>
      </w:pPr>
    </w:p>
    <w:p w14:paraId="762D0910" w14:textId="77777777" w:rsidR="00CF2A61" w:rsidRPr="00EE1A19" w:rsidRDefault="00CF2A61" w:rsidP="00CF2A61">
      <w:pPr>
        <w:spacing w:before="0"/>
        <w:jc w:val="center"/>
        <w:rPr>
          <w:rFonts w:ascii="Trebuchet MS" w:hAnsi="Trebuchet MS"/>
          <w:b/>
          <w:sz w:val="22"/>
          <w:szCs w:val="22"/>
        </w:rPr>
      </w:pPr>
      <w:r w:rsidRPr="00EE1A19">
        <w:rPr>
          <w:rFonts w:ascii="Trebuchet MS" w:hAnsi="Trebuchet MS"/>
          <w:b/>
          <w:sz w:val="22"/>
          <w:szCs w:val="22"/>
        </w:rPr>
        <w:t xml:space="preserve">Čl. </w:t>
      </w:r>
      <w:r>
        <w:rPr>
          <w:rFonts w:ascii="Trebuchet MS" w:hAnsi="Trebuchet MS"/>
          <w:b/>
          <w:sz w:val="22"/>
          <w:szCs w:val="22"/>
        </w:rPr>
        <w:t>V</w:t>
      </w:r>
      <w:r w:rsidRPr="00EE1A19">
        <w:rPr>
          <w:rFonts w:ascii="Trebuchet MS" w:hAnsi="Trebuchet MS"/>
          <w:b/>
          <w:sz w:val="22"/>
          <w:szCs w:val="22"/>
        </w:rPr>
        <w:t xml:space="preserve">. </w:t>
      </w:r>
    </w:p>
    <w:p w14:paraId="38C1A459" w14:textId="77777777" w:rsidR="00CF2A61" w:rsidRPr="00EE1A19" w:rsidRDefault="00CF2A61" w:rsidP="00CF2A61">
      <w:pPr>
        <w:spacing w:before="0"/>
        <w:jc w:val="center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b/>
          <w:sz w:val="22"/>
          <w:szCs w:val="22"/>
        </w:rPr>
        <w:t>Cena díla</w:t>
      </w:r>
      <w:r w:rsidRPr="00EE1A19">
        <w:rPr>
          <w:rFonts w:ascii="Trebuchet MS" w:hAnsi="Trebuchet MS"/>
          <w:sz w:val="22"/>
          <w:szCs w:val="22"/>
        </w:rPr>
        <w:t xml:space="preserve"> </w:t>
      </w:r>
    </w:p>
    <w:p w14:paraId="77CAB5C8" w14:textId="77777777" w:rsidR="00C744D5" w:rsidRDefault="00CF2A61" w:rsidP="00C744D5">
      <w:pPr>
        <w:numPr>
          <w:ilvl w:val="0"/>
          <w:numId w:val="23"/>
        </w:numPr>
        <w:ind w:left="425" w:hanging="425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sz w:val="22"/>
          <w:szCs w:val="22"/>
        </w:rPr>
        <w:t>Objednatel se za níže uvedených podmínek zavazuje uhradit Zhotoviteli smluvní cenu za řádn</w:t>
      </w:r>
      <w:r w:rsidR="007B5A06">
        <w:rPr>
          <w:rFonts w:ascii="Trebuchet MS" w:hAnsi="Trebuchet MS"/>
          <w:sz w:val="22"/>
          <w:szCs w:val="22"/>
        </w:rPr>
        <w:t>ě</w:t>
      </w:r>
      <w:r w:rsidRPr="00EE1A19">
        <w:rPr>
          <w:rFonts w:ascii="Trebuchet MS" w:hAnsi="Trebuchet MS"/>
          <w:sz w:val="22"/>
          <w:szCs w:val="22"/>
        </w:rPr>
        <w:t xml:space="preserve"> </w:t>
      </w:r>
      <w:r w:rsidR="00C90989" w:rsidRPr="00EE1A19">
        <w:rPr>
          <w:rFonts w:ascii="Trebuchet MS" w:hAnsi="Trebuchet MS"/>
          <w:sz w:val="22"/>
          <w:szCs w:val="22"/>
        </w:rPr>
        <w:t>řádné provedení díla</w:t>
      </w:r>
      <w:r w:rsidRPr="00EE1A19">
        <w:rPr>
          <w:rFonts w:ascii="Trebuchet MS" w:hAnsi="Trebuchet MS"/>
          <w:sz w:val="22"/>
          <w:szCs w:val="22"/>
        </w:rPr>
        <w:t xml:space="preserve">. </w:t>
      </w:r>
    </w:p>
    <w:p w14:paraId="36ACB67D" w14:textId="77777777" w:rsidR="00CF2A61" w:rsidRPr="00C744D5" w:rsidRDefault="00CF2A61" w:rsidP="00C744D5">
      <w:pPr>
        <w:numPr>
          <w:ilvl w:val="0"/>
          <w:numId w:val="23"/>
        </w:numPr>
        <w:ind w:left="425" w:hanging="425"/>
        <w:rPr>
          <w:rFonts w:ascii="Trebuchet MS" w:hAnsi="Trebuchet MS"/>
          <w:sz w:val="22"/>
          <w:szCs w:val="22"/>
        </w:rPr>
      </w:pPr>
      <w:r w:rsidRPr="00C744D5">
        <w:rPr>
          <w:rFonts w:ascii="Trebuchet MS" w:hAnsi="Trebuchet MS"/>
          <w:sz w:val="22"/>
          <w:szCs w:val="22"/>
        </w:rPr>
        <w:t xml:space="preserve">Smluvní strany se dohodly na ceně díla:  </w:t>
      </w:r>
    </w:p>
    <w:p w14:paraId="1AE1A491" w14:textId="77777777" w:rsidR="00CF2A61" w:rsidRPr="00311196" w:rsidRDefault="001560FE" w:rsidP="00311196">
      <w:pPr>
        <w:pStyle w:val="Odstavecseseznamem"/>
        <w:spacing w:before="120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noProof/>
          <w:color w:val="000000"/>
          <w:sz w:val="22"/>
          <w:szCs w:val="22"/>
          <w:highlight w:val="black"/>
        </w:rPr>
        <w:t>'''''''''''''''''''''''' '''''' ''' '''''''''</w:t>
      </w:r>
      <w:r w:rsidR="009F384E">
        <w:rPr>
          <w:rFonts w:ascii="Trebuchet MS" w:hAnsi="Trebuchet MS"/>
          <w:b/>
          <w:sz w:val="22"/>
          <w:szCs w:val="22"/>
        </w:rPr>
        <w:t xml:space="preserve"> v zákonné výši</w:t>
      </w:r>
    </w:p>
    <w:p w14:paraId="5D730945" w14:textId="77777777" w:rsidR="00CF2A61" w:rsidRDefault="00CF2A61" w:rsidP="00311196">
      <w:pPr>
        <w:pStyle w:val="Odstavecseseznamem"/>
        <w:spacing w:before="120"/>
        <w:jc w:val="center"/>
        <w:rPr>
          <w:rFonts w:ascii="Trebuchet MS" w:hAnsi="Trebuchet MS"/>
          <w:sz w:val="22"/>
          <w:szCs w:val="22"/>
        </w:rPr>
      </w:pPr>
      <w:r w:rsidRPr="00311196">
        <w:rPr>
          <w:rFonts w:ascii="Trebuchet MS" w:hAnsi="Trebuchet MS"/>
          <w:b/>
          <w:sz w:val="22"/>
          <w:szCs w:val="22"/>
        </w:rPr>
        <w:t>(slovy</w:t>
      </w:r>
      <w:r w:rsidR="009E2648">
        <w:rPr>
          <w:rFonts w:ascii="Trebuchet MS" w:hAnsi="Trebuchet MS"/>
          <w:b/>
          <w:sz w:val="22"/>
          <w:szCs w:val="22"/>
        </w:rPr>
        <w:t xml:space="preserve">: </w:t>
      </w:r>
      <w:r w:rsidR="001560FE">
        <w:rPr>
          <w:rFonts w:ascii="Trebuchet MS" w:hAnsi="Trebuchet MS"/>
          <w:b/>
          <w:noProof/>
          <w:color w:val="000000"/>
          <w:sz w:val="22"/>
          <w:szCs w:val="22"/>
          <w:highlight w:val="black"/>
        </w:rPr>
        <w:t>'''''''' '''''''''''''''' '''''''' ''''''' '''''''' ''''''''' ''''''''''' ''''''''''''''''''' ''' '''''''''</w:t>
      </w:r>
      <w:r w:rsidR="009F384E">
        <w:rPr>
          <w:rFonts w:ascii="Trebuchet MS" w:hAnsi="Trebuchet MS"/>
          <w:b/>
          <w:sz w:val="22"/>
          <w:szCs w:val="22"/>
        </w:rPr>
        <w:t xml:space="preserve"> v zákonné výši</w:t>
      </w:r>
      <w:r w:rsidRPr="00311196">
        <w:rPr>
          <w:rFonts w:ascii="Trebuchet MS" w:hAnsi="Trebuchet MS"/>
          <w:sz w:val="22"/>
          <w:szCs w:val="22"/>
        </w:rPr>
        <w:t>.</w:t>
      </w:r>
    </w:p>
    <w:p w14:paraId="2137778E" w14:textId="77777777" w:rsidR="00C90989" w:rsidRPr="00311196" w:rsidRDefault="00C90989" w:rsidP="00311196">
      <w:pPr>
        <w:pStyle w:val="Odstavecseseznamem"/>
        <w:spacing w:before="120"/>
        <w:jc w:val="center"/>
        <w:rPr>
          <w:rFonts w:ascii="Trebuchet MS" w:hAnsi="Trebuchet MS"/>
          <w:sz w:val="22"/>
          <w:szCs w:val="22"/>
        </w:rPr>
      </w:pPr>
    </w:p>
    <w:p w14:paraId="67F2541B" w14:textId="77777777" w:rsidR="00C90989" w:rsidRDefault="00C90989" w:rsidP="00311196">
      <w:pPr>
        <w:pStyle w:val="TextA"/>
        <w:numPr>
          <w:ilvl w:val="0"/>
          <w:numId w:val="23"/>
        </w:numPr>
        <w:spacing w:before="120" w:line="264" w:lineRule="auto"/>
        <w:ind w:left="425" w:hanging="425"/>
        <w:jc w:val="both"/>
        <w:rPr>
          <w:rFonts w:ascii="Trebuchet MS" w:hAnsi="Trebuchet MS" w:cs="Tahoma"/>
          <w:spacing w:val="-4"/>
        </w:rPr>
      </w:pPr>
      <w:r w:rsidRPr="00C90989">
        <w:rPr>
          <w:rFonts w:ascii="Trebuchet MS" w:hAnsi="Trebuchet MS" w:cs="Tahoma"/>
          <w:spacing w:val="-4"/>
        </w:rPr>
        <w:t>Cena za jednotlivé funkční celky (části) díla je sjednána následovně</w:t>
      </w:r>
      <w:r>
        <w:rPr>
          <w:rFonts w:ascii="Trebuchet MS" w:hAnsi="Trebuchet MS" w:cs="Tahoma"/>
          <w:spacing w:val="-4"/>
        </w:rPr>
        <w:t xml:space="preserve">: </w:t>
      </w:r>
    </w:p>
    <w:p w14:paraId="569181A0" w14:textId="77777777" w:rsidR="00C90989" w:rsidRPr="00C90989" w:rsidRDefault="00C90989" w:rsidP="00C90989">
      <w:pPr>
        <w:pStyle w:val="TextA"/>
        <w:spacing w:line="264" w:lineRule="auto"/>
        <w:ind w:left="425"/>
        <w:rPr>
          <w:rFonts w:ascii="Trebuchet MS" w:hAnsi="Trebuchet MS" w:cs="Tahoma"/>
          <w:spacing w:val="-4"/>
        </w:rPr>
      </w:pPr>
      <w:r w:rsidRPr="00C90989">
        <w:rPr>
          <w:rFonts w:ascii="Trebuchet MS" w:hAnsi="Trebuchet MS" w:cs="Tahoma"/>
          <w:spacing w:val="-4"/>
        </w:rPr>
        <w:t>a)</w:t>
      </w:r>
      <w:r w:rsidRPr="00C90989">
        <w:rPr>
          <w:rFonts w:ascii="Trebuchet MS" w:hAnsi="Trebuchet MS" w:cs="Tahoma"/>
          <w:spacing w:val="-4"/>
        </w:rPr>
        <w:tab/>
        <w:t xml:space="preserve">část díla dle čl. II. odst. </w:t>
      </w:r>
      <w:r w:rsidR="001605B6">
        <w:rPr>
          <w:rFonts w:ascii="Trebuchet MS" w:hAnsi="Trebuchet MS" w:cs="Tahoma"/>
          <w:spacing w:val="-4"/>
        </w:rPr>
        <w:t>4</w:t>
      </w:r>
      <w:r w:rsidRPr="00C90989">
        <w:rPr>
          <w:rFonts w:ascii="Trebuchet MS" w:hAnsi="Trebuchet MS" w:cs="Tahoma"/>
          <w:spacing w:val="-4"/>
        </w:rPr>
        <w:t xml:space="preserve">. písm. a) </w:t>
      </w:r>
      <w:r w:rsidRPr="00C90989">
        <w:rPr>
          <w:rFonts w:ascii="Trebuchet MS" w:hAnsi="Trebuchet MS" w:cs="Tahoma"/>
          <w:spacing w:val="-4"/>
        </w:rPr>
        <w:tab/>
      </w:r>
      <w:r w:rsidRPr="00C90989">
        <w:rPr>
          <w:rFonts w:ascii="Trebuchet MS" w:hAnsi="Trebuchet MS" w:cs="Tahoma"/>
          <w:spacing w:val="-4"/>
        </w:rPr>
        <w:tab/>
      </w:r>
      <w:r w:rsidRPr="00C90989">
        <w:rPr>
          <w:rFonts w:ascii="Trebuchet MS" w:hAnsi="Trebuchet MS" w:cs="Tahoma"/>
          <w:spacing w:val="-4"/>
        </w:rPr>
        <w:tab/>
      </w:r>
      <w:r w:rsidR="001560FE">
        <w:rPr>
          <w:rFonts w:ascii="Trebuchet MS" w:hAnsi="Trebuchet MS" w:cs="Tahoma"/>
          <w:noProof/>
          <w:spacing w:val="-4"/>
          <w:highlight w:val="black"/>
        </w:rPr>
        <w:t>'''''''''''''''''''''''''''' ''''''' '''''''''' '''''''''''''''</w:t>
      </w:r>
    </w:p>
    <w:p w14:paraId="2726AD98" w14:textId="77777777" w:rsidR="00C90989" w:rsidRPr="00C90989" w:rsidRDefault="00C90989" w:rsidP="00C90989">
      <w:pPr>
        <w:pStyle w:val="TextA"/>
        <w:spacing w:line="264" w:lineRule="auto"/>
        <w:ind w:left="425"/>
        <w:rPr>
          <w:rFonts w:ascii="Trebuchet MS" w:hAnsi="Trebuchet MS" w:cs="Tahoma"/>
          <w:spacing w:val="-4"/>
        </w:rPr>
      </w:pPr>
      <w:r w:rsidRPr="00C90989">
        <w:rPr>
          <w:rFonts w:ascii="Trebuchet MS" w:hAnsi="Trebuchet MS" w:cs="Tahoma"/>
          <w:spacing w:val="-4"/>
        </w:rPr>
        <w:t>b)</w:t>
      </w:r>
      <w:r w:rsidRPr="00C90989">
        <w:rPr>
          <w:rFonts w:ascii="Trebuchet MS" w:hAnsi="Trebuchet MS" w:cs="Tahoma"/>
          <w:spacing w:val="-4"/>
        </w:rPr>
        <w:tab/>
        <w:t xml:space="preserve">část díla dle čl. II. odst. </w:t>
      </w:r>
      <w:r w:rsidR="001605B6">
        <w:rPr>
          <w:rFonts w:ascii="Trebuchet MS" w:hAnsi="Trebuchet MS" w:cs="Tahoma"/>
          <w:spacing w:val="-4"/>
        </w:rPr>
        <w:t>4</w:t>
      </w:r>
      <w:r w:rsidRPr="00C90989">
        <w:rPr>
          <w:rFonts w:ascii="Trebuchet MS" w:hAnsi="Trebuchet MS" w:cs="Tahoma"/>
          <w:spacing w:val="-4"/>
        </w:rPr>
        <w:t xml:space="preserve">. písm. b) </w:t>
      </w:r>
      <w:r w:rsidRPr="00C90989">
        <w:rPr>
          <w:rFonts w:ascii="Trebuchet MS" w:hAnsi="Trebuchet MS" w:cs="Tahoma"/>
          <w:spacing w:val="-4"/>
        </w:rPr>
        <w:tab/>
      </w:r>
      <w:r w:rsidRPr="00C90989">
        <w:rPr>
          <w:rFonts w:ascii="Trebuchet MS" w:hAnsi="Trebuchet MS" w:cs="Tahoma"/>
          <w:spacing w:val="-4"/>
        </w:rPr>
        <w:tab/>
      </w:r>
      <w:r w:rsidRPr="00C90989">
        <w:rPr>
          <w:rFonts w:ascii="Trebuchet MS" w:hAnsi="Trebuchet MS" w:cs="Tahoma"/>
          <w:spacing w:val="-4"/>
        </w:rPr>
        <w:tab/>
      </w:r>
      <w:r w:rsidR="001560FE">
        <w:rPr>
          <w:rFonts w:ascii="Trebuchet MS" w:hAnsi="Trebuchet MS" w:cs="Tahoma"/>
          <w:noProof/>
          <w:spacing w:val="-4"/>
          <w:highlight w:val="black"/>
        </w:rPr>
        <w:t>'''''''''''''''''''''''''' '''''''' ''''''''''' ''''''''''''''''</w:t>
      </w:r>
    </w:p>
    <w:p w14:paraId="11DE6B3A" w14:textId="77777777" w:rsidR="00C90989" w:rsidRPr="00C90989" w:rsidRDefault="00C90989" w:rsidP="00C90989">
      <w:pPr>
        <w:pStyle w:val="TextA"/>
        <w:spacing w:line="264" w:lineRule="auto"/>
        <w:ind w:left="425"/>
        <w:rPr>
          <w:rFonts w:ascii="Trebuchet MS" w:hAnsi="Trebuchet MS" w:cs="Tahoma"/>
          <w:spacing w:val="-4"/>
        </w:rPr>
      </w:pPr>
      <w:r w:rsidRPr="00C90989">
        <w:rPr>
          <w:rFonts w:ascii="Trebuchet MS" w:hAnsi="Trebuchet MS" w:cs="Tahoma"/>
          <w:spacing w:val="-4"/>
        </w:rPr>
        <w:t>c)</w:t>
      </w:r>
      <w:r w:rsidRPr="00C90989">
        <w:rPr>
          <w:rFonts w:ascii="Trebuchet MS" w:hAnsi="Trebuchet MS" w:cs="Tahoma"/>
          <w:spacing w:val="-4"/>
        </w:rPr>
        <w:tab/>
        <w:t xml:space="preserve">část díla dle čl. II. odst. </w:t>
      </w:r>
      <w:r w:rsidR="001605B6">
        <w:rPr>
          <w:rFonts w:ascii="Trebuchet MS" w:hAnsi="Trebuchet MS" w:cs="Tahoma"/>
          <w:spacing w:val="-4"/>
        </w:rPr>
        <w:t>4</w:t>
      </w:r>
      <w:r w:rsidRPr="00C90989">
        <w:rPr>
          <w:rFonts w:ascii="Trebuchet MS" w:hAnsi="Trebuchet MS" w:cs="Tahoma"/>
          <w:spacing w:val="-4"/>
        </w:rPr>
        <w:t xml:space="preserve">. písm. c) </w:t>
      </w:r>
      <w:r w:rsidRPr="00C90989">
        <w:rPr>
          <w:rFonts w:ascii="Trebuchet MS" w:hAnsi="Trebuchet MS" w:cs="Tahoma"/>
          <w:spacing w:val="-4"/>
        </w:rPr>
        <w:tab/>
      </w:r>
      <w:r w:rsidRPr="00C90989">
        <w:rPr>
          <w:rFonts w:ascii="Trebuchet MS" w:hAnsi="Trebuchet MS" w:cs="Tahoma"/>
          <w:spacing w:val="-4"/>
        </w:rPr>
        <w:tab/>
      </w:r>
      <w:r w:rsidRPr="00C90989">
        <w:rPr>
          <w:rFonts w:ascii="Trebuchet MS" w:hAnsi="Trebuchet MS" w:cs="Tahoma"/>
          <w:spacing w:val="-4"/>
        </w:rPr>
        <w:tab/>
      </w:r>
      <w:r w:rsidR="001560FE">
        <w:rPr>
          <w:rFonts w:ascii="Trebuchet MS" w:hAnsi="Trebuchet MS" w:cs="Tahoma"/>
          <w:noProof/>
          <w:spacing w:val="-4"/>
          <w:highlight w:val="black"/>
        </w:rPr>
        <w:t>'''''''''''''''''''''''''' ''''''' ''''''''''' ''''''''''''''</w:t>
      </w:r>
    </w:p>
    <w:p w14:paraId="1CC43CBB" w14:textId="77777777" w:rsidR="00C90989" w:rsidRPr="00C90989" w:rsidRDefault="00C90989" w:rsidP="00C90989">
      <w:pPr>
        <w:pStyle w:val="TextA"/>
        <w:spacing w:line="264" w:lineRule="auto"/>
        <w:ind w:left="425"/>
        <w:rPr>
          <w:rFonts w:ascii="Trebuchet MS" w:hAnsi="Trebuchet MS" w:cs="Tahoma"/>
          <w:spacing w:val="-4"/>
        </w:rPr>
      </w:pPr>
      <w:r w:rsidRPr="00C90989">
        <w:rPr>
          <w:rFonts w:ascii="Trebuchet MS" w:hAnsi="Trebuchet MS" w:cs="Tahoma"/>
          <w:spacing w:val="-4"/>
        </w:rPr>
        <w:t>d)</w:t>
      </w:r>
      <w:r w:rsidRPr="00C90989">
        <w:rPr>
          <w:rFonts w:ascii="Trebuchet MS" w:hAnsi="Trebuchet MS" w:cs="Tahoma"/>
          <w:spacing w:val="-4"/>
        </w:rPr>
        <w:tab/>
        <w:t xml:space="preserve">část díla dle čl. II. odst. </w:t>
      </w:r>
      <w:r w:rsidR="001605B6">
        <w:rPr>
          <w:rFonts w:ascii="Trebuchet MS" w:hAnsi="Trebuchet MS" w:cs="Tahoma"/>
          <w:spacing w:val="-4"/>
        </w:rPr>
        <w:t>4</w:t>
      </w:r>
      <w:r w:rsidRPr="00C90989">
        <w:rPr>
          <w:rFonts w:ascii="Trebuchet MS" w:hAnsi="Trebuchet MS" w:cs="Tahoma"/>
          <w:spacing w:val="-4"/>
        </w:rPr>
        <w:t xml:space="preserve">. písm. d) </w:t>
      </w:r>
      <w:r w:rsidRPr="00C90989">
        <w:rPr>
          <w:rFonts w:ascii="Trebuchet MS" w:hAnsi="Trebuchet MS" w:cs="Tahoma"/>
          <w:spacing w:val="-4"/>
        </w:rPr>
        <w:tab/>
      </w:r>
      <w:r w:rsidRPr="00C90989">
        <w:rPr>
          <w:rFonts w:ascii="Trebuchet MS" w:hAnsi="Trebuchet MS" w:cs="Tahoma"/>
          <w:spacing w:val="-4"/>
        </w:rPr>
        <w:tab/>
      </w:r>
      <w:r w:rsidRPr="00C90989">
        <w:rPr>
          <w:rFonts w:ascii="Trebuchet MS" w:hAnsi="Trebuchet MS" w:cs="Tahoma"/>
          <w:spacing w:val="-4"/>
        </w:rPr>
        <w:tab/>
      </w:r>
      <w:r w:rsidR="001560FE">
        <w:rPr>
          <w:rFonts w:ascii="Trebuchet MS" w:hAnsi="Trebuchet MS" w:cs="Tahoma"/>
          <w:noProof/>
          <w:spacing w:val="-4"/>
          <w:highlight w:val="black"/>
        </w:rPr>
        <w:t>''''''''''''''''''''''''''''''''' '''''''' '''''''''' '''''''''''''''</w:t>
      </w:r>
    </w:p>
    <w:p w14:paraId="2F5A8F4D" w14:textId="77777777" w:rsidR="00C90989" w:rsidRPr="001560FE" w:rsidRDefault="00C90989" w:rsidP="00C90989">
      <w:pPr>
        <w:pStyle w:val="TextA"/>
        <w:spacing w:line="264" w:lineRule="auto"/>
        <w:ind w:left="425"/>
        <w:rPr>
          <w:rFonts w:ascii="Trebuchet MS" w:hAnsi="Trebuchet MS" w:cs="Tahoma"/>
          <w:spacing w:val="-4"/>
        </w:rPr>
      </w:pPr>
      <w:r w:rsidRPr="00C90989">
        <w:rPr>
          <w:rFonts w:ascii="Trebuchet MS" w:hAnsi="Trebuchet MS" w:cs="Tahoma"/>
          <w:spacing w:val="-4"/>
        </w:rPr>
        <w:t>e)</w:t>
      </w:r>
      <w:r w:rsidRPr="00C90989">
        <w:rPr>
          <w:rFonts w:ascii="Trebuchet MS" w:hAnsi="Trebuchet MS" w:cs="Tahoma"/>
          <w:spacing w:val="-4"/>
        </w:rPr>
        <w:tab/>
        <w:t xml:space="preserve">část díla dle čl. II. odst. </w:t>
      </w:r>
      <w:r w:rsidR="001605B6">
        <w:rPr>
          <w:rFonts w:ascii="Trebuchet MS" w:hAnsi="Trebuchet MS" w:cs="Tahoma"/>
          <w:spacing w:val="-4"/>
        </w:rPr>
        <w:t>4</w:t>
      </w:r>
      <w:r w:rsidRPr="00C90989">
        <w:rPr>
          <w:rFonts w:ascii="Trebuchet MS" w:hAnsi="Trebuchet MS" w:cs="Tahoma"/>
          <w:spacing w:val="-4"/>
        </w:rPr>
        <w:t xml:space="preserve">. písm. e) </w:t>
      </w:r>
      <w:r w:rsidRPr="00C90989">
        <w:rPr>
          <w:rFonts w:ascii="Trebuchet MS" w:hAnsi="Trebuchet MS" w:cs="Tahoma"/>
          <w:spacing w:val="-4"/>
        </w:rPr>
        <w:tab/>
      </w:r>
      <w:r w:rsidRPr="00C90989">
        <w:rPr>
          <w:rFonts w:ascii="Trebuchet MS" w:hAnsi="Trebuchet MS" w:cs="Tahoma"/>
          <w:spacing w:val="-4"/>
        </w:rPr>
        <w:tab/>
      </w:r>
      <w:r w:rsidRPr="00C90989">
        <w:rPr>
          <w:rFonts w:ascii="Trebuchet MS" w:hAnsi="Trebuchet MS" w:cs="Tahoma"/>
          <w:spacing w:val="-4"/>
        </w:rPr>
        <w:tab/>
      </w:r>
      <w:r w:rsidR="001560FE">
        <w:rPr>
          <w:rFonts w:ascii="Trebuchet MS" w:hAnsi="Trebuchet MS" w:cs="Tahoma"/>
          <w:noProof/>
          <w:spacing w:val="-4"/>
          <w:highlight w:val="black"/>
        </w:rPr>
        <w:t>''''''''''''''''''''''''''''''''' '''''''' '''''''''' ''''''''''''''</w:t>
      </w:r>
    </w:p>
    <w:p w14:paraId="40384DBF" w14:textId="77777777" w:rsidR="00C90989" w:rsidRDefault="00C90989" w:rsidP="00C90989">
      <w:pPr>
        <w:pStyle w:val="TextA"/>
        <w:spacing w:line="264" w:lineRule="auto"/>
        <w:ind w:firstLine="425"/>
        <w:rPr>
          <w:rFonts w:ascii="Trebuchet MS" w:hAnsi="Trebuchet MS"/>
        </w:rPr>
      </w:pPr>
      <w:r>
        <w:rPr>
          <w:rFonts w:ascii="Trebuchet MS" w:hAnsi="Trebuchet MS"/>
        </w:rPr>
        <w:t xml:space="preserve">Výše uvedené ceny budou navýšeny o daň z přidané hodnoty v zákonné výši. </w:t>
      </w:r>
    </w:p>
    <w:p w14:paraId="4B0B6AE2" w14:textId="77777777" w:rsidR="00C90989" w:rsidRDefault="00C90989" w:rsidP="00C90989">
      <w:pPr>
        <w:pStyle w:val="TextA"/>
        <w:spacing w:line="264" w:lineRule="auto"/>
        <w:rPr>
          <w:rFonts w:ascii="Trebuchet MS" w:hAnsi="Trebuchet MS"/>
        </w:rPr>
      </w:pPr>
    </w:p>
    <w:p w14:paraId="1010396B" w14:textId="77777777" w:rsidR="00C12FEE" w:rsidRDefault="00C12FEE" w:rsidP="007B27B7">
      <w:pPr>
        <w:pStyle w:val="Odstavecseseznamem"/>
        <w:numPr>
          <w:ilvl w:val="0"/>
          <w:numId w:val="23"/>
        </w:numPr>
        <w:ind w:left="360"/>
        <w:jc w:val="both"/>
        <w:rPr>
          <w:rFonts w:ascii="Trebuchet MS" w:hAnsi="Trebuchet MS"/>
          <w:sz w:val="22"/>
          <w:szCs w:val="22"/>
        </w:rPr>
      </w:pPr>
      <w:bookmarkStart w:id="1" w:name="_Hlk144473943"/>
      <w:r w:rsidRPr="00C12FEE">
        <w:rPr>
          <w:rFonts w:ascii="Trebuchet MS" w:hAnsi="Trebuchet MS"/>
          <w:sz w:val="22"/>
          <w:szCs w:val="22"/>
        </w:rPr>
        <w:t xml:space="preserve">Podrobnější rozpis jednotlivých položek, z nichž se cena za dílo skládá, je součástí </w:t>
      </w:r>
      <w:r w:rsidRPr="00C12FEE">
        <w:rPr>
          <w:rFonts w:ascii="Trebuchet MS" w:hAnsi="Trebuchet MS"/>
          <w:b/>
          <w:sz w:val="22"/>
          <w:szCs w:val="22"/>
          <w:u w:val="single"/>
        </w:rPr>
        <w:t>Přílohy č. 2</w:t>
      </w:r>
      <w:r w:rsidRPr="00C12FEE">
        <w:rPr>
          <w:rFonts w:ascii="Trebuchet MS" w:hAnsi="Trebuchet MS"/>
          <w:sz w:val="22"/>
          <w:szCs w:val="22"/>
        </w:rPr>
        <w:t xml:space="preserve"> (krycí list) této Smlouvy. </w:t>
      </w:r>
    </w:p>
    <w:p w14:paraId="59778520" w14:textId="77777777" w:rsidR="00C12FEE" w:rsidRDefault="00C12FEE" w:rsidP="00C12FEE">
      <w:pPr>
        <w:numPr>
          <w:ilvl w:val="0"/>
          <w:numId w:val="23"/>
        </w:numPr>
        <w:ind w:left="425" w:hanging="425"/>
        <w:rPr>
          <w:rFonts w:ascii="Trebuchet MS" w:hAnsi="Trebuchet MS"/>
          <w:sz w:val="22"/>
          <w:szCs w:val="22"/>
        </w:rPr>
      </w:pPr>
      <w:r w:rsidRPr="00302C7B">
        <w:rPr>
          <w:rFonts w:ascii="Trebuchet MS" w:hAnsi="Trebuchet MS"/>
          <w:sz w:val="22"/>
          <w:szCs w:val="22"/>
        </w:rPr>
        <w:t xml:space="preserve">Cena díla je stanovena jako cena pevná a konečná. Sjednaná cena obsahuje veškeré práce, náklady a poplatky, jejichž vynaložení je potřeba k zahájení, provedení, dokončení a předání zhotovovaného díla. Sjednaná cena zahrnuje též náklady na stanovený počet vyhotovení díla. </w:t>
      </w:r>
    </w:p>
    <w:bookmarkEnd w:id="1"/>
    <w:p w14:paraId="593B12DC" w14:textId="77777777" w:rsidR="00C12FEE" w:rsidRDefault="00C12FEE" w:rsidP="00C12FEE">
      <w:pPr>
        <w:numPr>
          <w:ilvl w:val="0"/>
          <w:numId w:val="23"/>
        </w:numPr>
        <w:ind w:left="425" w:hanging="425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sz w:val="22"/>
          <w:szCs w:val="22"/>
        </w:rPr>
        <w:t>Cena díla</w:t>
      </w:r>
      <w:r>
        <w:rPr>
          <w:rFonts w:ascii="Trebuchet MS" w:hAnsi="Trebuchet MS"/>
          <w:sz w:val="22"/>
          <w:szCs w:val="22"/>
        </w:rPr>
        <w:t xml:space="preserve"> </w:t>
      </w:r>
      <w:r w:rsidRPr="00EE1A19">
        <w:rPr>
          <w:rFonts w:ascii="Trebuchet MS" w:hAnsi="Trebuchet MS"/>
          <w:sz w:val="22"/>
          <w:szCs w:val="22"/>
        </w:rPr>
        <w:t xml:space="preserve">může být měněna </w:t>
      </w:r>
      <w:r>
        <w:rPr>
          <w:rFonts w:ascii="Trebuchet MS" w:hAnsi="Trebuchet MS"/>
          <w:sz w:val="22"/>
          <w:szCs w:val="22"/>
        </w:rPr>
        <w:t xml:space="preserve">pouze formou písemného </w:t>
      </w:r>
      <w:r w:rsidRPr="00EE1A19">
        <w:rPr>
          <w:rFonts w:ascii="Trebuchet MS" w:hAnsi="Trebuchet MS"/>
          <w:sz w:val="22"/>
          <w:szCs w:val="22"/>
        </w:rPr>
        <w:t>dodatku ke Smlouvě.</w:t>
      </w:r>
      <w:r>
        <w:rPr>
          <w:rFonts w:ascii="Trebuchet MS" w:hAnsi="Trebuchet MS"/>
          <w:sz w:val="22"/>
          <w:szCs w:val="22"/>
        </w:rPr>
        <w:t xml:space="preserve"> V</w:t>
      </w:r>
      <w:r w:rsidRPr="00D559FF">
        <w:rPr>
          <w:rFonts w:ascii="Trebuchet MS" w:hAnsi="Trebuchet MS"/>
          <w:sz w:val="22"/>
          <w:szCs w:val="22"/>
        </w:rPr>
        <w:t>yskytnou-li se v průběhu realizace díla požadavky na práce</w:t>
      </w:r>
      <w:r>
        <w:rPr>
          <w:rFonts w:ascii="Trebuchet MS" w:hAnsi="Trebuchet MS"/>
          <w:sz w:val="22"/>
          <w:szCs w:val="22"/>
        </w:rPr>
        <w:t xml:space="preserve">, </w:t>
      </w:r>
      <w:r w:rsidRPr="00D559FF">
        <w:rPr>
          <w:rFonts w:ascii="Trebuchet MS" w:hAnsi="Trebuchet MS"/>
          <w:sz w:val="22"/>
          <w:szCs w:val="22"/>
        </w:rPr>
        <w:t>které sice nebyly obsaženy v</w:t>
      </w:r>
      <w:r>
        <w:rPr>
          <w:rFonts w:ascii="Trebuchet MS" w:hAnsi="Trebuchet MS"/>
          <w:sz w:val="22"/>
          <w:szCs w:val="22"/>
        </w:rPr>
        <w:t>e specifikaci díla,</w:t>
      </w:r>
      <w:r w:rsidRPr="00D559FF">
        <w:rPr>
          <w:rFonts w:ascii="Trebuchet MS" w:hAnsi="Trebuchet MS"/>
          <w:sz w:val="22"/>
          <w:szCs w:val="22"/>
        </w:rPr>
        <w:t xml:space="preserve"> nicméně které však Zhotovitel měl a mohl dle svých odborných zkušeností předpokládat, zavazuje se Zhotovitel tyto práce na své náklady provést a</w:t>
      </w:r>
      <w:r>
        <w:rPr>
          <w:rFonts w:ascii="Trebuchet MS" w:hAnsi="Trebuchet MS"/>
          <w:sz w:val="22"/>
          <w:szCs w:val="22"/>
        </w:rPr>
        <w:t> </w:t>
      </w:r>
      <w:r w:rsidRPr="00D559FF">
        <w:rPr>
          <w:rFonts w:ascii="Trebuchet MS" w:hAnsi="Trebuchet MS"/>
          <w:sz w:val="22"/>
          <w:szCs w:val="22"/>
        </w:rPr>
        <w:t xml:space="preserve">má se tedy za to, že cena za tyto </w:t>
      </w:r>
      <w:r>
        <w:rPr>
          <w:rFonts w:ascii="Trebuchet MS" w:hAnsi="Trebuchet MS"/>
          <w:sz w:val="22"/>
          <w:szCs w:val="22"/>
        </w:rPr>
        <w:t>práce</w:t>
      </w:r>
      <w:r w:rsidRPr="00D559FF">
        <w:rPr>
          <w:rFonts w:ascii="Trebuchet MS" w:hAnsi="Trebuchet MS"/>
          <w:sz w:val="22"/>
          <w:szCs w:val="22"/>
        </w:rPr>
        <w:t xml:space="preserve"> je již zohledněna v ceně díla dle této Smlouvy. </w:t>
      </w:r>
    </w:p>
    <w:p w14:paraId="4A4F73E3" w14:textId="77777777" w:rsidR="008D65CE" w:rsidRDefault="008D65CE" w:rsidP="00311196">
      <w:pPr>
        <w:pStyle w:val="TextA"/>
        <w:numPr>
          <w:ilvl w:val="0"/>
          <w:numId w:val="23"/>
        </w:numPr>
        <w:spacing w:before="120" w:line="264" w:lineRule="auto"/>
        <w:ind w:left="425" w:hanging="425"/>
        <w:jc w:val="both"/>
        <w:rPr>
          <w:rFonts w:ascii="Trebuchet MS" w:hAnsi="Trebuchet MS" w:cs="Tahoma"/>
          <w:spacing w:val="-4"/>
        </w:rPr>
      </w:pPr>
      <w:r w:rsidRPr="005F3C8F">
        <w:rPr>
          <w:rFonts w:ascii="Trebuchet MS" w:hAnsi="Trebuchet MS" w:cs="Tahoma"/>
          <w:spacing w:val="-4"/>
        </w:rPr>
        <w:t>Zhotovitel je oprávněn fakturovat cenu</w:t>
      </w:r>
      <w:r w:rsidR="004C34B5">
        <w:rPr>
          <w:rFonts w:ascii="Trebuchet MS" w:hAnsi="Trebuchet MS" w:cs="Tahoma"/>
          <w:spacing w:val="-4"/>
        </w:rPr>
        <w:t xml:space="preserve"> za jednotlivé funkční celky</w:t>
      </w:r>
      <w:r w:rsidRPr="005F3C8F">
        <w:rPr>
          <w:rFonts w:ascii="Trebuchet MS" w:hAnsi="Trebuchet MS" w:cs="Tahoma"/>
          <w:spacing w:val="-4"/>
        </w:rPr>
        <w:t xml:space="preserve"> Díla až po předání a převzetí Díla bez vad a nedodělků formou protokolu o řádném předání a převzetí díla podepsaného oběma smluvními stranami (dále jen „Protokol“).</w:t>
      </w:r>
      <w:r w:rsidRPr="00311196">
        <w:rPr>
          <w:rFonts w:ascii="Trebuchet MS" w:hAnsi="Trebuchet MS" w:cs="Tahoma"/>
          <w:spacing w:val="-4"/>
        </w:rPr>
        <w:t xml:space="preserve"> Vystavená faktura bude obsahovat jako přílohu Protokol. Dnem uskutečnění zdanitelného plnění je den podpisu Protokolu.</w:t>
      </w:r>
    </w:p>
    <w:p w14:paraId="651DAFDE" w14:textId="77777777" w:rsidR="0013059A" w:rsidRDefault="0013059A" w:rsidP="0013059A">
      <w:pPr>
        <w:pStyle w:val="Odstavecseseznamem"/>
        <w:rPr>
          <w:rFonts w:ascii="Trebuchet MS" w:hAnsi="Trebuchet MS" w:cs="Tahoma"/>
          <w:spacing w:val="-4"/>
        </w:rPr>
      </w:pPr>
    </w:p>
    <w:p w14:paraId="3EF0C0C6" w14:textId="77777777" w:rsidR="0013059A" w:rsidRPr="00311196" w:rsidRDefault="0013059A" w:rsidP="0037478F">
      <w:pPr>
        <w:pStyle w:val="TextA"/>
        <w:numPr>
          <w:ilvl w:val="0"/>
          <w:numId w:val="23"/>
        </w:numPr>
        <w:spacing w:line="264" w:lineRule="auto"/>
        <w:ind w:left="425" w:hanging="425"/>
        <w:jc w:val="both"/>
        <w:rPr>
          <w:rFonts w:ascii="Trebuchet MS" w:hAnsi="Trebuchet MS" w:cs="Tahoma"/>
          <w:spacing w:val="-4"/>
        </w:rPr>
      </w:pPr>
      <w:r>
        <w:rPr>
          <w:rFonts w:ascii="Trebuchet MS" w:hAnsi="Trebuchet MS" w:cs="Tahoma"/>
          <w:spacing w:val="-4"/>
        </w:rPr>
        <w:t xml:space="preserve">Smluvní strany </w:t>
      </w:r>
      <w:r w:rsidR="004C34B5">
        <w:rPr>
          <w:rFonts w:ascii="Trebuchet MS" w:hAnsi="Trebuchet MS" w:cs="Tahoma"/>
          <w:spacing w:val="-4"/>
        </w:rPr>
        <w:t xml:space="preserve">pro vyloučení pochybností </w:t>
      </w:r>
      <w:r>
        <w:rPr>
          <w:rFonts w:ascii="Trebuchet MS" w:hAnsi="Trebuchet MS" w:cs="Tahoma"/>
          <w:spacing w:val="-4"/>
        </w:rPr>
        <w:t>výslovně sjednávají, že v případě neudělení souhlasu s funkčním celkem dle čl. II. odst. 4 a) tak, jak je předpokládáno v čl. I</w:t>
      </w:r>
      <w:r w:rsidR="00C744D5">
        <w:rPr>
          <w:rFonts w:ascii="Trebuchet MS" w:hAnsi="Trebuchet MS" w:cs="Tahoma"/>
          <w:spacing w:val="-4"/>
        </w:rPr>
        <w:t>V</w:t>
      </w:r>
      <w:r>
        <w:rPr>
          <w:rFonts w:ascii="Trebuchet MS" w:hAnsi="Trebuchet MS" w:cs="Tahoma"/>
          <w:spacing w:val="-4"/>
        </w:rPr>
        <w:t>. odst. 3. a neprovedením dalších částí díla</w:t>
      </w:r>
      <w:r w:rsidR="004C34B5">
        <w:rPr>
          <w:rFonts w:ascii="Trebuchet MS" w:hAnsi="Trebuchet MS" w:cs="Tahoma"/>
          <w:spacing w:val="-4"/>
        </w:rPr>
        <w:t xml:space="preserve"> vzniká Zhotoviteli nárok na úhradu </w:t>
      </w:r>
      <w:r w:rsidR="007B27B7">
        <w:rPr>
          <w:rFonts w:ascii="Trebuchet MS" w:hAnsi="Trebuchet MS" w:cs="Tahoma"/>
          <w:spacing w:val="-4"/>
        </w:rPr>
        <w:t xml:space="preserve">ceny </w:t>
      </w:r>
      <w:r w:rsidR="004C34B5">
        <w:rPr>
          <w:rFonts w:ascii="Trebuchet MS" w:hAnsi="Trebuchet MS" w:cs="Tahoma"/>
          <w:spacing w:val="-4"/>
        </w:rPr>
        <w:t xml:space="preserve">výlučně této části Díla. </w:t>
      </w:r>
    </w:p>
    <w:p w14:paraId="35203FB3" w14:textId="77777777" w:rsidR="00120024" w:rsidRPr="00302C7B" w:rsidRDefault="00120024" w:rsidP="00311196">
      <w:pPr>
        <w:numPr>
          <w:ilvl w:val="0"/>
          <w:numId w:val="23"/>
        </w:numPr>
        <w:ind w:left="425" w:hanging="425"/>
        <w:rPr>
          <w:rFonts w:ascii="Trebuchet MS" w:hAnsi="Trebuchet MS"/>
          <w:sz w:val="22"/>
          <w:szCs w:val="22"/>
        </w:rPr>
      </w:pPr>
      <w:r w:rsidRPr="00D00238">
        <w:rPr>
          <w:rFonts w:ascii="Trebuchet MS" w:hAnsi="Trebuchet MS"/>
          <w:sz w:val="22"/>
          <w:szCs w:val="22"/>
        </w:rPr>
        <w:t>Smluvní strany si ujednaly, že cena za dílo sjednaná touto smlouvou nebude ovlivněna jakýmkoli kolísáním cen, včetně inflace a kurzových změn.</w:t>
      </w:r>
    </w:p>
    <w:p w14:paraId="313892B7" w14:textId="77777777" w:rsidR="00CF2A61" w:rsidRPr="00EB3915" w:rsidRDefault="00CF2A61" w:rsidP="00311196">
      <w:pPr>
        <w:numPr>
          <w:ilvl w:val="0"/>
          <w:numId w:val="23"/>
        </w:numPr>
        <w:ind w:left="425" w:hanging="425"/>
        <w:rPr>
          <w:rFonts w:ascii="Trebuchet MS" w:hAnsi="Trebuchet MS"/>
          <w:sz w:val="22"/>
          <w:szCs w:val="22"/>
        </w:rPr>
      </w:pPr>
      <w:r w:rsidRPr="00EB3915">
        <w:rPr>
          <w:rFonts w:ascii="Trebuchet MS" w:hAnsi="Trebuchet MS"/>
          <w:sz w:val="22"/>
          <w:szCs w:val="22"/>
        </w:rPr>
        <w:lastRenderedPageBreak/>
        <w:t>Veškeré případné vícepráce</w:t>
      </w:r>
      <w:r>
        <w:rPr>
          <w:rFonts w:ascii="Trebuchet MS" w:hAnsi="Trebuchet MS"/>
          <w:sz w:val="22"/>
          <w:szCs w:val="22"/>
        </w:rPr>
        <w:t xml:space="preserve">, </w:t>
      </w:r>
      <w:r w:rsidRPr="00EB3915">
        <w:rPr>
          <w:rFonts w:ascii="Trebuchet MS" w:hAnsi="Trebuchet MS"/>
          <w:sz w:val="22"/>
          <w:szCs w:val="22"/>
        </w:rPr>
        <w:t>které bude Objednatel požadovat po Zhotoviteli nad rámec Smlouvy o dílo</w:t>
      </w:r>
      <w:r>
        <w:rPr>
          <w:rFonts w:ascii="Trebuchet MS" w:hAnsi="Trebuchet MS"/>
          <w:sz w:val="22"/>
          <w:szCs w:val="22"/>
        </w:rPr>
        <w:t xml:space="preserve"> (a ohledně jejichž zhotovení bude uzavřen dodatek k této Smlouvě), </w:t>
      </w:r>
      <w:r w:rsidRPr="00EB3915">
        <w:rPr>
          <w:rFonts w:ascii="Trebuchet MS" w:hAnsi="Trebuchet MS"/>
          <w:sz w:val="22"/>
          <w:szCs w:val="22"/>
        </w:rPr>
        <w:t xml:space="preserve">budou </w:t>
      </w:r>
      <w:r w:rsidRPr="00FA7482">
        <w:rPr>
          <w:rFonts w:ascii="Trebuchet MS" w:hAnsi="Trebuchet MS"/>
          <w:sz w:val="22"/>
          <w:szCs w:val="22"/>
        </w:rPr>
        <w:t>vycházet z</w:t>
      </w:r>
      <w:r w:rsidR="00FA7482" w:rsidRPr="00DF1541">
        <w:rPr>
          <w:rFonts w:ascii="Trebuchet MS" w:hAnsi="Trebuchet MS"/>
          <w:sz w:val="22"/>
          <w:szCs w:val="22"/>
        </w:rPr>
        <w:t xml:space="preserve"> nové </w:t>
      </w:r>
      <w:r w:rsidRPr="00FA7482">
        <w:rPr>
          <w:rFonts w:ascii="Trebuchet MS" w:hAnsi="Trebuchet MS"/>
          <w:sz w:val="22"/>
          <w:szCs w:val="22"/>
        </w:rPr>
        <w:t>cenové nabídky Zhotovitele</w:t>
      </w:r>
      <w:r w:rsidR="00850C13" w:rsidRPr="00FA7482">
        <w:rPr>
          <w:rFonts w:ascii="Trebuchet MS" w:hAnsi="Trebuchet MS"/>
          <w:sz w:val="22"/>
          <w:szCs w:val="22"/>
        </w:rPr>
        <w:t>.</w:t>
      </w:r>
      <w:r w:rsidR="00850C13">
        <w:rPr>
          <w:rFonts w:ascii="Trebuchet MS" w:hAnsi="Trebuchet MS"/>
          <w:sz w:val="22"/>
          <w:szCs w:val="22"/>
        </w:rPr>
        <w:t xml:space="preserve"> </w:t>
      </w:r>
    </w:p>
    <w:p w14:paraId="62614467" w14:textId="77777777" w:rsidR="00CF2A61" w:rsidRDefault="00CF2A61" w:rsidP="00311196">
      <w:pPr>
        <w:numPr>
          <w:ilvl w:val="0"/>
          <w:numId w:val="23"/>
        </w:numPr>
        <w:ind w:left="425" w:hanging="425"/>
        <w:rPr>
          <w:rFonts w:ascii="Trebuchet MS" w:hAnsi="Trebuchet MS"/>
          <w:sz w:val="22"/>
          <w:szCs w:val="22"/>
        </w:rPr>
      </w:pPr>
      <w:r w:rsidRPr="00AA6008">
        <w:rPr>
          <w:rFonts w:ascii="Trebuchet MS" w:hAnsi="Trebuchet MS"/>
          <w:sz w:val="22"/>
          <w:szCs w:val="22"/>
        </w:rPr>
        <w:t>Zhotovitel proh</w:t>
      </w:r>
      <w:r>
        <w:rPr>
          <w:rFonts w:ascii="Trebuchet MS" w:hAnsi="Trebuchet MS"/>
          <w:sz w:val="22"/>
          <w:szCs w:val="22"/>
        </w:rPr>
        <w:t>lašuje, že před uzavřením této S</w:t>
      </w:r>
      <w:r w:rsidRPr="00AA6008">
        <w:rPr>
          <w:rFonts w:ascii="Trebuchet MS" w:hAnsi="Trebuchet MS"/>
          <w:sz w:val="22"/>
          <w:szCs w:val="22"/>
        </w:rPr>
        <w:t xml:space="preserve">mlouvy měl možnost se důkladně seznámit </w:t>
      </w:r>
      <w:r>
        <w:rPr>
          <w:rFonts w:ascii="Trebuchet MS" w:hAnsi="Trebuchet MS"/>
          <w:sz w:val="22"/>
          <w:szCs w:val="22"/>
        </w:rPr>
        <w:t>se</w:t>
      </w:r>
      <w:r w:rsidRPr="00AA6008">
        <w:rPr>
          <w:rFonts w:ascii="Trebuchet MS" w:hAnsi="Trebuchet MS"/>
          <w:sz w:val="22"/>
          <w:szCs w:val="22"/>
        </w:rPr>
        <w:t xml:space="preserve"> všemi okolnostmi souvisejícími s realizací díla. </w:t>
      </w:r>
    </w:p>
    <w:p w14:paraId="488A2006" w14:textId="77777777" w:rsidR="000D734F" w:rsidRPr="00743F9B" w:rsidRDefault="000D734F" w:rsidP="000D734F">
      <w:pPr>
        <w:numPr>
          <w:ilvl w:val="0"/>
          <w:numId w:val="23"/>
        </w:numPr>
        <w:ind w:left="425" w:hanging="425"/>
        <w:rPr>
          <w:rFonts w:ascii="Trebuchet MS" w:hAnsi="Trebuchet MS"/>
          <w:sz w:val="22"/>
          <w:szCs w:val="22"/>
        </w:rPr>
      </w:pPr>
      <w:r w:rsidRPr="000D734F">
        <w:rPr>
          <w:rFonts w:ascii="Trebuchet MS" w:hAnsi="Trebuchet MS"/>
          <w:sz w:val="22"/>
          <w:szCs w:val="22"/>
        </w:rPr>
        <w:t>Zhotovitel, který je plátcem DPH, se jako poskytovatel zdanitelného plnění zavazuje, že povinnosti plynoucí mu ze ZDPH, bude plnit řádně a včas. Zejména se zavazuje, že nebude úmyslně vystavovat objednavatele riziku plnění z titulu ručení za nezaplacenou daň dle § 109 ZDPH. Pokud okolnosti budou nasvědčovat tomu, že by mohla objednavateli ve vztahu ke zdanitelným plněním poskytnutým zhotovitelem na základě této Smlouvy vzniknout ručitelská povinnost ve smyslu § 109 ZDPH, vyhrazuje si objednavatel právo uhradit daň z těchto zdanitelných plnění místně příslušnému správci daně zhotovitele postupem podle § 109a ZDPH. Výše uvedené právo platí i v případě, že zhotovitel bude vyžadovat úhradu na bankovní účet nezveřejněný správcem daně způsobem umožňující dálkový přístup, a to i když úplata nebude dosahovat výše stanovené v § 109 odst. 2 písm. c) ZDPH. Zhotoviteli bude o tuto daň snížena úhrada, resp. aplikací výše uvedeného postupu zaniká závazek objednavateli k úhradě úplaty ve výši odpovídající DPH uhrazené za zhotovitele. Uplatnění tohoto postupu úhrady daně se objednavatel zavazuje zhotoviteli neprodleně oznámit.</w:t>
      </w:r>
    </w:p>
    <w:p w14:paraId="75FB62A3" w14:textId="77777777" w:rsidR="00CF2A61" w:rsidRPr="00EE1A19" w:rsidRDefault="00CF2A61" w:rsidP="00CF2A61">
      <w:pPr>
        <w:jc w:val="center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b/>
          <w:sz w:val="22"/>
          <w:szCs w:val="22"/>
        </w:rPr>
        <w:t>Čl. V</w:t>
      </w:r>
      <w:r w:rsidR="00D64EE0">
        <w:rPr>
          <w:rFonts w:ascii="Trebuchet MS" w:hAnsi="Trebuchet MS"/>
          <w:b/>
          <w:sz w:val="22"/>
          <w:szCs w:val="22"/>
        </w:rPr>
        <w:t>I</w:t>
      </w:r>
      <w:r w:rsidRPr="00EE1A19">
        <w:rPr>
          <w:rFonts w:ascii="Trebuchet MS" w:hAnsi="Trebuchet MS"/>
          <w:b/>
          <w:sz w:val="22"/>
          <w:szCs w:val="22"/>
        </w:rPr>
        <w:t xml:space="preserve">. </w:t>
      </w:r>
      <w:r w:rsidRPr="00EE1A19">
        <w:rPr>
          <w:rFonts w:ascii="Trebuchet MS" w:hAnsi="Trebuchet MS"/>
          <w:b/>
          <w:sz w:val="22"/>
          <w:szCs w:val="22"/>
        </w:rPr>
        <w:br/>
      </w:r>
      <w:r w:rsidRPr="00892640">
        <w:rPr>
          <w:rFonts w:ascii="Trebuchet MS" w:hAnsi="Trebuchet MS"/>
          <w:b/>
          <w:sz w:val="22"/>
          <w:szCs w:val="22"/>
        </w:rPr>
        <w:t>Platební podmínky</w:t>
      </w:r>
      <w:r w:rsidRPr="005F36BC">
        <w:rPr>
          <w:rFonts w:ascii="Trebuchet MS" w:hAnsi="Trebuchet MS"/>
          <w:sz w:val="22"/>
        </w:rPr>
        <w:t xml:space="preserve"> </w:t>
      </w:r>
    </w:p>
    <w:p w14:paraId="48040CF6" w14:textId="77777777" w:rsidR="00CF2A61" w:rsidRDefault="00CF2A61" w:rsidP="009574C1">
      <w:pPr>
        <w:numPr>
          <w:ilvl w:val="0"/>
          <w:numId w:val="3"/>
        </w:numPr>
        <w:ind w:left="426" w:hanging="426"/>
        <w:rPr>
          <w:rFonts w:ascii="Trebuchet MS" w:hAnsi="Trebuchet MS"/>
          <w:sz w:val="22"/>
          <w:szCs w:val="22"/>
        </w:rPr>
      </w:pPr>
      <w:r w:rsidRPr="00C06481">
        <w:rPr>
          <w:rFonts w:ascii="Trebuchet MS" w:hAnsi="Trebuchet MS"/>
          <w:sz w:val="22"/>
          <w:szCs w:val="22"/>
        </w:rPr>
        <w:t xml:space="preserve">Objednatel uhradí Zhotoviteli sjednanou cenu za dílo </w:t>
      </w:r>
      <w:r>
        <w:rPr>
          <w:rFonts w:ascii="Trebuchet MS" w:hAnsi="Trebuchet MS"/>
          <w:sz w:val="22"/>
          <w:szCs w:val="22"/>
        </w:rPr>
        <w:t xml:space="preserve">na základě </w:t>
      </w:r>
      <w:r w:rsidR="00C12FEE">
        <w:rPr>
          <w:rFonts w:ascii="Trebuchet MS" w:hAnsi="Trebuchet MS"/>
          <w:sz w:val="22"/>
          <w:szCs w:val="22"/>
        </w:rPr>
        <w:t>faktur</w:t>
      </w:r>
      <w:r w:rsidR="006E0684">
        <w:rPr>
          <w:rFonts w:ascii="Trebuchet MS" w:hAnsi="Trebuchet MS"/>
          <w:sz w:val="22"/>
          <w:szCs w:val="22"/>
        </w:rPr>
        <w:t xml:space="preserve"> (dílčích a závěrečné). Dílčí daňový doklad </w:t>
      </w:r>
      <w:r w:rsidR="00C12FEE">
        <w:rPr>
          <w:rFonts w:ascii="Trebuchet MS" w:hAnsi="Trebuchet MS"/>
          <w:sz w:val="22"/>
          <w:szCs w:val="22"/>
        </w:rPr>
        <w:t>bud</w:t>
      </w:r>
      <w:r w:rsidR="006E0684">
        <w:rPr>
          <w:rFonts w:ascii="Trebuchet MS" w:hAnsi="Trebuchet MS"/>
          <w:sz w:val="22"/>
          <w:szCs w:val="22"/>
        </w:rPr>
        <w:t>e</w:t>
      </w:r>
      <w:r w:rsidR="00C12FEE">
        <w:rPr>
          <w:rFonts w:ascii="Trebuchet MS" w:hAnsi="Trebuchet MS"/>
          <w:sz w:val="22"/>
          <w:szCs w:val="22"/>
        </w:rPr>
        <w:t xml:space="preserve"> Zhotovitelem vystaven</w:t>
      </w:r>
      <w:r w:rsidR="006E0684">
        <w:rPr>
          <w:rFonts w:ascii="Trebuchet MS" w:hAnsi="Trebuchet MS"/>
          <w:sz w:val="22"/>
          <w:szCs w:val="22"/>
        </w:rPr>
        <w:t>,</w:t>
      </w:r>
      <w:r w:rsidR="00C12FEE">
        <w:rPr>
          <w:rFonts w:ascii="Trebuchet MS" w:hAnsi="Trebuchet MS"/>
          <w:sz w:val="22"/>
          <w:szCs w:val="22"/>
        </w:rPr>
        <w:t xml:space="preserve"> vždy po protokolárním předání příslušné části díla dle </w:t>
      </w:r>
      <w:r w:rsidR="00C12FEE" w:rsidRPr="00DF1415">
        <w:rPr>
          <w:rFonts w:ascii="Trebuchet MS" w:hAnsi="Trebuchet MS"/>
          <w:sz w:val="22"/>
          <w:szCs w:val="22"/>
          <w:u w:val="single"/>
        </w:rPr>
        <w:t>čl. I</w:t>
      </w:r>
      <w:r w:rsidR="00C744D5">
        <w:rPr>
          <w:rFonts w:ascii="Trebuchet MS" w:hAnsi="Trebuchet MS"/>
          <w:sz w:val="22"/>
          <w:szCs w:val="22"/>
          <w:u w:val="single"/>
        </w:rPr>
        <w:t>V</w:t>
      </w:r>
      <w:r w:rsidR="00C12FEE" w:rsidRPr="00DF1415">
        <w:rPr>
          <w:rFonts w:ascii="Trebuchet MS" w:hAnsi="Trebuchet MS"/>
          <w:sz w:val="22"/>
          <w:szCs w:val="22"/>
          <w:u w:val="single"/>
        </w:rPr>
        <w:t>. odst. 1</w:t>
      </w:r>
      <w:r w:rsidR="00C12FEE">
        <w:rPr>
          <w:rFonts w:ascii="Trebuchet MS" w:hAnsi="Trebuchet MS"/>
          <w:sz w:val="22"/>
          <w:szCs w:val="22"/>
        </w:rPr>
        <w:t xml:space="preserve">. a </w:t>
      </w:r>
      <w:r w:rsidR="00C12FEE" w:rsidRPr="00DF1415">
        <w:rPr>
          <w:rFonts w:ascii="Trebuchet MS" w:hAnsi="Trebuchet MS"/>
          <w:sz w:val="22"/>
          <w:szCs w:val="22"/>
          <w:u w:val="single"/>
        </w:rPr>
        <w:t>čl. VI</w:t>
      </w:r>
      <w:r w:rsidR="00C744D5">
        <w:rPr>
          <w:rFonts w:ascii="Trebuchet MS" w:hAnsi="Trebuchet MS"/>
          <w:sz w:val="22"/>
          <w:szCs w:val="22"/>
          <w:u w:val="single"/>
        </w:rPr>
        <w:t>I</w:t>
      </w:r>
      <w:r w:rsidR="00C12FEE">
        <w:rPr>
          <w:rFonts w:ascii="Trebuchet MS" w:hAnsi="Trebuchet MS"/>
          <w:sz w:val="22"/>
          <w:szCs w:val="22"/>
        </w:rPr>
        <w:t xml:space="preserve">. této </w:t>
      </w:r>
      <w:r>
        <w:rPr>
          <w:rFonts w:ascii="Trebuchet MS" w:hAnsi="Trebuchet MS"/>
          <w:sz w:val="22"/>
          <w:szCs w:val="22"/>
        </w:rPr>
        <w:t xml:space="preserve">Smlouvy. </w:t>
      </w:r>
      <w:r w:rsidR="006F7FE0">
        <w:rPr>
          <w:rFonts w:ascii="Trebuchet MS" w:hAnsi="Trebuchet MS"/>
          <w:sz w:val="22"/>
          <w:szCs w:val="22"/>
        </w:rPr>
        <w:t>Závěrečná faktura bude vydána po předání díla Objednateli.</w:t>
      </w:r>
    </w:p>
    <w:p w14:paraId="5E721C0C" w14:textId="77777777" w:rsidR="00CF2A61" w:rsidRPr="00580AE4" w:rsidRDefault="002D4776" w:rsidP="009574C1">
      <w:pPr>
        <w:numPr>
          <w:ilvl w:val="0"/>
          <w:numId w:val="3"/>
        </w:numPr>
        <w:ind w:left="426" w:hanging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Lhůta splatnosti </w:t>
      </w:r>
      <w:r w:rsidRPr="00580AE4">
        <w:rPr>
          <w:rFonts w:ascii="Trebuchet MS" w:hAnsi="Trebuchet MS"/>
          <w:sz w:val="22"/>
          <w:szCs w:val="22"/>
        </w:rPr>
        <w:t>faktur</w:t>
      </w:r>
      <w:r>
        <w:rPr>
          <w:rFonts w:ascii="Trebuchet MS" w:hAnsi="Trebuchet MS"/>
          <w:sz w:val="22"/>
          <w:szCs w:val="22"/>
        </w:rPr>
        <w:t>y bude</w:t>
      </w:r>
      <w:r w:rsidRPr="00580AE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činit </w:t>
      </w:r>
      <w:r w:rsidR="008046A5"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</w:t>
      </w:r>
      <w:r w:rsidRPr="00A715DF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kalendářních </w:t>
      </w:r>
      <w:r w:rsidRPr="00A715DF">
        <w:rPr>
          <w:rFonts w:ascii="Trebuchet MS" w:hAnsi="Trebuchet MS"/>
          <w:sz w:val="22"/>
          <w:szCs w:val="22"/>
        </w:rPr>
        <w:t>dní</w:t>
      </w:r>
      <w:r w:rsidRPr="00580AE4">
        <w:rPr>
          <w:rFonts w:ascii="Trebuchet MS" w:hAnsi="Trebuchet MS"/>
          <w:sz w:val="22"/>
          <w:szCs w:val="22"/>
        </w:rPr>
        <w:t xml:space="preserve"> od</w:t>
      </w:r>
      <w:r>
        <w:rPr>
          <w:rFonts w:ascii="Trebuchet MS" w:hAnsi="Trebuchet MS"/>
          <w:sz w:val="22"/>
          <w:szCs w:val="22"/>
        </w:rPr>
        <w:t xml:space="preserve">e dne jejího </w:t>
      </w:r>
      <w:r w:rsidRPr="00580AE4">
        <w:rPr>
          <w:rFonts w:ascii="Trebuchet MS" w:hAnsi="Trebuchet MS"/>
          <w:sz w:val="22"/>
          <w:szCs w:val="22"/>
        </w:rPr>
        <w:t>doručení Objednateli</w:t>
      </w:r>
      <w:r>
        <w:rPr>
          <w:rFonts w:ascii="Trebuchet MS" w:hAnsi="Trebuchet MS"/>
          <w:sz w:val="22"/>
          <w:szCs w:val="22"/>
        </w:rPr>
        <w:t xml:space="preserve"> </w:t>
      </w:r>
      <w:r w:rsidRPr="00555B0A">
        <w:rPr>
          <w:rFonts w:ascii="Trebuchet MS" w:hAnsi="Trebuchet MS"/>
          <w:sz w:val="22"/>
          <w:szCs w:val="22"/>
        </w:rPr>
        <w:t xml:space="preserve">ve formátu </w:t>
      </w:r>
      <w:r w:rsidR="00ED082C">
        <w:rPr>
          <w:rFonts w:ascii="Trebuchet MS" w:hAnsi="Trebuchet MS"/>
          <w:sz w:val="22"/>
          <w:szCs w:val="22"/>
        </w:rPr>
        <w:t>.</w:t>
      </w:r>
      <w:proofErr w:type="spellStart"/>
      <w:r w:rsidRPr="00555B0A">
        <w:rPr>
          <w:rFonts w:ascii="Trebuchet MS" w:hAnsi="Trebuchet MS"/>
          <w:sz w:val="22"/>
          <w:szCs w:val="22"/>
        </w:rPr>
        <w:t>pdf</w:t>
      </w:r>
      <w:proofErr w:type="spellEnd"/>
      <w:r w:rsidRPr="00555B0A">
        <w:rPr>
          <w:rFonts w:ascii="Trebuchet MS" w:hAnsi="Trebuchet MS"/>
          <w:sz w:val="22"/>
          <w:szCs w:val="22"/>
        </w:rPr>
        <w:t xml:space="preserve"> na emailovou adresu podatelna@ppas.cz. Faktur</w:t>
      </w:r>
      <w:r>
        <w:rPr>
          <w:rFonts w:ascii="Trebuchet MS" w:hAnsi="Trebuchet MS"/>
          <w:sz w:val="22"/>
          <w:szCs w:val="22"/>
        </w:rPr>
        <w:t>a</w:t>
      </w:r>
      <w:r w:rsidRPr="00555B0A">
        <w:rPr>
          <w:rFonts w:ascii="Trebuchet MS" w:hAnsi="Trebuchet MS"/>
          <w:sz w:val="22"/>
          <w:szCs w:val="22"/>
        </w:rPr>
        <w:t xml:space="preserve"> zaslan</w:t>
      </w:r>
      <w:r>
        <w:rPr>
          <w:rFonts w:ascii="Trebuchet MS" w:hAnsi="Trebuchet MS"/>
          <w:sz w:val="22"/>
          <w:szCs w:val="22"/>
        </w:rPr>
        <w:t>á</w:t>
      </w:r>
      <w:r w:rsidRPr="00555B0A">
        <w:rPr>
          <w:rFonts w:ascii="Trebuchet MS" w:hAnsi="Trebuchet MS"/>
          <w:sz w:val="22"/>
          <w:szCs w:val="22"/>
        </w:rPr>
        <w:t xml:space="preserve"> na jiné emailové či jiné adresy nebud</w:t>
      </w:r>
      <w:r>
        <w:rPr>
          <w:rFonts w:ascii="Trebuchet MS" w:hAnsi="Trebuchet MS"/>
          <w:sz w:val="22"/>
          <w:szCs w:val="22"/>
        </w:rPr>
        <w:t>e</w:t>
      </w:r>
      <w:r w:rsidRPr="00555B0A">
        <w:rPr>
          <w:rFonts w:ascii="Trebuchet MS" w:hAnsi="Trebuchet MS"/>
          <w:sz w:val="22"/>
          <w:szCs w:val="22"/>
        </w:rPr>
        <w:t xml:space="preserve"> přijat</w:t>
      </w:r>
      <w:r>
        <w:rPr>
          <w:rFonts w:ascii="Trebuchet MS" w:hAnsi="Trebuchet MS"/>
          <w:sz w:val="22"/>
          <w:szCs w:val="22"/>
        </w:rPr>
        <w:t>a</w:t>
      </w:r>
      <w:r w:rsidRPr="00555B0A">
        <w:rPr>
          <w:rFonts w:ascii="Trebuchet MS" w:hAnsi="Trebuchet MS"/>
          <w:sz w:val="22"/>
          <w:szCs w:val="22"/>
        </w:rPr>
        <w:t xml:space="preserve"> a nebude se k n</w:t>
      </w:r>
      <w:r>
        <w:rPr>
          <w:rFonts w:ascii="Trebuchet MS" w:hAnsi="Trebuchet MS"/>
          <w:sz w:val="22"/>
          <w:szCs w:val="22"/>
        </w:rPr>
        <w:t>í</w:t>
      </w:r>
      <w:r w:rsidRPr="00555B0A">
        <w:rPr>
          <w:rFonts w:ascii="Trebuchet MS" w:hAnsi="Trebuchet MS"/>
          <w:sz w:val="22"/>
          <w:szCs w:val="22"/>
        </w:rPr>
        <w:t xml:space="preserve"> přihlížet</w:t>
      </w:r>
      <w:r>
        <w:rPr>
          <w:rFonts w:ascii="Trebuchet MS" w:hAnsi="Trebuchet MS"/>
          <w:sz w:val="22"/>
          <w:szCs w:val="22"/>
        </w:rPr>
        <w:t>.</w:t>
      </w:r>
    </w:p>
    <w:p w14:paraId="5AAADAAA" w14:textId="77777777" w:rsidR="002D4776" w:rsidRPr="00555B0A" w:rsidRDefault="002D4776" w:rsidP="002D4776">
      <w:pPr>
        <w:numPr>
          <w:ilvl w:val="0"/>
          <w:numId w:val="3"/>
        </w:numPr>
        <w:ind w:left="426" w:hanging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Faktura</w:t>
      </w:r>
      <w:r w:rsidRPr="00580AE4">
        <w:rPr>
          <w:rFonts w:ascii="Trebuchet MS" w:hAnsi="Trebuchet MS"/>
          <w:sz w:val="22"/>
          <w:szCs w:val="22"/>
        </w:rPr>
        <w:t xml:space="preserve"> musí </w:t>
      </w:r>
      <w:r>
        <w:rPr>
          <w:rFonts w:ascii="Trebuchet MS" w:hAnsi="Trebuchet MS"/>
          <w:sz w:val="22"/>
          <w:szCs w:val="22"/>
        </w:rPr>
        <w:t xml:space="preserve">být vystavena v souladu s právními a účetními předpisy </w:t>
      </w:r>
      <w:r w:rsidRPr="00555B0A">
        <w:rPr>
          <w:rFonts w:ascii="Trebuchet MS" w:hAnsi="Trebuchet MS"/>
          <w:sz w:val="22"/>
          <w:szCs w:val="22"/>
        </w:rPr>
        <w:t>a dále následující údaje:</w:t>
      </w:r>
    </w:p>
    <w:p w14:paraId="67939195" w14:textId="77777777" w:rsidR="002D4776" w:rsidRPr="00555B0A" w:rsidRDefault="002D4776" w:rsidP="002D4776">
      <w:pPr>
        <w:numPr>
          <w:ilvl w:val="0"/>
          <w:numId w:val="34"/>
        </w:numPr>
        <w:ind w:left="1418"/>
        <w:rPr>
          <w:rFonts w:ascii="Trebuchet MS" w:hAnsi="Trebuchet MS"/>
          <w:sz w:val="22"/>
          <w:szCs w:val="22"/>
        </w:rPr>
      </w:pPr>
      <w:bookmarkStart w:id="2" w:name="_Hlk127444231"/>
      <w:r w:rsidRPr="00555B0A">
        <w:rPr>
          <w:rFonts w:ascii="Trebuchet MS" w:hAnsi="Trebuchet MS"/>
          <w:sz w:val="22"/>
          <w:szCs w:val="22"/>
        </w:rPr>
        <w:t>platební podmínky v souladu se Smlouvou</w:t>
      </w:r>
      <w:bookmarkEnd w:id="2"/>
    </w:p>
    <w:p w14:paraId="2344FB90" w14:textId="77777777" w:rsidR="002D4776" w:rsidRPr="00555B0A" w:rsidRDefault="002D4776" w:rsidP="002D4776">
      <w:pPr>
        <w:numPr>
          <w:ilvl w:val="0"/>
          <w:numId w:val="34"/>
        </w:numPr>
        <w:ind w:left="1418"/>
        <w:rPr>
          <w:rFonts w:ascii="Trebuchet MS" w:hAnsi="Trebuchet MS"/>
          <w:sz w:val="22"/>
          <w:szCs w:val="22"/>
        </w:rPr>
      </w:pPr>
      <w:r w:rsidRPr="00555B0A">
        <w:rPr>
          <w:rFonts w:ascii="Trebuchet MS" w:hAnsi="Trebuchet MS"/>
          <w:sz w:val="22"/>
          <w:szCs w:val="22"/>
        </w:rPr>
        <w:t>datum splatnosti</w:t>
      </w:r>
    </w:p>
    <w:p w14:paraId="28739583" w14:textId="77777777" w:rsidR="002D4776" w:rsidRDefault="002D4776" w:rsidP="002D4776">
      <w:pPr>
        <w:numPr>
          <w:ilvl w:val="0"/>
          <w:numId w:val="34"/>
        </w:numPr>
        <w:ind w:left="1418"/>
        <w:rPr>
          <w:rFonts w:ascii="Trebuchet MS" w:hAnsi="Trebuchet MS"/>
          <w:sz w:val="22"/>
          <w:szCs w:val="22"/>
        </w:rPr>
      </w:pPr>
      <w:r w:rsidRPr="00555B0A">
        <w:rPr>
          <w:rFonts w:ascii="Trebuchet MS" w:hAnsi="Trebuchet MS"/>
          <w:sz w:val="22"/>
          <w:szCs w:val="22"/>
        </w:rPr>
        <w:t xml:space="preserve">číslo Objednávky a Smlouvy </w:t>
      </w:r>
    </w:p>
    <w:p w14:paraId="753B8007" w14:textId="77777777" w:rsidR="002D4776" w:rsidRPr="000372E0" w:rsidRDefault="002D4776" w:rsidP="002D4776">
      <w:pPr>
        <w:numPr>
          <w:ilvl w:val="0"/>
          <w:numId w:val="34"/>
        </w:numPr>
        <w:ind w:left="141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podepsaný protokol</w:t>
      </w:r>
    </w:p>
    <w:p w14:paraId="06AB8AA7" w14:textId="77777777" w:rsidR="00886684" w:rsidRPr="00643F69" w:rsidRDefault="00886684" w:rsidP="009574C1">
      <w:pPr>
        <w:numPr>
          <w:ilvl w:val="0"/>
          <w:numId w:val="3"/>
        </w:numPr>
        <w:ind w:left="426" w:hanging="426"/>
        <w:rPr>
          <w:rFonts w:ascii="Trebuchet MS" w:hAnsi="Trebuchet MS"/>
          <w:sz w:val="22"/>
          <w:szCs w:val="22"/>
        </w:rPr>
      </w:pPr>
      <w:r w:rsidRPr="00886684">
        <w:rPr>
          <w:rFonts w:ascii="Trebuchet MS" w:hAnsi="Trebuchet MS"/>
          <w:sz w:val="22"/>
          <w:szCs w:val="22"/>
        </w:rPr>
        <w:t xml:space="preserve">Nebude-li </w:t>
      </w:r>
      <w:r>
        <w:rPr>
          <w:rFonts w:ascii="Trebuchet MS" w:hAnsi="Trebuchet MS"/>
          <w:sz w:val="22"/>
          <w:szCs w:val="22"/>
        </w:rPr>
        <w:t>faktura</w:t>
      </w:r>
      <w:r w:rsidRPr="00886684">
        <w:rPr>
          <w:rFonts w:ascii="Trebuchet MS" w:hAnsi="Trebuchet MS"/>
          <w:sz w:val="22"/>
          <w:szCs w:val="22"/>
        </w:rPr>
        <w:t xml:space="preserve"> obsahovat některou povinnou nebo dohodnutou náležitost nebo bude chybně vyúčtována cena (odměna), je </w:t>
      </w:r>
      <w:r>
        <w:rPr>
          <w:rFonts w:ascii="Trebuchet MS" w:hAnsi="Trebuchet MS"/>
          <w:sz w:val="22"/>
          <w:szCs w:val="22"/>
        </w:rPr>
        <w:t>O</w:t>
      </w:r>
      <w:r w:rsidRPr="00886684">
        <w:rPr>
          <w:rFonts w:ascii="Trebuchet MS" w:hAnsi="Trebuchet MS"/>
          <w:sz w:val="22"/>
          <w:szCs w:val="22"/>
        </w:rPr>
        <w:t xml:space="preserve">bjednavatel oprávněn fakturu před uplynutím lhůty splatnosti vrátit </w:t>
      </w:r>
      <w:r>
        <w:rPr>
          <w:rFonts w:ascii="Trebuchet MS" w:hAnsi="Trebuchet MS"/>
          <w:sz w:val="22"/>
          <w:szCs w:val="22"/>
        </w:rPr>
        <w:t>Z</w:t>
      </w:r>
      <w:r w:rsidRPr="00886684">
        <w:rPr>
          <w:rFonts w:ascii="Trebuchet MS" w:hAnsi="Trebuchet MS"/>
          <w:sz w:val="22"/>
          <w:szCs w:val="22"/>
        </w:rPr>
        <w:t xml:space="preserve">hotoviteli k provedení opravy s vyznačením důvodu vrácení. Zhotovitel provede opravu vystavením nové faktury. Vrátí-li </w:t>
      </w:r>
      <w:r>
        <w:rPr>
          <w:rFonts w:ascii="Trebuchet MS" w:hAnsi="Trebuchet MS"/>
          <w:sz w:val="22"/>
          <w:szCs w:val="22"/>
        </w:rPr>
        <w:t>O</w:t>
      </w:r>
      <w:r w:rsidRPr="00886684">
        <w:rPr>
          <w:rFonts w:ascii="Trebuchet MS" w:hAnsi="Trebuchet MS"/>
          <w:sz w:val="22"/>
          <w:szCs w:val="22"/>
        </w:rPr>
        <w:t>bjednavatel vadn</w:t>
      </w:r>
      <w:r w:rsidR="00474176">
        <w:rPr>
          <w:rFonts w:ascii="Trebuchet MS" w:hAnsi="Trebuchet MS"/>
          <w:sz w:val="22"/>
          <w:szCs w:val="22"/>
        </w:rPr>
        <w:t>ou fakturu</w:t>
      </w:r>
      <w:r w:rsidRPr="0088668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O</w:t>
      </w:r>
      <w:r w:rsidRPr="00886684">
        <w:rPr>
          <w:rFonts w:ascii="Trebuchet MS" w:hAnsi="Trebuchet MS"/>
          <w:sz w:val="22"/>
          <w:szCs w:val="22"/>
        </w:rPr>
        <w:t>bjednavateli přestává běžet původní lhůta splatnosti a celá lhůta splatnosti běží opět ode dne doručení nově vyhotovené</w:t>
      </w:r>
      <w:r w:rsidR="00474176">
        <w:rPr>
          <w:rFonts w:ascii="Trebuchet MS" w:hAnsi="Trebuchet MS"/>
          <w:sz w:val="22"/>
          <w:szCs w:val="22"/>
        </w:rPr>
        <w:t xml:space="preserve"> faktury</w:t>
      </w:r>
      <w:r w:rsidRPr="0088668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O</w:t>
      </w:r>
      <w:r w:rsidRPr="00886684">
        <w:rPr>
          <w:rFonts w:ascii="Trebuchet MS" w:hAnsi="Trebuchet MS"/>
          <w:sz w:val="22"/>
          <w:szCs w:val="22"/>
        </w:rPr>
        <w:t>bjednavateli.</w:t>
      </w:r>
    </w:p>
    <w:p w14:paraId="7DF2D0C0" w14:textId="77777777" w:rsidR="00CF2A61" w:rsidRPr="00F550B6" w:rsidRDefault="00CF2A61" w:rsidP="00CF2A61">
      <w:pPr>
        <w:jc w:val="center"/>
        <w:rPr>
          <w:rFonts w:ascii="Trebuchet MS" w:hAnsi="Trebuchet MS"/>
          <w:sz w:val="22"/>
          <w:szCs w:val="22"/>
        </w:rPr>
      </w:pPr>
      <w:r w:rsidRPr="00995EDF">
        <w:rPr>
          <w:rFonts w:ascii="Trebuchet MS" w:hAnsi="Trebuchet MS"/>
          <w:b/>
          <w:sz w:val="22"/>
          <w:szCs w:val="22"/>
        </w:rPr>
        <w:t>Čl. VI</w:t>
      </w:r>
      <w:r w:rsidR="00D64EE0">
        <w:rPr>
          <w:rFonts w:ascii="Trebuchet MS" w:hAnsi="Trebuchet MS"/>
          <w:b/>
          <w:sz w:val="22"/>
          <w:szCs w:val="22"/>
        </w:rPr>
        <w:t>I</w:t>
      </w:r>
      <w:r w:rsidRPr="00995EDF">
        <w:rPr>
          <w:rFonts w:ascii="Trebuchet MS" w:hAnsi="Trebuchet MS"/>
          <w:b/>
          <w:sz w:val="22"/>
          <w:szCs w:val="22"/>
        </w:rPr>
        <w:t>.</w:t>
      </w:r>
      <w:r w:rsidRPr="00EE1A19">
        <w:rPr>
          <w:rFonts w:ascii="Trebuchet MS" w:hAnsi="Trebuchet MS"/>
          <w:b/>
          <w:sz w:val="22"/>
          <w:szCs w:val="22"/>
        </w:rPr>
        <w:t xml:space="preserve"> </w:t>
      </w:r>
      <w:r w:rsidR="00970BE4">
        <w:rPr>
          <w:rFonts w:ascii="Trebuchet MS" w:hAnsi="Trebuchet MS"/>
          <w:b/>
          <w:sz w:val="22"/>
          <w:szCs w:val="22"/>
        </w:rPr>
        <w:t xml:space="preserve"> </w:t>
      </w:r>
      <w:r w:rsidRPr="00EE1A19">
        <w:rPr>
          <w:rFonts w:ascii="Trebuchet MS" w:hAnsi="Trebuchet MS"/>
          <w:b/>
          <w:sz w:val="22"/>
          <w:szCs w:val="22"/>
        </w:rPr>
        <w:br/>
      </w:r>
      <w:r w:rsidRPr="00F550B6">
        <w:rPr>
          <w:rFonts w:ascii="Trebuchet MS" w:hAnsi="Trebuchet MS"/>
          <w:b/>
          <w:sz w:val="22"/>
          <w:szCs w:val="22"/>
        </w:rPr>
        <w:t>Předání a převzetí díla</w:t>
      </w:r>
      <w:r w:rsidRPr="00F550B6">
        <w:rPr>
          <w:rFonts w:ascii="Trebuchet MS" w:hAnsi="Trebuchet MS"/>
          <w:sz w:val="22"/>
          <w:szCs w:val="22"/>
        </w:rPr>
        <w:t xml:space="preserve"> </w:t>
      </w:r>
    </w:p>
    <w:p w14:paraId="673F5CC5" w14:textId="77777777" w:rsidR="00CF2A61" w:rsidRDefault="00CF2A61" w:rsidP="009574C1">
      <w:pPr>
        <w:numPr>
          <w:ilvl w:val="0"/>
          <w:numId w:val="4"/>
        </w:numPr>
        <w:ind w:left="426" w:hanging="426"/>
        <w:rPr>
          <w:rFonts w:ascii="Trebuchet MS" w:hAnsi="Trebuchet MS"/>
          <w:sz w:val="22"/>
          <w:szCs w:val="22"/>
        </w:rPr>
      </w:pPr>
      <w:r w:rsidRPr="00F550B6">
        <w:rPr>
          <w:rFonts w:ascii="Trebuchet MS" w:hAnsi="Trebuchet MS"/>
          <w:sz w:val="22"/>
          <w:szCs w:val="22"/>
        </w:rPr>
        <w:t xml:space="preserve">Zhotovitel splní svou povinnost provést dílo </w:t>
      </w:r>
      <w:r>
        <w:rPr>
          <w:rFonts w:ascii="Trebuchet MS" w:hAnsi="Trebuchet MS"/>
          <w:sz w:val="22"/>
          <w:szCs w:val="22"/>
        </w:rPr>
        <w:t xml:space="preserve">jeho </w:t>
      </w:r>
      <w:r w:rsidRPr="00F550B6">
        <w:rPr>
          <w:rFonts w:ascii="Trebuchet MS" w:hAnsi="Trebuchet MS"/>
          <w:sz w:val="22"/>
          <w:szCs w:val="22"/>
        </w:rPr>
        <w:t>řádným dokončením a</w:t>
      </w:r>
      <w:r>
        <w:rPr>
          <w:rFonts w:ascii="Trebuchet MS" w:hAnsi="Trebuchet MS"/>
          <w:sz w:val="22"/>
          <w:szCs w:val="22"/>
        </w:rPr>
        <w:t> </w:t>
      </w:r>
      <w:r w:rsidRPr="00F550B6">
        <w:rPr>
          <w:rFonts w:ascii="Trebuchet MS" w:hAnsi="Trebuchet MS"/>
          <w:sz w:val="22"/>
          <w:szCs w:val="22"/>
        </w:rPr>
        <w:t>předáním Objednateli</w:t>
      </w:r>
      <w:r w:rsidR="007F3D59">
        <w:rPr>
          <w:rFonts w:ascii="Trebuchet MS" w:hAnsi="Trebuchet MS"/>
          <w:sz w:val="22"/>
          <w:szCs w:val="22"/>
        </w:rPr>
        <w:t xml:space="preserve"> na základě oboustranného předávacího protokolu</w:t>
      </w:r>
      <w:r>
        <w:rPr>
          <w:rFonts w:ascii="Trebuchet MS" w:hAnsi="Trebuchet MS"/>
          <w:sz w:val="22"/>
          <w:szCs w:val="22"/>
        </w:rPr>
        <w:t xml:space="preserve">, a to po splnění příslušných podmínek dle </w:t>
      </w:r>
      <w:r w:rsidRPr="002B3207">
        <w:rPr>
          <w:rFonts w:ascii="Trebuchet MS" w:hAnsi="Trebuchet MS"/>
          <w:sz w:val="22"/>
          <w:szCs w:val="22"/>
          <w:u w:val="single"/>
        </w:rPr>
        <w:t>čl. I</w:t>
      </w:r>
      <w:r w:rsidR="00C744D5">
        <w:rPr>
          <w:rFonts w:ascii="Trebuchet MS" w:hAnsi="Trebuchet MS"/>
          <w:sz w:val="22"/>
          <w:szCs w:val="22"/>
          <w:u w:val="single"/>
        </w:rPr>
        <w:t>V</w:t>
      </w:r>
      <w:r w:rsidR="00AC5B96">
        <w:rPr>
          <w:rFonts w:ascii="Trebuchet MS" w:hAnsi="Trebuchet MS"/>
          <w:sz w:val="22"/>
          <w:szCs w:val="22"/>
          <w:u w:val="single"/>
        </w:rPr>
        <w:t>.</w:t>
      </w:r>
      <w:r w:rsidR="00393BAD">
        <w:rPr>
          <w:rFonts w:ascii="Trebuchet MS" w:hAnsi="Trebuchet MS"/>
          <w:sz w:val="22"/>
          <w:szCs w:val="22"/>
          <w:u w:val="single"/>
        </w:rPr>
        <w:t xml:space="preserve"> </w:t>
      </w:r>
      <w:r w:rsidR="00393BAD" w:rsidRPr="00386BE0">
        <w:rPr>
          <w:rFonts w:ascii="Trebuchet MS" w:hAnsi="Trebuchet MS"/>
          <w:sz w:val="22"/>
          <w:szCs w:val="22"/>
        </w:rPr>
        <w:t>této Smlouvy</w:t>
      </w:r>
      <w:r w:rsidRPr="00386BE0">
        <w:rPr>
          <w:rFonts w:ascii="Trebuchet MS" w:hAnsi="Trebuchet MS"/>
          <w:sz w:val="22"/>
          <w:szCs w:val="22"/>
        </w:rPr>
        <w:t>.</w:t>
      </w:r>
      <w:r w:rsidRPr="00F550B6">
        <w:rPr>
          <w:rFonts w:ascii="Trebuchet MS" w:hAnsi="Trebuchet MS"/>
          <w:sz w:val="22"/>
          <w:szCs w:val="22"/>
        </w:rPr>
        <w:t xml:space="preserve"> </w:t>
      </w:r>
    </w:p>
    <w:p w14:paraId="04D6D7B3" w14:textId="77777777" w:rsidR="00CF2A61" w:rsidRDefault="00CF2A61" w:rsidP="009574C1">
      <w:pPr>
        <w:numPr>
          <w:ilvl w:val="0"/>
          <w:numId w:val="4"/>
        </w:numPr>
        <w:ind w:left="426" w:hanging="426"/>
        <w:rPr>
          <w:rFonts w:ascii="Trebuchet MS" w:hAnsi="Trebuchet MS"/>
          <w:sz w:val="22"/>
          <w:szCs w:val="22"/>
        </w:rPr>
      </w:pPr>
      <w:r w:rsidRPr="00F550B6">
        <w:rPr>
          <w:rFonts w:ascii="Trebuchet MS" w:hAnsi="Trebuchet MS"/>
          <w:sz w:val="22"/>
          <w:szCs w:val="22"/>
        </w:rPr>
        <w:lastRenderedPageBreak/>
        <w:t xml:space="preserve">Řádným dokončením díla se rozumí </w:t>
      </w:r>
      <w:r w:rsidR="00237B7B">
        <w:rPr>
          <w:rFonts w:ascii="Trebuchet MS" w:hAnsi="Trebuchet MS"/>
          <w:sz w:val="22"/>
          <w:szCs w:val="22"/>
        </w:rPr>
        <w:t xml:space="preserve">jeho </w:t>
      </w:r>
      <w:r w:rsidRPr="00F550B6">
        <w:rPr>
          <w:rFonts w:ascii="Trebuchet MS" w:hAnsi="Trebuchet MS"/>
          <w:sz w:val="22"/>
          <w:szCs w:val="22"/>
        </w:rPr>
        <w:t>provedení bez jakýchkoliv vad a</w:t>
      </w:r>
      <w:r>
        <w:rPr>
          <w:rFonts w:ascii="Trebuchet MS" w:hAnsi="Trebuchet MS"/>
          <w:sz w:val="22"/>
          <w:szCs w:val="22"/>
        </w:rPr>
        <w:t> </w:t>
      </w:r>
      <w:r w:rsidRPr="00F550B6">
        <w:rPr>
          <w:rFonts w:ascii="Trebuchet MS" w:hAnsi="Trebuchet MS"/>
          <w:sz w:val="22"/>
          <w:szCs w:val="22"/>
        </w:rPr>
        <w:t>nedodělků</w:t>
      </w:r>
      <w:r>
        <w:rPr>
          <w:rFonts w:ascii="Trebuchet MS" w:hAnsi="Trebuchet MS"/>
          <w:sz w:val="22"/>
          <w:szCs w:val="22"/>
        </w:rPr>
        <w:t xml:space="preserve"> a v souladu s obecně závaznými normami a právními předpisy.</w:t>
      </w:r>
      <w:r w:rsidDel="003C24DD">
        <w:rPr>
          <w:rFonts w:ascii="Trebuchet MS" w:hAnsi="Trebuchet MS"/>
          <w:sz w:val="22"/>
          <w:szCs w:val="22"/>
        </w:rPr>
        <w:t xml:space="preserve"> </w:t>
      </w:r>
    </w:p>
    <w:p w14:paraId="411D913E" w14:textId="77777777" w:rsidR="00CF2A61" w:rsidRPr="00F550B6" w:rsidRDefault="00CF2A61" w:rsidP="009574C1">
      <w:pPr>
        <w:numPr>
          <w:ilvl w:val="0"/>
          <w:numId w:val="4"/>
        </w:numPr>
        <w:ind w:left="426" w:hanging="426"/>
        <w:rPr>
          <w:rFonts w:ascii="Trebuchet MS" w:hAnsi="Trebuchet MS"/>
          <w:sz w:val="22"/>
          <w:szCs w:val="22"/>
        </w:rPr>
      </w:pPr>
      <w:r w:rsidRPr="00F550B6">
        <w:rPr>
          <w:rFonts w:ascii="Trebuchet MS" w:hAnsi="Trebuchet MS"/>
          <w:sz w:val="22"/>
          <w:szCs w:val="22"/>
        </w:rPr>
        <w:t>Objednatel převezme dokončené dílo</w:t>
      </w:r>
      <w:r>
        <w:rPr>
          <w:rFonts w:ascii="Trebuchet MS" w:hAnsi="Trebuchet MS"/>
          <w:sz w:val="22"/>
          <w:szCs w:val="22"/>
        </w:rPr>
        <w:t xml:space="preserve"> </w:t>
      </w:r>
      <w:r w:rsidRPr="00F550B6">
        <w:rPr>
          <w:rFonts w:ascii="Trebuchet MS" w:hAnsi="Trebuchet MS"/>
          <w:sz w:val="22"/>
          <w:szCs w:val="22"/>
        </w:rPr>
        <w:t xml:space="preserve">od Zhotovitele v jím určeném termínu, oznámeném Objednateli </w:t>
      </w:r>
      <w:r>
        <w:rPr>
          <w:rFonts w:ascii="Trebuchet MS" w:hAnsi="Trebuchet MS"/>
          <w:sz w:val="22"/>
          <w:szCs w:val="22"/>
        </w:rPr>
        <w:t xml:space="preserve">(prostřednictvím kontaktní osoby dle této Smlouvy) </w:t>
      </w:r>
      <w:r w:rsidRPr="00A715DF">
        <w:rPr>
          <w:rFonts w:ascii="Trebuchet MS" w:hAnsi="Trebuchet MS"/>
          <w:sz w:val="22"/>
          <w:szCs w:val="22"/>
        </w:rPr>
        <w:t xml:space="preserve">nejméně </w:t>
      </w:r>
      <w:r w:rsidR="008046A5">
        <w:rPr>
          <w:rFonts w:ascii="Trebuchet MS" w:hAnsi="Trebuchet MS"/>
          <w:noProof/>
          <w:color w:val="000000"/>
          <w:sz w:val="22"/>
          <w:szCs w:val="22"/>
          <w:highlight w:val="black"/>
        </w:rPr>
        <w:t>'''</w:t>
      </w:r>
      <w:r w:rsidRPr="00A715DF">
        <w:rPr>
          <w:rFonts w:ascii="Trebuchet MS" w:hAnsi="Trebuchet MS"/>
          <w:sz w:val="22"/>
          <w:szCs w:val="22"/>
        </w:rPr>
        <w:t xml:space="preserve"> </w:t>
      </w:r>
      <w:r w:rsidR="002402CA">
        <w:rPr>
          <w:rFonts w:ascii="Trebuchet MS" w:hAnsi="Trebuchet MS"/>
          <w:sz w:val="22"/>
          <w:szCs w:val="22"/>
        </w:rPr>
        <w:t xml:space="preserve">pracovní </w:t>
      </w:r>
      <w:r w:rsidRPr="00A715DF">
        <w:rPr>
          <w:rFonts w:ascii="Trebuchet MS" w:hAnsi="Trebuchet MS"/>
          <w:sz w:val="22"/>
          <w:szCs w:val="22"/>
        </w:rPr>
        <w:t>dny</w:t>
      </w:r>
      <w:r w:rsidRPr="00F550B6">
        <w:rPr>
          <w:rFonts w:ascii="Trebuchet MS" w:hAnsi="Trebuchet MS"/>
          <w:sz w:val="22"/>
          <w:szCs w:val="22"/>
        </w:rPr>
        <w:t xml:space="preserve"> předem. Z předání a převzetí díla se pořídí Protokol o</w:t>
      </w:r>
      <w:r>
        <w:rPr>
          <w:rFonts w:ascii="Trebuchet MS" w:hAnsi="Trebuchet MS"/>
          <w:sz w:val="22"/>
          <w:szCs w:val="22"/>
        </w:rPr>
        <w:t> </w:t>
      </w:r>
      <w:r w:rsidRPr="00F550B6">
        <w:rPr>
          <w:rFonts w:ascii="Trebuchet MS" w:hAnsi="Trebuchet MS"/>
          <w:sz w:val="22"/>
          <w:szCs w:val="22"/>
        </w:rPr>
        <w:t>předání a</w:t>
      </w:r>
      <w:r>
        <w:rPr>
          <w:rFonts w:ascii="Trebuchet MS" w:hAnsi="Trebuchet MS"/>
          <w:sz w:val="22"/>
          <w:szCs w:val="22"/>
        </w:rPr>
        <w:t> </w:t>
      </w:r>
      <w:r w:rsidRPr="00F550B6">
        <w:rPr>
          <w:rFonts w:ascii="Trebuchet MS" w:hAnsi="Trebuchet MS"/>
          <w:sz w:val="22"/>
          <w:szCs w:val="22"/>
        </w:rPr>
        <w:t>převzetí, který bude obsahovat zejména:</w:t>
      </w:r>
    </w:p>
    <w:p w14:paraId="2659DF9A" w14:textId="77777777" w:rsidR="00CF2A61" w:rsidRPr="000F2F35" w:rsidRDefault="003F0E87" w:rsidP="009574C1">
      <w:pPr>
        <w:pStyle w:val="Zkladntextodsazendal4"/>
        <w:numPr>
          <w:ilvl w:val="0"/>
          <w:numId w:val="7"/>
        </w:numPr>
        <w:spacing w:line="257" w:lineRule="auto"/>
        <w:ind w:left="1134" w:hanging="4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</w:t>
      </w:r>
      <w:r w:rsidR="00CF2A61" w:rsidRPr="00F550B6">
        <w:rPr>
          <w:rFonts w:ascii="Trebuchet MS" w:hAnsi="Trebuchet MS"/>
          <w:sz w:val="22"/>
          <w:szCs w:val="22"/>
        </w:rPr>
        <w:t xml:space="preserve">dentifikační údaje </w:t>
      </w:r>
      <w:r w:rsidR="00CF2A61" w:rsidRPr="000F2F35">
        <w:rPr>
          <w:rFonts w:ascii="Trebuchet MS" w:hAnsi="Trebuchet MS"/>
          <w:sz w:val="22"/>
          <w:szCs w:val="22"/>
        </w:rPr>
        <w:t>o díle</w:t>
      </w:r>
    </w:p>
    <w:p w14:paraId="60E3D5E2" w14:textId="77777777" w:rsidR="00CF2A61" w:rsidRPr="00F554F6" w:rsidRDefault="003F0E87" w:rsidP="009574C1">
      <w:pPr>
        <w:pStyle w:val="Zkladntextodsazendal4"/>
        <w:numPr>
          <w:ilvl w:val="0"/>
          <w:numId w:val="7"/>
        </w:numPr>
        <w:spacing w:line="257" w:lineRule="auto"/>
        <w:ind w:left="1134" w:hanging="4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</w:t>
      </w:r>
      <w:r w:rsidR="00CF2A61" w:rsidRPr="00F550B6">
        <w:rPr>
          <w:rFonts w:ascii="Trebuchet MS" w:hAnsi="Trebuchet MS"/>
          <w:sz w:val="22"/>
          <w:szCs w:val="22"/>
        </w:rPr>
        <w:t>rohlášení Objednatele, že předávané dílo</w:t>
      </w:r>
      <w:r>
        <w:rPr>
          <w:rFonts w:ascii="Trebuchet MS" w:hAnsi="Trebuchet MS"/>
          <w:sz w:val="22"/>
          <w:szCs w:val="22"/>
        </w:rPr>
        <w:t>/jeho část</w:t>
      </w:r>
      <w:r w:rsidR="00600506">
        <w:rPr>
          <w:rFonts w:ascii="Trebuchet MS" w:hAnsi="Trebuchet MS"/>
          <w:sz w:val="22"/>
          <w:szCs w:val="22"/>
        </w:rPr>
        <w:t xml:space="preserve"> přejímá</w:t>
      </w:r>
    </w:p>
    <w:p w14:paraId="1F912F1F" w14:textId="77777777" w:rsidR="00FA7482" w:rsidRDefault="003F0E87" w:rsidP="009574C1">
      <w:pPr>
        <w:pStyle w:val="Zkladntextodsazendal4"/>
        <w:numPr>
          <w:ilvl w:val="0"/>
          <w:numId w:val="7"/>
        </w:numPr>
        <w:spacing w:line="257" w:lineRule="auto"/>
        <w:ind w:left="1134" w:hanging="4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="00CF2A61" w:rsidRPr="00F550B6">
        <w:rPr>
          <w:rFonts w:ascii="Trebuchet MS" w:hAnsi="Trebuchet MS"/>
          <w:sz w:val="22"/>
          <w:szCs w:val="22"/>
        </w:rPr>
        <w:t>oupis příloh</w:t>
      </w:r>
    </w:p>
    <w:p w14:paraId="1FC980F2" w14:textId="77777777" w:rsidR="00CF2A61" w:rsidRPr="003F0E87" w:rsidRDefault="003F0E87" w:rsidP="003F0E87">
      <w:pPr>
        <w:pStyle w:val="Zkladntextodsazendal4"/>
        <w:numPr>
          <w:ilvl w:val="0"/>
          <w:numId w:val="7"/>
        </w:numPr>
        <w:spacing w:line="257" w:lineRule="auto"/>
        <w:ind w:left="1134" w:hanging="425"/>
        <w:jc w:val="both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 xml:space="preserve">Po odevzdání funkčních </w:t>
      </w:r>
      <w:r w:rsidRPr="00B6304F">
        <w:rPr>
          <w:rFonts w:ascii="Trebuchet MS" w:hAnsi="Trebuchet MS"/>
          <w:color w:val="000000" w:themeColor="text1"/>
          <w:sz w:val="22"/>
          <w:szCs w:val="22"/>
        </w:rPr>
        <w:t xml:space="preserve">celků díla bude ze strany objednatele provedena kontrola, veškeré případné připomínky ze strany objednatele má Zhotovitel za povinnost zapracovat nejpozději do </w:t>
      </w:r>
      <w:r w:rsidR="008046A5"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</w:t>
      </w:r>
      <w:r w:rsidRPr="00B6304F">
        <w:rPr>
          <w:rFonts w:ascii="Trebuchet MS" w:hAnsi="Trebuchet MS"/>
          <w:color w:val="000000" w:themeColor="text1"/>
          <w:sz w:val="22"/>
          <w:szCs w:val="22"/>
        </w:rPr>
        <w:t xml:space="preserve"> pracovních dnů od jejich vznesení. </w:t>
      </w:r>
    </w:p>
    <w:p w14:paraId="10647EBC" w14:textId="77777777" w:rsidR="00CF2A61" w:rsidRPr="00F90211" w:rsidRDefault="00CF2A61" w:rsidP="009574C1">
      <w:pPr>
        <w:numPr>
          <w:ilvl w:val="0"/>
          <w:numId w:val="4"/>
        </w:numPr>
        <w:ind w:left="426" w:hanging="426"/>
        <w:rPr>
          <w:rFonts w:ascii="Trebuchet MS" w:hAnsi="Trebuchet MS"/>
          <w:sz w:val="22"/>
          <w:szCs w:val="22"/>
        </w:rPr>
      </w:pPr>
      <w:r w:rsidRPr="00AF6F68">
        <w:rPr>
          <w:rFonts w:ascii="Trebuchet MS" w:hAnsi="Trebuchet MS"/>
          <w:sz w:val="22"/>
          <w:szCs w:val="22"/>
        </w:rPr>
        <w:t xml:space="preserve">Za vadu se považuje i nedodání </w:t>
      </w:r>
      <w:r>
        <w:rPr>
          <w:rFonts w:ascii="Trebuchet MS" w:hAnsi="Trebuchet MS"/>
          <w:sz w:val="22"/>
          <w:szCs w:val="22"/>
        </w:rPr>
        <w:t xml:space="preserve">potřebných </w:t>
      </w:r>
      <w:r w:rsidRPr="00AF6F68">
        <w:rPr>
          <w:rFonts w:ascii="Trebuchet MS" w:hAnsi="Trebuchet MS"/>
          <w:sz w:val="22"/>
          <w:szCs w:val="22"/>
        </w:rPr>
        <w:t xml:space="preserve">listin </w:t>
      </w:r>
      <w:r>
        <w:rPr>
          <w:rFonts w:ascii="Trebuchet MS" w:hAnsi="Trebuchet MS"/>
          <w:sz w:val="22"/>
          <w:szCs w:val="22"/>
        </w:rPr>
        <w:t xml:space="preserve">či příloh </w:t>
      </w:r>
      <w:r w:rsidRPr="00AF6F68">
        <w:rPr>
          <w:rFonts w:ascii="Trebuchet MS" w:hAnsi="Trebuchet MS"/>
          <w:sz w:val="22"/>
          <w:szCs w:val="22"/>
        </w:rPr>
        <w:t>souvisejících s</w:t>
      </w:r>
      <w:r>
        <w:rPr>
          <w:rFonts w:ascii="Trebuchet MS" w:hAnsi="Trebuchet MS"/>
          <w:sz w:val="22"/>
          <w:szCs w:val="22"/>
        </w:rPr>
        <w:t> dílem.</w:t>
      </w:r>
    </w:p>
    <w:p w14:paraId="7A5EBC53" w14:textId="77777777" w:rsidR="00CF2A61" w:rsidRPr="00302C7B" w:rsidRDefault="00CF2A61" w:rsidP="009574C1">
      <w:pPr>
        <w:numPr>
          <w:ilvl w:val="0"/>
          <w:numId w:val="4"/>
        </w:numPr>
        <w:ind w:left="426" w:hanging="426"/>
        <w:rPr>
          <w:rFonts w:ascii="Trebuchet MS" w:hAnsi="Trebuchet MS"/>
          <w:sz w:val="22"/>
          <w:szCs w:val="22"/>
        </w:rPr>
      </w:pPr>
      <w:r w:rsidRPr="00302C7B">
        <w:rPr>
          <w:rFonts w:ascii="Trebuchet MS" w:hAnsi="Trebuchet MS"/>
          <w:sz w:val="22"/>
          <w:szCs w:val="22"/>
        </w:rPr>
        <w:t xml:space="preserve">Objednatel není povinen dokončené dílo převzít, shledá-li na něm vady již při převzetí. </w:t>
      </w:r>
      <w:r w:rsidRPr="00302C7B">
        <w:rPr>
          <w:rFonts w:ascii="Trebuchet MS" w:hAnsi="Trebuchet MS"/>
          <w:sz w:val="22"/>
        </w:rPr>
        <w:t xml:space="preserve">Pokud dílo i přesto převezme, učiní Objednatel v protokolu o předání díla výhradu a připojí soupis vad či nedodělků dle </w:t>
      </w:r>
      <w:r w:rsidRPr="00302C7B">
        <w:rPr>
          <w:rFonts w:ascii="Trebuchet MS" w:hAnsi="Trebuchet MS"/>
          <w:sz w:val="22"/>
          <w:u w:val="single"/>
        </w:rPr>
        <w:t>odst. 3. písm. d)</w:t>
      </w:r>
      <w:r w:rsidRPr="00302C7B">
        <w:rPr>
          <w:rFonts w:ascii="Trebuchet MS" w:hAnsi="Trebuchet MS"/>
          <w:sz w:val="22"/>
        </w:rPr>
        <w:t xml:space="preserve"> tohoto článku, a Zhotovitel je povinen vady či nedodělky, které jsou předmětem výhrady, odstranit ve lhůtě </w:t>
      </w:r>
      <w:r w:rsidR="008046A5">
        <w:rPr>
          <w:rFonts w:ascii="Trebuchet MS" w:hAnsi="Trebuchet MS"/>
          <w:noProof/>
          <w:color w:val="000000"/>
          <w:sz w:val="22"/>
          <w:highlight w:val="black"/>
        </w:rPr>
        <w:t>'''''''</w:t>
      </w:r>
      <w:r w:rsidR="002402CA" w:rsidRPr="00302C7B">
        <w:rPr>
          <w:rFonts w:ascii="Trebuchet MS" w:hAnsi="Trebuchet MS"/>
          <w:sz w:val="22"/>
        </w:rPr>
        <w:t xml:space="preserve"> </w:t>
      </w:r>
      <w:r w:rsidRPr="00302C7B">
        <w:rPr>
          <w:rFonts w:ascii="Trebuchet MS" w:hAnsi="Trebuchet MS"/>
          <w:sz w:val="22"/>
        </w:rPr>
        <w:t>pracovních dnů ode dne protokolárního předání díla.</w:t>
      </w:r>
    </w:p>
    <w:p w14:paraId="1F6BA7AD" w14:textId="77777777" w:rsidR="00CF2A61" w:rsidRDefault="00CF2A61" w:rsidP="009574C1">
      <w:pPr>
        <w:numPr>
          <w:ilvl w:val="0"/>
          <w:numId w:val="4"/>
        </w:numPr>
        <w:ind w:left="426" w:hanging="426"/>
        <w:rPr>
          <w:rFonts w:ascii="Trebuchet MS" w:hAnsi="Trebuchet MS"/>
          <w:sz w:val="22"/>
          <w:szCs w:val="22"/>
        </w:rPr>
      </w:pPr>
      <w:r w:rsidRPr="00AF6F68">
        <w:rPr>
          <w:rFonts w:ascii="Trebuchet MS" w:hAnsi="Trebuchet MS"/>
          <w:sz w:val="22"/>
          <w:szCs w:val="22"/>
        </w:rPr>
        <w:t>V případě, že byl</w:t>
      </w:r>
      <w:r w:rsidR="006D6AC5">
        <w:rPr>
          <w:rFonts w:ascii="Trebuchet MS" w:hAnsi="Trebuchet MS"/>
          <w:sz w:val="22"/>
          <w:szCs w:val="22"/>
        </w:rPr>
        <w:t>o</w:t>
      </w:r>
      <w:r>
        <w:rPr>
          <w:rFonts w:ascii="Trebuchet MS" w:hAnsi="Trebuchet MS"/>
          <w:sz w:val="22"/>
          <w:szCs w:val="22"/>
        </w:rPr>
        <w:t xml:space="preserve"> dílo převzat</w:t>
      </w:r>
      <w:r w:rsidR="006D6AC5">
        <w:rPr>
          <w:rFonts w:ascii="Trebuchet MS" w:hAnsi="Trebuchet MS"/>
          <w:sz w:val="22"/>
          <w:szCs w:val="22"/>
        </w:rPr>
        <w:t>o</w:t>
      </w:r>
      <w:r w:rsidRPr="00AF6F68">
        <w:rPr>
          <w:rFonts w:ascii="Trebuchet MS" w:hAnsi="Trebuchet MS"/>
          <w:sz w:val="22"/>
          <w:szCs w:val="22"/>
        </w:rPr>
        <w:t xml:space="preserve"> s výhradami, má se za to, že byl</w:t>
      </w:r>
      <w:r>
        <w:rPr>
          <w:rFonts w:ascii="Trebuchet MS" w:hAnsi="Trebuchet MS"/>
          <w:sz w:val="22"/>
          <w:szCs w:val="22"/>
        </w:rPr>
        <w:t>y</w:t>
      </w:r>
      <w:r w:rsidRPr="00AF6F68">
        <w:rPr>
          <w:rFonts w:ascii="Trebuchet MS" w:hAnsi="Trebuchet MS"/>
          <w:sz w:val="22"/>
          <w:szCs w:val="22"/>
        </w:rPr>
        <w:t xml:space="preserve"> provede</w:t>
      </w:r>
      <w:r>
        <w:rPr>
          <w:rFonts w:ascii="Trebuchet MS" w:hAnsi="Trebuchet MS"/>
          <w:sz w:val="22"/>
          <w:szCs w:val="22"/>
        </w:rPr>
        <w:t xml:space="preserve">ny až </w:t>
      </w:r>
      <w:r w:rsidRPr="00AF6F68">
        <w:rPr>
          <w:rFonts w:ascii="Trebuchet MS" w:hAnsi="Trebuchet MS"/>
          <w:sz w:val="22"/>
          <w:szCs w:val="22"/>
        </w:rPr>
        <w:t xml:space="preserve">dnem podpisu protokolu o odstranění vad, které jsou předmětem výhrady. </w:t>
      </w:r>
    </w:p>
    <w:p w14:paraId="000C6481" w14:textId="77777777" w:rsidR="00CF2A61" w:rsidRDefault="00CF2A61" w:rsidP="009574C1">
      <w:pPr>
        <w:numPr>
          <w:ilvl w:val="0"/>
          <w:numId w:val="4"/>
        </w:numPr>
        <w:ind w:left="426" w:hanging="426"/>
        <w:rPr>
          <w:rFonts w:ascii="Trebuchet MS" w:hAnsi="Trebuchet MS"/>
          <w:sz w:val="22"/>
          <w:szCs w:val="22"/>
        </w:rPr>
      </w:pPr>
      <w:r w:rsidRPr="00AF6F68">
        <w:rPr>
          <w:rFonts w:ascii="Trebuchet MS" w:hAnsi="Trebuchet MS"/>
          <w:sz w:val="22"/>
          <w:szCs w:val="22"/>
        </w:rPr>
        <w:t>V případě, že dílo</w:t>
      </w:r>
      <w:r>
        <w:rPr>
          <w:rFonts w:ascii="Trebuchet MS" w:hAnsi="Trebuchet MS"/>
          <w:sz w:val="22"/>
          <w:szCs w:val="22"/>
        </w:rPr>
        <w:t xml:space="preserve"> </w:t>
      </w:r>
      <w:r w:rsidRPr="00AF6F68">
        <w:rPr>
          <w:rFonts w:ascii="Trebuchet MS" w:hAnsi="Trebuchet MS"/>
          <w:sz w:val="22"/>
          <w:szCs w:val="22"/>
        </w:rPr>
        <w:t>byl</w:t>
      </w:r>
      <w:r w:rsidR="004E2853">
        <w:rPr>
          <w:rFonts w:ascii="Trebuchet MS" w:hAnsi="Trebuchet MS"/>
          <w:sz w:val="22"/>
          <w:szCs w:val="22"/>
        </w:rPr>
        <w:t>o</w:t>
      </w:r>
      <w:r w:rsidRPr="00AF6F68">
        <w:rPr>
          <w:rFonts w:ascii="Trebuchet MS" w:hAnsi="Trebuchet MS"/>
          <w:sz w:val="22"/>
          <w:szCs w:val="22"/>
        </w:rPr>
        <w:t xml:space="preserve"> Objednatelem převzat</w:t>
      </w:r>
      <w:r w:rsidR="004E2853">
        <w:rPr>
          <w:rFonts w:ascii="Trebuchet MS" w:hAnsi="Trebuchet MS"/>
          <w:sz w:val="22"/>
          <w:szCs w:val="22"/>
        </w:rPr>
        <w:t>o</w:t>
      </w:r>
      <w:r w:rsidRPr="00AF6F68">
        <w:rPr>
          <w:rFonts w:ascii="Trebuchet MS" w:hAnsi="Trebuchet MS"/>
          <w:sz w:val="22"/>
          <w:szCs w:val="22"/>
        </w:rPr>
        <w:t xml:space="preserve"> bez výhrad, má se za to, že</w:t>
      </w:r>
      <w:r>
        <w:rPr>
          <w:rFonts w:ascii="Trebuchet MS" w:hAnsi="Trebuchet MS"/>
          <w:sz w:val="22"/>
          <w:szCs w:val="22"/>
        </w:rPr>
        <w:t> </w:t>
      </w:r>
      <w:r w:rsidRPr="00AF6F68">
        <w:rPr>
          <w:rFonts w:ascii="Trebuchet MS" w:hAnsi="Trebuchet MS"/>
          <w:sz w:val="22"/>
          <w:szCs w:val="22"/>
        </w:rPr>
        <w:t>byl</w:t>
      </w:r>
      <w:r w:rsidR="00E22125">
        <w:rPr>
          <w:rFonts w:ascii="Trebuchet MS" w:hAnsi="Trebuchet MS"/>
          <w:sz w:val="22"/>
          <w:szCs w:val="22"/>
        </w:rPr>
        <w:t>o</w:t>
      </w:r>
      <w:r w:rsidRPr="00AF6F68">
        <w:rPr>
          <w:rFonts w:ascii="Trebuchet MS" w:hAnsi="Trebuchet MS"/>
          <w:sz w:val="22"/>
          <w:szCs w:val="22"/>
        </w:rPr>
        <w:t xml:space="preserve"> proveden</w:t>
      </w:r>
      <w:r w:rsidR="00E22125">
        <w:rPr>
          <w:rFonts w:ascii="Trebuchet MS" w:hAnsi="Trebuchet MS"/>
          <w:sz w:val="22"/>
          <w:szCs w:val="22"/>
        </w:rPr>
        <w:t>o</w:t>
      </w:r>
      <w:r w:rsidRPr="00AF6F68">
        <w:rPr>
          <w:rFonts w:ascii="Trebuchet MS" w:hAnsi="Trebuchet MS"/>
          <w:sz w:val="22"/>
          <w:szCs w:val="22"/>
        </w:rPr>
        <w:t xml:space="preserve"> dnem podpisu protokolu o předání. </w:t>
      </w:r>
    </w:p>
    <w:p w14:paraId="7678555E" w14:textId="77777777" w:rsidR="00666194" w:rsidRDefault="00666194" w:rsidP="009574C1">
      <w:pPr>
        <w:numPr>
          <w:ilvl w:val="0"/>
          <w:numId w:val="4"/>
        </w:numPr>
        <w:ind w:left="426" w:hanging="426"/>
        <w:rPr>
          <w:rFonts w:ascii="Trebuchet MS" w:hAnsi="Trebuchet MS"/>
          <w:sz w:val="22"/>
          <w:szCs w:val="22"/>
        </w:rPr>
      </w:pPr>
      <w:bookmarkStart w:id="3" w:name="_Hlk177722048"/>
      <w:r>
        <w:rPr>
          <w:rFonts w:ascii="Trebuchet MS" w:hAnsi="Trebuchet MS"/>
          <w:sz w:val="22"/>
          <w:szCs w:val="22"/>
        </w:rPr>
        <w:t>Zhotovitel se zavazuje v případě, že se vada díla projeví až po jeho převzetí dle tohoto článku a bude bránit řádnému užití díla</w:t>
      </w:r>
      <w:r w:rsidR="00CB396A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 xml:space="preserve">zejména </w:t>
      </w:r>
      <w:r w:rsidR="00CB396A">
        <w:rPr>
          <w:rFonts w:ascii="Trebuchet MS" w:hAnsi="Trebuchet MS"/>
          <w:sz w:val="22"/>
          <w:szCs w:val="22"/>
        </w:rPr>
        <w:t xml:space="preserve">při </w:t>
      </w:r>
      <w:r>
        <w:rPr>
          <w:rFonts w:ascii="Trebuchet MS" w:hAnsi="Trebuchet MS"/>
          <w:sz w:val="22"/>
          <w:szCs w:val="22"/>
        </w:rPr>
        <w:t>realizační části projektu</w:t>
      </w:r>
      <w:r w:rsidR="00CB396A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tuto vadu bez zbytečného odkladu, případně ve vzájemně dohodnuté </w:t>
      </w:r>
      <w:r w:rsidR="00CB396A">
        <w:rPr>
          <w:rFonts w:ascii="Trebuchet MS" w:hAnsi="Trebuchet MS"/>
          <w:sz w:val="22"/>
          <w:szCs w:val="22"/>
        </w:rPr>
        <w:t>lhůtě,</w:t>
      </w:r>
      <w:r>
        <w:rPr>
          <w:rFonts w:ascii="Trebuchet MS" w:hAnsi="Trebuchet MS"/>
          <w:sz w:val="22"/>
          <w:szCs w:val="22"/>
        </w:rPr>
        <w:t xml:space="preserve"> odstranit. </w:t>
      </w:r>
      <w:r w:rsidR="00CB396A">
        <w:rPr>
          <w:rFonts w:ascii="Trebuchet MS" w:hAnsi="Trebuchet MS"/>
          <w:sz w:val="22"/>
          <w:szCs w:val="22"/>
        </w:rPr>
        <w:t>Smluvní strany jsou povin</w:t>
      </w:r>
      <w:r w:rsidR="007E1FE1">
        <w:rPr>
          <w:rFonts w:ascii="Trebuchet MS" w:hAnsi="Trebuchet MS"/>
          <w:sz w:val="22"/>
          <w:szCs w:val="22"/>
        </w:rPr>
        <w:t>n</w:t>
      </w:r>
      <w:r w:rsidR="00CB396A">
        <w:rPr>
          <w:rFonts w:ascii="Trebuchet MS" w:hAnsi="Trebuchet MS"/>
          <w:sz w:val="22"/>
          <w:szCs w:val="22"/>
        </w:rPr>
        <w:t>y stanovit lhůtu k odstranění vady vždy v případě, kdy by neodstranění</w:t>
      </w:r>
      <w:r w:rsidR="00D655BC">
        <w:rPr>
          <w:rFonts w:ascii="Trebuchet MS" w:hAnsi="Trebuchet MS"/>
          <w:sz w:val="22"/>
          <w:szCs w:val="22"/>
        </w:rPr>
        <w:t xml:space="preserve"> nebo prodlení s odstraněním</w:t>
      </w:r>
      <w:r w:rsidR="00CB396A">
        <w:rPr>
          <w:rFonts w:ascii="Trebuchet MS" w:hAnsi="Trebuchet MS"/>
          <w:sz w:val="22"/>
          <w:szCs w:val="22"/>
        </w:rPr>
        <w:t xml:space="preserve"> vady mělo vliv na provádění realizační části díla. </w:t>
      </w:r>
      <w:r>
        <w:rPr>
          <w:rFonts w:ascii="Trebuchet MS" w:hAnsi="Trebuchet MS"/>
          <w:sz w:val="22"/>
          <w:szCs w:val="22"/>
        </w:rPr>
        <w:t xml:space="preserve">Smluvní strany si v takovém případě poskytnou </w:t>
      </w:r>
      <w:r w:rsidR="00CB396A">
        <w:rPr>
          <w:rFonts w:ascii="Trebuchet MS" w:hAnsi="Trebuchet MS"/>
          <w:sz w:val="22"/>
          <w:szCs w:val="22"/>
        </w:rPr>
        <w:t>veškerou nezbytnou</w:t>
      </w:r>
      <w:r>
        <w:rPr>
          <w:rFonts w:ascii="Trebuchet MS" w:hAnsi="Trebuchet MS"/>
          <w:sz w:val="22"/>
          <w:szCs w:val="22"/>
        </w:rPr>
        <w:t xml:space="preserve"> součinnost.</w:t>
      </w:r>
      <w:r w:rsidR="007E1FE1">
        <w:rPr>
          <w:rFonts w:ascii="Trebuchet MS" w:hAnsi="Trebuchet MS"/>
          <w:sz w:val="22"/>
          <w:szCs w:val="22"/>
        </w:rPr>
        <w:t xml:space="preserve"> Pro vyloučení pochybností smluvní strany prohlašují, že odstraněním vady po převzetí díla nevzniká Zhotoviteli nárok na jakoukoli</w:t>
      </w:r>
      <w:r w:rsidR="00D655BC">
        <w:rPr>
          <w:rFonts w:ascii="Trebuchet MS" w:hAnsi="Trebuchet MS"/>
          <w:sz w:val="22"/>
          <w:szCs w:val="22"/>
        </w:rPr>
        <w:t xml:space="preserve"> dodatečnou</w:t>
      </w:r>
      <w:r w:rsidR="007E1FE1">
        <w:rPr>
          <w:rFonts w:ascii="Trebuchet MS" w:hAnsi="Trebuchet MS"/>
          <w:sz w:val="22"/>
          <w:szCs w:val="22"/>
        </w:rPr>
        <w:t xml:space="preserve"> finanční odměnu</w:t>
      </w:r>
      <w:bookmarkEnd w:id="3"/>
      <w:r w:rsidR="007E1FE1">
        <w:rPr>
          <w:rFonts w:ascii="Trebuchet MS" w:hAnsi="Trebuchet MS"/>
          <w:sz w:val="22"/>
          <w:szCs w:val="22"/>
        </w:rPr>
        <w:t xml:space="preserve">. 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016FF34F" w14:textId="77777777" w:rsidR="00995EDF" w:rsidRDefault="00995EDF" w:rsidP="009574C1">
      <w:pPr>
        <w:numPr>
          <w:ilvl w:val="0"/>
          <w:numId w:val="4"/>
        </w:numPr>
        <w:ind w:left="426" w:hanging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Dílo bude </w:t>
      </w:r>
      <w:r w:rsidRPr="00995EDF">
        <w:rPr>
          <w:rFonts w:ascii="Trebuchet MS" w:hAnsi="Trebuchet MS"/>
          <w:sz w:val="22"/>
          <w:szCs w:val="22"/>
        </w:rPr>
        <w:t>Objednateli předáno v rozsahu dle přílohy č.1 Rozsah zakázky dle jednotlivých stupňů projektové dokumentace</w:t>
      </w:r>
      <w:r>
        <w:rPr>
          <w:rFonts w:ascii="Trebuchet MS" w:hAnsi="Trebuchet MS"/>
          <w:sz w:val="22"/>
          <w:szCs w:val="22"/>
        </w:rPr>
        <w:t xml:space="preserve">. </w:t>
      </w:r>
    </w:p>
    <w:p w14:paraId="3ED5DE10" w14:textId="77777777" w:rsidR="00426ACF" w:rsidRPr="00426ACF" w:rsidRDefault="00426ACF" w:rsidP="00F37FD6">
      <w:pPr>
        <w:numPr>
          <w:ilvl w:val="0"/>
          <w:numId w:val="4"/>
        </w:numPr>
        <w:ind w:left="426" w:hanging="426"/>
        <w:rPr>
          <w:rFonts w:ascii="Trebuchet MS" w:hAnsi="Trebuchet MS"/>
          <w:sz w:val="22"/>
          <w:szCs w:val="22"/>
        </w:rPr>
      </w:pPr>
      <w:r w:rsidRPr="00426ACF">
        <w:rPr>
          <w:rFonts w:ascii="Trebuchet MS" w:hAnsi="Trebuchet MS"/>
          <w:sz w:val="22"/>
          <w:szCs w:val="22"/>
        </w:rPr>
        <w:t>Projekt bude vypracován a zhotoviteli předán v tištěné podobě ve 4 vyhotoveních a 4x na USB v elektronické podobě v uzavřené verzi ve formátu .</w:t>
      </w:r>
      <w:proofErr w:type="spellStart"/>
      <w:r w:rsidRPr="00426ACF">
        <w:rPr>
          <w:rFonts w:ascii="Trebuchet MS" w:hAnsi="Trebuchet MS"/>
          <w:sz w:val="22"/>
          <w:szCs w:val="22"/>
        </w:rPr>
        <w:t>pdf</w:t>
      </w:r>
      <w:proofErr w:type="spellEnd"/>
      <w:r w:rsidRPr="00426ACF">
        <w:rPr>
          <w:rFonts w:ascii="Trebuchet MS" w:hAnsi="Trebuchet MS"/>
          <w:sz w:val="22"/>
          <w:szCs w:val="22"/>
        </w:rPr>
        <w:t>, rozpočet ve formátu .</w:t>
      </w:r>
      <w:proofErr w:type="spellStart"/>
      <w:r w:rsidRPr="00426ACF">
        <w:rPr>
          <w:rFonts w:ascii="Trebuchet MS" w:hAnsi="Trebuchet MS"/>
          <w:sz w:val="22"/>
          <w:szCs w:val="22"/>
        </w:rPr>
        <w:t>xls</w:t>
      </w:r>
      <w:proofErr w:type="spellEnd"/>
      <w:r w:rsidRPr="00426ACF">
        <w:rPr>
          <w:rFonts w:ascii="Trebuchet MS" w:hAnsi="Trebuchet MS"/>
          <w:sz w:val="22"/>
          <w:szCs w:val="22"/>
        </w:rPr>
        <w:t xml:space="preserve"> s otevřenými buňkami pouze pro doplnění nabídkové ceny zhotovitele, 1x na USB v otevřené a editovatelné verzi ve formátech .</w:t>
      </w:r>
      <w:proofErr w:type="spellStart"/>
      <w:r w:rsidRPr="00426ACF">
        <w:rPr>
          <w:rFonts w:ascii="Trebuchet MS" w:hAnsi="Trebuchet MS"/>
          <w:sz w:val="22"/>
          <w:szCs w:val="22"/>
        </w:rPr>
        <w:t>dwg</w:t>
      </w:r>
      <w:proofErr w:type="spellEnd"/>
      <w:r w:rsidRPr="00426ACF">
        <w:rPr>
          <w:rFonts w:ascii="Trebuchet MS" w:hAnsi="Trebuchet MS"/>
          <w:sz w:val="22"/>
          <w:szCs w:val="22"/>
        </w:rPr>
        <w:t>, .doc, .</w:t>
      </w:r>
      <w:proofErr w:type="spellStart"/>
      <w:r w:rsidRPr="00426ACF">
        <w:rPr>
          <w:rFonts w:ascii="Trebuchet MS" w:hAnsi="Trebuchet MS"/>
          <w:sz w:val="22"/>
          <w:szCs w:val="22"/>
        </w:rPr>
        <w:t>xls</w:t>
      </w:r>
      <w:proofErr w:type="spellEnd"/>
      <w:r w:rsidRPr="00426ACF">
        <w:rPr>
          <w:rFonts w:ascii="Trebuchet MS" w:hAnsi="Trebuchet MS"/>
          <w:sz w:val="22"/>
          <w:szCs w:val="22"/>
        </w:rPr>
        <w:t>.</w:t>
      </w:r>
    </w:p>
    <w:p w14:paraId="2DB4E6C7" w14:textId="77777777" w:rsidR="00CF2A61" w:rsidRPr="00EE1A19" w:rsidRDefault="00CF2A61" w:rsidP="00CF2A61">
      <w:pPr>
        <w:ind w:left="426" w:hanging="426"/>
        <w:jc w:val="center"/>
        <w:rPr>
          <w:rFonts w:ascii="Trebuchet MS" w:hAnsi="Trebuchet MS"/>
          <w:b/>
          <w:sz w:val="22"/>
          <w:szCs w:val="22"/>
        </w:rPr>
      </w:pPr>
      <w:r w:rsidRPr="00931EF0">
        <w:rPr>
          <w:rFonts w:ascii="Trebuchet MS" w:hAnsi="Trebuchet MS"/>
          <w:b/>
          <w:sz w:val="22"/>
          <w:szCs w:val="22"/>
        </w:rPr>
        <w:t>Čl. VII</w:t>
      </w:r>
      <w:r w:rsidR="00D64EE0">
        <w:rPr>
          <w:rFonts w:ascii="Trebuchet MS" w:hAnsi="Trebuchet MS"/>
          <w:b/>
          <w:sz w:val="22"/>
          <w:szCs w:val="22"/>
        </w:rPr>
        <w:t>I</w:t>
      </w:r>
      <w:r w:rsidRPr="00931EF0">
        <w:rPr>
          <w:rFonts w:ascii="Trebuchet MS" w:hAnsi="Trebuchet MS"/>
          <w:b/>
          <w:sz w:val="22"/>
          <w:szCs w:val="22"/>
        </w:rPr>
        <w:t>.</w:t>
      </w:r>
      <w:r w:rsidRPr="00EE1A19">
        <w:rPr>
          <w:rFonts w:ascii="Trebuchet MS" w:hAnsi="Trebuchet MS"/>
          <w:b/>
          <w:sz w:val="22"/>
          <w:szCs w:val="22"/>
        </w:rPr>
        <w:t xml:space="preserve"> </w:t>
      </w:r>
      <w:r w:rsidRPr="00EE1A19">
        <w:rPr>
          <w:rFonts w:ascii="Trebuchet MS" w:hAnsi="Trebuchet MS"/>
          <w:b/>
          <w:sz w:val="22"/>
          <w:szCs w:val="22"/>
        </w:rPr>
        <w:br/>
      </w:r>
      <w:r>
        <w:rPr>
          <w:rFonts w:ascii="Trebuchet MS" w:hAnsi="Trebuchet MS"/>
          <w:b/>
          <w:sz w:val="22"/>
          <w:szCs w:val="22"/>
        </w:rPr>
        <w:t>Práva z vadného plnění</w:t>
      </w:r>
    </w:p>
    <w:p w14:paraId="100632DE" w14:textId="77777777" w:rsidR="00CF2A61" w:rsidRDefault="00CF2A61" w:rsidP="009574C1">
      <w:pPr>
        <w:numPr>
          <w:ilvl w:val="0"/>
          <w:numId w:val="11"/>
        </w:numPr>
        <w:suppressAutoHyphens/>
        <w:spacing w:line="257" w:lineRule="auto"/>
        <w:ind w:left="426" w:hanging="426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sz w:val="22"/>
          <w:szCs w:val="22"/>
        </w:rPr>
        <w:t>Dílo je vadné, jestliže při předání nemá vlastnosti stanovené touto Smlouvou, popřípadě vlastnosti obvyklé</w:t>
      </w:r>
      <w:r>
        <w:rPr>
          <w:rFonts w:ascii="Trebuchet MS" w:hAnsi="Trebuchet MS"/>
          <w:sz w:val="22"/>
          <w:szCs w:val="22"/>
        </w:rPr>
        <w:t xml:space="preserve">, </w:t>
      </w:r>
      <w:r w:rsidRPr="00EE1A19">
        <w:rPr>
          <w:rFonts w:ascii="Trebuchet MS" w:hAnsi="Trebuchet MS"/>
          <w:sz w:val="22"/>
          <w:szCs w:val="22"/>
        </w:rPr>
        <w:t>není-li kompletní</w:t>
      </w:r>
      <w:r>
        <w:rPr>
          <w:rFonts w:ascii="Trebuchet MS" w:hAnsi="Trebuchet MS"/>
          <w:sz w:val="22"/>
          <w:szCs w:val="22"/>
        </w:rPr>
        <w:t xml:space="preserve">, </w:t>
      </w:r>
      <w:r w:rsidRPr="00EE1A19">
        <w:rPr>
          <w:rFonts w:ascii="Trebuchet MS" w:hAnsi="Trebuchet MS"/>
          <w:sz w:val="22"/>
          <w:szCs w:val="22"/>
        </w:rPr>
        <w:t>má-li právní vady nebo není-li provedeno podle této Smlouvy.</w:t>
      </w:r>
    </w:p>
    <w:p w14:paraId="58DA2891" w14:textId="77777777" w:rsidR="00CF2A61" w:rsidRPr="00E215D7" w:rsidRDefault="00CF2A61" w:rsidP="009574C1">
      <w:pPr>
        <w:pStyle w:val="Zkladntext21"/>
        <w:numPr>
          <w:ilvl w:val="0"/>
          <w:numId w:val="11"/>
        </w:numPr>
        <w:spacing w:before="120" w:line="257" w:lineRule="auto"/>
        <w:ind w:left="426" w:hanging="426"/>
        <w:jc w:val="both"/>
        <w:rPr>
          <w:rFonts w:ascii="Trebuchet MS" w:hAnsi="Trebuchet MS" w:cs="Times New Roman"/>
          <w:bCs/>
          <w:sz w:val="22"/>
          <w:szCs w:val="22"/>
        </w:rPr>
      </w:pPr>
      <w:r w:rsidRPr="00E215D7">
        <w:rPr>
          <w:rFonts w:ascii="Trebuchet MS" w:hAnsi="Trebuchet MS" w:cs="Times New Roman"/>
          <w:bCs/>
          <w:sz w:val="22"/>
          <w:szCs w:val="22"/>
        </w:rPr>
        <w:t xml:space="preserve">Zhotovitel se zavazuje vady díla (ať již vytknuté při předání, či uplatněné později) bezplatně odstranit, bude-li vada oznámena řádně a včas (písemně nebo na e-mailovou adresu </w:t>
      </w:r>
      <w:r>
        <w:rPr>
          <w:rFonts w:ascii="Trebuchet MS" w:hAnsi="Trebuchet MS" w:cs="Times New Roman"/>
          <w:bCs/>
          <w:sz w:val="22"/>
          <w:szCs w:val="22"/>
        </w:rPr>
        <w:t xml:space="preserve">příslušné </w:t>
      </w:r>
      <w:r w:rsidRPr="00E215D7">
        <w:rPr>
          <w:rFonts w:ascii="Trebuchet MS" w:hAnsi="Trebuchet MS" w:cs="Times New Roman"/>
          <w:bCs/>
          <w:sz w:val="22"/>
          <w:szCs w:val="22"/>
        </w:rPr>
        <w:t xml:space="preserve">kontaktní osoby dle této Smlouvy). </w:t>
      </w:r>
    </w:p>
    <w:p w14:paraId="44532C2D" w14:textId="77777777" w:rsidR="00CF2A61" w:rsidRDefault="00CF2A61" w:rsidP="009574C1">
      <w:pPr>
        <w:pStyle w:val="Zkladntext21"/>
        <w:numPr>
          <w:ilvl w:val="0"/>
          <w:numId w:val="11"/>
        </w:numPr>
        <w:spacing w:before="120" w:line="257" w:lineRule="auto"/>
        <w:ind w:left="426" w:hanging="426"/>
        <w:jc w:val="both"/>
        <w:rPr>
          <w:rFonts w:ascii="Trebuchet MS" w:hAnsi="Trebuchet MS" w:cs="Times New Roman"/>
          <w:bCs/>
          <w:sz w:val="22"/>
          <w:szCs w:val="22"/>
        </w:rPr>
      </w:pPr>
      <w:r w:rsidRPr="00302C7B">
        <w:rPr>
          <w:rFonts w:ascii="Trebuchet MS" w:hAnsi="Trebuchet MS" w:cs="Times New Roman"/>
          <w:bCs/>
          <w:sz w:val="22"/>
          <w:szCs w:val="22"/>
        </w:rPr>
        <w:lastRenderedPageBreak/>
        <w:t xml:space="preserve">Zhotovitel je povinen oprávněně reklamované vady díla bezplatně odstranit ve lhůtě </w:t>
      </w:r>
      <w:r w:rsidR="008046A5">
        <w:rPr>
          <w:rFonts w:ascii="Trebuchet MS" w:hAnsi="Trebuchet MS" w:cs="Times New Roman"/>
          <w:bCs/>
          <w:noProof/>
          <w:color w:val="000000"/>
          <w:sz w:val="22"/>
          <w:szCs w:val="22"/>
          <w:highlight w:val="black"/>
        </w:rPr>
        <w:t>'''''''</w:t>
      </w:r>
      <w:r w:rsidRPr="00302C7B">
        <w:rPr>
          <w:rFonts w:ascii="Trebuchet MS" w:hAnsi="Trebuchet MS" w:cs="Times New Roman"/>
          <w:bCs/>
          <w:sz w:val="22"/>
          <w:szCs w:val="22"/>
        </w:rPr>
        <w:t xml:space="preserve"> </w:t>
      </w:r>
      <w:r w:rsidR="002402CA" w:rsidRPr="00302C7B">
        <w:rPr>
          <w:rFonts w:ascii="Trebuchet MS" w:hAnsi="Trebuchet MS" w:cs="Times New Roman"/>
          <w:bCs/>
          <w:sz w:val="22"/>
          <w:szCs w:val="22"/>
        </w:rPr>
        <w:t xml:space="preserve">pracovních </w:t>
      </w:r>
      <w:r w:rsidRPr="00302C7B">
        <w:rPr>
          <w:rFonts w:ascii="Trebuchet MS" w:hAnsi="Trebuchet MS" w:cs="Times New Roman"/>
          <w:bCs/>
          <w:sz w:val="22"/>
          <w:szCs w:val="22"/>
        </w:rPr>
        <w:t xml:space="preserve">dnů od písemného uplatnění reklamace (i ve formě e-mailu), případně v termínu vzájemně dohodnutém. </w:t>
      </w:r>
    </w:p>
    <w:p w14:paraId="45D28A99" w14:textId="77777777" w:rsidR="00931EF0" w:rsidRPr="00931EF0" w:rsidRDefault="00931EF0" w:rsidP="00931EF0">
      <w:pPr>
        <w:pStyle w:val="Seznam21"/>
        <w:numPr>
          <w:ilvl w:val="0"/>
          <w:numId w:val="11"/>
        </w:numPr>
        <w:spacing w:before="120" w:line="257" w:lineRule="auto"/>
        <w:ind w:left="426" w:hanging="426"/>
        <w:jc w:val="both"/>
        <w:rPr>
          <w:rFonts w:ascii="Trebuchet MS" w:hAnsi="Trebuchet MS" w:cs="Times New Roman"/>
          <w:sz w:val="22"/>
          <w:szCs w:val="22"/>
        </w:rPr>
      </w:pPr>
      <w:r w:rsidRPr="00EE1A19">
        <w:rPr>
          <w:rFonts w:ascii="Trebuchet MS" w:hAnsi="Trebuchet MS" w:cs="Times New Roman"/>
          <w:sz w:val="22"/>
          <w:szCs w:val="22"/>
        </w:rPr>
        <w:t xml:space="preserve">V případě prodlení Zhotovitele s odstraněním oprávněně a řádně reklamovaných vad, nebo pokud Zhotovitel odmítne vady odstranit, je Objednatel oprávněn tyto odstranit </w:t>
      </w:r>
      <w:r>
        <w:rPr>
          <w:rFonts w:ascii="Trebuchet MS" w:hAnsi="Trebuchet MS" w:cs="Times New Roman"/>
          <w:sz w:val="22"/>
          <w:szCs w:val="22"/>
        </w:rPr>
        <w:t xml:space="preserve">nebo nechat odstranit </w:t>
      </w:r>
      <w:r w:rsidRPr="00EE1A19">
        <w:rPr>
          <w:rFonts w:ascii="Trebuchet MS" w:hAnsi="Trebuchet MS" w:cs="Times New Roman"/>
          <w:sz w:val="22"/>
          <w:szCs w:val="22"/>
        </w:rPr>
        <w:t xml:space="preserve">na své </w:t>
      </w:r>
      <w:r w:rsidRPr="00014B66">
        <w:rPr>
          <w:rFonts w:ascii="Trebuchet MS" w:hAnsi="Trebuchet MS" w:cs="Times New Roman"/>
          <w:sz w:val="22"/>
          <w:szCs w:val="22"/>
        </w:rPr>
        <w:t xml:space="preserve">náklady a Zhotovitel je povinen Objednateli uhradit náklady vynaložené na odstranění vad, a to do </w:t>
      </w:r>
      <w:r w:rsidR="008046A5">
        <w:rPr>
          <w:rFonts w:ascii="Trebuchet MS" w:hAnsi="Trebuchet MS" w:cs="Times New Roman"/>
          <w:noProof/>
          <w:color w:val="000000"/>
          <w:sz w:val="22"/>
          <w:szCs w:val="22"/>
          <w:highlight w:val="black"/>
        </w:rPr>
        <w:t>''''''</w:t>
      </w:r>
      <w:r w:rsidRPr="00A715DF">
        <w:rPr>
          <w:rFonts w:ascii="Trebuchet MS" w:hAnsi="Trebuchet MS" w:cs="Times New Roman"/>
          <w:sz w:val="22"/>
          <w:szCs w:val="22"/>
        </w:rPr>
        <w:t xml:space="preserve"> </w:t>
      </w:r>
      <w:r>
        <w:rPr>
          <w:rFonts w:ascii="Trebuchet MS" w:hAnsi="Trebuchet MS" w:cs="Times New Roman"/>
          <w:sz w:val="22"/>
          <w:szCs w:val="22"/>
        </w:rPr>
        <w:t xml:space="preserve">pracovních </w:t>
      </w:r>
      <w:r w:rsidRPr="00A715DF">
        <w:rPr>
          <w:rFonts w:ascii="Trebuchet MS" w:hAnsi="Trebuchet MS" w:cs="Times New Roman"/>
          <w:sz w:val="22"/>
          <w:szCs w:val="22"/>
        </w:rPr>
        <w:t>dnů</w:t>
      </w:r>
      <w:r w:rsidRPr="00014B66">
        <w:rPr>
          <w:rFonts w:ascii="Trebuchet MS" w:hAnsi="Trebuchet MS" w:cs="Times New Roman"/>
          <w:sz w:val="22"/>
          <w:szCs w:val="22"/>
        </w:rPr>
        <w:t xml:space="preserve"> od jejich písemného uplatnění u</w:t>
      </w:r>
      <w:r>
        <w:rPr>
          <w:rFonts w:ascii="Trebuchet MS" w:hAnsi="Trebuchet MS" w:cs="Times New Roman"/>
          <w:sz w:val="22"/>
          <w:szCs w:val="22"/>
        </w:rPr>
        <w:t> </w:t>
      </w:r>
      <w:r w:rsidRPr="00014B66">
        <w:rPr>
          <w:rFonts w:ascii="Trebuchet MS" w:hAnsi="Trebuchet MS" w:cs="Times New Roman"/>
          <w:sz w:val="22"/>
          <w:szCs w:val="22"/>
        </w:rPr>
        <w:t xml:space="preserve">Zhotovitele, případně je </w:t>
      </w:r>
      <w:r>
        <w:rPr>
          <w:rFonts w:ascii="Trebuchet MS" w:hAnsi="Trebuchet MS" w:cs="Times New Roman"/>
          <w:sz w:val="22"/>
          <w:szCs w:val="22"/>
        </w:rPr>
        <w:t xml:space="preserve">Objednatel </w:t>
      </w:r>
      <w:r w:rsidRPr="00014B66">
        <w:rPr>
          <w:rFonts w:ascii="Trebuchet MS" w:hAnsi="Trebuchet MS" w:cs="Times New Roman"/>
          <w:sz w:val="22"/>
          <w:szCs w:val="22"/>
        </w:rPr>
        <w:t xml:space="preserve">oprávněn vyčíslit slevu </w:t>
      </w:r>
      <w:r>
        <w:rPr>
          <w:rFonts w:ascii="Trebuchet MS" w:hAnsi="Trebuchet MS" w:cs="Times New Roman"/>
          <w:sz w:val="22"/>
          <w:szCs w:val="22"/>
        </w:rPr>
        <w:t>z ceny díla</w:t>
      </w:r>
      <w:r w:rsidRPr="00014B66">
        <w:rPr>
          <w:rFonts w:ascii="Trebuchet MS" w:hAnsi="Trebuchet MS" w:cs="Times New Roman"/>
          <w:sz w:val="22"/>
          <w:szCs w:val="22"/>
        </w:rPr>
        <w:t>.</w:t>
      </w:r>
    </w:p>
    <w:p w14:paraId="391BD7AA" w14:textId="77777777" w:rsidR="00CF2A61" w:rsidRDefault="00CF2A61" w:rsidP="009574C1">
      <w:pPr>
        <w:pStyle w:val="Seznam21"/>
        <w:numPr>
          <w:ilvl w:val="0"/>
          <w:numId w:val="11"/>
        </w:numPr>
        <w:spacing w:before="120" w:line="257" w:lineRule="auto"/>
        <w:ind w:left="426" w:hanging="426"/>
        <w:jc w:val="both"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Times New Roman"/>
          <w:sz w:val="22"/>
          <w:szCs w:val="22"/>
        </w:rPr>
        <w:t xml:space="preserve">V ostatním se práva z vadného plnění řídí příslušnými ustanoveními zákona č. 89/2012 Sb., občanský zákoník. </w:t>
      </w:r>
    </w:p>
    <w:p w14:paraId="7C2D648E" w14:textId="77777777" w:rsidR="00CF2A61" w:rsidRPr="00EE1A19" w:rsidRDefault="00CF2A61" w:rsidP="00CF2A61">
      <w:pPr>
        <w:jc w:val="center"/>
        <w:rPr>
          <w:rFonts w:ascii="Trebuchet MS" w:hAnsi="Trebuchet MS"/>
          <w:sz w:val="22"/>
          <w:szCs w:val="22"/>
        </w:rPr>
      </w:pPr>
      <w:r w:rsidRPr="00E712F4">
        <w:rPr>
          <w:rFonts w:ascii="Trebuchet MS" w:hAnsi="Trebuchet MS"/>
          <w:b/>
          <w:sz w:val="22"/>
          <w:szCs w:val="22"/>
        </w:rPr>
        <w:t xml:space="preserve">Čl. </w:t>
      </w:r>
      <w:r w:rsidR="00D64EE0">
        <w:rPr>
          <w:rFonts w:ascii="Trebuchet MS" w:hAnsi="Trebuchet MS"/>
          <w:b/>
          <w:sz w:val="22"/>
          <w:szCs w:val="22"/>
        </w:rPr>
        <w:t>IX</w:t>
      </w:r>
      <w:r w:rsidRPr="00E712F4">
        <w:rPr>
          <w:rFonts w:ascii="Trebuchet MS" w:hAnsi="Trebuchet MS"/>
          <w:b/>
          <w:sz w:val="22"/>
          <w:szCs w:val="22"/>
        </w:rPr>
        <w:t>.</w:t>
      </w:r>
      <w:r w:rsidRPr="00EE1A19">
        <w:rPr>
          <w:rFonts w:ascii="Trebuchet MS" w:hAnsi="Trebuchet MS"/>
          <w:b/>
          <w:sz w:val="22"/>
          <w:szCs w:val="22"/>
        </w:rPr>
        <w:t xml:space="preserve"> </w:t>
      </w:r>
      <w:r w:rsidRPr="00EE1A19">
        <w:rPr>
          <w:rFonts w:ascii="Trebuchet MS" w:hAnsi="Trebuchet MS"/>
          <w:b/>
          <w:sz w:val="22"/>
          <w:szCs w:val="22"/>
        </w:rPr>
        <w:br/>
        <w:t xml:space="preserve">Smluvní sankce a </w:t>
      </w:r>
      <w:r>
        <w:rPr>
          <w:rFonts w:ascii="Trebuchet MS" w:hAnsi="Trebuchet MS"/>
          <w:b/>
          <w:sz w:val="22"/>
          <w:szCs w:val="22"/>
        </w:rPr>
        <w:t>ukončení</w:t>
      </w:r>
      <w:r w:rsidRPr="00EE1A19">
        <w:rPr>
          <w:rFonts w:ascii="Trebuchet MS" w:hAnsi="Trebuchet MS"/>
          <w:b/>
          <w:sz w:val="22"/>
          <w:szCs w:val="22"/>
        </w:rPr>
        <w:t xml:space="preserve"> Smlouvy</w:t>
      </w:r>
      <w:r w:rsidRPr="00EE1A19">
        <w:rPr>
          <w:rFonts w:ascii="Trebuchet MS" w:hAnsi="Trebuchet MS"/>
          <w:sz w:val="22"/>
          <w:szCs w:val="22"/>
        </w:rPr>
        <w:t xml:space="preserve"> </w:t>
      </w:r>
    </w:p>
    <w:p w14:paraId="74778695" w14:textId="77777777" w:rsidR="00CF2A61" w:rsidRPr="00EE1A19" w:rsidRDefault="00CF2A61" w:rsidP="00CF2A61">
      <w:pPr>
        <w:suppressAutoHyphens/>
        <w:spacing w:line="257" w:lineRule="auto"/>
        <w:ind w:left="426" w:hanging="426"/>
        <w:rPr>
          <w:rFonts w:ascii="Trebuchet MS" w:hAnsi="Trebuchet MS"/>
          <w:b/>
          <w:sz w:val="22"/>
          <w:szCs w:val="22"/>
        </w:rPr>
      </w:pPr>
      <w:r w:rsidRPr="00EE1A19">
        <w:rPr>
          <w:rFonts w:ascii="Trebuchet MS" w:hAnsi="Trebuchet MS"/>
          <w:b/>
          <w:sz w:val="22"/>
          <w:szCs w:val="22"/>
        </w:rPr>
        <w:t xml:space="preserve">A) </w:t>
      </w:r>
      <w:r w:rsidRPr="00EE1A19">
        <w:rPr>
          <w:rFonts w:ascii="Trebuchet MS" w:hAnsi="Trebuchet MS"/>
          <w:b/>
          <w:sz w:val="22"/>
          <w:szCs w:val="22"/>
        </w:rPr>
        <w:tab/>
        <w:t>SMLUVNÍ SANKCE:</w:t>
      </w:r>
    </w:p>
    <w:p w14:paraId="2872EAA8" w14:textId="77777777" w:rsidR="00931EF0" w:rsidRPr="00FC1596" w:rsidRDefault="00931EF0" w:rsidP="00931EF0">
      <w:pPr>
        <w:numPr>
          <w:ilvl w:val="0"/>
          <w:numId w:val="5"/>
        </w:numPr>
        <w:suppressAutoHyphens/>
        <w:spacing w:line="257" w:lineRule="auto"/>
        <w:ind w:left="426" w:hanging="426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sz w:val="22"/>
          <w:szCs w:val="22"/>
          <w:u w:val="single"/>
        </w:rPr>
        <w:t>Prodlení s</w:t>
      </w:r>
      <w:r>
        <w:rPr>
          <w:rFonts w:ascii="Trebuchet MS" w:hAnsi="Trebuchet MS"/>
          <w:sz w:val="22"/>
          <w:szCs w:val="22"/>
          <w:u w:val="single"/>
        </w:rPr>
        <w:t xml:space="preserve"> předáním</w:t>
      </w:r>
      <w:r w:rsidRPr="00EE1A19">
        <w:rPr>
          <w:rFonts w:ascii="Trebuchet MS" w:hAnsi="Trebuchet MS"/>
          <w:sz w:val="22"/>
          <w:szCs w:val="22"/>
          <w:u w:val="single"/>
        </w:rPr>
        <w:t xml:space="preserve"> díla</w:t>
      </w:r>
      <w:r>
        <w:rPr>
          <w:rFonts w:ascii="Trebuchet MS" w:hAnsi="Trebuchet MS"/>
          <w:sz w:val="22"/>
          <w:szCs w:val="22"/>
          <w:u w:val="single"/>
        </w:rPr>
        <w:t xml:space="preserve"> či jeho části</w:t>
      </w:r>
      <w:r w:rsidRPr="00EE1A19">
        <w:rPr>
          <w:rFonts w:ascii="Trebuchet MS" w:hAnsi="Trebuchet MS"/>
          <w:sz w:val="22"/>
          <w:szCs w:val="22"/>
          <w:u w:val="single"/>
        </w:rPr>
        <w:t>.</w:t>
      </w:r>
      <w:r w:rsidRPr="00EE1A19">
        <w:rPr>
          <w:rFonts w:ascii="Trebuchet MS" w:hAnsi="Trebuchet MS"/>
          <w:sz w:val="22"/>
          <w:szCs w:val="22"/>
        </w:rPr>
        <w:t xml:space="preserve"> V případě prodlení Zh</w:t>
      </w:r>
      <w:r>
        <w:rPr>
          <w:rFonts w:ascii="Trebuchet MS" w:hAnsi="Trebuchet MS"/>
          <w:sz w:val="22"/>
          <w:szCs w:val="22"/>
        </w:rPr>
        <w:t xml:space="preserve">otovitele s předáním jakékoliv části díla v souladu s termíny dle </w:t>
      </w:r>
      <w:r w:rsidRPr="002D2738">
        <w:rPr>
          <w:rFonts w:ascii="Trebuchet MS" w:hAnsi="Trebuchet MS"/>
          <w:sz w:val="22"/>
          <w:szCs w:val="22"/>
          <w:u w:val="single"/>
        </w:rPr>
        <w:t>čl. I</w:t>
      </w:r>
      <w:r w:rsidR="00C744D5">
        <w:rPr>
          <w:rFonts w:ascii="Trebuchet MS" w:hAnsi="Trebuchet MS"/>
          <w:sz w:val="22"/>
          <w:szCs w:val="22"/>
          <w:u w:val="single"/>
        </w:rPr>
        <w:t>V</w:t>
      </w:r>
      <w:r w:rsidRPr="002D2738">
        <w:rPr>
          <w:rFonts w:ascii="Trebuchet MS" w:hAnsi="Trebuchet MS"/>
          <w:sz w:val="22"/>
          <w:szCs w:val="22"/>
          <w:u w:val="single"/>
        </w:rPr>
        <w:t>. odst. 1.</w:t>
      </w:r>
      <w:r w:rsidRPr="00FC1596">
        <w:rPr>
          <w:rFonts w:ascii="Trebuchet MS" w:hAnsi="Trebuchet MS"/>
          <w:sz w:val="22"/>
          <w:szCs w:val="22"/>
        </w:rPr>
        <w:t xml:space="preserve"> této Smlouvy, je Zhotovitel povinen uhradit Objednateli smluvní pokutu ve výši </w:t>
      </w:r>
      <w:r w:rsidR="001560FE">
        <w:rPr>
          <w:rFonts w:ascii="Trebuchet MS" w:hAnsi="Trebuchet MS"/>
          <w:noProof/>
          <w:color w:val="000000"/>
          <w:sz w:val="22"/>
          <w:highlight w:val="black"/>
        </w:rPr>
        <w:t>''''''''''''''</w:t>
      </w:r>
      <w:r w:rsidRPr="00FC1596">
        <w:rPr>
          <w:rFonts w:ascii="Trebuchet MS" w:hAnsi="Trebuchet MS"/>
          <w:sz w:val="22"/>
          <w:szCs w:val="22"/>
        </w:rPr>
        <w:t xml:space="preserve"> z celkové ceny </w:t>
      </w:r>
      <w:r>
        <w:rPr>
          <w:rFonts w:ascii="Trebuchet MS" w:hAnsi="Trebuchet MS"/>
          <w:sz w:val="22"/>
          <w:szCs w:val="22"/>
        </w:rPr>
        <w:t xml:space="preserve">této části </w:t>
      </w:r>
      <w:r w:rsidRPr="00FC1596">
        <w:rPr>
          <w:rFonts w:ascii="Trebuchet MS" w:hAnsi="Trebuchet MS"/>
          <w:sz w:val="22"/>
          <w:szCs w:val="22"/>
        </w:rPr>
        <w:t>díla bez DPH (v případě prodlení s předáním dílčí části díla), a to za každý započatý kalendářní den takového prodlení.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5BA0F17E" w14:textId="77777777" w:rsidR="00CF2A61" w:rsidRPr="004D3432" w:rsidRDefault="004D3432" w:rsidP="004D3432">
      <w:pPr>
        <w:numPr>
          <w:ilvl w:val="0"/>
          <w:numId w:val="5"/>
        </w:numPr>
        <w:suppressAutoHyphens/>
        <w:spacing w:line="257" w:lineRule="auto"/>
        <w:ind w:left="426" w:hanging="426"/>
        <w:rPr>
          <w:rFonts w:ascii="Trebuchet MS" w:hAnsi="Trebuchet MS"/>
          <w:sz w:val="22"/>
          <w:szCs w:val="22"/>
        </w:rPr>
      </w:pPr>
      <w:r w:rsidRPr="00FC1596">
        <w:rPr>
          <w:rFonts w:ascii="Trebuchet MS" w:hAnsi="Trebuchet MS"/>
          <w:sz w:val="22"/>
          <w:szCs w:val="22"/>
          <w:u w:val="single"/>
        </w:rPr>
        <w:t>Prodlení s úhradou ceny díla nebo její části.</w:t>
      </w:r>
      <w:r w:rsidRPr="00FC1596">
        <w:rPr>
          <w:rFonts w:ascii="Trebuchet MS" w:hAnsi="Trebuchet MS"/>
          <w:sz w:val="22"/>
          <w:szCs w:val="22"/>
        </w:rPr>
        <w:t xml:space="preserve"> Objednatel je v případě prodlení s úhradou ceny díla nebo její části povinen uhradit Zhotoviteli smluvní úrok z prodlení v zákonné výši.</w:t>
      </w:r>
    </w:p>
    <w:p w14:paraId="485D4D08" w14:textId="77777777" w:rsidR="00CF2A61" w:rsidRDefault="00CF2A61" w:rsidP="009574C1">
      <w:pPr>
        <w:pStyle w:val="Odstavecseseznamem"/>
        <w:numPr>
          <w:ilvl w:val="0"/>
          <w:numId w:val="5"/>
        </w:numPr>
        <w:suppressAutoHyphens/>
        <w:spacing w:before="120" w:line="257" w:lineRule="auto"/>
        <w:ind w:left="425" w:hanging="425"/>
        <w:contextualSpacing w:val="0"/>
        <w:jc w:val="both"/>
        <w:rPr>
          <w:rFonts w:ascii="Trebuchet MS" w:hAnsi="Trebuchet MS"/>
          <w:sz w:val="22"/>
          <w:szCs w:val="22"/>
        </w:rPr>
      </w:pPr>
      <w:r w:rsidRPr="0036233F">
        <w:rPr>
          <w:rFonts w:ascii="Trebuchet MS" w:hAnsi="Trebuchet MS"/>
          <w:sz w:val="22"/>
          <w:szCs w:val="22"/>
          <w:u w:val="single"/>
        </w:rPr>
        <w:t>Prodlení s odstraněním vad.</w:t>
      </w:r>
      <w:r w:rsidRPr="0036233F">
        <w:rPr>
          <w:rFonts w:ascii="Trebuchet MS" w:hAnsi="Trebuchet MS"/>
          <w:sz w:val="22"/>
          <w:szCs w:val="22"/>
        </w:rPr>
        <w:t xml:space="preserve"> V případě prodlení s odstraněním </w:t>
      </w:r>
      <w:r>
        <w:rPr>
          <w:rFonts w:ascii="Trebuchet MS" w:hAnsi="Trebuchet MS"/>
          <w:sz w:val="22"/>
          <w:szCs w:val="22"/>
        </w:rPr>
        <w:t xml:space="preserve">vytknutých vad a nedodělků či s odstraněním oprávněně a včas </w:t>
      </w:r>
      <w:r w:rsidRPr="0036233F">
        <w:rPr>
          <w:rFonts w:ascii="Trebuchet MS" w:hAnsi="Trebuchet MS"/>
          <w:sz w:val="22"/>
          <w:szCs w:val="22"/>
        </w:rPr>
        <w:t xml:space="preserve">reklamovaných </w:t>
      </w:r>
      <w:r>
        <w:rPr>
          <w:rFonts w:ascii="Trebuchet MS" w:hAnsi="Trebuchet MS"/>
          <w:sz w:val="22"/>
          <w:szCs w:val="22"/>
        </w:rPr>
        <w:t xml:space="preserve">vad </w:t>
      </w:r>
      <w:r w:rsidRPr="0036233F">
        <w:rPr>
          <w:rFonts w:ascii="Trebuchet MS" w:hAnsi="Trebuchet MS"/>
          <w:sz w:val="22"/>
          <w:szCs w:val="22"/>
        </w:rPr>
        <w:t xml:space="preserve">je Zhotovitel povinen zaplatit Objednateli smluvní pokutu ve výši </w:t>
      </w:r>
      <w:r w:rsidR="001560FE"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</w:t>
      </w:r>
      <w:r w:rsidRPr="00A715DF">
        <w:rPr>
          <w:rFonts w:ascii="Trebuchet MS" w:hAnsi="Trebuchet MS"/>
          <w:sz w:val="22"/>
          <w:szCs w:val="22"/>
        </w:rPr>
        <w:t xml:space="preserve"> Kč</w:t>
      </w:r>
      <w:r w:rsidRPr="0036233F">
        <w:rPr>
          <w:rFonts w:ascii="Trebuchet MS" w:hAnsi="Trebuchet MS"/>
          <w:sz w:val="22"/>
          <w:szCs w:val="22"/>
        </w:rPr>
        <w:t xml:space="preserve"> za každou vadu a </w:t>
      </w:r>
      <w:r>
        <w:rPr>
          <w:rFonts w:ascii="Trebuchet MS" w:hAnsi="Trebuchet MS"/>
          <w:sz w:val="22"/>
          <w:szCs w:val="22"/>
        </w:rPr>
        <w:t xml:space="preserve">každý </w:t>
      </w:r>
      <w:r w:rsidR="004F77BE">
        <w:rPr>
          <w:rFonts w:ascii="Trebuchet MS" w:hAnsi="Trebuchet MS"/>
          <w:sz w:val="22"/>
          <w:szCs w:val="22"/>
        </w:rPr>
        <w:t xml:space="preserve">kalendářní </w:t>
      </w:r>
      <w:r w:rsidRPr="0036233F">
        <w:rPr>
          <w:rFonts w:ascii="Trebuchet MS" w:hAnsi="Trebuchet MS"/>
          <w:sz w:val="22"/>
          <w:szCs w:val="22"/>
        </w:rPr>
        <w:t xml:space="preserve">den prodlení až do dne, kdy budou vady odstraněny Zhotovitelem nebo třetí osobou. </w:t>
      </w:r>
      <w:r>
        <w:rPr>
          <w:rFonts w:ascii="Trebuchet MS" w:hAnsi="Trebuchet MS"/>
          <w:sz w:val="22"/>
          <w:szCs w:val="22"/>
        </w:rPr>
        <w:t>To platí i v případě prodlení Z</w:t>
      </w:r>
      <w:r w:rsidRPr="00AF6F68">
        <w:rPr>
          <w:rFonts w:ascii="Trebuchet MS" w:hAnsi="Trebuchet MS"/>
          <w:sz w:val="22"/>
          <w:szCs w:val="22"/>
        </w:rPr>
        <w:t xml:space="preserve">hotovitele </w:t>
      </w:r>
      <w:r>
        <w:rPr>
          <w:rFonts w:ascii="Trebuchet MS" w:hAnsi="Trebuchet MS"/>
          <w:sz w:val="22"/>
          <w:szCs w:val="22"/>
        </w:rPr>
        <w:t xml:space="preserve">s odstraněním vady zapsané </w:t>
      </w:r>
      <w:r w:rsidRPr="00AF6F68">
        <w:rPr>
          <w:rFonts w:ascii="Trebuchet MS" w:hAnsi="Trebuchet MS"/>
          <w:sz w:val="22"/>
          <w:szCs w:val="22"/>
        </w:rPr>
        <w:t>v předávacím protokolu</w:t>
      </w:r>
      <w:r>
        <w:rPr>
          <w:rFonts w:ascii="Trebuchet MS" w:hAnsi="Trebuchet MS"/>
          <w:sz w:val="22"/>
          <w:szCs w:val="22"/>
        </w:rPr>
        <w:t xml:space="preserve">, a to </w:t>
      </w:r>
      <w:r w:rsidRPr="00AF6F68">
        <w:rPr>
          <w:rFonts w:ascii="Trebuchet MS" w:hAnsi="Trebuchet MS"/>
          <w:sz w:val="22"/>
          <w:szCs w:val="22"/>
        </w:rPr>
        <w:t xml:space="preserve">za každou </w:t>
      </w:r>
      <w:r>
        <w:rPr>
          <w:rFonts w:ascii="Trebuchet MS" w:hAnsi="Trebuchet MS"/>
          <w:sz w:val="22"/>
          <w:szCs w:val="22"/>
        </w:rPr>
        <w:t xml:space="preserve">takto včas </w:t>
      </w:r>
      <w:r w:rsidRPr="00AF6F68">
        <w:rPr>
          <w:rFonts w:ascii="Trebuchet MS" w:hAnsi="Trebuchet MS"/>
          <w:sz w:val="22"/>
          <w:szCs w:val="22"/>
        </w:rPr>
        <w:t>neodstraněnou vadu a</w:t>
      </w:r>
      <w:r>
        <w:rPr>
          <w:rFonts w:ascii="Trebuchet MS" w:hAnsi="Trebuchet MS"/>
          <w:sz w:val="22"/>
          <w:szCs w:val="22"/>
        </w:rPr>
        <w:t> </w:t>
      </w:r>
      <w:r w:rsidRPr="00AF6F68">
        <w:rPr>
          <w:rFonts w:ascii="Trebuchet MS" w:hAnsi="Trebuchet MS"/>
          <w:sz w:val="22"/>
          <w:szCs w:val="22"/>
        </w:rPr>
        <w:t xml:space="preserve">každý </w:t>
      </w:r>
      <w:r w:rsidR="004F77BE">
        <w:rPr>
          <w:rFonts w:ascii="Trebuchet MS" w:hAnsi="Trebuchet MS"/>
          <w:sz w:val="22"/>
          <w:szCs w:val="22"/>
        </w:rPr>
        <w:t xml:space="preserve">kalendářní </w:t>
      </w:r>
      <w:r w:rsidRPr="00AF6F68">
        <w:rPr>
          <w:rFonts w:ascii="Trebuchet MS" w:hAnsi="Trebuchet MS"/>
          <w:sz w:val="22"/>
          <w:szCs w:val="22"/>
        </w:rPr>
        <w:t xml:space="preserve">den prodlení. </w:t>
      </w:r>
    </w:p>
    <w:p w14:paraId="3E611914" w14:textId="77777777" w:rsidR="00CF2A61" w:rsidRPr="004B7728" w:rsidRDefault="00CF2A61" w:rsidP="009574C1">
      <w:pPr>
        <w:pStyle w:val="Odstavecseseznamem"/>
        <w:numPr>
          <w:ilvl w:val="0"/>
          <w:numId w:val="5"/>
        </w:numPr>
        <w:suppressAutoHyphens/>
        <w:spacing w:before="120" w:line="257" w:lineRule="auto"/>
        <w:ind w:left="426" w:hanging="426"/>
        <w:contextualSpacing w:val="0"/>
        <w:jc w:val="both"/>
        <w:rPr>
          <w:rFonts w:ascii="Trebuchet MS" w:hAnsi="Trebuchet MS"/>
          <w:sz w:val="22"/>
          <w:szCs w:val="22"/>
        </w:rPr>
      </w:pPr>
      <w:r w:rsidRPr="00FB596D">
        <w:rPr>
          <w:rFonts w:ascii="Trebuchet MS" w:hAnsi="Trebuchet MS"/>
          <w:sz w:val="22"/>
          <w:szCs w:val="22"/>
          <w:u w:val="single"/>
        </w:rPr>
        <w:t>Prodlení se zapracováním připomínek</w:t>
      </w:r>
      <w:r w:rsidRPr="004B7728">
        <w:rPr>
          <w:rFonts w:ascii="Trebuchet MS" w:hAnsi="Trebuchet MS"/>
          <w:sz w:val="22"/>
          <w:szCs w:val="22"/>
        </w:rPr>
        <w:t>. V případě prodlení Zhotovitele se zapracováním připomínek Objednatele oproti lhůtě sjednané této Smlouv</w:t>
      </w:r>
      <w:r w:rsidR="002C1D7B">
        <w:rPr>
          <w:rFonts w:ascii="Trebuchet MS" w:hAnsi="Trebuchet MS"/>
          <w:sz w:val="22"/>
          <w:szCs w:val="22"/>
        </w:rPr>
        <w:t>ě</w:t>
      </w:r>
      <w:r w:rsidRPr="004B7728">
        <w:rPr>
          <w:rFonts w:ascii="Trebuchet MS" w:hAnsi="Trebuchet MS"/>
          <w:sz w:val="22"/>
          <w:szCs w:val="22"/>
        </w:rPr>
        <w:t xml:space="preserve">, je Zhotovitel povinen uhradit Objednateli smluvní pokutu ve </w:t>
      </w:r>
      <w:r w:rsidRPr="00111F78">
        <w:rPr>
          <w:rFonts w:ascii="Trebuchet MS" w:hAnsi="Trebuchet MS"/>
          <w:sz w:val="22"/>
          <w:szCs w:val="22"/>
        </w:rPr>
        <w:t xml:space="preserve">výši </w:t>
      </w:r>
      <w:r w:rsidR="001560FE"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 '''</w:t>
      </w:r>
      <w:r w:rsidRPr="004B7728">
        <w:rPr>
          <w:rFonts w:ascii="Trebuchet MS" w:hAnsi="Trebuchet MS"/>
          <w:sz w:val="22"/>
          <w:szCs w:val="22"/>
        </w:rPr>
        <w:t xml:space="preserve"> z ceny </w:t>
      </w:r>
      <w:r w:rsidR="00CB32F1" w:rsidRPr="004B7728">
        <w:rPr>
          <w:rFonts w:ascii="Trebuchet MS" w:hAnsi="Trebuchet MS"/>
          <w:sz w:val="22"/>
          <w:szCs w:val="22"/>
        </w:rPr>
        <w:t>za dílčí část díla, ke které se připomínky vztahují</w:t>
      </w:r>
      <w:r w:rsidR="00CB32F1">
        <w:rPr>
          <w:rFonts w:ascii="Trebuchet MS" w:hAnsi="Trebuchet MS"/>
          <w:sz w:val="22"/>
          <w:szCs w:val="22"/>
        </w:rPr>
        <w:t xml:space="preserve">, a to za každý započatý kalendářní den prodlení. </w:t>
      </w:r>
    </w:p>
    <w:p w14:paraId="2E0BE0B2" w14:textId="77777777" w:rsidR="00CF2A61" w:rsidRDefault="00CF2A61" w:rsidP="009574C1">
      <w:pPr>
        <w:pStyle w:val="Odstavecseseznamem"/>
        <w:numPr>
          <w:ilvl w:val="0"/>
          <w:numId w:val="5"/>
        </w:numPr>
        <w:suppressAutoHyphens/>
        <w:spacing w:before="120" w:line="257" w:lineRule="auto"/>
        <w:ind w:left="426" w:hanging="426"/>
        <w:contextualSpacing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Ujednáním o smluvní pokutě či jejím z</w:t>
      </w:r>
      <w:r w:rsidRPr="00EE1A19">
        <w:rPr>
          <w:rFonts w:ascii="Trebuchet MS" w:hAnsi="Trebuchet MS"/>
          <w:sz w:val="22"/>
          <w:szCs w:val="22"/>
        </w:rPr>
        <w:t xml:space="preserve">aplacením není dotčeno právo kterékoliv smluvní strany na náhradu škody, která vznikla v důsledku porušení povinnosti sankcionované smluvní pokutou, </w:t>
      </w:r>
      <w:r>
        <w:rPr>
          <w:rFonts w:ascii="Trebuchet MS" w:hAnsi="Trebuchet MS"/>
          <w:sz w:val="22"/>
          <w:szCs w:val="22"/>
        </w:rPr>
        <w:t>a to v plné výši.</w:t>
      </w:r>
    </w:p>
    <w:p w14:paraId="18B7CAA2" w14:textId="77777777" w:rsidR="00CF2A61" w:rsidRPr="00EE1A19" w:rsidRDefault="00CF2A61" w:rsidP="00CF2A61">
      <w:pPr>
        <w:ind w:left="426" w:hanging="426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b/>
          <w:sz w:val="22"/>
          <w:szCs w:val="22"/>
        </w:rPr>
        <w:t>B)</w:t>
      </w:r>
      <w:r w:rsidRPr="00EE1A19"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>UKONČENÍ</w:t>
      </w:r>
      <w:r w:rsidRPr="00EE1A19">
        <w:rPr>
          <w:rFonts w:ascii="Trebuchet MS" w:hAnsi="Trebuchet MS"/>
          <w:b/>
          <w:sz w:val="22"/>
          <w:szCs w:val="22"/>
        </w:rPr>
        <w:t xml:space="preserve"> SMLOUVY:</w:t>
      </w:r>
      <w:r w:rsidRPr="00EE1A19">
        <w:rPr>
          <w:rFonts w:ascii="Trebuchet MS" w:hAnsi="Trebuchet MS"/>
          <w:sz w:val="22"/>
          <w:szCs w:val="22"/>
        </w:rPr>
        <w:t xml:space="preserve"> </w:t>
      </w:r>
    </w:p>
    <w:p w14:paraId="5DE564A5" w14:textId="77777777" w:rsidR="00CF2A61" w:rsidRPr="00E215D7" w:rsidRDefault="00CF2A61" w:rsidP="009574C1">
      <w:pPr>
        <w:numPr>
          <w:ilvl w:val="0"/>
          <w:numId w:val="5"/>
        </w:numPr>
        <w:spacing w:line="257" w:lineRule="auto"/>
        <w:ind w:left="426" w:hanging="426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sz w:val="22"/>
          <w:szCs w:val="22"/>
        </w:rPr>
        <w:t xml:space="preserve">Objednatel </w:t>
      </w:r>
      <w:r>
        <w:rPr>
          <w:rFonts w:ascii="Trebuchet MS" w:hAnsi="Trebuchet MS"/>
          <w:sz w:val="22"/>
          <w:szCs w:val="22"/>
        </w:rPr>
        <w:t xml:space="preserve">je </w:t>
      </w:r>
      <w:r w:rsidRPr="00EE1A19">
        <w:rPr>
          <w:rFonts w:ascii="Trebuchet MS" w:hAnsi="Trebuchet MS"/>
          <w:sz w:val="22"/>
          <w:szCs w:val="22"/>
        </w:rPr>
        <w:t xml:space="preserve">oprávněn odstoupit od </w:t>
      </w:r>
      <w:r>
        <w:rPr>
          <w:rFonts w:ascii="Trebuchet MS" w:hAnsi="Trebuchet MS"/>
          <w:sz w:val="22"/>
          <w:szCs w:val="22"/>
        </w:rPr>
        <w:t xml:space="preserve">této </w:t>
      </w:r>
      <w:r w:rsidRPr="00EE1A19">
        <w:rPr>
          <w:rFonts w:ascii="Trebuchet MS" w:hAnsi="Trebuchet MS"/>
          <w:sz w:val="22"/>
          <w:szCs w:val="22"/>
        </w:rPr>
        <w:t>Smlouvy, jestliže</w:t>
      </w:r>
      <w:r>
        <w:rPr>
          <w:rFonts w:ascii="Trebuchet MS" w:hAnsi="Trebuchet MS"/>
          <w:sz w:val="22"/>
          <w:szCs w:val="22"/>
        </w:rPr>
        <w:t>:</w:t>
      </w:r>
    </w:p>
    <w:p w14:paraId="4452E5D5" w14:textId="77777777" w:rsidR="0014725B" w:rsidRPr="00AC4E1D" w:rsidRDefault="0014725B" w:rsidP="0037478F">
      <w:pPr>
        <w:numPr>
          <w:ilvl w:val="0"/>
          <w:numId w:val="10"/>
        </w:numPr>
        <w:spacing w:before="60" w:line="257" w:lineRule="auto"/>
        <w:ind w:left="1145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sz w:val="22"/>
          <w:szCs w:val="22"/>
        </w:rPr>
        <w:t xml:space="preserve">Zhotovitel </w:t>
      </w:r>
      <w:r>
        <w:rPr>
          <w:rFonts w:ascii="Trebuchet MS" w:hAnsi="Trebuchet MS"/>
          <w:sz w:val="22"/>
          <w:szCs w:val="22"/>
        </w:rPr>
        <w:t xml:space="preserve">je v prodlení se zhotovením díla či jeho části či s jakoukoliv jeho povinností dle </w:t>
      </w:r>
      <w:r w:rsidRPr="00B70EDA">
        <w:rPr>
          <w:rFonts w:ascii="Trebuchet MS" w:hAnsi="Trebuchet MS"/>
          <w:sz w:val="22"/>
          <w:szCs w:val="22"/>
          <w:u w:val="single"/>
        </w:rPr>
        <w:t>č</w:t>
      </w:r>
      <w:r>
        <w:rPr>
          <w:rFonts w:ascii="Trebuchet MS" w:hAnsi="Trebuchet MS"/>
          <w:sz w:val="22"/>
          <w:szCs w:val="22"/>
          <w:u w:val="single"/>
        </w:rPr>
        <w:t>l.</w:t>
      </w:r>
      <w:r w:rsidRPr="00B70EDA">
        <w:rPr>
          <w:rFonts w:ascii="Trebuchet MS" w:hAnsi="Trebuchet MS"/>
          <w:sz w:val="22"/>
          <w:szCs w:val="22"/>
          <w:u w:val="single"/>
        </w:rPr>
        <w:t xml:space="preserve"> I</w:t>
      </w:r>
      <w:r w:rsidR="00C744D5">
        <w:rPr>
          <w:rFonts w:ascii="Trebuchet MS" w:hAnsi="Trebuchet MS"/>
          <w:sz w:val="22"/>
          <w:szCs w:val="22"/>
          <w:u w:val="single"/>
        </w:rPr>
        <w:t>V</w:t>
      </w:r>
      <w:r w:rsidRPr="00B70EDA">
        <w:rPr>
          <w:rFonts w:ascii="Trebuchet MS" w:hAnsi="Trebuchet MS"/>
          <w:sz w:val="22"/>
          <w:szCs w:val="22"/>
          <w:u w:val="single"/>
        </w:rPr>
        <w:t>.</w:t>
      </w:r>
      <w:r>
        <w:rPr>
          <w:rFonts w:ascii="Trebuchet MS" w:hAnsi="Trebuchet MS"/>
          <w:sz w:val="22"/>
          <w:szCs w:val="22"/>
        </w:rPr>
        <w:t xml:space="preserve"> této Smlouvy </w:t>
      </w:r>
      <w:r w:rsidRPr="00AC4E1D">
        <w:rPr>
          <w:rFonts w:ascii="Trebuchet MS" w:hAnsi="Trebuchet MS"/>
          <w:sz w:val="22"/>
          <w:szCs w:val="22"/>
        </w:rPr>
        <w:t xml:space="preserve">po dobu delší než </w:t>
      </w:r>
      <w:r w:rsidR="001560FE"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</w:t>
      </w:r>
      <w:r w:rsidRPr="00A715DF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kalendářních </w:t>
      </w:r>
      <w:r w:rsidRPr="00A715DF">
        <w:rPr>
          <w:rFonts w:ascii="Trebuchet MS" w:hAnsi="Trebuchet MS"/>
          <w:sz w:val="22"/>
          <w:szCs w:val="22"/>
        </w:rPr>
        <w:t>dnů</w:t>
      </w:r>
      <w:r w:rsidRPr="00AC4E1D">
        <w:rPr>
          <w:rFonts w:ascii="Trebuchet MS" w:hAnsi="Trebuchet MS"/>
          <w:sz w:val="22"/>
          <w:szCs w:val="22"/>
        </w:rPr>
        <w:t xml:space="preserve">, nebo  </w:t>
      </w:r>
    </w:p>
    <w:p w14:paraId="3B47F8B1" w14:textId="77777777" w:rsidR="00CF2A61" w:rsidRDefault="00CF2A61" w:rsidP="0037478F">
      <w:pPr>
        <w:numPr>
          <w:ilvl w:val="0"/>
          <w:numId w:val="10"/>
        </w:numPr>
        <w:spacing w:before="60" w:line="257" w:lineRule="auto"/>
        <w:ind w:left="1145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sz w:val="22"/>
          <w:szCs w:val="22"/>
        </w:rPr>
        <w:t>Zhotovitel dílo i přes písemné upozornění Objednatele provádí v rozporu s</w:t>
      </w:r>
      <w:r>
        <w:rPr>
          <w:rFonts w:ascii="Trebuchet MS" w:hAnsi="Trebuchet MS"/>
          <w:sz w:val="22"/>
          <w:szCs w:val="22"/>
        </w:rPr>
        <w:t> touto Smlouvou a požadavky Objednatele, nebo</w:t>
      </w:r>
    </w:p>
    <w:p w14:paraId="531C6FBF" w14:textId="77777777" w:rsidR="004418A9" w:rsidRPr="00851C14" w:rsidRDefault="004418A9" w:rsidP="0037478F">
      <w:pPr>
        <w:numPr>
          <w:ilvl w:val="0"/>
          <w:numId w:val="10"/>
        </w:numPr>
        <w:spacing w:before="60" w:line="257" w:lineRule="auto"/>
        <w:ind w:left="1134" w:hanging="709"/>
        <w:rPr>
          <w:rFonts w:ascii="Trebuchet MS" w:hAnsi="Trebuchet MS"/>
          <w:sz w:val="22"/>
          <w:szCs w:val="22"/>
        </w:rPr>
      </w:pPr>
      <w:r w:rsidRPr="00851C14">
        <w:rPr>
          <w:rFonts w:ascii="Trebuchet MS" w:hAnsi="Trebuchet MS"/>
          <w:sz w:val="22"/>
          <w:szCs w:val="22"/>
        </w:rPr>
        <w:t>Ne</w:t>
      </w:r>
      <w:r w:rsidR="007B27B7">
        <w:rPr>
          <w:rFonts w:ascii="Trebuchet MS" w:hAnsi="Trebuchet MS"/>
          <w:sz w:val="22"/>
          <w:szCs w:val="22"/>
        </w:rPr>
        <w:t>udělil dle čl. I</w:t>
      </w:r>
      <w:r w:rsidR="00C744D5">
        <w:rPr>
          <w:rFonts w:ascii="Trebuchet MS" w:hAnsi="Trebuchet MS"/>
          <w:sz w:val="22"/>
          <w:szCs w:val="22"/>
        </w:rPr>
        <w:t>V</w:t>
      </w:r>
      <w:r w:rsidR="007B27B7">
        <w:rPr>
          <w:rFonts w:ascii="Trebuchet MS" w:hAnsi="Trebuchet MS"/>
          <w:sz w:val="22"/>
          <w:szCs w:val="22"/>
        </w:rPr>
        <w:t>. odst. 3. souhlas</w:t>
      </w:r>
      <w:r w:rsidRPr="00851C14">
        <w:rPr>
          <w:rFonts w:ascii="Trebuchet MS" w:hAnsi="Trebuchet MS"/>
          <w:sz w:val="22"/>
          <w:szCs w:val="22"/>
        </w:rPr>
        <w:t xml:space="preserve"> po</w:t>
      </w:r>
      <w:r w:rsidR="00851C14">
        <w:rPr>
          <w:rFonts w:ascii="Trebuchet MS" w:hAnsi="Trebuchet MS"/>
          <w:sz w:val="22"/>
          <w:szCs w:val="22"/>
        </w:rPr>
        <w:t xml:space="preserve"> protokolárním</w:t>
      </w:r>
      <w:r w:rsidRPr="00851C14">
        <w:rPr>
          <w:rFonts w:ascii="Trebuchet MS" w:hAnsi="Trebuchet MS"/>
          <w:sz w:val="22"/>
          <w:szCs w:val="22"/>
        </w:rPr>
        <w:t xml:space="preserve"> předání funkčního celku uvedeného v článku II. </w:t>
      </w:r>
      <w:r w:rsidRPr="00851C14">
        <w:rPr>
          <w:rFonts w:ascii="Trebuchet MS" w:hAnsi="Trebuchet MS"/>
          <w:sz w:val="22"/>
          <w:szCs w:val="22"/>
          <w:u w:val="single"/>
        </w:rPr>
        <w:t>odst. 4 a)</w:t>
      </w:r>
      <w:r w:rsidRPr="00851C14">
        <w:rPr>
          <w:rFonts w:ascii="Trebuchet MS" w:hAnsi="Trebuchet MS"/>
          <w:sz w:val="22"/>
          <w:szCs w:val="22"/>
        </w:rPr>
        <w:t xml:space="preserve"> Smlouvy </w:t>
      </w:r>
      <w:r w:rsidR="007B27B7">
        <w:rPr>
          <w:rFonts w:ascii="Trebuchet MS" w:hAnsi="Trebuchet MS"/>
          <w:sz w:val="22"/>
          <w:szCs w:val="22"/>
        </w:rPr>
        <w:t>k vytvoření</w:t>
      </w:r>
      <w:r w:rsidRPr="00851C14">
        <w:rPr>
          <w:rFonts w:ascii="Trebuchet MS" w:hAnsi="Trebuchet MS"/>
          <w:sz w:val="22"/>
          <w:szCs w:val="22"/>
        </w:rPr>
        <w:t xml:space="preserve"> dalších funkčních celků</w:t>
      </w:r>
      <w:r w:rsidR="007B27B7">
        <w:rPr>
          <w:rFonts w:ascii="Trebuchet MS" w:hAnsi="Trebuchet MS"/>
          <w:sz w:val="22"/>
          <w:szCs w:val="22"/>
        </w:rPr>
        <w:t xml:space="preserve"> Díla</w:t>
      </w:r>
      <w:r w:rsidRPr="00851C14">
        <w:rPr>
          <w:rFonts w:ascii="Trebuchet MS" w:hAnsi="Trebuchet MS"/>
          <w:sz w:val="22"/>
          <w:szCs w:val="22"/>
        </w:rPr>
        <w:t xml:space="preserve">. </w:t>
      </w:r>
    </w:p>
    <w:p w14:paraId="04F7DD3D" w14:textId="77777777" w:rsidR="00CF2A61" w:rsidRPr="002C782F" w:rsidRDefault="00CF2A61" w:rsidP="0037478F">
      <w:pPr>
        <w:numPr>
          <w:ilvl w:val="0"/>
          <w:numId w:val="10"/>
        </w:numPr>
        <w:spacing w:before="60" w:line="257" w:lineRule="auto"/>
        <w:ind w:left="114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 dalších důvodů</w:t>
      </w:r>
      <w:r w:rsidRPr="008F103B">
        <w:rPr>
          <w:rFonts w:ascii="Trebuchet MS" w:hAnsi="Trebuchet MS"/>
          <w:sz w:val="22"/>
          <w:szCs w:val="22"/>
        </w:rPr>
        <w:t xml:space="preserve"> stanovených touto Smlouvou</w:t>
      </w:r>
      <w:r>
        <w:rPr>
          <w:rFonts w:ascii="Trebuchet MS" w:hAnsi="Trebuchet MS"/>
          <w:sz w:val="22"/>
          <w:szCs w:val="22"/>
        </w:rPr>
        <w:t xml:space="preserve"> nebo zákonem.</w:t>
      </w:r>
    </w:p>
    <w:p w14:paraId="33EF2163" w14:textId="77777777" w:rsidR="00CF2A61" w:rsidRDefault="00CF2A61" w:rsidP="009574C1">
      <w:pPr>
        <w:numPr>
          <w:ilvl w:val="0"/>
          <w:numId w:val="5"/>
        </w:numPr>
        <w:spacing w:line="257" w:lineRule="auto"/>
        <w:ind w:left="426" w:hanging="426"/>
        <w:rPr>
          <w:rFonts w:ascii="Trebuchet MS" w:hAnsi="Trebuchet MS"/>
          <w:sz w:val="22"/>
          <w:szCs w:val="22"/>
        </w:rPr>
      </w:pPr>
      <w:r w:rsidRPr="008A5C56">
        <w:rPr>
          <w:rFonts w:ascii="Trebuchet MS" w:hAnsi="Trebuchet MS"/>
          <w:sz w:val="22"/>
          <w:szCs w:val="22"/>
        </w:rPr>
        <w:lastRenderedPageBreak/>
        <w:t xml:space="preserve">Zhotovitel je oprávněn odstoupit od Smlouvy z důvodů, které stanoví zákon nebo tato Smlouva. </w:t>
      </w:r>
    </w:p>
    <w:p w14:paraId="77E09D97" w14:textId="77777777" w:rsidR="00CF2A61" w:rsidRPr="00131C1A" w:rsidRDefault="00CF2A61" w:rsidP="009574C1">
      <w:pPr>
        <w:numPr>
          <w:ilvl w:val="0"/>
          <w:numId w:val="5"/>
        </w:numPr>
        <w:spacing w:line="257" w:lineRule="auto"/>
        <w:ind w:left="426" w:hanging="426"/>
        <w:rPr>
          <w:rFonts w:ascii="Trebuchet MS" w:hAnsi="Trebuchet MS"/>
          <w:sz w:val="22"/>
          <w:szCs w:val="22"/>
        </w:rPr>
      </w:pPr>
      <w:r w:rsidRPr="00131C1A">
        <w:rPr>
          <w:rFonts w:ascii="Trebuchet MS" w:hAnsi="Trebuchet MS"/>
          <w:sz w:val="22"/>
          <w:szCs w:val="22"/>
        </w:rPr>
        <w:t xml:space="preserve">Zhotovitel je oprávněn odstoupit od Smlouvy v případě, že </w:t>
      </w:r>
      <w:r>
        <w:rPr>
          <w:rFonts w:ascii="Trebuchet MS" w:hAnsi="Trebuchet MS"/>
          <w:sz w:val="22"/>
          <w:szCs w:val="22"/>
        </w:rPr>
        <w:t>O</w:t>
      </w:r>
      <w:r w:rsidRPr="00131C1A">
        <w:rPr>
          <w:rFonts w:ascii="Trebuchet MS" w:hAnsi="Trebuchet MS"/>
          <w:sz w:val="22"/>
          <w:szCs w:val="22"/>
        </w:rPr>
        <w:t xml:space="preserve">bjednatel </w:t>
      </w:r>
      <w:r>
        <w:rPr>
          <w:rFonts w:ascii="Trebuchet MS" w:hAnsi="Trebuchet MS"/>
          <w:sz w:val="22"/>
          <w:szCs w:val="22"/>
        </w:rPr>
        <w:t>neposkytuje Zhotoviteli potřebnou</w:t>
      </w:r>
      <w:r w:rsidRPr="00131C1A">
        <w:rPr>
          <w:rFonts w:ascii="Trebuchet MS" w:hAnsi="Trebuchet MS"/>
          <w:sz w:val="22"/>
          <w:szCs w:val="22"/>
        </w:rPr>
        <w:t xml:space="preserve"> součinnost</w:t>
      </w:r>
      <w:r>
        <w:rPr>
          <w:rFonts w:ascii="Trebuchet MS" w:hAnsi="Trebuchet MS"/>
          <w:sz w:val="22"/>
          <w:szCs w:val="22"/>
        </w:rPr>
        <w:t xml:space="preserve"> v souvislosti se zhotovováním díla</w:t>
      </w:r>
      <w:r w:rsidRPr="00131C1A">
        <w:rPr>
          <w:rFonts w:ascii="Trebuchet MS" w:hAnsi="Trebuchet MS"/>
          <w:sz w:val="22"/>
          <w:szCs w:val="22"/>
        </w:rPr>
        <w:t xml:space="preserve">. Zhotovitel je </w:t>
      </w:r>
      <w:r>
        <w:rPr>
          <w:rFonts w:ascii="Trebuchet MS" w:hAnsi="Trebuchet MS"/>
          <w:sz w:val="22"/>
          <w:szCs w:val="22"/>
        </w:rPr>
        <w:t xml:space="preserve">dále </w:t>
      </w:r>
      <w:r w:rsidRPr="00131C1A">
        <w:rPr>
          <w:rFonts w:ascii="Trebuchet MS" w:hAnsi="Trebuchet MS"/>
          <w:sz w:val="22"/>
          <w:szCs w:val="22"/>
        </w:rPr>
        <w:t xml:space="preserve">oprávněn odstoupit od </w:t>
      </w:r>
      <w:r>
        <w:rPr>
          <w:rFonts w:ascii="Trebuchet MS" w:hAnsi="Trebuchet MS"/>
          <w:sz w:val="22"/>
          <w:szCs w:val="22"/>
        </w:rPr>
        <w:t>S</w:t>
      </w:r>
      <w:r w:rsidRPr="00131C1A">
        <w:rPr>
          <w:rFonts w:ascii="Trebuchet MS" w:hAnsi="Trebuchet MS"/>
          <w:sz w:val="22"/>
          <w:szCs w:val="22"/>
        </w:rPr>
        <w:t xml:space="preserve">mlouvy v případě, že </w:t>
      </w:r>
      <w:r>
        <w:rPr>
          <w:rFonts w:ascii="Trebuchet MS" w:hAnsi="Trebuchet MS"/>
          <w:sz w:val="22"/>
          <w:szCs w:val="22"/>
        </w:rPr>
        <w:t>O</w:t>
      </w:r>
      <w:r w:rsidRPr="00131C1A">
        <w:rPr>
          <w:rFonts w:ascii="Trebuchet MS" w:hAnsi="Trebuchet MS"/>
          <w:sz w:val="22"/>
          <w:szCs w:val="22"/>
        </w:rPr>
        <w:t xml:space="preserve">bjednatel jedná v rozporu s § 2 odst. 3 </w:t>
      </w:r>
      <w:r>
        <w:rPr>
          <w:rFonts w:ascii="Trebuchet MS" w:hAnsi="Trebuchet MS"/>
          <w:sz w:val="22"/>
          <w:szCs w:val="22"/>
        </w:rPr>
        <w:t>o</w:t>
      </w:r>
      <w:r w:rsidRPr="00131C1A">
        <w:rPr>
          <w:rFonts w:ascii="Trebuchet MS" w:hAnsi="Trebuchet MS"/>
          <w:sz w:val="22"/>
          <w:szCs w:val="22"/>
        </w:rPr>
        <w:t>bčanského zákoníku.</w:t>
      </w:r>
    </w:p>
    <w:p w14:paraId="7F0AA6C2" w14:textId="77777777" w:rsidR="00CF2A61" w:rsidRPr="00EE1A19" w:rsidRDefault="00CF2A61" w:rsidP="009574C1">
      <w:pPr>
        <w:pStyle w:val="Odstavecseseznamem"/>
        <w:numPr>
          <w:ilvl w:val="0"/>
          <w:numId w:val="5"/>
        </w:numPr>
        <w:suppressAutoHyphens/>
        <w:spacing w:before="120" w:line="257" w:lineRule="auto"/>
        <w:ind w:left="426" w:hanging="426"/>
        <w:contextualSpacing w:val="0"/>
        <w:jc w:val="both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sz w:val="22"/>
          <w:szCs w:val="22"/>
        </w:rPr>
        <w:t>Odstoupení od Sml</w:t>
      </w:r>
      <w:r>
        <w:rPr>
          <w:rFonts w:ascii="Trebuchet MS" w:hAnsi="Trebuchet MS"/>
          <w:sz w:val="22"/>
          <w:szCs w:val="22"/>
        </w:rPr>
        <w:t xml:space="preserve">ouvy musí být provedeno písemně a </w:t>
      </w:r>
      <w:r w:rsidRPr="00EE1A19">
        <w:rPr>
          <w:rFonts w:ascii="Trebuchet MS" w:hAnsi="Trebuchet MS"/>
          <w:sz w:val="22"/>
          <w:szCs w:val="22"/>
        </w:rPr>
        <w:t xml:space="preserve">musí být doručeno druhé </w:t>
      </w:r>
      <w:r>
        <w:rPr>
          <w:rFonts w:ascii="Trebuchet MS" w:hAnsi="Trebuchet MS"/>
          <w:sz w:val="22"/>
          <w:szCs w:val="22"/>
        </w:rPr>
        <w:t xml:space="preserve">smluvní </w:t>
      </w:r>
      <w:r w:rsidRPr="00EE1A19">
        <w:rPr>
          <w:rFonts w:ascii="Trebuchet MS" w:hAnsi="Trebuchet MS"/>
          <w:sz w:val="22"/>
          <w:szCs w:val="22"/>
        </w:rPr>
        <w:t>straně. Za den odstoupení od Smlouvy se považuje den, kdy bylo písemné oznámení</w:t>
      </w:r>
      <w:r>
        <w:rPr>
          <w:rFonts w:ascii="Trebuchet MS" w:hAnsi="Trebuchet MS"/>
          <w:sz w:val="22"/>
          <w:szCs w:val="22"/>
        </w:rPr>
        <w:t xml:space="preserve"> </w:t>
      </w:r>
      <w:r w:rsidRPr="00EE1A19">
        <w:rPr>
          <w:rFonts w:ascii="Trebuchet MS" w:hAnsi="Trebuchet MS"/>
          <w:sz w:val="22"/>
          <w:szCs w:val="22"/>
        </w:rPr>
        <w:t>o</w:t>
      </w:r>
      <w:r>
        <w:rPr>
          <w:rFonts w:ascii="Trebuchet MS" w:hAnsi="Trebuchet MS"/>
          <w:sz w:val="22"/>
          <w:szCs w:val="22"/>
        </w:rPr>
        <w:t> </w:t>
      </w:r>
      <w:r w:rsidRPr="00EE1A19">
        <w:rPr>
          <w:rFonts w:ascii="Trebuchet MS" w:hAnsi="Trebuchet MS"/>
          <w:sz w:val="22"/>
          <w:szCs w:val="22"/>
        </w:rPr>
        <w:t>odstoupení doručeno druhé smluvní straně.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56AC58E3" w14:textId="77777777" w:rsidR="00CF2A61" w:rsidRPr="00EE1A19" w:rsidRDefault="00CF2A61" w:rsidP="009574C1">
      <w:pPr>
        <w:pStyle w:val="Odstavecseseznamem"/>
        <w:numPr>
          <w:ilvl w:val="0"/>
          <w:numId w:val="5"/>
        </w:numPr>
        <w:suppressAutoHyphens/>
        <w:spacing w:before="120" w:line="257" w:lineRule="auto"/>
        <w:ind w:left="426" w:hanging="426"/>
        <w:contextualSpacing w:val="0"/>
        <w:jc w:val="both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sz w:val="22"/>
          <w:szCs w:val="22"/>
        </w:rPr>
        <w:t xml:space="preserve">Odstoupením od Smlouvy nejsou dotčena práva smluvních stran na úhradu </w:t>
      </w:r>
      <w:r>
        <w:rPr>
          <w:rFonts w:ascii="Trebuchet MS" w:hAnsi="Trebuchet MS"/>
          <w:sz w:val="22"/>
          <w:szCs w:val="22"/>
        </w:rPr>
        <w:t xml:space="preserve">jakékoliv </w:t>
      </w:r>
      <w:r w:rsidRPr="00EE1A19">
        <w:rPr>
          <w:rFonts w:ascii="Trebuchet MS" w:hAnsi="Trebuchet MS"/>
          <w:sz w:val="22"/>
          <w:szCs w:val="22"/>
        </w:rPr>
        <w:t xml:space="preserve">smluvní pokuty </w:t>
      </w:r>
      <w:r>
        <w:rPr>
          <w:rFonts w:ascii="Trebuchet MS" w:hAnsi="Trebuchet MS"/>
          <w:sz w:val="22"/>
          <w:szCs w:val="22"/>
        </w:rPr>
        <w:t>či</w:t>
      </w:r>
      <w:r w:rsidRPr="00EE1A19">
        <w:rPr>
          <w:rFonts w:ascii="Trebuchet MS" w:hAnsi="Trebuchet MS"/>
          <w:sz w:val="22"/>
          <w:szCs w:val="22"/>
        </w:rPr>
        <w:t xml:space="preserve"> na náhradu škody.</w:t>
      </w:r>
    </w:p>
    <w:p w14:paraId="2CDAD269" w14:textId="77777777" w:rsidR="00CF2A61" w:rsidRPr="00B34CBA" w:rsidRDefault="00CF2A61" w:rsidP="009574C1">
      <w:pPr>
        <w:pStyle w:val="Odstavecseseznamem"/>
        <w:numPr>
          <w:ilvl w:val="0"/>
          <w:numId w:val="5"/>
        </w:numPr>
        <w:suppressAutoHyphens/>
        <w:spacing w:before="120" w:line="257" w:lineRule="auto"/>
        <w:ind w:left="426" w:right="-232" w:hanging="426"/>
        <w:contextualSpacing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Smlouva může být dále kdykoli ukončena </w:t>
      </w:r>
      <w:r w:rsidRPr="004E34BE">
        <w:rPr>
          <w:rFonts w:ascii="Trebuchet MS" w:hAnsi="Trebuchet MS"/>
          <w:sz w:val="22"/>
          <w:szCs w:val="22"/>
        </w:rPr>
        <w:t>písemnou dohodou</w:t>
      </w:r>
      <w:r>
        <w:rPr>
          <w:rFonts w:ascii="Trebuchet MS" w:hAnsi="Trebuchet MS"/>
          <w:sz w:val="22"/>
          <w:szCs w:val="22"/>
        </w:rPr>
        <w:t xml:space="preserve"> smluvních stran.</w:t>
      </w:r>
    </w:p>
    <w:p w14:paraId="61C6C6BB" w14:textId="77777777" w:rsidR="00CF2A61" w:rsidRPr="00EE1A19" w:rsidRDefault="00CF2A61" w:rsidP="009574C1">
      <w:pPr>
        <w:pStyle w:val="Odstavecseseznamem"/>
        <w:numPr>
          <w:ilvl w:val="0"/>
          <w:numId w:val="5"/>
        </w:numPr>
        <w:suppressAutoHyphens/>
        <w:spacing w:before="120" w:line="257" w:lineRule="auto"/>
        <w:ind w:left="426" w:hanging="426"/>
        <w:contextualSpacing w:val="0"/>
        <w:jc w:val="both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sz w:val="22"/>
          <w:szCs w:val="22"/>
        </w:rPr>
        <w:t xml:space="preserve">Zhotoviteli v případě </w:t>
      </w:r>
      <w:r>
        <w:rPr>
          <w:rFonts w:ascii="Trebuchet MS" w:hAnsi="Trebuchet MS"/>
          <w:sz w:val="22"/>
          <w:szCs w:val="22"/>
        </w:rPr>
        <w:t>ukončení</w:t>
      </w:r>
      <w:r w:rsidRPr="00EE1A19">
        <w:rPr>
          <w:rFonts w:ascii="Trebuchet MS" w:hAnsi="Trebuchet MS"/>
          <w:sz w:val="22"/>
          <w:szCs w:val="22"/>
        </w:rPr>
        <w:t xml:space="preserve"> Smlouvy </w:t>
      </w:r>
      <w:r>
        <w:rPr>
          <w:rFonts w:ascii="Trebuchet MS" w:hAnsi="Trebuchet MS"/>
          <w:sz w:val="22"/>
          <w:szCs w:val="22"/>
        </w:rPr>
        <w:t xml:space="preserve">před dokončením díla </w:t>
      </w:r>
      <w:r w:rsidRPr="00EE1A19">
        <w:rPr>
          <w:rFonts w:ascii="Trebuchet MS" w:hAnsi="Trebuchet MS"/>
          <w:sz w:val="22"/>
          <w:szCs w:val="22"/>
        </w:rPr>
        <w:t xml:space="preserve">náleží za provedenou část díla </w:t>
      </w:r>
      <w:r>
        <w:rPr>
          <w:rFonts w:ascii="Trebuchet MS" w:hAnsi="Trebuchet MS"/>
          <w:sz w:val="22"/>
          <w:szCs w:val="22"/>
        </w:rPr>
        <w:t xml:space="preserve">poměrná část sjednané ceny za dílo, která bude uhrazena na základě faktury (daňového dokladu). Platební podmínky dle </w:t>
      </w:r>
      <w:r w:rsidRPr="004D1A85">
        <w:rPr>
          <w:rFonts w:ascii="Trebuchet MS" w:hAnsi="Trebuchet MS"/>
          <w:sz w:val="22"/>
          <w:szCs w:val="22"/>
          <w:u w:val="single"/>
        </w:rPr>
        <w:t>čl. V</w:t>
      </w:r>
      <w:r w:rsidR="00C744D5">
        <w:rPr>
          <w:rFonts w:ascii="Trebuchet MS" w:hAnsi="Trebuchet MS"/>
          <w:sz w:val="22"/>
          <w:szCs w:val="22"/>
          <w:u w:val="single"/>
        </w:rPr>
        <w:t>I</w:t>
      </w:r>
      <w:r w:rsidRPr="004D1A85">
        <w:rPr>
          <w:rFonts w:ascii="Trebuchet MS" w:hAnsi="Trebuchet MS"/>
          <w:sz w:val="22"/>
          <w:szCs w:val="22"/>
          <w:u w:val="single"/>
        </w:rPr>
        <w:t>.</w:t>
      </w:r>
      <w:r>
        <w:rPr>
          <w:rFonts w:ascii="Trebuchet MS" w:hAnsi="Trebuchet MS"/>
          <w:sz w:val="22"/>
          <w:szCs w:val="22"/>
        </w:rPr>
        <w:t xml:space="preserve"> se použijí přiměřeně. </w:t>
      </w:r>
    </w:p>
    <w:p w14:paraId="21C2E3CE" w14:textId="77777777" w:rsidR="00811E7A" w:rsidRPr="00B33710" w:rsidRDefault="00811E7A" w:rsidP="00B33710">
      <w:pPr>
        <w:jc w:val="center"/>
        <w:rPr>
          <w:rFonts w:ascii="Trebuchet MS" w:hAnsi="Trebuchet MS"/>
          <w:b/>
          <w:sz w:val="22"/>
          <w:szCs w:val="22"/>
        </w:rPr>
      </w:pPr>
      <w:r w:rsidRPr="00B33710">
        <w:rPr>
          <w:rFonts w:ascii="Trebuchet MS" w:hAnsi="Trebuchet MS"/>
          <w:b/>
          <w:sz w:val="22"/>
          <w:szCs w:val="22"/>
        </w:rPr>
        <w:t xml:space="preserve">Čl. </w:t>
      </w:r>
      <w:r w:rsidRPr="00B52583">
        <w:rPr>
          <w:rFonts w:ascii="Trebuchet MS" w:hAnsi="Trebuchet MS"/>
          <w:b/>
          <w:sz w:val="22"/>
          <w:szCs w:val="22"/>
        </w:rPr>
        <w:t>X</w:t>
      </w:r>
      <w:r w:rsidRPr="00B33710">
        <w:rPr>
          <w:rFonts w:ascii="Trebuchet MS" w:hAnsi="Trebuchet MS"/>
          <w:b/>
          <w:sz w:val="22"/>
          <w:szCs w:val="22"/>
        </w:rPr>
        <w:t xml:space="preserve">. </w:t>
      </w:r>
    </w:p>
    <w:p w14:paraId="4CAA1094" w14:textId="77777777" w:rsidR="00811E7A" w:rsidRPr="00B33710" w:rsidRDefault="00DE5AB6" w:rsidP="00B33710">
      <w:pPr>
        <w:spacing w:before="0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Licenční ujednání</w:t>
      </w:r>
    </w:p>
    <w:p w14:paraId="334AE731" w14:textId="77777777" w:rsidR="00811E7A" w:rsidRDefault="00DE5AB6" w:rsidP="00DE5AB6">
      <w:pPr>
        <w:pStyle w:val="Seznam21"/>
        <w:numPr>
          <w:ilvl w:val="0"/>
          <w:numId w:val="30"/>
        </w:numPr>
        <w:spacing w:before="120" w:line="257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FF40E2">
        <w:rPr>
          <w:rFonts w:ascii="Trebuchet MS" w:hAnsi="Trebuchet MS"/>
          <w:sz w:val="22"/>
          <w:szCs w:val="22"/>
        </w:rPr>
        <w:t xml:space="preserve">Zhotovitel poskytuje Objednateli </w:t>
      </w:r>
      <w:r>
        <w:rPr>
          <w:rFonts w:ascii="Trebuchet MS" w:hAnsi="Trebuchet MS"/>
          <w:sz w:val="22"/>
          <w:szCs w:val="22"/>
        </w:rPr>
        <w:t>k dílu jako celku i ke všem jeho částem</w:t>
      </w:r>
      <w:r w:rsidRPr="00FF40E2">
        <w:rPr>
          <w:rFonts w:ascii="Trebuchet MS" w:hAnsi="Trebuchet MS"/>
          <w:sz w:val="22"/>
          <w:szCs w:val="22"/>
        </w:rPr>
        <w:t>, které jsou nebo se stanou autorským dílem (dále též „</w:t>
      </w:r>
      <w:r w:rsidRPr="00FF40E2">
        <w:rPr>
          <w:rFonts w:ascii="Trebuchet MS" w:hAnsi="Trebuchet MS"/>
          <w:b/>
          <w:sz w:val="22"/>
          <w:szCs w:val="22"/>
        </w:rPr>
        <w:t>Autorské dílo</w:t>
      </w:r>
      <w:r w:rsidRPr="00FF40E2">
        <w:rPr>
          <w:rFonts w:ascii="Trebuchet MS" w:hAnsi="Trebuchet MS"/>
          <w:sz w:val="22"/>
          <w:szCs w:val="22"/>
        </w:rPr>
        <w:t xml:space="preserve">“), </w:t>
      </w:r>
      <w:r w:rsidRPr="00024316">
        <w:rPr>
          <w:rFonts w:ascii="Trebuchet MS" w:hAnsi="Trebuchet MS"/>
          <w:b/>
          <w:sz w:val="22"/>
          <w:szCs w:val="22"/>
        </w:rPr>
        <w:t>ne</w:t>
      </w:r>
      <w:r w:rsidRPr="00155FCD">
        <w:rPr>
          <w:rFonts w:ascii="Trebuchet MS" w:hAnsi="Trebuchet MS"/>
          <w:b/>
          <w:sz w:val="22"/>
          <w:szCs w:val="22"/>
        </w:rPr>
        <w:t>výhradní licenci k jeho užití</w:t>
      </w:r>
      <w:r w:rsidRPr="00FF40E2">
        <w:rPr>
          <w:rFonts w:ascii="Trebuchet MS" w:hAnsi="Trebuchet MS"/>
          <w:sz w:val="22"/>
          <w:szCs w:val="22"/>
        </w:rPr>
        <w:t xml:space="preserve"> (či k užití jakékoli jeho části jednotlivě či v souboru), přinejmenším na dobu trvání majetkových práv autora, neomezenou územně, množstevně, způsoby</w:t>
      </w:r>
      <w:r>
        <w:rPr>
          <w:rFonts w:ascii="Trebuchet MS" w:hAnsi="Trebuchet MS"/>
          <w:sz w:val="22"/>
          <w:szCs w:val="22"/>
        </w:rPr>
        <w:t xml:space="preserve"> či </w:t>
      </w:r>
      <w:r w:rsidRPr="00FF40E2">
        <w:rPr>
          <w:rFonts w:ascii="Trebuchet MS" w:hAnsi="Trebuchet MS"/>
          <w:sz w:val="22"/>
          <w:szCs w:val="22"/>
        </w:rPr>
        <w:t>technologií užití ani jinak (dále též „</w:t>
      </w:r>
      <w:r w:rsidRPr="00FF40E2">
        <w:rPr>
          <w:rFonts w:ascii="Trebuchet MS" w:hAnsi="Trebuchet MS"/>
          <w:b/>
          <w:sz w:val="22"/>
          <w:szCs w:val="22"/>
        </w:rPr>
        <w:t>Licence</w:t>
      </w:r>
      <w:r w:rsidRPr="00FF40E2">
        <w:rPr>
          <w:rFonts w:ascii="Trebuchet MS" w:hAnsi="Trebuchet MS"/>
          <w:sz w:val="22"/>
          <w:szCs w:val="22"/>
        </w:rPr>
        <w:t xml:space="preserve">“). </w:t>
      </w:r>
    </w:p>
    <w:p w14:paraId="5B940C14" w14:textId="77777777" w:rsidR="00DE5AB6" w:rsidRDefault="00C744D5" w:rsidP="00C744D5">
      <w:pPr>
        <w:pStyle w:val="Seznam21"/>
        <w:spacing w:before="120" w:line="257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2. </w:t>
      </w:r>
      <w:r w:rsidR="00DE5AB6" w:rsidRPr="00DE5AB6">
        <w:rPr>
          <w:rFonts w:ascii="Trebuchet MS" w:hAnsi="Trebuchet MS"/>
          <w:sz w:val="22"/>
          <w:szCs w:val="22"/>
        </w:rPr>
        <w:t>Za účelem předcházení jakýmkoliv sporům Smluvní strany shodně prohlašují, že Licence zahrnuje zejména všechny následující oblasti a způsoby užití</w:t>
      </w:r>
      <w:r w:rsidR="00DE5AB6">
        <w:rPr>
          <w:rFonts w:ascii="Trebuchet MS" w:hAnsi="Trebuchet MS"/>
          <w:sz w:val="22"/>
          <w:szCs w:val="22"/>
        </w:rPr>
        <w:t xml:space="preserve">: </w:t>
      </w:r>
    </w:p>
    <w:p w14:paraId="59A04DD4" w14:textId="77777777" w:rsidR="00DE5AB6" w:rsidRPr="00DE5AB6" w:rsidRDefault="00DE5AB6" w:rsidP="00C744D5">
      <w:pPr>
        <w:pStyle w:val="Seznam21"/>
        <w:numPr>
          <w:ilvl w:val="0"/>
          <w:numId w:val="31"/>
        </w:numPr>
        <w:spacing w:before="120" w:line="257" w:lineRule="auto"/>
        <w:ind w:left="1434" w:hanging="357"/>
        <w:rPr>
          <w:rFonts w:ascii="Trebuchet MS" w:hAnsi="Trebuchet MS"/>
          <w:sz w:val="22"/>
          <w:szCs w:val="22"/>
        </w:rPr>
      </w:pPr>
      <w:r w:rsidRPr="00DE5AB6">
        <w:rPr>
          <w:rFonts w:ascii="Trebuchet MS" w:hAnsi="Trebuchet MS"/>
          <w:sz w:val="22"/>
          <w:szCs w:val="22"/>
        </w:rPr>
        <w:t>užití Autorského díla a všech jeho částí k účelu určenému touto Smlouvou;</w:t>
      </w:r>
    </w:p>
    <w:p w14:paraId="75D6B3CD" w14:textId="77777777" w:rsidR="00DE5AB6" w:rsidRDefault="00DE5AB6" w:rsidP="0037478F">
      <w:pPr>
        <w:pStyle w:val="Seznam21"/>
        <w:numPr>
          <w:ilvl w:val="0"/>
          <w:numId w:val="31"/>
        </w:numPr>
        <w:spacing w:before="60" w:line="257" w:lineRule="auto"/>
        <w:ind w:left="1434" w:hanging="357"/>
        <w:rPr>
          <w:rFonts w:ascii="Trebuchet MS" w:hAnsi="Trebuchet MS"/>
          <w:sz w:val="22"/>
          <w:szCs w:val="22"/>
        </w:rPr>
      </w:pPr>
      <w:r w:rsidRPr="00DE5AB6">
        <w:rPr>
          <w:rFonts w:ascii="Trebuchet MS" w:hAnsi="Trebuchet MS"/>
          <w:sz w:val="22"/>
          <w:szCs w:val="22"/>
        </w:rPr>
        <w:t xml:space="preserve">užití Autorského díla k výběru dodavatelů veškerého vybavení a souvisejícího zboží a služeb; </w:t>
      </w:r>
    </w:p>
    <w:p w14:paraId="48BCADFE" w14:textId="77777777" w:rsidR="00DE5AB6" w:rsidRDefault="00DE5AB6" w:rsidP="0037478F">
      <w:pPr>
        <w:pStyle w:val="Seznam21"/>
        <w:numPr>
          <w:ilvl w:val="0"/>
          <w:numId w:val="31"/>
        </w:numPr>
        <w:spacing w:before="60" w:line="257" w:lineRule="auto"/>
        <w:ind w:left="1434" w:hanging="357"/>
        <w:rPr>
          <w:rFonts w:ascii="Trebuchet MS" w:hAnsi="Trebuchet MS"/>
          <w:sz w:val="22"/>
          <w:szCs w:val="22"/>
        </w:rPr>
      </w:pPr>
      <w:r w:rsidRPr="00DE5AB6">
        <w:rPr>
          <w:rFonts w:ascii="Trebuchet MS" w:hAnsi="Trebuchet MS"/>
          <w:sz w:val="22"/>
          <w:szCs w:val="22"/>
        </w:rPr>
        <w:t>užití Autorského díla pro účely vybavení interiérů i v rámci jiných budov ve vlastnictví Objednatele či osob tvořících s Objednatelem koncern, a jako podkladu pro vytvoření dokumentace s takovým vybavením související</w:t>
      </w:r>
      <w:r>
        <w:rPr>
          <w:rFonts w:ascii="Trebuchet MS" w:hAnsi="Trebuchet MS"/>
          <w:sz w:val="22"/>
          <w:szCs w:val="22"/>
        </w:rPr>
        <w:t>;</w:t>
      </w:r>
    </w:p>
    <w:p w14:paraId="096BC01E" w14:textId="77777777" w:rsidR="00DE5AB6" w:rsidRDefault="00DE5AB6" w:rsidP="0037478F">
      <w:pPr>
        <w:pStyle w:val="Seznam21"/>
        <w:numPr>
          <w:ilvl w:val="0"/>
          <w:numId w:val="31"/>
        </w:numPr>
        <w:spacing w:before="60" w:line="257" w:lineRule="auto"/>
        <w:ind w:left="1434" w:hanging="357"/>
        <w:rPr>
          <w:rFonts w:ascii="Trebuchet MS" w:hAnsi="Trebuchet MS"/>
          <w:sz w:val="22"/>
          <w:szCs w:val="22"/>
        </w:rPr>
      </w:pPr>
      <w:r w:rsidRPr="00DE5AB6">
        <w:rPr>
          <w:rFonts w:ascii="Trebuchet MS" w:hAnsi="Trebuchet MS"/>
          <w:sz w:val="22"/>
          <w:szCs w:val="22"/>
        </w:rPr>
        <w:t>jakékoli úpravy Autorského díla či jeho části (a to i prostřednictvím třetí osoby</w:t>
      </w:r>
      <w:r>
        <w:rPr>
          <w:rFonts w:ascii="Trebuchet MS" w:hAnsi="Trebuchet MS"/>
          <w:sz w:val="22"/>
          <w:szCs w:val="22"/>
        </w:rPr>
        <w:t xml:space="preserve">); </w:t>
      </w:r>
    </w:p>
    <w:p w14:paraId="05B60662" w14:textId="77777777" w:rsidR="00DE5AB6" w:rsidRDefault="00DE5AB6" w:rsidP="0037478F">
      <w:pPr>
        <w:pStyle w:val="Seznam21"/>
        <w:numPr>
          <w:ilvl w:val="0"/>
          <w:numId w:val="31"/>
        </w:numPr>
        <w:spacing w:before="60" w:line="257" w:lineRule="auto"/>
        <w:ind w:left="1434" w:hanging="357"/>
        <w:rPr>
          <w:rFonts w:ascii="Trebuchet MS" w:hAnsi="Trebuchet MS"/>
          <w:sz w:val="22"/>
          <w:szCs w:val="22"/>
        </w:rPr>
      </w:pPr>
      <w:r w:rsidRPr="00DE5AB6">
        <w:rPr>
          <w:rFonts w:ascii="Trebuchet MS" w:hAnsi="Trebuchet MS"/>
          <w:sz w:val="22"/>
          <w:szCs w:val="22"/>
        </w:rPr>
        <w:t>uložení do paměti počítače nebo jiného elektronického média</w:t>
      </w:r>
      <w:r>
        <w:rPr>
          <w:rFonts w:ascii="Trebuchet MS" w:hAnsi="Trebuchet MS"/>
          <w:sz w:val="22"/>
          <w:szCs w:val="22"/>
        </w:rPr>
        <w:t xml:space="preserve">; </w:t>
      </w:r>
    </w:p>
    <w:p w14:paraId="331F9C05" w14:textId="77777777" w:rsidR="00DE5AB6" w:rsidRDefault="00DE5AB6" w:rsidP="0037478F">
      <w:pPr>
        <w:pStyle w:val="Seznam21"/>
        <w:numPr>
          <w:ilvl w:val="0"/>
          <w:numId w:val="31"/>
        </w:numPr>
        <w:spacing w:before="60" w:line="257" w:lineRule="auto"/>
        <w:ind w:left="1434" w:hanging="357"/>
        <w:rPr>
          <w:rFonts w:ascii="Trebuchet MS" w:hAnsi="Trebuchet MS"/>
          <w:sz w:val="22"/>
          <w:szCs w:val="22"/>
        </w:rPr>
      </w:pPr>
      <w:r w:rsidRPr="00DE5AB6">
        <w:rPr>
          <w:rFonts w:ascii="Trebuchet MS" w:hAnsi="Trebuchet MS"/>
          <w:sz w:val="22"/>
          <w:szCs w:val="22"/>
        </w:rPr>
        <w:t>jednorázové i opakované předvádění, publikace, šíření v jakékoliv formě dle potřeb Objednatele (s uvedením autora</w:t>
      </w:r>
      <w:r>
        <w:rPr>
          <w:rFonts w:ascii="Trebuchet MS" w:hAnsi="Trebuchet MS"/>
          <w:sz w:val="22"/>
          <w:szCs w:val="22"/>
        </w:rPr>
        <w:t xml:space="preserve">); </w:t>
      </w:r>
    </w:p>
    <w:p w14:paraId="5EB12B0E" w14:textId="77777777" w:rsidR="00DE5AB6" w:rsidRDefault="00DE5AB6" w:rsidP="0037478F">
      <w:pPr>
        <w:numPr>
          <w:ilvl w:val="0"/>
          <w:numId w:val="31"/>
        </w:numPr>
        <w:suppressAutoHyphens/>
        <w:spacing w:before="60" w:line="257" w:lineRule="auto"/>
        <w:ind w:left="1434" w:hanging="357"/>
        <w:rPr>
          <w:rFonts w:ascii="Trebuchet MS" w:hAnsi="Trebuchet MS"/>
          <w:sz w:val="22"/>
          <w:szCs w:val="22"/>
        </w:rPr>
      </w:pPr>
      <w:r w:rsidRPr="00155FCD">
        <w:rPr>
          <w:rFonts w:ascii="Trebuchet MS" w:hAnsi="Trebuchet MS"/>
          <w:sz w:val="22"/>
          <w:szCs w:val="22"/>
        </w:rPr>
        <w:t xml:space="preserve">zhotovování </w:t>
      </w:r>
      <w:r w:rsidR="00E712F4">
        <w:rPr>
          <w:rFonts w:ascii="Trebuchet MS" w:hAnsi="Trebuchet MS"/>
          <w:sz w:val="22"/>
          <w:szCs w:val="22"/>
        </w:rPr>
        <w:t xml:space="preserve">kopií </w:t>
      </w:r>
      <w:r w:rsidRPr="00155FCD">
        <w:rPr>
          <w:rFonts w:ascii="Trebuchet MS" w:hAnsi="Trebuchet MS"/>
          <w:sz w:val="22"/>
          <w:szCs w:val="22"/>
        </w:rPr>
        <w:t xml:space="preserve">Autorského díla v neomezeném počtu a </w:t>
      </w:r>
      <w:r w:rsidR="00E712F4">
        <w:rPr>
          <w:rFonts w:ascii="Trebuchet MS" w:hAnsi="Trebuchet MS"/>
          <w:sz w:val="22"/>
          <w:szCs w:val="22"/>
        </w:rPr>
        <w:t xml:space="preserve">jejich užití </w:t>
      </w:r>
      <w:r>
        <w:rPr>
          <w:rFonts w:ascii="Trebuchet MS" w:hAnsi="Trebuchet MS"/>
          <w:sz w:val="22"/>
          <w:szCs w:val="22"/>
        </w:rPr>
        <w:t>dle potřeb Objednatele (s uvedením autora);</w:t>
      </w:r>
      <w:r w:rsidDel="00333794">
        <w:rPr>
          <w:rFonts w:ascii="Trebuchet MS" w:hAnsi="Trebuchet MS"/>
          <w:sz w:val="22"/>
          <w:szCs w:val="22"/>
        </w:rPr>
        <w:t xml:space="preserve"> </w:t>
      </w:r>
    </w:p>
    <w:p w14:paraId="4DCD9D9D" w14:textId="77777777" w:rsidR="00E712F4" w:rsidRDefault="00E712F4" w:rsidP="00E712F4">
      <w:pPr>
        <w:pStyle w:val="Seznam21"/>
        <w:numPr>
          <w:ilvl w:val="0"/>
          <w:numId w:val="30"/>
        </w:numPr>
        <w:spacing w:before="120" w:line="257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E712F4">
        <w:rPr>
          <w:rFonts w:ascii="Trebuchet MS" w:hAnsi="Trebuchet MS"/>
          <w:sz w:val="22"/>
          <w:szCs w:val="22"/>
        </w:rPr>
        <w:t>Veškerá práva vyplývající z Licence je Objednatel oprávněn využít bez jakéhokoliv dalšího souhlasu Zhotovitele.</w:t>
      </w:r>
    </w:p>
    <w:p w14:paraId="64246E98" w14:textId="77777777" w:rsidR="00E712F4" w:rsidRDefault="00E712F4" w:rsidP="00E712F4">
      <w:pPr>
        <w:pStyle w:val="Seznam21"/>
        <w:numPr>
          <w:ilvl w:val="0"/>
          <w:numId w:val="30"/>
        </w:numPr>
        <w:spacing w:before="120" w:line="257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E712F4">
        <w:rPr>
          <w:rFonts w:ascii="Trebuchet MS" w:hAnsi="Trebuchet MS"/>
          <w:sz w:val="22"/>
          <w:szCs w:val="22"/>
        </w:rPr>
        <w:t xml:space="preserve">Objednatel je k dílu či jeho části oprávněn dále poskytnout podlicenci, a to výhradně osobě tvořící s Objednatelem koncern, a to jak k části, tak k plnému rozsahu jeho práv vyplývajících z Licence. Rovněž je Objednatel oprávněn takové osobě Licenci zcela nebo </w:t>
      </w:r>
      <w:r w:rsidRPr="00E712F4">
        <w:rPr>
          <w:rFonts w:ascii="Trebuchet MS" w:hAnsi="Trebuchet MS"/>
          <w:sz w:val="22"/>
          <w:szCs w:val="22"/>
        </w:rPr>
        <w:lastRenderedPageBreak/>
        <w:t>zčásti postoupit a Zhotovitel k tomu podpisem této Smlouvy předem uděluje svůj písemný souhlas</w:t>
      </w:r>
      <w:r>
        <w:rPr>
          <w:rFonts w:ascii="Trebuchet MS" w:hAnsi="Trebuchet MS"/>
          <w:sz w:val="22"/>
          <w:szCs w:val="22"/>
        </w:rPr>
        <w:t xml:space="preserve">. </w:t>
      </w:r>
    </w:p>
    <w:p w14:paraId="64B39FE6" w14:textId="77777777" w:rsidR="00E712F4" w:rsidRDefault="00E712F4" w:rsidP="00E712F4">
      <w:pPr>
        <w:pStyle w:val="Seznam21"/>
        <w:numPr>
          <w:ilvl w:val="0"/>
          <w:numId w:val="30"/>
        </w:numPr>
        <w:spacing w:before="120" w:line="257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E712F4">
        <w:rPr>
          <w:rFonts w:ascii="Trebuchet MS" w:hAnsi="Trebuchet MS"/>
          <w:sz w:val="22"/>
          <w:szCs w:val="22"/>
        </w:rPr>
        <w:t>Zhotovitel tímto prohlašuje, že Autorské dílo bude výsledkem jeho tvůrčí duševní činnosti, případně jeho zaměstnanců či subdodavatelů. Zhotovitel prohlašuje, že je ze strany autorů díla oprávněn k poskytnutí autorských majetkových práv a zaručuje, že se Objednatel stane nositelem v této Smlouvě specifikovaných autorských majetkových práv</w:t>
      </w:r>
      <w:r>
        <w:rPr>
          <w:rFonts w:ascii="Trebuchet MS" w:hAnsi="Trebuchet MS"/>
          <w:sz w:val="22"/>
          <w:szCs w:val="22"/>
        </w:rPr>
        <w:t xml:space="preserve">. </w:t>
      </w:r>
    </w:p>
    <w:p w14:paraId="5A0A1CDC" w14:textId="77777777" w:rsidR="00E712F4" w:rsidRPr="00155FCD" w:rsidRDefault="00E712F4" w:rsidP="00E712F4">
      <w:pPr>
        <w:pStyle w:val="Seznam21"/>
        <w:numPr>
          <w:ilvl w:val="0"/>
          <w:numId w:val="30"/>
        </w:numPr>
        <w:spacing w:before="120" w:line="257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FF40E2">
        <w:rPr>
          <w:rFonts w:ascii="Trebuchet MS" w:hAnsi="Trebuchet MS"/>
          <w:sz w:val="22"/>
          <w:szCs w:val="22"/>
        </w:rPr>
        <w:t xml:space="preserve">Ustanovení tohoto článku </w:t>
      </w:r>
      <w:r>
        <w:rPr>
          <w:rFonts w:ascii="Trebuchet MS" w:hAnsi="Trebuchet MS"/>
          <w:sz w:val="22"/>
          <w:szCs w:val="22"/>
        </w:rPr>
        <w:t xml:space="preserve">zůstávají v účinnosti </w:t>
      </w:r>
      <w:r w:rsidRPr="00FF40E2">
        <w:rPr>
          <w:rFonts w:ascii="Trebuchet MS" w:hAnsi="Trebuchet MS"/>
          <w:sz w:val="22"/>
          <w:szCs w:val="22"/>
        </w:rPr>
        <w:t>i po ukončení této Smlouvy z jakéhokoli důvodu.</w:t>
      </w:r>
    </w:p>
    <w:p w14:paraId="510209C0" w14:textId="77777777" w:rsidR="00E712F4" w:rsidRDefault="00E712F4" w:rsidP="00E712F4">
      <w:pPr>
        <w:pStyle w:val="Seznam21"/>
        <w:numPr>
          <w:ilvl w:val="0"/>
          <w:numId w:val="30"/>
        </w:numPr>
        <w:spacing w:before="120" w:line="257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Odměna Zhotovitele za poskytnutí Licence dle tohoto článku Smlouvy je již zahrnuta ve sjednané ceně za dílo a Zhotoviteli nevzniká právo na žádnou dodatečnou odměnu. </w:t>
      </w:r>
    </w:p>
    <w:p w14:paraId="563CDED2" w14:textId="77777777" w:rsidR="00E712F4" w:rsidRPr="00155FCD" w:rsidRDefault="00E712F4" w:rsidP="00E712F4">
      <w:pPr>
        <w:pStyle w:val="Seznam21"/>
        <w:numPr>
          <w:ilvl w:val="0"/>
          <w:numId w:val="30"/>
        </w:numPr>
        <w:spacing w:before="120" w:line="257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Objednatel není povinen poskytnutou Licenci využít. </w:t>
      </w:r>
    </w:p>
    <w:p w14:paraId="783CF07B" w14:textId="77777777" w:rsidR="00CF2A61" w:rsidRPr="00D4210C" w:rsidRDefault="00CF2A61" w:rsidP="00CF2A61">
      <w:pPr>
        <w:jc w:val="center"/>
        <w:rPr>
          <w:rFonts w:ascii="Trebuchet MS" w:hAnsi="Trebuchet MS"/>
          <w:b/>
          <w:sz w:val="22"/>
          <w:szCs w:val="22"/>
        </w:rPr>
      </w:pPr>
      <w:r w:rsidRPr="00EE1A19">
        <w:rPr>
          <w:rFonts w:ascii="Trebuchet MS" w:hAnsi="Trebuchet MS"/>
          <w:b/>
          <w:sz w:val="22"/>
          <w:szCs w:val="22"/>
        </w:rPr>
        <w:t xml:space="preserve">Čl. </w:t>
      </w:r>
      <w:r>
        <w:rPr>
          <w:rFonts w:ascii="Trebuchet MS" w:hAnsi="Trebuchet MS"/>
          <w:b/>
          <w:sz w:val="22"/>
          <w:szCs w:val="22"/>
        </w:rPr>
        <w:t>X</w:t>
      </w:r>
      <w:r w:rsidR="00D64EE0">
        <w:rPr>
          <w:rFonts w:ascii="Trebuchet MS" w:hAnsi="Trebuchet MS"/>
          <w:b/>
          <w:sz w:val="22"/>
          <w:szCs w:val="22"/>
        </w:rPr>
        <w:t>I</w:t>
      </w:r>
      <w:r w:rsidRPr="00EE1A19">
        <w:rPr>
          <w:rFonts w:ascii="Trebuchet MS" w:hAnsi="Trebuchet MS"/>
          <w:b/>
          <w:sz w:val="22"/>
          <w:szCs w:val="22"/>
        </w:rPr>
        <w:t xml:space="preserve">. </w:t>
      </w:r>
      <w:r w:rsidRPr="00EE1A19">
        <w:rPr>
          <w:rFonts w:ascii="Trebuchet MS" w:hAnsi="Trebuchet MS"/>
          <w:b/>
          <w:sz w:val="22"/>
          <w:szCs w:val="22"/>
        </w:rPr>
        <w:br/>
      </w:r>
      <w:r w:rsidRPr="00CC5A74">
        <w:rPr>
          <w:rFonts w:ascii="Trebuchet MS" w:hAnsi="Trebuchet MS"/>
          <w:b/>
          <w:sz w:val="22"/>
          <w:szCs w:val="22"/>
        </w:rPr>
        <w:t>Zvláštní a závěrečná ustanovení</w:t>
      </w:r>
    </w:p>
    <w:p w14:paraId="54E2A8DA" w14:textId="77777777" w:rsidR="00CF2A61" w:rsidRDefault="00CF2A61" w:rsidP="009574C1">
      <w:pPr>
        <w:numPr>
          <w:ilvl w:val="0"/>
          <w:numId w:val="6"/>
        </w:numPr>
        <w:ind w:left="426" w:hanging="426"/>
        <w:rPr>
          <w:rFonts w:ascii="Trebuchet MS" w:hAnsi="Trebuchet MS"/>
          <w:sz w:val="22"/>
          <w:szCs w:val="22"/>
        </w:rPr>
      </w:pPr>
      <w:r w:rsidRPr="00D4210C">
        <w:rPr>
          <w:rFonts w:ascii="Trebuchet MS" w:hAnsi="Trebuchet MS"/>
          <w:sz w:val="22"/>
          <w:szCs w:val="22"/>
        </w:rPr>
        <w:t>V případě potřeby komunikace Smluvních stran</w:t>
      </w:r>
      <w:r>
        <w:rPr>
          <w:rFonts w:ascii="Trebuchet MS" w:hAnsi="Trebuchet MS"/>
          <w:sz w:val="22"/>
          <w:szCs w:val="22"/>
        </w:rPr>
        <w:t xml:space="preserve"> v</w:t>
      </w:r>
      <w:r w:rsidRPr="00D4210C">
        <w:rPr>
          <w:rFonts w:ascii="Trebuchet MS" w:hAnsi="Trebuchet MS"/>
          <w:sz w:val="22"/>
          <w:szCs w:val="22"/>
        </w:rPr>
        <w:t xml:space="preserve"> záležitostech vyplývajících z této Smlouvy určují Smluvní strany tyto kontaktní osoby: </w:t>
      </w:r>
    </w:p>
    <w:p w14:paraId="16748AF0" w14:textId="77777777" w:rsidR="000D7FC1" w:rsidRPr="001560FE" w:rsidRDefault="00CF2A61" w:rsidP="0029798F">
      <w:pPr>
        <w:pStyle w:val="Odstavecseseznamem"/>
        <w:numPr>
          <w:ilvl w:val="0"/>
          <w:numId w:val="16"/>
        </w:numPr>
        <w:rPr>
          <w:rFonts w:ascii="Trebuchet MS" w:hAnsi="Trebuchet MS"/>
          <w:sz w:val="22"/>
          <w:szCs w:val="22"/>
        </w:rPr>
      </w:pPr>
      <w:r w:rsidRPr="000D7FC1">
        <w:rPr>
          <w:rFonts w:ascii="Trebuchet MS" w:hAnsi="Trebuchet MS"/>
          <w:sz w:val="22"/>
          <w:szCs w:val="22"/>
        </w:rPr>
        <w:t xml:space="preserve">za Objednatele: </w:t>
      </w:r>
      <w:r w:rsidR="001560FE"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 '''''''''''' '''''''''''''''''''''''''''' ''''''''''''' ''''''''''''''''''''''' ''''''''''''</w:t>
      </w:r>
    </w:p>
    <w:p w14:paraId="1002E791" w14:textId="77777777" w:rsidR="00CF2A61" w:rsidRPr="001560FE" w:rsidRDefault="001560FE" w:rsidP="000D7FC1">
      <w:pPr>
        <w:pStyle w:val="Odstavecseseznamem"/>
        <w:ind w:left="1069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 xml:space="preserve">'''''''''''''''''''''' ''''''''''''''''''''''''''''''''''''''''''''''''''''''''''' </w:t>
      </w:r>
    </w:p>
    <w:p w14:paraId="5A7A5900" w14:textId="77777777" w:rsidR="000D7FC1" w:rsidRPr="000D7FC1" w:rsidRDefault="00CF2A61" w:rsidP="000D7FC1">
      <w:pPr>
        <w:pStyle w:val="Odstavecseseznamem"/>
        <w:numPr>
          <w:ilvl w:val="0"/>
          <w:numId w:val="16"/>
        </w:numPr>
        <w:tabs>
          <w:tab w:val="left" w:pos="6900"/>
        </w:tabs>
        <w:rPr>
          <w:rFonts w:ascii="Trebuchet MS" w:hAnsi="Trebuchet MS"/>
          <w:sz w:val="22"/>
          <w:szCs w:val="22"/>
        </w:rPr>
      </w:pPr>
      <w:r w:rsidRPr="000D7FC1">
        <w:rPr>
          <w:rFonts w:ascii="Trebuchet MS" w:hAnsi="Trebuchet MS"/>
          <w:sz w:val="22"/>
          <w:szCs w:val="22"/>
        </w:rPr>
        <w:t>za Zhotovitele:</w:t>
      </w:r>
      <w:r w:rsidR="001E58BD" w:rsidRPr="000D7FC1">
        <w:rPr>
          <w:rFonts w:ascii="Trebuchet MS" w:hAnsi="Trebuchet MS"/>
          <w:sz w:val="22"/>
          <w:szCs w:val="22"/>
        </w:rPr>
        <w:t xml:space="preserve"> </w:t>
      </w:r>
    </w:p>
    <w:p w14:paraId="22B53F1A" w14:textId="77777777" w:rsidR="00DF09F2" w:rsidRPr="001560FE" w:rsidRDefault="000D7FC1" w:rsidP="000D7FC1">
      <w:pPr>
        <w:pStyle w:val="Odstavecseseznamem"/>
        <w:tabs>
          <w:tab w:val="left" w:pos="6900"/>
        </w:tabs>
        <w:ind w:left="1069"/>
        <w:rPr>
          <w:rFonts w:ascii="Trebuchet MS" w:hAnsi="Trebuchet MS"/>
          <w:sz w:val="22"/>
          <w:szCs w:val="22"/>
        </w:rPr>
      </w:pPr>
      <w:r w:rsidRPr="000D7FC1">
        <w:rPr>
          <w:rFonts w:ascii="Trebuchet MS" w:hAnsi="Trebuchet MS"/>
          <w:sz w:val="22"/>
          <w:szCs w:val="22"/>
        </w:rPr>
        <w:t>ve věcech smluvních</w:t>
      </w:r>
      <w:r w:rsidR="001560FE">
        <w:rPr>
          <w:rFonts w:ascii="Trebuchet MS" w:hAnsi="Trebuchet MS"/>
          <w:noProof/>
          <w:color w:val="000000"/>
          <w:sz w:val="22"/>
          <w:szCs w:val="22"/>
          <w:highlight w:val="black"/>
        </w:rPr>
        <w:t>''' '''''''''' ''''''''''''''' ''''''''''''''' '''''''''''''''''''' ''''''''''''' ''''''''''''' '''''''''' '''''''''' '''''''''</w:t>
      </w:r>
    </w:p>
    <w:p w14:paraId="1E4283B7" w14:textId="77777777" w:rsidR="000D7FC1" w:rsidRPr="001560FE" w:rsidRDefault="001560FE" w:rsidP="000D7FC1">
      <w:pPr>
        <w:pStyle w:val="Odstavecseseznamem"/>
        <w:tabs>
          <w:tab w:val="left" w:pos="6900"/>
        </w:tabs>
        <w:ind w:left="1069"/>
        <w:rPr>
          <w:rFonts w:ascii="Trebuchet MS" w:hAnsi="Trebuchet MS"/>
          <w:color w:val="000000" w:themeColor="text1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 ''''''''''''''''''''''''''''''''''''''''''''''''''''''''''''''''''</w:t>
      </w:r>
    </w:p>
    <w:p w14:paraId="78C3D0F4" w14:textId="77777777" w:rsidR="003B4484" w:rsidRPr="001560FE" w:rsidRDefault="000D7FC1" w:rsidP="008D65CE">
      <w:pPr>
        <w:pStyle w:val="Odstavecseseznamem"/>
        <w:tabs>
          <w:tab w:val="left" w:pos="6900"/>
        </w:tabs>
        <w:ind w:left="1069"/>
        <w:rPr>
          <w:rFonts w:ascii="Trebuchet MS" w:hAnsi="Trebuchet MS"/>
          <w:sz w:val="22"/>
          <w:szCs w:val="22"/>
        </w:rPr>
      </w:pPr>
      <w:r w:rsidRPr="00DF09F2">
        <w:rPr>
          <w:rFonts w:ascii="Trebuchet MS" w:hAnsi="Trebuchet MS"/>
          <w:sz w:val="22"/>
          <w:szCs w:val="22"/>
        </w:rPr>
        <w:t>ve věcech technických:</w:t>
      </w:r>
      <w:r w:rsidR="003B4484" w:rsidRPr="00DF09F2">
        <w:rPr>
          <w:rFonts w:ascii="Trebuchet MS" w:hAnsi="Trebuchet MS"/>
          <w:sz w:val="22"/>
          <w:szCs w:val="22"/>
        </w:rPr>
        <w:t xml:space="preserve"> </w:t>
      </w:r>
      <w:r w:rsidR="001560FE"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 ''''''''''''' ''''''''''''''' '''''''''''''''''' ''''''''''''' ''''''''''''' ''''''''' '''''''''' ''''''''''</w:t>
      </w:r>
    </w:p>
    <w:p w14:paraId="0B3419CE" w14:textId="77777777" w:rsidR="00A5712C" w:rsidRPr="001560FE" w:rsidRDefault="001560FE" w:rsidP="00A5712C">
      <w:pPr>
        <w:pStyle w:val="Odstavecseseznamem"/>
        <w:tabs>
          <w:tab w:val="left" w:pos="6900"/>
        </w:tabs>
        <w:ind w:left="1069"/>
        <w:rPr>
          <w:rFonts w:ascii="Trebuchet MS" w:hAnsi="Trebuchet MS"/>
          <w:sz w:val="22"/>
          <w:szCs w:val="22"/>
          <w:highlight w:val="black"/>
        </w:rPr>
      </w:pPr>
      <w:r>
        <w:rPr>
          <w:rFonts w:ascii="Trebuchet MS" w:hAnsi="Trebuchet MS"/>
          <w:noProof/>
          <w:color w:val="000000"/>
          <w:sz w:val="22"/>
          <w:szCs w:val="22"/>
          <w:highlight w:val="black"/>
        </w:rPr>
        <w:t>'''''''''''''''''''''' '''''''''''''''''''''''''''''''''''''''''''''''''''''''''''''''</w:t>
      </w:r>
    </w:p>
    <w:p w14:paraId="68CE9C5F" w14:textId="77777777" w:rsidR="005202FC" w:rsidRDefault="00A5712C" w:rsidP="00185823">
      <w:pPr>
        <w:pStyle w:val="Nadpis2"/>
        <w:numPr>
          <w:ilvl w:val="0"/>
          <w:numId w:val="6"/>
        </w:numPr>
        <w:spacing w:before="120" w:beforeAutospacing="0" w:after="0" w:afterAutospacing="0" w:line="276" w:lineRule="auto"/>
        <w:ind w:left="426" w:hanging="284"/>
        <w:jc w:val="both"/>
        <w:rPr>
          <w:rFonts w:ascii="Trebuchet MS" w:eastAsia="Times New Roman" w:hAnsi="Trebuchet MS" w:cs="Times New Roman"/>
          <w:b w:val="0"/>
          <w:bCs w:val="0"/>
          <w:sz w:val="22"/>
          <w:szCs w:val="22"/>
        </w:rPr>
      </w:pPr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Zhotovitel je povinen mít pro případ odpovědnosti za škodu </w:t>
      </w:r>
      <w:bookmarkStart w:id="4" w:name="_DV_C320"/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způsobenou </w:t>
      </w:r>
      <w:bookmarkStart w:id="5" w:name="_DV_M360"/>
      <w:bookmarkEnd w:id="4"/>
      <w:bookmarkEnd w:id="5"/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>porušením svých povinností podle této Smlouvy a/nebo v souvislosti s ní uzavřenou pojistnou smlouvu s renomovanou pojišťovnou na pojistné plnění v rozsahu nejméně</w:t>
      </w:r>
      <w:bookmarkStart w:id="6" w:name="_DV_C321"/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 </w:t>
      </w:r>
      <w:bookmarkStart w:id="7" w:name="_DV_C322"/>
      <w:bookmarkEnd w:id="6"/>
      <w:r w:rsidR="001560FE">
        <w:rPr>
          <w:rFonts w:ascii="Trebuchet MS" w:eastAsia="Times New Roman" w:hAnsi="Trebuchet MS" w:cs="Times New Roman"/>
          <w:b w:val="0"/>
          <w:bCs w:val="0"/>
          <w:noProof/>
          <w:color w:val="000000"/>
          <w:sz w:val="22"/>
          <w:szCs w:val="22"/>
          <w:highlight w:val="black"/>
        </w:rPr>
        <w:t>''''''''''''''''''''''''''''''''' '''</w:t>
      </w:r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 Kč</w:t>
      </w:r>
      <w:bookmarkStart w:id="8" w:name="_DV_C323"/>
      <w:bookmarkStart w:id="9" w:name="_Ref410058699"/>
      <w:bookmarkEnd w:id="7"/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. </w:t>
      </w:r>
      <w:bookmarkEnd w:id="8"/>
    </w:p>
    <w:p w14:paraId="5951CC9D" w14:textId="77777777" w:rsidR="00A5712C" w:rsidRPr="005202FC" w:rsidRDefault="00A5712C" w:rsidP="0037478F">
      <w:pPr>
        <w:pStyle w:val="Nadpis2"/>
        <w:numPr>
          <w:ilvl w:val="0"/>
          <w:numId w:val="6"/>
        </w:numPr>
        <w:tabs>
          <w:tab w:val="left" w:pos="851"/>
        </w:tabs>
        <w:spacing w:before="120" w:beforeAutospacing="0" w:after="0" w:afterAutospacing="0" w:line="276" w:lineRule="auto"/>
        <w:ind w:left="425" w:hanging="357"/>
        <w:jc w:val="both"/>
        <w:rPr>
          <w:rFonts w:ascii="Trebuchet MS" w:eastAsia="Times New Roman" w:hAnsi="Trebuchet MS" w:cs="Times New Roman"/>
          <w:b w:val="0"/>
          <w:bCs w:val="0"/>
          <w:sz w:val="22"/>
          <w:szCs w:val="22"/>
        </w:rPr>
      </w:pPr>
      <w:bookmarkStart w:id="10" w:name="_DV_X330"/>
      <w:bookmarkStart w:id="11" w:name="_DV_C326"/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>Zhotovitel prohlašuje, že je ke dni uzavření této Smlouvy pojištěn pro případ vzniku</w:t>
      </w:r>
      <w:r w:rsidR="0037478F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 </w:t>
      </w:r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jakékoliv újmy způsobené </w:t>
      </w:r>
      <w:r w:rsid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>Objednateli</w:t>
      </w:r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 či třetím osobám v souvislosti s plněním této Smlouvy s tím, že pojištění je sjednáno na pojistné plnění nejméně ve výši uvedené v </w:t>
      </w:r>
      <w:bookmarkStart w:id="12" w:name="_DV_C327"/>
      <w:bookmarkEnd w:id="10"/>
      <w:bookmarkEnd w:id="11"/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tomto článku. </w:t>
      </w:r>
      <w:bookmarkStart w:id="13" w:name="_DV_M361"/>
      <w:bookmarkEnd w:id="12"/>
      <w:bookmarkEnd w:id="13"/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Zhotovitel se zavazuje zajistit, že </w:t>
      </w:r>
      <w:bookmarkStart w:id="14" w:name="_DV_C332"/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předmětná </w:t>
      </w:r>
      <w:bookmarkStart w:id="15" w:name="_DV_M362"/>
      <w:bookmarkEnd w:id="14"/>
      <w:bookmarkEnd w:id="15"/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pojistná smlouva zůstane v uvedeném rozsahu platná po celou dobu trvání této Smlouvy. V případě neplatnosti či zániku </w:t>
      </w:r>
      <w:bookmarkStart w:id="16" w:name="_DV_C333"/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takové </w:t>
      </w:r>
      <w:bookmarkStart w:id="17" w:name="_DV_M363"/>
      <w:bookmarkEnd w:id="16"/>
      <w:bookmarkEnd w:id="17"/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pojistné smlouvy </w:t>
      </w:r>
      <w:bookmarkStart w:id="18" w:name="_Hlk127444047"/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>v době účinnosti této Smlouvy (včetně případu prodloužení trvání této Smlouvy)</w:t>
      </w:r>
      <w:bookmarkEnd w:id="18"/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 je Zhotovitel povinen uzavřít ve lhůtě </w:t>
      </w:r>
      <w:r w:rsidR="001560FE">
        <w:rPr>
          <w:rFonts w:ascii="Trebuchet MS" w:eastAsia="Times New Roman" w:hAnsi="Trebuchet MS" w:cs="Times New Roman"/>
          <w:b w:val="0"/>
          <w:bCs w:val="0"/>
          <w:noProof/>
          <w:color w:val="000000"/>
          <w:sz w:val="22"/>
          <w:szCs w:val="22"/>
          <w:highlight w:val="black"/>
        </w:rPr>
        <w:t>''''''''</w:t>
      </w:r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 dnů novou pojistnou smlouvu za podmínek, které budou pro </w:t>
      </w:r>
      <w:r w:rsidR="00C44D67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>Objednatele</w:t>
      </w:r>
      <w:r w:rsidR="00C44D67"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 </w:t>
      </w:r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alespoň stejně výhodné, jako pojistné podmínky a plnění podle neplatné nebo zaniklé pojistné smlouvy. </w:t>
      </w:r>
      <w:bookmarkStart w:id="19" w:name="_DV_M364"/>
      <w:bookmarkStart w:id="20" w:name="_DV_M365"/>
      <w:bookmarkStart w:id="21" w:name="_DV_M366"/>
      <w:bookmarkStart w:id="22" w:name="_DV_M367"/>
      <w:bookmarkEnd w:id="9"/>
      <w:bookmarkEnd w:id="19"/>
      <w:bookmarkEnd w:id="20"/>
      <w:bookmarkEnd w:id="21"/>
      <w:bookmarkEnd w:id="22"/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 xml:space="preserve">Veškeré náklady Zhotovitele související s pojištěním Zhotovitele </w:t>
      </w:r>
      <w:bookmarkStart w:id="23" w:name="_DV_M368"/>
      <w:bookmarkStart w:id="24" w:name="_DV_M369"/>
      <w:bookmarkEnd w:id="23"/>
      <w:bookmarkEnd w:id="24"/>
      <w:r w:rsidRPr="005202FC">
        <w:rPr>
          <w:rFonts w:ascii="Trebuchet MS" w:eastAsia="Times New Roman" w:hAnsi="Trebuchet MS" w:cs="Times New Roman"/>
          <w:b w:val="0"/>
          <w:bCs w:val="0"/>
          <w:sz w:val="22"/>
          <w:szCs w:val="22"/>
        </w:rPr>
        <w:t>jsou již zahrnuty v ceně Díla dle této Smlouvy.</w:t>
      </w:r>
    </w:p>
    <w:p w14:paraId="322396A7" w14:textId="77777777" w:rsidR="0015280B" w:rsidRPr="00865187" w:rsidRDefault="0015280B" w:rsidP="009574C1">
      <w:pPr>
        <w:pStyle w:val="Odstavecseseznamem"/>
        <w:numPr>
          <w:ilvl w:val="0"/>
          <w:numId w:val="6"/>
        </w:numPr>
        <w:tabs>
          <w:tab w:val="left" w:pos="6900"/>
        </w:tabs>
        <w:spacing w:before="120"/>
        <w:ind w:left="425" w:hanging="425"/>
        <w:contextualSpacing w:val="0"/>
        <w:jc w:val="both"/>
        <w:rPr>
          <w:rFonts w:ascii="Trebuchet MS" w:hAnsi="Trebuchet MS"/>
          <w:sz w:val="22"/>
          <w:szCs w:val="22"/>
        </w:rPr>
      </w:pPr>
      <w:r w:rsidRPr="00865187">
        <w:rPr>
          <w:rFonts w:ascii="Trebuchet MS" w:hAnsi="Trebuchet MS"/>
          <w:sz w:val="22"/>
          <w:szCs w:val="22"/>
        </w:rPr>
        <w:t xml:space="preserve">Smluvní strany jsou povinny zachovávat mlčenlivost </w:t>
      </w:r>
      <w:r>
        <w:rPr>
          <w:rFonts w:ascii="Trebuchet MS" w:hAnsi="Trebuchet MS"/>
          <w:sz w:val="22"/>
          <w:szCs w:val="22"/>
        </w:rPr>
        <w:t>o</w:t>
      </w:r>
      <w:r w:rsidRPr="00865187">
        <w:rPr>
          <w:rFonts w:ascii="Trebuchet MS" w:hAnsi="Trebuchet MS"/>
          <w:sz w:val="22"/>
          <w:szCs w:val="22"/>
        </w:rPr>
        <w:t>hledně veškerých informací, které si vzájemně poskytly v ústní nebo v písemné formě, zejména informací, které se Smluvní strany dozvěděly v souvislosti s touto Smlouvou, které mají skutečnou nebo alespoň potenciální hodnotu a které nejsou v příslušných obchodních kruzích běžně dostupné a mají být utajeny (dále jen „Důvěrné informace“).</w:t>
      </w:r>
    </w:p>
    <w:p w14:paraId="1A574290" w14:textId="77777777" w:rsidR="0015280B" w:rsidRPr="00B35DE4" w:rsidRDefault="0015280B" w:rsidP="009574C1">
      <w:pPr>
        <w:numPr>
          <w:ilvl w:val="0"/>
          <w:numId w:val="6"/>
        </w:numPr>
        <w:ind w:left="426" w:hanging="426"/>
        <w:rPr>
          <w:rFonts w:ascii="Trebuchet MS" w:hAnsi="Trebuchet MS"/>
          <w:sz w:val="22"/>
          <w:szCs w:val="22"/>
        </w:rPr>
      </w:pPr>
      <w:r w:rsidRPr="0015280B">
        <w:rPr>
          <w:rFonts w:ascii="Trebuchet MS" w:hAnsi="Trebuchet MS"/>
          <w:sz w:val="22"/>
          <w:szCs w:val="22"/>
        </w:rPr>
        <w:t xml:space="preserve">Smluvní strany se zavazují uchovávat Důvěrné informace v tajnosti a zajistit zabezpečení těchto Důvěrných informací před jakýmkoliv neoprávněným přístupem třetích osob, nezpřístupnit je třetím osobám a nevyužít je jinak než pro účel stanovený touto Smlouvou. Zpřístupnění jakýchkoli Důvěrných informací třetím osobám jsou Smluvní strany oprávněny učinit pouze na základě předchozího písemného souhlasu druhé Smluvní strany. </w:t>
      </w:r>
      <w:r>
        <w:rPr>
          <w:rFonts w:ascii="Trebuchet MS" w:hAnsi="Trebuchet MS"/>
          <w:sz w:val="22"/>
          <w:szCs w:val="22"/>
        </w:rPr>
        <w:t xml:space="preserve">Za třetí </w:t>
      </w:r>
      <w:r>
        <w:rPr>
          <w:rFonts w:ascii="Trebuchet MS" w:hAnsi="Trebuchet MS"/>
          <w:sz w:val="22"/>
          <w:szCs w:val="22"/>
        </w:rPr>
        <w:lastRenderedPageBreak/>
        <w:t>osobu dle tohoto odstavce smlouvy se v případě Objednatele nepovažuje osoba, která tvoří s Objednatelem koncern.</w:t>
      </w:r>
    </w:p>
    <w:p w14:paraId="20A14324" w14:textId="77777777" w:rsidR="0015280B" w:rsidRDefault="0015280B" w:rsidP="009574C1">
      <w:pPr>
        <w:numPr>
          <w:ilvl w:val="0"/>
          <w:numId w:val="6"/>
        </w:numPr>
        <w:ind w:left="426" w:hanging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Povinnost mlčenlivosti trvá i po ukončení platnost</w:t>
      </w:r>
      <w:r w:rsidR="00E20D47">
        <w:rPr>
          <w:rFonts w:ascii="Trebuchet MS" w:hAnsi="Trebuchet MS"/>
          <w:sz w:val="22"/>
          <w:szCs w:val="22"/>
        </w:rPr>
        <w:t>i</w:t>
      </w:r>
      <w:r>
        <w:rPr>
          <w:rFonts w:ascii="Trebuchet MS" w:hAnsi="Trebuchet MS"/>
          <w:sz w:val="22"/>
          <w:szCs w:val="22"/>
        </w:rPr>
        <w:t xml:space="preserve"> a účinnosti této Smlouvy.</w:t>
      </w:r>
    </w:p>
    <w:p w14:paraId="659971BA" w14:textId="77777777" w:rsidR="00CF2A61" w:rsidRDefault="00CF2A61" w:rsidP="006B479D">
      <w:pPr>
        <w:numPr>
          <w:ilvl w:val="0"/>
          <w:numId w:val="6"/>
        </w:numPr>
        <w:ind w:left="426" w:hanging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Tato </w:t>
      </w:r>
      <w:r w:rsidRPr="00EE1A19">
        <w:rPr>
          <w:rFonts w:ascii="Trebuchet MS" w:hAnsi="Trebuchet MS"/>
          <w:sz w:val="22"/>
          <w:szCs w:val="22"/>
        </w:rPr>
        <w:t>S</w:t>
      </w:r>
      <w:r>
        <w:rPr>
          <w:rFonts w:ascii="Trebuchet MS" w:hAnsi="Trebuchet MS"/>
          <w:sz w:val="22"/>
          <w:szCs w:val="22"/>
        </w:rPr>
        <w:t>mlouva</w:t>
      </w:r>
      <w:r w:rsidRPr="00EE1A19">
        <w:rPr>
          <w:rFonts w:ascii="Trebuchet MS" w:hAnsi="Trebuchet MS"/>
          <w:sz w:val="22"/>
          <w:szCs w:val="22"/>
        </w:rPr>
        <w:t xml:space="preserve"> se řídí </w:t>
      </w:r>
      <w:r>
        <w:rPr>
          <w:rFonts w:ascii="Trebuchet MS" w:hAnsi="Trebuchet MS"/>
          <w:sz w:val="22"/>
          <w:szCs w:val="22"/>
        </w:rPr>
        <w:t xml:space="preserve">v otázkách výslovně neupravených příslušnými ustanoveními občanského zákoníku a dalších relevantních právních </w:t>
      </w:r>
      <w:r w:rsidRPr="00EE1A19">
        <w:rPr>
          <w:rFonts w:ascii="Trebuchet MS" w:hAnsi="Trebuchet MS"/>
          <w:sz w:val="22"/>
          <w:szCs w:val="22"/>
        </w:rPr>
        <w:t xml:space="preserve">předpisů. </w:t>
      </w:r>
    </w:p>
    <w:p w14:paraId="4AACC882" w14:textId="77777777" w:rsidR="00CF2A61" w:rsidRPr="00396AD3" w:rsidRDefault="00CF2A61" w:rsidP="006B479D">
      <w:pPr>
        <w:numPr>
          <w:ilvl w:val="0"/>
          <w:numId w:val="6"/>
        </w:numPr>
        <w:ind w:left="426" w:hanging="426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sz w:val="22"/>
          <w:szCs w:val="22"/>
        </w:rPr>
        <w:t>Smlouva nabývá platnosti a účinnosti dnem podpisu oběma smluvními stranami.</w:t>
      </w:r>
    </w:p>
    <w:p w14:paraId="6194F832" w14:textId="77777777" w:rsidR="00CF2A61" w:rsidRDefault="00CF2A61" w:rsidP="006B479D">
      <w:pPr>
        <w:numPr>
          <w:ilvl w:val="0"/>
          <w:numId w:val="6"/>
        </w:numPr>
        <w:ind w:left="426" w:hanging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Tam, kde Smlouva uvádí, že se k doručování písemností použije elektronická pošta, budou k doručování určeny e-mailové schránky kontaktních osob dle této Smlouvy. </w:t>
      </w:r>
    </w:p>
    <w:p w14:paraId="2B026F41" w14:textId="77777777" w:rsidR="00CF2A61" w:rsidRDefault="00CF2A61" w:rsidP="006B479D">
      <w:pPr>
        <w:numPr>
          <w:ilvl w:val="0"/>
          <w:numId w:val="6"/>
        </w:numPr>
        <w:ind w:left="426" w:hanging="426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sz w:val="22"/>
          <w:szCs w:val="22"/>
        </w:rPr>
        <w:t xml:space="preserve">Smluvní strany se dohodly, že </w:t>
      </w:r>
      <w:r w:rsidR="00E66812">
        <w:rPr>
          <w:rFonts w:ascii="Trebuchet MS" w:hAnsi="Trebuchet MS"/>
          <w:sz w:val="22"/>
          <w:szCs w:val="22"/>
        </w:rPr>
        <w:t>Objednatel je</w:t>
      </w:r>
      <w:r w:rsidRPr="00EE1A19">
        <w:rPr>
          <w:rFonts w:ascii="Trebuchet MS" w:hAnsi="Trebuchet MS"/>
          <w:sz w:val="22"/>
          <w:szCs w:val="22"/>
        </w:rPr>
        <w:t xml:space="preserve"> oprávněn postoupit sv</w:t>
      </w:r>
      <w:r w:rsidR="004F77BE">
        <w:rPr>
          <w:rFonts w:ascii="Trebuchet MS" w:hAnsi="Trebuchet MS"/>
          <w:sz w:val="22"/>
          <w:szCs w:val="22"/>
        </w:rPr>
        <w:t>á</w:t>
      </w:r>
      <w:r w:rsidRPr="00EE1A19">
        <w:rPr>
          <w:rFonts w:ascii="Trebuchet MS" w:hAnsi="Trebuchet MS"/>
          <w:sz w:val="22"/>
          <w:szCs w:val="22"/>
        </w:rPr>
        <w:t xml:space="preserve"> práva a</w:t>
      </w:r>
      <w:r>
        <w:rPr>
          <w:rFonts w:ascii="Trebuchet MS" w:hAnsi="Trebuchet MS"/>
          <w:sz w:val="22"/>
          <w:szCs w:val="22"/>
        </w:rPr>
        <w:t> </w:t>
      </w:r>
      <w:r w:rsidRPr="00EE1A19">
        <w:rPr>
          <w:rFonts w:ascii="Trebuchet MS" w:hAnsi="Trebuchet MS"/>
          <w:sz w:val="22"/>
          <w:szCs w:val="22"/>
        </w:rPr>
        <w:t xml:space="preserve">povinnosti vyplývající z této Smlouvy </w:t>
      </w:r>
      <w:r>
        <w:rPr>
          <w:rFonts w:ascii="Trebuchet MS" w:hAnsi="Trebuchet MS"/>
          <w:sz w:val="22"/>
          <w:szCs w:val="22"/>
        </w:rPr>
        <w:t xml:space="preserve">či Smlouvu jako </w:t>
      </w:r>
      <w:r w:rsidR="004F77BE">
        <w:rPr>
          <w:rFonts w:ascii="Trebuchet MS" w:hAnsi="Trebuchet MS"/>
          <w:sz w:val="22"/>
          <w:szCs w:val="22"/>
        </w:rPr>
        <w:t xml:space="preserve">celek </w:t>
      </w:r>
      <w:r w:rsidR="00E66812">
        <w:rPr>
          <w:rFonts w:ascii="Trebuchet MS" w:hAnsi="Trebuchet MS"/>
          <w:sz w:val="22"/>
          <w:szCs w:val="22"/>
        </w:rPr>
        <w:t>osobě tvořící s Objednatelem koncern</w:t>
      </w:r>
      <w:r w:rsidRPr="00EE1A19">
        <w:rPr>
          <w:rFonts w:ascii="Trebuchet MS" w:hAnsi="Trebuchet MS"/>
          <w:sz w:val="22"/>
          <w:szCs w:val="22"/>
        </w:rPr>
        <w:t xml:space="preserve"> bez</w:t>
      </w:r>
      <w:r>
        <w:rPr>
          <w:rFonts w:ascii="Trebuchet MS" w:hAnsi="Trebuchet MS"/>
          <w:sz w:val="22"/>
          <w:szCs w:val="22"/>
        </w:rPr>
        <w:t> </w:t>
      </w:r>
      <w:r w:rsidRPr="00EE1A19">
        <w:rPr>
          <w:rFonts w:ascii="Trebuchet MS" w:hAnsi="Trebuchet MS"/>
          <w:sz w:val="22"/>
          <w:szCs w:val="22"/>
        </w:rPr>
        <w:t>předchozího písemného souhlasu druhé smluvní strany</w:t>
      </w:r>
      <w:r>
        <w:rPr>
          <w:rFonts w:ascii="Trebuchet MS" w:hAnsi="Trebuchet MS"/>
          <w:sz w:val="22"/>
          <w:szCs w:val="22"/>
        </w:rPr>
        <w:t xml:space="preserve">, nestanoví-li tato Smlouva výslovně jinak. </w:t>
      </w:r>
    </w:p>
    <w:p w14:paraId="1772E955" w14:textId="77777777" w:rsidR="00CF2A61" w:rsidRDefault="00CF2A61" w:rsidP="009574C1">
      <w:pPr>
        <w:numPr>
          <w:ilvl w:val="0"/>
          <w:numId w:val="6"/>
        </w:numPr>
        <w:ind w:left="426" w:hanging="426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sz w:val="22"/>
          <w:szCs w:val="22"/>
        </w:rPr>
        <w:t>Smlouvu lze měnit nebo doplňovat pouze formou písemného dodatku</w:t>
      </w:r>
      <w:r>
        <w:rPr>
          <w:rFonts w:ascii="Trebuchet MS" w:hAnsi="Trebuchet MS"/>
          <w:sz w:val="22"/>
          <w:szCs w:val="22"/>
        </w:rPr>
        <w:t xml:space="preserve"> podepsaného oběma smluvními stranami.</w:t>
      </w:r>
    </w:p>
    <w:p w14:paraId="2E6E17C1" w14:textId="77777777" w:rsidR="00CF2A61" w:rsidRPr="00F24E50" w:rsidRDefault="00CF2A61" w:rsidP="009574C1">
      <w:pPr>
        <w:numPr>
          <w:ilvl w:val="0"/>
          <w:numId w:val="6"/>
        </w:numPr>
        <w:spacing w:after="240"/>
        <w:ind w:left="426" w:hanging="426"/>
        <w:rPr>
          <w:rFonts w:ascii="Trebuchet MS" w:hAnsi="Trebuchet MS"/>
          <w:sz w:val="22"/>
          <w:szCs w:val="22"/>
        </w:rPr>
      </w:pPr>
      <w:r w:rsidRPr="00EE1A19">
        <w:rPr>
          <w:rFonts w:ascii="Trebuchet MS" w:hAnsi="Trebuchet MS"/>
          <w:sz w:val="22"/>
          <w:szCs w:val="22"/>
        </w:rPr>
        <w:t xml:space="preserve">Smlouva je vyhotovena ve </w:t>
      </w:r>
      <w:r w:rsidR="00581835">
        <w:rPr>
          <w:rFonts w:ascii="Trebuchet MS" w:hAnsi="Trebuchet MS"/>
          <w:sz w:val="22"/>
          <w:szCs w:val="22"/>
        </w:rPr>
        <w:t>dvou</w:t>
      </w:r>
      <w:r w:rsidR="00581835" w:rsidRPr="00EE1A19">
        <w:rPr>
          <w:rFonts w:ascii="Trebuchet MS" w:hAnsi="Trebuchet MS"/>
          <w:sz w:val="22"/>
          <w:szCs w:val="22"/>
        </w:rPr>
        <w:t xml:space="preserve"> </w:t>
      </w:r>
      <w:r w:rsidRPr="00EE1A19">
        <w:rPr>
          <w:rFonts w:ascii="Trebuchet MS" w:hAnsi="Trebuchet MS"/>
          <w:sz w:val="22"/>
          <w:szCs w:val="22"/>
        </w:rPr>
        <w:t xml:space="preserve">stejnopisech, přičemž Objednatel obdrží </w:t>
      </w:r>
      <w:r w:rsidR="00581835">
        <w:rPr>
          <w:rFonts w:ascii="Trebuchet MS" w:hAnsi="Trebuchet MS"/>
          <w:sz w:val="22"/>
          <w:szCs w:val="22"/>
        </w:rPr>
        <w:t>jeden stejnopis</w:t>
      </w:r>
      <w:r w:rsidR="00AE060F">
        <w:rPr>
          <w:rFonts w:ascii="Trebuchet MS" w:hAnsi="Trebuchet MS"/>
          <w:sz w:val="22"/>
          <w:szCs w:val="22"/>
        </w:rPr>
        <w:t xml:space="preserve"> </w:t>
      </w:r>
      <w:r w:rsidRPr="00EE1A19">
        <w:rPr>
          <w:rFonts w:ascii="Trebuchet MS" w:hAnsi="Trebuchet MS"/>
          <w:sz w:val="22"/>
          <w:szCs w:val="22"/>
        </w:rPr>
        <w:t xml:space="preserve">a Zhotovitel obdrží jeden </w:t>
      </w:r>
      <w:r>
        <w:rPr>
          <w:rFonts w:ascii="Trebuchet MS" w:hAnsi="Trebuchet MS"/>
          <w:sz w:val="22"/>
          <w:szCs w:val="22"/>
        </w:rPr>
        <w:t>stejnopis</w:t>
      </w:r>
      <w:r w:rsidRPr="00EE1A19">
        <w:rPr>
          <w:rFonts w:ascii="Trebuchet MS" w:hAnsi="Trebuchet MS"/>
          <w:sz w:val="22"/>
          <w:szCs w:val="22"/>
        </w:rPr>
        <w:t>.</w:t>
      </w:r>
    </w:p>
    <w:p w14:paraId="50921197" w14:textId="77777777" w:rsidR="00CF2A61" w:rsidRPr="00DD64AD" w:rsidRDefault="00DD64AD" w:rsidP="00CF2A61">
      <w:pPr>
        <w:tabs>
          <w:tab w:val="center" w:pos="1800"/>
          <w:tab w:val="center" w:pos="6660"/>
        </w:tabs>
        <w:jc w:val="left"/>
        <w:rPr>
          <w:rFonts w:ascii="Trebuchet MS" w:hAnsi="Trebuchet MS"/>
          <w:sz w:val="22"/>
          <w:szCs w:val="22"/>
          <w:u w:val="single"/>
        </w:rPr>
      </w:pPr>
      <w:r w:rsidRPr="00DD64AD">
        <w:rPr>
          <w:rFonts w:ascii="Trebuchet MS" w:hAnsi="Trebuchet MS"/>
          <w:sz w:val="22"/>
          <w:szCs w:val="22"/>
          <w:u w:val="single"/>
        </w:rPr>
        <w:t xml:space="preserve">Přílohy: </w:t>
      </w:r>
    </w:p>
    <w:p w14:paraId="0EB9BCD4" w14:textId="77777777" w:rsidR="006C76FD" w:rsidRPr="004B7E21" w:rsidRDefault="00004441" w:rsidP="00CF2A61">
      <w:pPr>
        <w:tabs>
          <w:tab w:val="center" w:pos="1800"/>
          <w:tab w:val="center" w:pos="6660"/>
        </w:tabs>
        <w:jc w:val="left"/>
        <w:rPr>
          <w:rFonts w:ascii="Trebuchet MS" w:hAnsi="Trebuchet MS"/>
          <w:sz w:val="22"/>
          <w:szCs w:val="22"/>
        </w:rPr>
      </w:pPr>
      <w:r w:rsidRPr="004B7E21">
        <w:rPr>
          <w:rFonts w:ascii="Trebuchet MS" w:hAnsi="Trebuchet MS"/>
          <w:sz w:val="22"/>
          <w:szCs w:val="22"/>
        </w:rPr>
        <w:t xml:space="preserve">Příloha č. </w:t>
      </w:r>
      <w:r w:rsidR="004B7E21">
        <w:rPr>
          <w:rFonts w:ascii="Trebuchet MS" w:hAnsi="Trebuchet MS"/>
          <w:sz w:val="22"/>
          <w:szCs w:val="22"/>
        </w:rPr>
        <w:t>1</w:t>
      </w:r>
      <w:r w:rsidRPr="004B7E21">
        <w:rPr>
          <w:rFonts w:ascii="Trebuchet MS" w:hAnsi="Trebuchet MS"/>
          <w:sz w:val="22"/>
          <w:szCs w:val="22"/>
        </w:rPr>
        <w:t xml:space="preserve"> - </w:t>
      </w:r>
      <w:r w:rsidR="00AC4C5A" w:rsidRPr="004B7E21">
        <w:rPr>
          <w:rFonts w:ascii="Trebuchet MS" w:hAnsi="Trebuchet MS"/>
          <w:sz w:val="22"/>
          <w:szCs w:val="22"/>
        </w:rPr>
        <w:t>Rozsah zakázky a požadavky na zpracování nabídky</w:t>
      </w:r>
    </w:p>
    <w:p w14:paraId="068DC4DF" w14:textId="77777777" w:rsidR="003077EE" w:rsidRPr="004B7E21" w:rsidRDefault="004B7E21" w:rsidP="0037478F">
      <w:pPr>
        <w:tabs>
          <w:tab w:val="center" w:pos="1800"/>
          <w:tab w:val="center" w:pos="6660"/>
        </w:tabs>
        <w:spacing w:before="60"/>
        <w:jc w:val="left"/>
        <w:rPr>
          <w:rFonts w:ascii="Trebuchet MS" w:hAnsi="Trebuchet MS"/>
          <w:sz w:val="22"/>
          <w:szCs w:val="22"/>
        </w:rPr>
      </w:pPr>
      <w:r w:rsidRPr="004B7E21">
        <w:rPr>
          <w:rFonts w:ascii="Trebuchet MS" w:hAnsi="Trebuchet MS"/>
          <w:sz w:val="22"/>
          <w:szCs w:val="22"/>
        </w:rPr>
        <w:t xml:space="preserve">Příloha č. 2 - Krycí list a čestné prohlášení </w:t>
      </w:r>
    </w:p>
    <w:p w14:paraId="07C646CD" w14:textId="77777777" w:rsidR="00043166" w:rsidRDefault="00043166" w:rsidP="0037478F">
      <w:pPr>
        <w:tabs>
          <w:tab w:val="center" w:pos="1800"/>
          <w:tab w:val="center" w:pos="6660"/>
        </w:tabs>
        <w:spacing w:before="60"/>
        <w:jc w:val="lef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Příloha č. </w:t>
      </w:r>
      <w:r w:rsidR="00315B4A">
        <w:rPr>
          <w:rFonts w:ascii="Trebuchet MS" w:hAnsi="Trebuchet MS"/>
          <w:sz w:val="22"/>
          <w:szCs w:val="22"/>
        </w:rPr>
        <w:t>3</w:t>
      </w:r>
      <w:r>
        <w:rPr>
          <w:rFonts w:ascii="Trebuchet MS" w:hAnsi="Trebuchet MS"/>
          <w:sz w:val="22"/>
          <w:szCs w:val="22"/>
        </w:rPr>
        <w:t xml:space="preserve"> – Protikorupční klauzule </w:t>
      </w:r>
    </w:p>
    <w:p w14:paraId="5C96EB41" w14:textId="77777777" w:rsidR="00686049" w:rsidRDefault="00686049" w:rsidP="0037478F">
      <w:pPr>
        <w:tabs>
          <w:tab w:val="center" w:pos="1800"/>
          <w:tab w:val="center" w:pos="6660"/>
        </w:tabs>
        <w:spacing w:before="60"/>
        <w:jc w:val="lef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Příloha č. 4 – Cenová </w:t>
      </w:r>
      <w:proofErr w:type="gramStart"/>
      <w:r>
        <w:rPr>
          <w:rFonts w:ascii="Trebuchet MS" w:hAnsi="Trebuchet MS"/>
          <w:sz w:val="22"/>
          <w:szCs w:val="22"/>
        </w:rPr>
        <w:t>nabídka - rozpočet</w:t>
      </w:r>
      <w:proofErr w:type="gramEnd"/>
    </w:p>
    <w:p w14:paraId="24CC1314" w14:textId="77777777" w:rsidR="005903E4" w:rsidRDefault="005903E4" w:rsidP="00CF2A61">
      <w:pPr>
        <w:tabs>
          <w:tab w:val="center" w:pos="1800"/>
          <w:tab w:val="center" w:pos="6660"/>
        </w:tabs>
        <w:jc w:val="left"/>
        <w:rPr>
          <w:rFonts w:ascii="Trebuchet MS" w:hAnsi="Trebuchet MS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85823" w:rsidRPr="00EE1A19" w14:paraId="642F5952" w14:textId="77777777" w:rsidTr="00C47A0D">
        <w:tc>
          <w:tcPr>
            <w:tcW w:w="4606" w:type="dxa"/>
            <w:shd w:val="clear" w:color="auto" w:fill="auto"/>
          </w:tcPr>
          <w:p w14:paraId="4404A069" w14:textId="77777777" w:rsidR="00185823" w:rsidRPr="00EE1A19" w:rsidRDefault="00185823" w:rsidP="00C47A0D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  <w:r w:rsidRPr="00EE1A19">
              <w:rPr>
                <w:rFonts w:ascii="Trebuchet MS" w:hAnsi="Trebuchet MS"/>
                <w:sz w:val="22"/>
                <w:szCs w:val="22"/>
              </w:rPr>
              <w:t>V</w:t>
            </w:r>
            <w:r>
              <w:rPr>
                <w:rFonts w:ascii="Trebuchet MS" w:hAnsi="Trebuchet MS"/>
                <w:sz w:val="22"/>
                <w:szCs w:val="22"/>
              </w:rPr>
              <w:t xml:space="preserve"> Praze dne </w:t>
            </w:r>
            <w:r w:rsidRPr="00EE1A19">
              <w:rPr>
                <w:rFonts w:ascii="Trebuchet MS" w:hAnsi="Trebuchet MS"/>
                <w:sz w:val="22"/>
                <w:szCs w:val="22"/>
              </w:rPr>
              <w:t>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008AB431" w14:textId="77777777" w:rsidR="00185823" w:rsidRPr="00EE1A19" w:rsidRDefault="00185823" w:rsidP="00C47A0D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  <w:r w:rsidRPr="00EE1A19">
              <w:rPr>
                <w:rFonts w:ascii="Trebuchet MS" w:hAnsi="Trebuchet MS"/>
                <w:sz w:val="22"/>
                <w:szCs w:val="22"/>
              </w:rPr>
              <w:t>V Praze dne</w:t>
            </w:r>
            <w:r>
              <w:rPr>
                <w:rFonts w:ascii="Trebuchet MS" w:hAnsi="Trebuchet MS"/>
                <w:sz w:val="22"/>
                <w:szCs w:val="22"/>
              </w:rPr>
              <w:t xml:space="preserve"> ..........................</w:t>
            </w:r>
          </w:p>
        </w:tc>
      </w:tr>
      <w:tr w:rsidR="00185823" w:rsidRPr="00DC2AFD" w14:paraId="63F0EA62" w14:textId="77777777" w:rsidTr="00185823">
        <w:tc>
          <w:tcPr>
            <w:tcW w:w="4606" w:type="dxa"/>
            <w:shd w:val="clear" w:color="auto" w:fill="auto"/>
          </w:tcPr>
          <w:p w14:paraId="07828E5D" w14:textId="77777777" w:rsid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369C301F" w14:textId="77777777" w:rsidR="00185823" w:rsidRP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  <w:r w:rsidRPr="00185823">
              <w:rPr>
                <w:rFonts w:ascii="Trebuchet MS" w:hAnsi="Trebuchet MS"/>
                <w:sz w:val="22"/>
                <w:szCs w:val="22"/>
              </w:rPr>
              <w:t>Za Objednatele</w:t>
            </w:r>
          </w:p>
          <w:p w14:paraId="20EEE0CB" w14:textId="77777777" w:rsidR="00185823" w:rsidRP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  <w:r w:rsidRPr="00185823">
              <w:rPr>
                <w:rFonts w:ascii="Trebuchet MS" w:hAnsi="Trebuchet MS"/>
                <w:sz w:val="22"/>
                <w:szCs w:val="22"/>
              </w:rPr>
              <w:t>Pražská plynárenská, a.s.</w:t>
            </w:r>
          </w:p>
          <w:p w14:paraId="073282D2" w14:textId="77777777" w:rsidR="00185823" w:rsidRP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37D1792C" w14:textId="77777777" w:rsidR="00185823" w:rsidRP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7A226060" w14:textId="77777777" w:rsidR="00185823" w:rsidRP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13D84973" w14:textId="77777777" w:rsidR="00185823" w:rsidRP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  <w:r w:rsidRPr="00185823">
              <w:rPr>
                <w:rFonts w:ascii="Trebuchet MS" w:hAnsi="Trebuchet MS"/>
                <w:sz w:val="22"/>
                <w:szCs w:val="22"/>
              </w:rPr>
              <w:t>_____________________________</w:t>
            </w:r>
          </w:p>
          <w:p w14:paraId="6B867CF1" w14:textId="77777777" w:rsidR="00185823" w:rsidRPr="00185823" w:rsidRDefault="00185823" w:rsidP="0037478F">
            <w:pPr>
              <w:pStyle w:val="Zkladntext"/>
              <w:tabs>
                <w:tab w:val="clear" w:pos="1800"/>
              </w:tabs>
              <w:spacing w:before="0"/>
              <w:rPr>
                <w:rFonts w:ascii="Trebuchet MS" w:hAnsi="Trebuchet MS"/>
                <w:sz w:val="22"/>
                <w:szCs w:val="22"/>
              </w:rPr>
            </w:pPr>
            <w:r w:rsidRPr="00185823">
              <w:rPr>
                <w:rFonts w:ascii="Trebuchet MS" w:hAnsi="Trebuchet MS"/>
                <w:sz w:val="22"/>
                <w:szCs w:val="22"/>
              </w:rPr>
              <w:t xml:space="preserve">        </w:t>
            </w:r>
            <w:r>
              <w:rPr>
                <w:rFonts w:ascii="Trebuchet MS" w:hAnsi="Trebuchet MS"/>
                <w:sz w:val="22"/>
                <w:szCs w:val="22"/>
              </w:rPr>
              <w:t xml:space="preserve">   </w:t>
            </w:r>
            <w:r w:rsidR="0091422D">
              <w:rPr>
                <w:rFonts w:ascii="Trebuchet MS" w:hAnsi="Trebuchet MS"/>
                <w:sz w:val="22"/>
                <w:szCs w:val="22"/>
              </w:rPr>
              <w:t xml:space="preserve">  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185823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color w:val="000000" w:themeColor="text1"/>
                <w:sz w:val="22"/>
                <w:szCs w:val="22"/>
              </w:rPr>
              <w:t>Ing. Milan Cízl</w:t>
            </w:r>
          </w:p>
          <w:p w14:paraId="21742449" w14:textId="77777777" w:rsidR="00185823" w:rsidRPr="00185823" w:rsidRDefault="00185823" w:rsidP="0037478F">
            <w:pPr>
              <w:pStyle w:val="Zkladntext"/>
              <w:tabs>
                <w:tab w:val="clear" w:pos="1800"/>
              </w:tabs>
              <w:spacing w:before="0"/>
              <w:rPr>
                <w:rFonts w:ascii="Trebuchet MS" w:hAnsi="Trebuchet MS"/>
                <w:sz w:val="22"/>
                <w:szCs w:val="22"/>
              </w:rPr>
            </w:pPr>
            <w:r w:rsidRPr="00185823">
              <w:rPr>
                <w:rFonts w:ascii="Trebuchet MS" w:hAnsi="Trebuchet MS"/>
                <w:sz w:val="22"/>
                <w:szCs w:val="22"/>
              </w:rPr>
              <w:t xml:space="preserve">  </w:t>
            </w:r>
            <w:r>
              <w:rPr>
                <w:rFonts w:ascii="Trebuchet MS" w:hAnsi="Trebuchet MS"/>
                <w:sz w:val="22"/>
                <w:szCs w:val="22"/>
              </w:rPr>
              <w:t xml:space="preserve">        člen představenstva</w:t>
            </w:r>
          </w:p>
          <w:p w14:paraId="7FA0CC5F" w14:textId="77777777" w:rsidR="00185823" w:rsidRP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56CD6022" w14:textId="77777777" w:rsidR="00185823" w:rsidRP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1FEDC980" w14:textId="77777777" w:rsidR="00185823" w:rsidRP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0058027B" w14:textId="77777777" w:rsidR="00185823" w:rsidRP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4B63C707" w14:textId="77777777" w:rsidR="00185823" w:rsidRP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  <w:r w:rsidRPr="00185823">
              <w:rPr>
                <w:rFonts w:ascii="Trebuchet MS" w:hAnsi="Trebuchet MS"/>
                <w:sz w:val="22"/>
                <w:szCs w:val="22"/>
              </w:rPr>
              <w:t>_____________________________</w:t>
            </w:r>
          </w:p>
          <w:p w14:paraId="4DD7470A" w14:textId="77777777" w:rsidR="00185823" w:rsidRPr="00185823" w:rsidRDefault="00185823" w:rsidP="0037478F">
            <w:pPr>
              <w:pStyle w:val="Zkladntext"/>
              <w:tabs>
                <w:tab w:val="clear" w:pos="1800"/>
              </w:tabs>
              <w:spacing w:before="0"/>
              <w:rPr>
                <w:rFonts w:ascii="Trebuchet MS" w:hAnsi="Trebuchet MS"/>
                <w:sz w:val="22"/>
                <w:szCs w:val="22"/>
              </w:rPr>
            </w:pPr>
            <w:r w:rsidRPr="00185823">
              <w:rPr>
                <w:rFonts w:ascii="Trebuchet MS" w:hAnsi="Trebuchet MS"/>
                <w:sz w:val="22"/>
                <w:szCs w:val="22"/>
              </w:rPr>
              <w:t xml:space="preserve">            Ing</w:t>
            </w:r>
            <w:r>
              <w:rPr>
                <w:rFonts w:ascii="Trebuchet MS" w:hAnsi="Trebuchet MS"/>
                <w:sz w:val="22"/>
                <w:szCs w:val="22"/>
              </w:rPr>
              <w:t>. Martin Slabý</w:t>
            </w:r>
          </w:p>
          <w:p w14:paraId="56CD1749" w14:textId="77777777" w:rsidR="00185823" w:rsidRPr="00185823" w:rsidRDefault="00185823" w:rsidP="0037478F">
            <w:pPr>
              <w:pStyle w:val="Zkladntext"/>
              <w:tabs>
                <w:tab w:val="clear" w:pos="1800"/>
              </w:tabs>
              <w:spacing w:before="0"/>
              <w:rPr>
                <w:rFonts w:ascii="Trebuchet MS" w:hAnsi="Trebuchet MS"/>
                <w:sz w:val="22"/>
                <w:szCs w:val="22"/>
              </w:rPr>
            </w:pPr>
            <w:r w:rsidRPr="00185823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         člen představenstva</w:t>
            </w:r>
          </w:p>
        </w:tc>
        <w:tc>
          <w:tcPr>
            <w:tcW w:w="4606" w:type="dxa"/>
            <w:shd w:val="clear" w:color="auto" w:fill="auto"/>
          </w:tcPr>
          <w:p w14:paraId="15031E65" w14:textId="77777777" w:rsid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33B1B81F" w14:textId="77777777" w:rsidR="00185823" w:rsidRP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  <w:r w:rsidRPr="00185823">
              <w:rPr>
                <w:rFonts w:ascii="Trebuchet MS" w:hAnsi="Trebuchet MS"/>
                <w:sz w:val="22"/>
                <w:szCs w:val="22"/>
              </w:rPr>
              <w:t>Za Zhotovitele</w:t>
            </w:r>
          </w:p>
          <w:p w14:paraId="43F15647" w14:textId="77777777" w:rsidR="009E2648" w:rsidRPr="00185823" w:rsidRDefault="009E2648" w:rsidP="009E2648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  <w:r w:rsidRPr="00112706">
              <w:rPr>
                <w:rFonts w:ascii="Trebuchet MS" w:hAnsi="Trebuchet MS"/>
                <w:sz w:val="22"/>
                <w:szCs w:val="22"/>
              </w:rPr>
              <w:t>KAHAA ATELIER s.r.o.</w:t>
            </w:r>
          </w:p>
          <w:p w14:paraId="1C87B38B" w14:textId="77777777" w:rsidR="00185823" w:rsidRP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1CFF957E" w14:textId="77777777" w:rsidR="00185823" w:rsidRP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1416CCE1" w14:textId="77777777" w:rsidR="00185823" w:rsidRP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</w:p>
          <w:p w14:paraId="49BE9FDD" w14:textId="77777777" w:rsidR="00185823" w:rsidRPr="00185823" w:rsidRDefault="00185823" w:rsidP="00185823">
            <w:pPr>
              <w:pStyle w:val="Zkladntext"/>
              <w:tabs>
                <w:tab w:val="clear" w:pos="1800"/>
              </w:tabs>
              <w:rPr>
                <w:rFonts w:ascii="Trebuchet MS" w:hAnsi="Trebuchet MS"/>
                <w:sz w:val="22"/>
                <w:szCs w:val="22"/>
              </w:rPr>
            </w:pPr>
            <w:r w:rsidRPr="00185823">
              <w:rPr>
                <w:rFonts w:ascii="Trebuchet MS" w:hAnsi="Trebuchet MS"/>
                <w:sz w:val="22"/>
                <w:szCs w:val="22"/>
              </w:rPr>
              <w:t>_____________________________</w:t>
            </w:r>
          </w:p>
          <w:p w14:paraId="3107D01B" w14:textId="77777777" w:rsidR="009E2648" w:rsidRPr="00185823" w:rsidRDefault="009E2648" w:rsidP="0037478F">
            <w:pPr>
              <w:pStyle w:val="Zkladntext"/>
              <w:tabs>
                <w:tab w:val="clear" w:pos="1800"/>
              </w:tabs>
              <w:spacing w:before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       Ing. arch. Karel Hašek</w:t>
            </w:r>
          </w:p>
          <w:p w14:paraId="13C76817" w14:textId="77777777" w:rsidR="00185823" w:rsidRPr="00185823" w:rsidRDefault="009E2648" w:rsidP="0037478F">
            <w:pPr>
              <w:pStyle w:val="Zkladntext"/>
              <w:tabs>
                <w:tab w:val="clear" w:pos="1800"/>
              </w:tabs>
              <w:spacing w:before="0"/>
              <w:rPr>
                <w:rFonts w:ascii="Trebuchet MS" w:hAnsi="Trebuchet MS"/>
                <w:sz w:val="22"/>
                <w:szCs w:val="22"/>
              </w:rPr>
            </w:pPr>
            <w:r w:rsidRPr="00185823">
              <w:rPr>
                <w:rFonts w:ascii="Trebuchet MS" w:hAnsi="Trebuchet MS"/>
                <w:sz w:val="22"/>
                <w:szCs w:val="22"/>
              </w:rPr>
              <w:t xml:space="preserve">            </w:t>
            </w:r>
            <w:r>
              <w:rPr>
                <w:rFonts w:ascii="Trebuchet MS" w:hAnsi="Trebuchet MS"/>
                <w:sz w:val="22"/>
                <w:szCs w:val="22"/>
              </w:rPr>
              <w:t xml:space="preserve">    </w:t>
            </w:r>
            <w:r w:rsidRPr="00185823">
              <w:rPr>
                <w:rFonts w:ascii="Trebuchet MS" w:hAnsi="Trebuchet MS"/>
                <w:sz w:val="22"/>
                <w:szCs w:val="22"/>
              </w:rPr>
              <w:t xml:space="preserve">  </w:t>
            </w:r>
            <w:r>
              <w:rPr>
                <w:rFonts w:ascii="Trebuchet MS" w:hAnsi="Trebuchet MS"/>
                <w:sz w:val="22"/>
                <w:szCs w:val="22"/>
              </w:rPr>
              <w:t>jednatel</w:t>
            </w:r>
            <w:r w:rsidR="00185823" w:rsidRPr="00185823">
              <w:rPr>
                <w:rFonts w:ascii="Trebuchet MS" w:hAnsi="Trebuchet MS"/>
                <w:sz w:val="22"/>
                <w:szCs w:val="22"/>
              </w:rPr>
              <w:t xml:space="preserve">                </w:t>
            </w:r>
          </w:p>
        </w:tc>
      </w:tr>
    </w:tbl>
    <w:p w14:paraId="2C5C9C00" w14:textId="77777777" w:rsidR="00CC5A74" w:rsidRDefault="00CC5A74" w:rsidP="00735335">
      <w:pPr>
        <w:pStyle w:val="TextA"/>
        <w:spacing w:line="264" w:lineRule="auto"/>
        <w:rPr>
          <w:rFonts w:ascii="Tahoma" w:hAnsi="Tahoma" w:cs="Tahoma"/>
          <w:b/>
          <w:bCs/>
          <w:spacing w:val="10"/>
          <w:sz w:val="24"/>
        </w:rPr>
      </w:pPr>
    </w:p>
    <w:sectPr w:rsidR="00CC5A74" w:rsidSect="00DB11BC">
      <w:headerReference w:type="default" r:id="rId11"/>
      <w:footerReference w:type="default" r:id="rId12"/>
      <w:pgSz w:w="11906" w:h="16838"/>
      <w:pgMar w:top="1135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18607" w14:textId="77777777" w:rsidR="00165812" w:rsidRDefault="00165812" w:rsidP="00BF5EA8">
      <w:pPr>
        <w:spacing w:before="0"/>
      </w:pPr>
      <w:r>
        <w:separator/>
      </w:r>
    </w:p>
  </w:endnote>
  <w:endnote w:type="continuationSeparator" w:id="0">
    <w:p w14:paraId="2F74E0A3" w14:textId="77777777" w:rsidR="00165812" w:rsidRDefault="00165812" w:rsidP="00BF5E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4815133"/>
      <w:docPartObj>
        <w:docPartGallery w:val="Page Numbers (Bottom of Page)"/>
        <w:docPartUnique/>
      </w:docPartObj>
    </w:sdtPr>
    <w:sdtContent>
      <w:p w14:paraId="62D12C95" w14:textId="77777777" w:rsidR="00AF53C6" w:rsidRDefault="00AF53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A83B81" w14:textId="77777777" w:rsidR="00AF53C6" w:rsidRDefault="00AF53C6">
    <w:pPr>
      <w:pStyle w:val="Zpat"/>
    </w:pPr>
  </w:p>
  <w:p w14:paraId="09FF8282" w14:textId="77777777" w:rsidR="001D2766" w:rsidRDefault="001D27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A64A0" w14:textId="77777777" w:rsidR="00165812" w:rsidRDefault="00165812" w:rsidP="00BF5EA8">
      <w:pPr>
        <w:spacing w:before="0"/>
      </w:pPr>
      <w:r>
        <w:separator/>
      </w:r>
    </w:p>
  </w:footnote>
  <w:footnote w:type="continuationSeparator" w:id="0">
    <w:p w14:paraId="40DFBB07" w14:textId="77777777" w:rsidR="00165812" w:rsidRDefault="00165812" w:rsidP="00BF5E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3952" w14:textId="77777777" w:rsidR="004F6B5E" w:rsidRDefault="00AC79B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0" allowOverlap="1" wp14:anchorId="79863682" wp14:editId="2CE617B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3" name="MSIPCMb7bc407789baf5047f28d7e3" descr="{&quot;HashCode&quot;:551744559,&quot;Height&quot;:9999999.0,&quot;Width&quot;:9999999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28459C" w14:textId="77777777" w:rsidR="00AC79B2" w:rsidRPr="000103F1" w:rsidRDefault="000103F1" w:rsidP="000103F1">
                          <w:pPr>
                            <w:spacing w:before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103F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63682" id="_x0000_t202" coordsize="21600,21600" o:spt="202" path="m,l,21600r21600,l21600,xe">
              <v:stroke joinstyle="miter"/>
              <v:path gradientshapeok="t" o:connecttype="rect"/>
            </v:shapetype>
            <v:shape id="MSIPCMb7bc407789baf5047f28d7e3" o:spid="_x0000_s1026" type="#_x0000_t202" alt="{&quot;HashCode&quot;:551744559,&quot;Height&quot;:9999999.0,&quot;Width&quot;:9999999.0,&quot;Placement&quot;:&quot;Header&quot;,&quot;Index&quot;:&quot;Primary&quot;,&quot;Section&quot;:3,&quot;Top&quot;:0.0,&quot;Left&quot;:0.0}" style="position:absolute;left:0;text-align:left;margin-left:560.8pt;margin-top:0;width:612pt;height:36.5pt;z-index:251686912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5S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" o:allowincell="f" filled="f" stroked="f" strokeweight=".5pt">
              <v:textbox inset=",0,20pt,0">
                <w:txbxContent>
                  <w:p w14:paraId="1228459C" w14:textId="77777777" w:rsidR="00AC79B2" w:rsidRPr="000103F1" w:rsidRDefault="000103F1" w:rsidP="000103F1">
                    <w:pPr>
                      <w:spacing w:before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103F1">
                      <w:rPr>
                        <w:rFonts w:ascii="Calibri" w:hAnsi="Calibri" w:cs="Calibri"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E6BFC0" w14:textId="77777777" w:rsidR="001D2766" w:rsidRDefault="001D27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18C"/>
    <w:multiLevelType w:val="hybridMultilevel"/>
    <w:tmpl w:val="489040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40A4"/>
    <w:multiLevelType w:val="hybridMultilevel"/>
    <w:tmpl w:val="6128A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7651"/>
    <w:multiLevelType w:val="multilevel"/>
    <w:tmpl w:val="9A4A8C60"/>
    <w:lvl w:ilvl="0">
      <w:start w:val="1"/>
      <w:numFmt w:val="upperRoman"/>
      <w:pStyle w:val="SMHrove1I"/>
      <w:suff w:val="space"/>
      <w:lvlText w:val="%1."/>
      <w:lvlJc w:val="center"/>
      <w:pPr>
        <w:ind w:left="142" w:hanging="142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pStyle w:val="SMHrove211"/>
      <w:isLgl/>
      <w:lvlText w:val="%1.%2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2">
      <w:start w:val="1"/>
      <w:numFmt w:val="lowerLetter"/>
      <w:pStyle w:val="SMHrove3a"/>
      <w:lvlText w:val="(%3)"/>
      <w:lvlJc w:val="left"/>
      <w:pPr>
        <w:ind w:left="1276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SMHrove4i"/>
      <w:lvlText w:val="(%4)"/>
      <w:lvlJc w:val="left"/>
      <w:pPr>
        <w:ind w:left="567" w:firstLine="70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142" w:hanging="14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hint="default"/>
      </w:rPr>
    </w:lvl>
  </w:abstractNum>
  <w:abstractNum w:abstractNumId="3" w15:restartNumberingAfterBreak="0">
    <w:nsid w:val="05595B0F"/>
    <w:multiLevelType w:val="multilevel"/>
    <w:tmpl w:val="39D05EC0"/>
    <w:lvl w:ilvl="0">
      <w:start w:val="1"/>
      <w:numFmt w:val="lowerRoman"/>
      <w:pStyle w:val="i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4" w15:restartNumberingAfterBreak="0">
    <w:nsid w:val="0A4C3335"/>
    <w:multiLevelType w:val="hybridMultilevel"/>
    <w:tmpl w:val="90C8DAB6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0ABC0A11"/>
    <w:multiLevelType w:val="hybridMultilevel"/>
    <w:tmpl w:val="EC342CB0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913DA1"/>
    <w:multiLevelType w:val="hybridMultilevel"/>
    <w:tmpl w:val="1656662C"/>
    <w:lvl w:ilvl="0" w:tplc="080E6D5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B264B9"/>
    <w:multiLevelType w:val="hybridMultilevel"/>
    <w:tmpl w:val="815C2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73E06"/>
    <w:multiLevelType w:val="multilevel"/>
    <w:tmpl w:val="F364D7EC"/>
    <w:styleLink w:val="Aktulnse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20C5C"/>
    <w:multiLevelType w:val="hybridMultilevel"/>
    <w:tmpl w:val="B928B6C6"/>
    <w:lvl w:ilvl="0" w:tplc="67582276">
      <w:start w:val="1"/>
      <w:numFmt w:val="lowerRoman"/>
      <w:lvlText w:val="(%1)"/>
      <w:lvlJc w:val="left"/>
      <w:pPr>
        <w:ind w:left="1428" w:hanging="360"/>
      </w:pPr>
      <w:rPr>
        <w:rFonts w:ascii="Verdana" w:eastAsiaTheme="minorHAnsi" w:hAnsi="Verdana" w:cs="Verdana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912D09"/>
    <w:multiLevelType w:val="multilevel"/>
    <w:tmpl w:val="BEF2F9E6"/>
    <w:styleLink w:val="List1"/>
    <w:lvl w:ilvl="0">
      <w:start w:val="1"/>
      <w:numFmt w:val="decimal"/>
      <w:lvlText w:val="%1."/>
      <w:lvlJc w:val="left"/>
      <w:rPr>
        <w:rFonts w:ascii="Helvetica" w:eastAsia="Helvetica" w:hAnsi="Helvetica" w:cs="Helvetica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position w:val="0"/>
        <w:rtl w:val="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position w:val="0"/>
        <w:rtl w:val="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position w:val="0"/>
        <w:rtl w:val="0"/>
      </w:rPr>
    </w:lvl>
  </w:abstractNum>
  <w:abstractNum w:abstractNumId="11" w15:restartNumberingAfterBreak="0">
    <w:nsid w:val="2E3429C9"/>
    <w:multiLevelType w:val="hybridMultilevel"/>
    <w:tmpl w:val="B0EE121A"/>
    <w:lvl w:ilvl="0" w:tplc="BAFE2F1E">
      <w:start w:val="1"/>
      <w:numFmt w:val="lowerLetter"/>
      <w:lvlText w:val="%1)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D46A6"/>
    <w:multiLevelType w:val="hybridMultilevel"/>
    <w:tmpl w:val="C63C6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5503"/>
    <w:multiLevelType w:val="hybridMultilevel"/>
    <w:tmpl w:val="19C60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56282"/>
    <w:multiLevelType w:val="hybridMultilevel"/>
    <w:tmpl w:val="4A1691B6"/>
    <w:lvl w:ilvl="0" w:tplc="533C942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E638E4"/>
    <w:multiLevelType w:val="hybridMultilevel"/>
    <w:tmpl w:val="ABE268C4"/>
    <w:lvl w:ilvl="0" w:tplc="90769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B5264"/>
    <w:multiLevelType w:val="hybridMultilevel"/>
    <w:tmpl w:val="BEF67256"/>
    <w:lvl w:ilvl="0" w:tplc="D5560616">
      <w:start w:val="1"/>
      <w:numFmt w:val="lowerLetter"/>
      <w:lvlText w:val="%1)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532EC"/>
    <w:multiLevelType w:val="hybridMultilevel"/>
    <w:tmpl w:val="3004938C"/>
    <w:lvl w:ilvl="0" w:tplc="80D28A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6C824F1"/>
    <w:multiLevelType w:val="multilevel"/>
    <w:tmpl w:val="B7C0B5FA"/>
    <w:styleLink w:val="List0"/>
    <w:lvl w:ilvl="0">
      <w:start w:val="1"/>
      <w:numFmt w:val="decimal"/>
      <w:lvlText w:val="%1."/>
      <w:lvlJc w:val="left"/>
      <w:rPr>
        <w:rFonts w:ascii="Helvetica" w:eastAsia="Helvetica" w:hAnsi="Helvetica" w:cs="Helvetica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position w:val="0"/>
        <w:rtl w:val="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position w:val="0"/>
        <w:rtl w:val="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position w:val="0"/>
        <w:rtl w:val="0"/>
      </w:rPr>
    </w:lvl>
  </w:abstractNum>
  <w:abstractNum w:abstractNumId="19" w15:restartNumberingAfterBreak="0">
    <w:nsid w:val="5268171B"/>
    <w:multiLevelType w:val="hybridMultilevel"/>
    <w:tmpl w:val="4C1EAD62"/>
    <w:lvl w:ilvl="0" w:tplc="D146E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30468"/>
    <w:multiLevelType w:val="hybridMultilevel"/>
    <w:tmpl w:val="A51A6660"/>
    <w:lvl w:ilvl="0" w:tplc="086A049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63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54CF5"/>
    <w:multiLevelType w:val="hybridMultilevel"/>
    <w:tmpl w:val="83D89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959C0"/>
    <w:multiLevelType w:val="hybridMultilevel"/>
    <w:tmpl w:val="CC1038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0A0B4A"/>
    <w:multiLevelType w:val="hybridMultilevel"/>
    <w:tmpl w:val="54EE9C5C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6B514499"/>
    <w:multiLevelType w:val="hybridMultilevel"/>
    <w:tmpl w:val="693A694A"/>
    <w:lvl w:ilvl="0" w:tplc="D71A9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40589"/>
    <w:multiLevelType w:val="multilevel"/>
    <w:tmpl w:val="275C7E24"/>
    <w:lvl w:ilvl="0">
      <w:start w:val="1"/>
      <w:numFmt w:val="decimal"/>
      <w:pStyle w:val="Styl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09"/>
        </w:tabs>
        <w:ind w:left="709" w:firstLine="709"/>
      </w:pPr>
      <w:rPr>
        <w:rFonts w:ascii="Calibri" w:eastAsia="Times New Roman" w:hAnsi="Calibri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3165A93"/>
    <w:multiLevelType w:val="hybridMultilevel"/>
    <w:tmpl w:val="38F2209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63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D7C0F"/>
    <w:multiLevelType w:val="hybridMultilevel"/>
    <w:tmpl w:val="3FBEAD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C57B5"/>
    <w:multiLevelType w:val="hybridMultilevel"/>
    <w:tmpl w:val="49B2C5FC"/>
    <w:lvl w:ilvl="0" w:tplc="EE84D300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63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F394F"/>
    <w:multiLevelType w:val="multilevel"/>
    <w:tmpl w:val="2FB0EABA"/>
    <w:lvl w:ilvl="0">
      <w:start w:val="1"/>
      <w:numFmt w:val="decimal"/>
      <w:pStyle w:val="Nadpislnku"/>
      <w:lvlText w:val="Článek %1 -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slovantextlnkupro1rove"/>
      <w:isLgl/>
      <w:lvlText w:val="%1.%2.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pStyle w:val="slovantextlnkupro2rove"/>
      <w:lvlText w:val="%1.%2.%3."/>
      <w:lvlJc w:val="left"/>
      <w:pPr>
        <w:tabs>
          <w:tab w:val="num" w:pos="993"/>
        </w:tabs>
        <w:ind w:left="1418" w:hanging="851"/>
      </w:pPr>
      <w:rPr>
        <w:b w:val="0"/>
        <w:bCs w:val="0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CD54740"/>
    <w:multiLevelType w:val="hybridMultilevel"/>
    <w:tmpl w:val="452AD436"/>
    <w:lvl w:ilvl="0" w:tplc="794A7E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A15B04"/>
    <w:multiLevelType w:val="hybridMultilevel"/>
    <w:tmpl w:val="C352C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71A55"/>
    <w:multiLevelType w:val="hybridMultilevel"/>
    <w:tmpl w:val="F244A54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63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75673">
    <w:abstractNumId w:val="20"/>
  </w:num>
  <w:num w:numId="2" w16cid:durableId="1872761137">
    <w:abstractNumId w:val="15"/>
  </w:num>
  <w:num w:numId="3" w16cid:durableId="1097167698">
    <w:abstractNumId w:val="21"/>
  </w:num>
  <w:num w:numId="4" w16cid:durableId="1495681752">
    <w:abstractNumId w:val="12"/>
  </w:num>
  <w:num w:numId="5" w16cid:durableId="430855627">
    <w:abstractNumId w:val="13"/>
  </w:num>
  <w:num w:numId="6" w16cid:durableId="644117748">
    <w:abstractNumId w:val="24"/>
  </w:num>
  <w:num w:numId="7" w16cid:durableId="1055817072">
    <w:abstractNumId w:val="11"/>
  </w:num>
  <w:num w:numId="8" w16cid:durableId="1893883794">
    <w:abstractNumId w:val="3"/>
  </w:num>
  <w:num w:numId="9" w16cid:durableId="987713011">
    <w:abstractNumId w:val="25"/>
  </w:num>
  <w:num w:numId="10" w16cid:durableId="2083334783">
    <w:abstractNumId w:val="14"/>
  </w:num>
  <w:num w:numId="11" w16cid:durableId="116143886">
    <w:abstractNumId w:val="31"/>
  </w:num>
  <w:num w:numId="12" w16cid:durableId="1544051271">
    <w:abstractNumId w:val="32"/>
  </w:num>
  <w:num w:numId="13" w16cid:durableId="1667127415">
    <w:abstractNumId w:val="2"/>
  </w:num>
  <w:num w:numId="14" w16cid:durableId="1592347234">
    <w:abstractNumId w:val="28"/>
  </w:num>
  <w:num w:numId="15" w16cid:durableId="1131249232">
    <w:abstractNumId w:val="17"/>
  </w:num>
  <w:num w:numId="16" w16cid:durableId="761295103">
    <w:abstractNumId w:val="30"/>
  </w:num>
  <w:num w:numId="17" w16cid:durableId="2064671783">
    <w:abstractNumId w:val="5"/>
  </w:num>
  <w:num w:numId="18" w16cid:durableId="191261406">
    <w:abstractNumId w:val="4"/>
  </w:num>
  <w:num w:numId="19" w16cid:durableId="535384967">
    <w:abstractNumId w:val="9"/>
  </w:num>
  <w:num w:numId="20" w16cid:durableId="1050882463">
    <w:abstractNumId w:val="18"/>
  </w:num>
  <w:num w:numId="21" w16cid:durableId="1950309823">
    <w:abstractNumId w:val="10"/>
  </w:num>
  <w:num w:numId="22" w16cid:durableId="1978607974">
    <w:abstractNumId w:val="27"/>
  </w:num>
  <w:num w:numId="23" w16cid:durableId="1906989687">
    <w:abstractNumId w:val="19"/>
  </w:num>
  <w:num w:numId="24" w16cid:durableId="2062971280">
    <w:abstractNumId w:val="29"/>
  </w:num>
  <w:num w:numId="25" w16cid:durableId="27873793">
    <w:abstractNumId w:val="0"/>
  </w:num>
  <w:num w:numId="26" w16cid:durableId="7058393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2684971">
    <w:abstractNumId w:val="6"/>
  </w:num>
  <w:num w:numId="28" w16cid:durableId="198051914">
    <w:abstractNumId w:val="26"/>
  </w:num>
  <w:num w:numId="29" w16cid:durableId="510608133">
    <w:abstractNumId w:val="8"/>
  </w:num>
  <w:num w:numId="30" w16cid:durableId="112292791">
    <w:abstractNumId w:val="1"/>
  </w:num>
  <w:num w:numId="31" w16cid:durableId="1873613480">
    <w:abstractNumId w:val="22"/>
  </w:num>
  <w:num w:numId="32" w16cid:durableId="1156334976">
    <w:abstractNumId w:val="16"/>
  </w:num>
  <w:num w:numId="33" w16cid:durableId="1574272954">
    <w:abstractNumId w:val="23"/>
  </w:num>
  <w:num w:numId="34" w16cid:durableId="85924332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61"/>
    <w:rsid w:val="00001AC3"/>
    <w:rsid w:val="00002D5E"/>
    <w:rsid w:val="00004441"/>
    <w:rsid w:val="000074B9"/>
    <w:rsid w:val="000103F1"/>
    <w:rsid w:val="00012F07"/>
    <w:rsid w:val="000166B0"/>
    <w:rsid w:val="0002042E"/>
    <w:rsid w:val="000210D9"/>
    <w:rsid w:val="0002466D"/>
    <w:rsid w:val="00043166"/>
    <w:rsid w:val="00045A0C"/>
    <w:rsid w:val="000560D4"/>
    <w:rsid w:val="00070A0A"/>
    <w:rsid w:val="00071B04"/>
    <w:rsid w:val="00071C3D"/>
    <w:rsid w:val="0007261D"/>
    <w:rsid w:val="00075853"/>
    <w:rsid w:val="00076475"/>
    <w:rsid w:val="00077502"/>
    <w:rsid w:val="00086971"/>
    <w:rsid w:val="000A49DF"/>
    <w:rsid w:val="000A522B"/>
    <w:rsid w:val="000B65E6"/>
    <w:rsid w:val="000B7665"/>
    <w:rsid w:val="000C44CB"/>
    <w:rsid w:val="000C79DC"/>
    <w:rsid w:val="000D1344"/>
    <w:rsid w:val="000D55B0"/>
    <w:rsid w:val="000D734F"/>
    <w:rsid w:val="000D78F9"/>
    <w:rsid w:val="000D7FC1"/>
    <w:rsid w:val="000E4A0F"/>
    <w:rsid w:val="000E5BD5"/>
    <w:rsid w:val="000E725F"/>
    <w:rsid w:val="000F69BC"/>
    <w:rsid w:val="000F6D18"/>
    <w:rsid w:val="00111F78"/>
    <w:rsid w:val="00117F79"/>
    <w:rsid w:val="00120024"/>
    <w:rsid w:val="00120405"/>
    <w:rsid w:val="0013059A"/>
    <w:rsid w:val="001318C3"/>
    <w:rsid w:val="00133731"/>
    <w:rsid w:val="00135F46"/>
    <w:rsid w:val="001365D9"/>
    <w:rsid w:val="0014725B"/>
    <w:rsid w:val="0014731A"/>
    <w:rsid w:val="0015280B"/>
    <w:rsid w:val="001551E7"/>
    <w:rsid w:val="001560FE"/>
    <w:rsid w:val="001605B6"/>
    <w:rsid w:val="0016571B"/>
    <w:rsid w:val="00165812"/>
    <w:rsid w:val="00180EDB"/>
    <w:rsid w:val="00185823"/>
    <w:rsid w:val="00191D28"/>
    <w:rsid w:val="001A0175"/>
    <w:rsid w:val="001A503D"/>
    <w:rsid w:val="001B3129"/>
    <w:rsid w:val="001D2766"/>
    <w:rsid w:val="001D338F"/>
    <w:rsid w:val="001D63AF"/>
    <w:rsid w:val="001E0EA5"/>
    <w:rsid w:val="001E2FA6"/>
    <w:rsid w:val="001E4473"/>
    <w:rsid w:val="001E58BD"/>
    <w:rsid w:val="00204343"/>
    <w:rsid w:val="0020754C"/>
    <w:rsid w:val="00220465"/>
    <w:rsid w:val="00225DCD"/>
    <w:rsid w:val="00237B7B"/>
    <w:rsid w:val="002402CA"/>
    <w:rsid w:val="0024126C"/>
    <w:rsid w:val="00245729"/>
    <w:rsid w:val="00256935"/>
    <w:rsid w:val="002611C4"/>
    <w:rsid w:val="00264C2F"/>
    <w:rsid w:val="002754FB"/>
    <w:rsid w:val="00286325"/>
    <w:rsid w:val="00291AE6"/>
    <w:rsid w:val="00293FF1"/>
    <w:rsid w:val="00295B2A"/>
    <w:rsid w:val="0029798F"/>
    <w:rsid w:val="002B64BB"/>
    <w:rsid w:val="002C1D7B"/>
    <w:rsid w:val="002C6742"/>
    <w:rsid w:val="002D3EA8"/>
    <w:rsid w:val="002D4776"/>
    <w:rsid w:val="002D48B5"/>
    <w:rsid w:val="002D4F68"/>
    <w:rsid w:val="002E316A"/>
    <w:rsid w:val="002E3A61"/>
    <w:rsid w:val="002E7CD3"/>
    <w:rsid w:val="002F76BA"/>
    <w:rsid w:val="00302C7B"/>
    <w:rsid w:val="00305572"/>
    <w:rsid w:val="003077EE"/>
    <w:rsid w:val="00311196"/>
    <w:rsid w:val="003147FB"/>
    <w:rsid w:val="00315B4A"/>
    <w:rsid w:val="0032623B"/>
    <w:rsid w:val="00352806"/>
    <w:rsid w:val="00356950"/>
    <w:rsid w:val="003626B5"/>
    <w:rsid w:val="0037478F"/>
    <w:rsid w:val="00375A9E"/>
    <w:rsid w:val="003847B5"/>
    <w:rsid w:val="003852EC"/>
    <w:rsid w:val="00386BE0"/>
    <w:rsid w:val="003919A5"/>
    <w:rsid w:val="00393BAD"/>
    <w:rsid w:val="003B39B4"/>
    <w:rsid w:val="003B4484"/>
    <w:rsid w:val="003B5F90"/>
    <w:rsid w:val="003C2CA3"/>
    <w:rsid w:val="003C40F6"/>
    <w:rsid w:val="003C7E15"/>
    <w:rsid w:val="003D24B1"/>
    <w:rsid w:val="003D311B"/>
    <w:rsid w:val="003F0E87"/>
    <w:rsid w:val="003F6CC4"/>
    <w:rsid w:val="003F7F94"/>
    <w:rsid w:val="00414B1D"/>
    <w:rsid w:val="00420C0B"/>
    <w:rsid w:val="00424B94"/>
    <w:rsid w:val="00426ACF"/>
    <w:rsid w:val="00427162"/>
    <w:rsid w:val="004418A9"/>
    <w:rsid w:val="00460F5B"/>
    <w:rsid w:val="004640DD"/>
    <w:rsid w:val="00474176"/>
    <w:rsid w:val="00480A60"/>
    <w:rsid w:val="004870BD"/>
    <w:rsid w:val="00491E53"/>
    <w:rsid w:val="004935F9"/>
    <w:rsid w:val="004943CE"/>
    <w:rsid w:val="004A3B7A"/>
    <w:rsid w:val="004B7A3E"/>
    <w:rsid w:val="004B7E21"/>
    <w:rsid w:val="004C34B5"/>
    <w:rsid w:val="004C3BF5"/>
    <w:rsid w:val="004C4122"/>
    <w:rsid w:val="004C798A"/>
    <w:rsid w:val="004D26E2"/>
    <w:rsid w:val="004D3432"/>
    <w:rsid w:val="004E1E3E"/>
    <w:rsid w:val="004E2853"/>
    <w:rsid w:val="004E6F1B"/>
    <w:rsid w:val="004F6B5E"/>
    <w:rsid w:val="004F77BE"/>
    <w:rsid w:val="005148BC"/>
    <w:rsid w:val="00517E95"/>
    <w:rsid w:val="005202FC"/>
    <w:rsid w:val="00525B29"/>
    <w:rsid w:val="00537214"/>
    <w:rsid w:val="00552DB6"/>
    <w:rsid w:val="0056291A"/>
    <w:rsid w:val="00571291"/>
    <w:rsid w:val="00580B53"/>
    <w:rsid w:val="00581835"/>
    <w:rsid w:val="005853A1"/>
    <w:rsid w:val="00585D63"/>
    <w:rsid w:val="005903E4"/>
    <w:rsid w:val="00592212"/>
    <w:rsid w:val="00597B07"/>
    <w:rsid w:val="005B3DF8"/>
    <w:rsid w:val="005B5763"/>
    <w:rsid w:val="005B6342"/>
    <w:rsid w:val="005C600F"/>
    <w:rsid w:val="005C7898"/>
    <w:rsid w:val="005F300A"/>
    <w:rsid w:val="005F3C8F"/>
    <w:rsid w:val="00600506"/>
    <w:rsid w:val="00600A8A"/>
    <w:rsid w:val="006017F4"/>
    <w:rsid w:val="0061019E"/>
    <w:rsid w:val="006134F1"/>
    <w:rsid w:val="0061702B"/>
    <w:rsid w:val="006226CC"/>
    <w:rsid w:val="0062568D"/>
    <w:rsid w:val="006261B5"/>
    <w:rsid w:val="0065488A"/>
    <w:rsid w:val="00655290"/>
    <w:rsid w:val="00662802"/>
    <w:rsid w:val="00666194"/>
    <w:rsid w:val="00672D64"/>
    <w:rsid w:val="00686049"/>
    <w:rsid w:val="00690E19"/>
    <w:rsid w:val="006B20F9"/>
    <w:rsid w:val="006B479D"/>
    <w:rsid w:val="006C2232"/>
    <w:rsid w:val="006C76FD"/>
    <w:rsid w:val="006D39A8"/>
    <w:rsid w:val="006D55A6"/>
    <w:rsid w:val="006D6AC5"/>
    <w:rsid w:val="006E0684"/>
    <w:rsid w:val="006E2834"/>
    <w:rsid w:val="006F58E0"/>
    <w:rsid w:val="006F7FE0"/>
    <w:rsid w:val="00704060"/>
    <w:rsid w:val="00714FA6"/>
    <w:rsid w:val="0071515D"/>
    <w:rsid w:val="00717486"/>
    <w:rsid w:val="00722D27"/>
    <w:rsid w:val="00726805"/>
    <w:rsid w:val="00726913"/>
    <w:rsid w:val="00735335"/>
    <w:rsid w:val="00741D35"/>
    <w:rsid w:val="00743F9B"/>
    <w:rsid w:val="007501E0"/>
    <w:rsid w:val="0077373B"/>
    <w:rsid w:val="0079138F"/>
    <w:rsid w:val="0079197E"/>
    <w:rsid w:val="007A01ED"/>
    <w:rsid w:val="007A0EB9"/>
    <w:rsid w:val="007B27B7"/>
    <w:rsid w:val="007B2B4D"/>
    <w:rsid w:val="007B5A06"/>
    <w:rsid w:val="007B640C"/>
    <w:rsid w:val="007D6938"/>
    <w:rsid w:val="007E1FE1"/>
    <w:rsid w:val="007E70E2"/>
    <w:rsid w:val="007F176F"/>
    <w:rsid w:val="007F3C21"/>
    <w:rsid w:val="007F3D59"/>
    <w:rsid w:val="008046A5"/>
    <w:rsid w:val="00811E7A"/>
    <w:rsid w:val="00814D4D"/>
    <w:rsid w:val="00815D0F"/>
    <w:rsid w:val="00815F91"/>
    <w:rsid w:val="008309ED"/>
    <w:rsid w:val="0083179F"/>
    <w:rsid w:val="00836742"/>
    <w:rsid w:val="00836A2A"/>
    <w:rsid w:val="00847507"/>
    <w:rsid w:val="00850284"/>
    <w:rsid w:val="00850C13"/>
    <w:rsid w:val="00851C14"/>
    <w:rsid w:val="00854DC3"/>
    <w:rsid w:val="00856942"/>
    <w:rsid w:val="00865187"/>
    <w:rsid w:val="0086738C"/>
    <w:rsid w:val="0088444B"/>
    <w:rsid w:val="00886684"/>
    <w:rsid w:val="00891A33"/>
    <w:rsid w:val="008A3C14"/>
    <w:rsid w:val="008A4ACE"/>
    <w:rsid w:val="008B4E6D"/>
    <w:rsid w:val="008C23FA"/>
    <w:rsid w:val="008C2DB3"/>
    <w:rsid w:val="008D65CE"/>
    <w:rsid w:val="008D6B14"/>
    <w:rsid w:val="008E0855"/>
    <w:rsid w:val="008E2C3E"/>
    <w:rsid w:val="008E39E8"/>
    <w:rsid w:val="008E4F70"/>
    <w:rsid w:val="008E599A"/>
    <w:rsid w:val="008E75AB"/>
    <w:rsid w:val="008F3E00"/>
    <w:rsid w:val="008F7280"/>
    <w:rsid w:val="00901627"/>
    <w:rsid w:val="00903C13"/>
    <w:rsid w:val="009077D8"/>
    <w:rsid w:val="00912B48"/>
    <w:rsid w:val="0091422D"/>
    <w:rsid w:val="00914E31"/>
    <w:rsid w:val="00925F99"/>
    <w:rsid w:val="0092761C"/>
    <w:rsid w:val="009307E8"/>
    <w:rsid w:val="00931806"/>
    <w:rsid w:val="00931EF0"/>
    <w:rsid w:val="00933F93"/>
    <w:rsid w:val="0095224C"/>
    <w:rsid w:val="00952288"/>
    <w:rsid w:val="009574C1"/>
    <w:rsid w:val="009624D2"/>
    <w:rsid w:val="009645C6"/>
    <w:rsid w:val="00967202"/>
    <w:rsid w:val="00970BE4"/>
    <w:rsid w:val="009720AA"/>
    <w:rsid w:val="00987BA9"/>
    <w:rsid w:val="00995EDF"/>
    <w:rsid w:val="00996E13"/>
    <w:rsid w:val="00997637"/>
    <w:rsid w:val="009B281F"/>
    <w:rsid w:val="009B3164"/>
    <w:rsid w:val="009B3BDF"/>
    <w:rsid w:val="009C1E8F"/>
    <w:rsid w:val="009C5B60"/>
    <w:rsid w:val="009E1752"/>
    <w:rsid w:val="009E2648"/>
    <w:rsid w:val="009E469F"/>
    <w:rsid w:val="009F105B"/>
    <w:rsid w:val="009F384E"/>
    <w:rsid w:val="009F3965"/>
    <w:rsid w:val="00A062AF"/>
    <w:rsid w:val="00A1716E"/>
    <w:rsid w:val="00A1791C"/>
    <w:rsid w:val="00A2250D"/>
    <w:rsid w:val="00A333B6"/>
    <w:rsid w:val="00A434A5"/>
    <w:rsid w:val="00A55DD4"/>
    <w:rsid w:val="00A5712C"/>
    <w:rsid w:val="00A57252"/>
    <w:rsid w:val="00A612C6"/>
    <w:rsid w:val="00A646CD"/>
    <w:rsid w:val="00A67796"/>
    <w:rsid w:val="00A94D59"/>
    <w:rsid w:val="00A950A0"/>
    <w:rsid w:val="00AA6DAA"/>
    <w:rsid w:val="00AA7AA6"/>
    <w:rsid w:val="00AB168B"/>
    <w:rsid w:val="00AB3776"/>
    <w:rsid w:val="00AB6EAD"/>
    <w:rsid w:val="00AC4C5A"/>
    <w:rsid w:val="00AC5B96"/>
    <w:rsid w:val="00AC70B4"/>
    <w:rsid w:val="00AC79B2"/>
    <w:rsid w:val="00AC7B3A"/>
    <w:rsid w:val="00AD1008"/>
    <w:rsid w:val="00AD3CA1"/>
    <w:rsid w:val="00AD42E8"/>
    <w:rsid w:val="00AD5F92"/>
    <w:rsid w:val="00AD710C"/>
    <w:rsid w:val="00AD7ECF"/>
    <w:rsid w:val="00AE060F"/>
    <w:rsid w:val="00AE2534"/>
    <w:rsid w:val="00AE59BE"/>
    <w:rsid w:val="00AF054B"/>
    <w:rsid w:val="00AF53C6"/>
    <w:rsid w:val="00B04C5D"/>
    <w:rsid w:val="00B169D4"/>
    <w:rsid w:val="00B22849"/>
    <w:rsid w:val="00B273E2"/>
    <w:rsid w:val="00B27597"/>
    <w:rsid w:val="00B27A35"/>
    <w:rsid w:val="00B33710"/>
    <w:rsid w:val="00B43FF1"/>
    <w:rsid w:val="00B473AC"/>
    <w:rsid w:val="00B52583"/>
    <w:rsid w:val="00B70152"/>
    <w:rsid w:val="00B71F99"/>
    <w:rsid w:val="00B8211E"/>
    <w:rsid w:val="00B85C51"/>
    <w:rsid w:val="00B9296B"/>
    <w:rsid w:val="00BA59A5"/>
    <w:rsid w:val="00BE2292"/>
    <w:rsid w:val="00BE6D08"/>
    <w:rsid w:val="00BE7EED"/>
    <w:rsid w:val="00BF276B"/>
    <w:rsid w:val="00BF47F1"/>
    <w:rsid w:val="00BF4A3E"/>
    <w:rsid w:val="00BF5EA8"/>
    <w:rsid w:val="00C02333"/>
    <w:rsid w:val="00C1222E"/>
    <w:rsid w:val="00C12FEE"/>
    <w:rsid w:val="00C13643"/>
    <w:rsid w:val="00C23C5B"/>
    <w:rsid w:val="00C23FC6"/>
    <w:rsid w:val="00C24B45"/>
    <w:rsid w:val="00C300FA"/>
    <w:rsid w:val="00C30BE5"/>
    <w:rsid w:val="00C44D67"/>
    <w:rsid w:val="00C45421"/>
    <w:rsid w:val="00C47842"/>
    <w:rsid w:val="00C65399"/>
    <w:rsid w:val="00C66756"/>
    <w:rsid w:val="00C71867"/>
    <w:rsid w:val="00C7378D"/>
    <w:rsid w:val="00C744D5"/>
    <w:rsid w:val="00C75ABD"/>
    <w:rsid w:val="00C805C7"/>
    <w:rsid w:val="00C87801"/>
    <w:rsid w:val="00C90989"/>
    <w:rsid w:val="00C95A5C"/>
    <w:rsid w:val="00C971A4"/>
    <w:rsid w:val="00CB32F1"/>
    <w:rsid w:val="00CB396A"/>
    <w:rsid w:val="00CB3CF5"/>
    <w:rsid w:val="00CC12BB"/>
    <w:rsid w:val="00CC22D1"/>
    <w:rsid w:val="00CC4F40"/>
    <w:rsid w:val="00CC5A74"/>
    <w:rsid w:val="00CC66C4"/>
    <w:rsid w:val="00CD2680"/>
    <w:rsid w:val="00CD3EF8"/>
    <w:rsid w:val="00CF2A61"/>
    <w:rsid w:val="00CF6CFA"/>
    <w:rsid w:val="00D00238"/>
    <w:rsid w:val="00D019A7"/>
    <w:rsid w:val="00D051A7"/>
    <w:rsid w:val="00D24D98"/>
    <w:rsid w:val="00D256B7"/>
    <w:rsid w:val="00D27FC8"/>
    <w:rsid w:val="00D34CF5"/>
    <w:rsid w:val="00D4357D"/>
    <w:rsid w:val="00D43BBD"/>
    <w:rsid w:val="00D50B6E"/>
    <w:rsid w:val="00D63DC6"/>
    <w:rsid w:val="00D6477B"/>
    <w:rsid w:val="00D64EE0"/>
    <w:rsid w:val="00D655BC"/>
    <w:rsid w:val="00D802A2"/>
    <w:rsid w:val="00D833C3"/>
    <w:rsid w:val="00D86014"/>
    <w:rsid w:val="00D93BEF"/>
    <w:rsid w:val="00DB11BC"/>
    <w:rsid w:val="00DC49FC"/>
    <w:rsid w:val="00DC5E56"/>
    <w:rsid w:val="00DD0E3A"/>
    <w:rsid w:val="00DD3759"/>
    <w:rsid w:val="00DD64AD"/>
    <w:rsid w:val="00DE5AB6"/>
    <w:rsid w:val="00DF09F2"/>
    <w:rsid w:val="00DF1541"/>
    <w:rsid w:val="00DF75B4"/>
    <w:rsid w:val="00E0369E"/>
    <w:rsid w:val="00E03BF0"/>
    <w:rsid w:val="00E122D2"/>
    <w:rsid w:val="00E2096F"/>
    <w:rsid w:val="00E20D47"/>
    <w:rsid w:val="00E22125"/>
    <w:rsid w:val="00E24CF7"/>
    <w:rsid w:val="00E44034"/>
    <w:rsid w:val="00E45688"/>
    <w:rsid w:val="00E46294"/>
    <w:rsid w:val="00E62111"/>
    <w:rsid w:val="00E634F2"/>
    <w:rsid w:val="00E66812"/>
    <w:rsid w:val="00E679E5"/>
    <w:rsid w:val="00E712F4"/>
    <w:rsid w:val="00E7347D"/>
    <w:rsid w:val="00E765C6"/>
    <w:rsid w:val="00E76772"/>
    <w:rsid w:val="00E76B19"/>
    <w:rsid w:val="00E90948"/>
    <w:rsid w:val="00E96C2B"/>
    <w:rsid w:val="00EA67EF"/>
    <w:rsid w:val="00EB3947"/>
    <w:rsid w:val="00EB680C"/>
    <w:rsid w:val="00EC3770"/>
    <w:rsid w:val="00EC6341"/>
    <w:rsid w:val="00ED082C"/>
    <w:rsid w:val="00ED3D13"/>
    <w:rsid w:val="00EE5CAB"/>
    <w:rsid w:val="00EF0353"/>
    <w:rsid w:val="00EF2E7F"/>
    <w:rsid w:val="00F01DB3"/>
    <w:rsid w:val="00F01F89"/>
    <w:rsid w:val="00F1327B"/>
    <w:rsid w:val="00F22599"/>
    <w:rsid w:val="00F2642D"/>
    <w:rsid w:val="00F3340F"/>
    <w:rsid w:val="00F37FD6"/>
    <w:rsid w:val="00F433C7"/>
    <w:rsid w:val="00F5334B"/>
    <w:rsid w:val="00F566AC"/>
    <w:rsid w:val="00F651E0"/>
    <w:rsid w:val="00F6621F"/>
    <w:rsid w:val="00F6635C"/>
    <w:rsid w:val="00F832D3"/>
    <w:rsid w:val="00F83AAA"/>
    <w:rsid w:val="00FA7482"/>
    <w:rsid w:val="00FC089B"/>
    <w:rsid w:val="00FC512D"/>
    <w:rsid w:val="00FD57E4"/>
    <w:rsid w:val="00FE6080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DA082"/>
  <w15:chartTrackingRefBased/>
  <w15:docId w15:val="{85B6FC73-FCED-4AD5-B033-A7549E30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A6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2A61"/>
    <w:pPr>
      <w:keepNext/>
      <w:spacing w:after="60"/>
      <w:ind w:left="227" w:right="113" w:firstLine="567"/>
      <w:outlineLvl w:val="0"/>
    </w:pPr>
    <w:rPr>
      <w:kern w:val="36"/>
    </w:rPr>
  </w:style>
  <w:style w:type="paragraph" w:styleId="Nadpis2">
    <w:name w:val="heading 2"/>
    <w:basedOn w:val="Normln"/>
    <w:link w:val="Nadpis2Char"/>
    <w:qFormat/>
    <w:rsid w:val="00CF2A61"/>
    <w:pPr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sz w:val="34"/>
      <w:szCs w:val="34"/>
    </w:rPr>
  </w:style>
  <w:style w:type="paragraph" w:styleId="Nadpis3">
    <w:name w:val="heading 3"/>
    <w:basedOn w:val="Normln"/>
    <w:next w:val="Normln"/>
    <w:link w:val="Nadpis3Char"/>
    <w:qFormat/>
    <w:rsid w:val="00CF2A61"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rsid w:val="00CF2A61"/>
    <w:pPr>
      <w:keepNext/>
      <w:spacing w:before="480" w:after="60"/>
      <w:ind w:left="227" w:right="113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2A61"/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F2A61"/>
    <w:rPr>
      <w:rFonts w:ascii="Arial Unicode MS" w:eastAsia="Arial Unicode MS" w:hAnsi="Arial Unicode MS" w:cs="Arial Unicode MS"/>
      <w:b/>
      <w:bCs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CF2A6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F2A6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CF2A61"/>
    <w:pPr>
      <w:tabs>
        <w:tab w:val="center" w:pos="1800"/>
        <w:tab w:val="center" w:pos="6660"/>
      </w:tabs>
      <w:jc w:val="left"/>
    </w:pPr>
  </w:style>
  <w:style w:type="character" w:customStyle="1" w:styleId="ZkladntextChar">
    <w:name w:val="Základní text Char"/>
    <w:basedOn w:val="Standardnpsmoodstavce"/>
    <w:link w:val="Zkladntext"/>
    <w:rsid w:val="00CF2A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CF2A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F2A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F2A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2A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F2A61"/>
  </w:style>
  <w:style w:type="paragraph" w:styleId="Textbubliny">
    <w:name w:val="Balloon Text"/>
    <w:basedOn w:val="Normln"/>
    <w:link w:val="TextbublinyChar"/>
    <w:semiHidden/>
    <w:rsid w:val="00CF2A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2A6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CF2A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F2A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2A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CF2A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F2A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CF2A61"/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rsid w:val="00CF2A61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F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CF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CF2A61"/>
    <w:pPr>
      <w:spacing w:before="0" w:after="120"/>
      <w:ind w:left="283"/>
      <w:jc w:val="left"/>
    </w:pPr>
    <w:rPr>
      <w:sz w:val="16"/>
      <w:szCs w:val="16"/>
      <w:lang w:val="en-AU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CF2A61"/>
    <w:rPr>
      <w:rFonts w:ascii="Times New Roman" w:eastAsia="Times New Roman" w:hAnsi="Times New Roman" w:cs="Times New Roman"/>
      <w:sz w:val="16"/>
      <w:szCs w:val="16"/>
      <w:lang w:val="en-AU" w:eastAsia="x-none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CF2A61"/>
    <w:pPr>
      <w:spacing w:before="0"/>
      <w:ind w:left="720"/>
      <w:contextualSpacing/>
      <w:jc w:val="left"/>
    </w:pPr>
    <w:rPr>
      <w:sz w:val="20"/>
      <w:szCs w:val="20"/>
    </w:rPr>
  </w:style>
  <w:style w:type="character" w:styleId="Hypertextovodkaz">
    <w:name w:val="Hyperlink"/>
    <w:rsid w:val="00CF2A61"/>
    <w:rPr>
      <w:color w:val="0000FF"/>
      <w:u w:val="single"/>
    </w:rPr>
  </w:style>
  <w:style w:type="paragraph" w:customStyle="1" w:styleId="Zkladntextodsazen31">
    <w:name w:val="Základní text odsazený 31"/>
    <w:basedOn w:val="Normln"/>
    <w:rsid w:val="00CF2A61"/>
    <w:pPr>
      <w:suppressAutoHyphens/>
      <w:spacing w:before="0"/>
      <w:jc w:val="left"/>
    </w:pPr>
    <w:rPr>
      <w:rFonts w:eastAsia="Lucida Sans Unicode" w:cs="Mangal"/>
      <w:kern w:val="1"/>
      <w:lang w:eastAsia="hi-IN" w:bidi="hi-IN"/>
    </w:rPr>
  </w:style>
  <w:style w:type="paragraph" w:customStyle="1" w:styleId="Odstavec">
    <w:name w:val="Odstavec"/>
    <w:basedOn w:val="Normln"/>
    <w:rsid w:val="00CF2A61"/>
    <w:pPr>
      <w:suppressAutoHyphens/>
      <w:spacing w:before="0"/>
      <w:jc w:val="left"/>
    </w:pPr>
    <w:rPr>
      <w:rFonts w:eastAsia="Lucida Sans Unicode" w:cs="Mangal"/>
      <w:kern w:val="1"/>
      <w:lang w:eastAsia="hi-IN" w:bidi="hi-IN"/>
    </w:rPr>
  </w:style>
  <w:style w:type="paragraph" w:styleId="Zkladntextodsazen">
    <w:name w:val="Body Text Indent"/>
    <w:basedOn w:val="Normln"/>
    <w:link w:val="ZkladntextodsazenChar"/>
    <w:rsid w:val="00CF2A61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CF2A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CF2A61"/>
  </w:style>
  <w:style w:type="paragraph" w:customStyle="1" w:styleId="Zkladntextodsazendal4">
    <w:name w:val="Základní text odsazený (další 4"/>
    <w:rsid w:val="00CF2A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CF2A61"/>
    <w:pPr>
      <w:suppressAutoHyphens/>
      <w:spacing w:before="0"/>
      <w:jc w:val="left"/>
    </w:pPr>
    <w:rPr>
      <w:rFonts w:eastAsia="Lucida Sans Unicode" w:cs="Mangal"/>
      <w:kern w:val="1"/>
      <w:lang w:eastAsia="hi-IN" w:bidi="hi-IN"/>
    </w:rPr>
  </w:style>
  <w:style w:type="paragraph" w:customStyle="1" w:styleId="Odstavec1">
    <w:name w:val="Odstavec1"/>
    <w:basedOn w:val="Normln"/>
    <w:rsid w:val="00CF2A61"/>
    <w:pPr>
      <w:suppressAutoHyphens/>
      <w:spacing w:before="0"/>
      <w:jc w:val="left"/>
    </w:pPr>
    <w:rPr>
      <w:rFonts w:eastAsia="Lucida Sans Unicode" w:cs="Mangal"/>
      <w:kern w:val="1"/>
      <w:lang w:eastAsia="hi-IN" w:bidi="hi-IN"/>
    </w:rPr>
  </w:style>
  <w:style w:type="paragraph" w:customStyle="1" w:styleId="Seznam21">
    <w:name w:val="Seznam 21"/>
    <w:basedOn w:val="Normln"/>
    <w:rsid w:val="00CF2A61"/>
    <w:pPr>
      <w:suppressAutoHyphens/>
      <w:spacing w:before="0"/>
      <w:jc w:val="left"/>
    </w:pPr>
    <w:rPr>
      <w:rFonts w:eastAsia="Lucida Sans Unicode" w:cs="Mangal"/>
      <w:kern w:val="1"/>
      <w:lang w:eastAsia="hi-IN" w:bidi="hi-IN"/>
    </w:rPr>
  </w:style>
  <w:style w:type="paragraph" w:customStyle="1" w:styleId="i">
    <w:name w:val="i."/>
    <w:aliases w:val="ii."/>
    <w:basedOn w:val="Normln"/>
    <w:link w:val="iChar"/>
    <w:qFormat/>
    <w:rsid w:val="00CF2A61"/>
    <w:pPr>
      <w:numPr>
        <w:numId w:val="8"/>
      </w:numPr>
      <w:spacing w:before="0" w:after="120"/>
      <w:ind w:left="1134" w:hanging="425"/>
    </w:pPr>
    <w:rPr>
      <w:rFonts w:ascii="Calibri" w:hAnsi="Calibri"/>
    </w:rPr>
  </w:style>
  <w:style w:type="character" w:customStyle="1" w:styleId="iChar">
    <w:name w:val="i. Char"/>
    <w:aliases w:val="ii. Char"/>
    <w:link w:val="i"/>
    <w:rsid w:val="00CF2A61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tyl1">
    <w:name w:val="Styl 1"/>
    <w:basedOn w:val="Nadpis3"/>
    <w:qFormat/>
    <w:rsid w:val="00CF2A61"/>
    <w:pPr>
      <w:keepLines/>
      <w:numPr>
        <w:numId w:val="9"/>
      </w:numPr>
      <w:spacing w:before="360" w:after="120"/>
      <w:jc w:val="both"/>
      <w:outlineLvl w:val="0"/>
    </w:pPr>
    <w:rPr>
      <w:rFonts w:ascii="Calibri" w:hAnsi="Calibri" w:cs="Arial"/>
      <w:sz w:val="24"/>
      <w:szCs w:val="26"/>
    </w:rPr>
  </w:style>
  <w:style w:type="paragraph" w:customStyle="1" w:styleId="Styl2">
    <w:name w:val="Styl 2"/>
    <w:basedOn w:val="Styl1"/>
    <w:link w:val="Styl2Char"/>
    <w:qFormat/>
    <w:rsid w:val="00CF2A61"/>
    <w:pPr>
      <w:keepNext w:val="0"/>
      <w:keepLines w:val="0"/>
      <w:numPr>
        <w:ilvl w:val="1"/>
      </w:numPr>
      <w:spacing w:before="120"/>
      <w:outlineLvl w:val="1"/>
    </w:pPr>
    <w:rPr>
      <w:b w:val="0"/>
    </w:rPr>
  </w:style>
  <w:style w:type="paragraph" w:customStyle="1" w:styleId="Styl3">
    <w:name w:val="Styl 3"/>
    <w:basedOn w:val="Styl2"/>
    <w:qFormat/>
    <w:rsid w:val="00CF2A61"/>
    <w:pPr>
      <w:numPr>
        <w:ilvl w:val="2"/>
      </w:numPr>
      <w:tabs>
        <w:tab w:val="clear" w:pos="709"/>
        <w:tab w:val="left" w:pos="1560"/>
      </w:tabs>
      <w:ind w:left="2160" w:hanging="180"/>
    </w:pPr>
  </w:style>
  <w:style w:type="character" w:customStyle="1" w:styleId="Styl2Char">
    <w:name w:val="Styl 2 Char"/>
    <w:link w:val="Styl2"/>
    <w:rsid w:val="00CF2A61"/>
    <w:rPr>
      <w:rFonts w:ascii="Calibri" w:eastAsia="Times New Roman" w:hAnsi="Calibri" w:cs="Arial"/>
      <w:bCs/>
      <w:sz w:val="24"/>
      <w:szCs w:val="26"/>
      <w:lang w:eastAsia="cs-CZ"/>
    </w:rPr>
  </w:style>
  <w:style w:type="character" w:customStyle="1" w:styleId="preformatted">
    <w:name w:val="preformatted"/>
    <w:basedOn w:val="Standardnpsmoodstavce"/>
    <w:rsid w:val="00CF2A61"/>
  </w:style>
  <w:style w:type="paragraph" w:customStyle="1" w:styleId="Normodsaz">
    <w:name w:val="Norm.odsaz."/>
    <w:basedOn w:val="Normln"/>
    <w:rsid w:val="00CF2A61"/>
    <w:pPr>
      <w:tabs>
        <w:tab w:val="num" w:pos="397"/>
      </w:tabs>
      <w:spacing w:after="120"/>
      <w:ind w:left="454" w:hanging="454"/>
    </w:pPr>
    <w:rPr>
      <w:rFonts w:ascii="Arial" w:hAnsi="Arial"/>
      <w:sz w:val="22"/>
      <w:szCs w:val="20"/>
    </w:rPr>
  </w:style>
  <w:style w:type="paragraph" w:customStyle="1" w:styleId="SMHrove1I">
    <w:name w:val="SMH_úroveň 1 (I.)"/>
    <w:basedOn w:val="Normln"/>
    <w:next w:val="Normln"/>
    <w:uiPriority w:val="99"/>
    <w:qFormat/>
    <w:rsid w:val="00CF2A61"/>
    <w:pPr>
      <w:keepNext/>
      <w:numPr>
        <w:numId w:val="13"/>
      </w:numPr>
      <w:spacing w:before="0" w:after="240" w:line="276" w:lineRule="auto"/>
      <w:jc w:val="center"/>
    </w:pPr>
    <w:rPr>
      <w:rFonts w:ascii="Calibri" w:hAnsi="Calibri"/>
      <w:b/>
      <w:caps/>
      <w:sz w:val="22"/>
      <w:szCs w:val="22"/>
    </w:rPr>
  </w:style>
  <w:style w:type="paragraph" w:customStyle="1" w:styleId="SMHrove211">
    <w:name w:val="SMH_úroveň 2 (1.1)"/>
    <w:basedOn w:val="SMHrove1I"/>
    <w:next w:val="Normln"/>
    <w:uiPriority w:val="99"/>
    <w:qFormat/>
    <w:rsid w:val="00CF2A61"/>
    <w:pPr>
      <w:keepNext w:val="0"/>
      <w:numPr>
        <w:ilvl w:val="1"/>
      </w:numPr>
      <w:jc w:val="left"/>
    </w:pPr>
    <w:rPr>
      <w:b w:val="0"/>
      <w:caps w:val="0"/>
    </w:rPr>
  </w:style>
  <w:style w:type="paragraph" w:customStyle="1" w:styleId="SMHrove3a">
    <w:name w:val="SMH_úroveň 3 (a)"/>
    <w:basedOn w:val="Normln"/>
    <w:qFormat/>
    <w:rsid w:val="00CF2A61"/>
    <w:pPr>
      <w:numPr>
        <w:ilvl w:val="2"/>
        <w:numId w:val="13"/>
      </w:numPr>
      <w:spacing w:before="0" w:after="240" w:line="276" w:lineRule="auto"/>
    </w:pPr>
    <w:rPr>
      <w:rFonts w:ascii="Calibri" w:hAnsi="Calibri"/>
      <w:sz w:val="22"/>
      <w:szCs w:val="22"/>
    </w:rPr>
  </w:style>
  <w:style w:type="paragraph" w:customStyle="1" w:styleId="SMHrove4i">
    <w:name w:val="SMH_úroveň 4 (i)"/>
    <w:basedOn w:val="Normln"/>
    <w:qFormat/>
    <w:rsid w:val="00CF2A61"/>
    <w:pPr>
      <w:numPr>
        <w:ilvl w:val="3"/>
        <w:numId w:val="13"/>
      </w:numPr>
      <w:spacing w:before="0" w:after="120" w:line="276" w:lineRule="auto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locked/>
    <w:rsid w:val="00CF2A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F2A61"/>
    <w:rPr>
      <w:color w:val="605E5C"/>
      <w:shd w:val="clear" w:color="auto" w:fill="E1DFDD"/>
    </w:rPr>
  </w:style>
  <w:style w:type="paragraph" w:customStyle="1" w:styleId="Default">
    <w:name w:val="Default"/>
    <w:rsid w:val="009077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A">
    <w:name w:val="Text A"/>
    <w:rsid w:val="008D65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pt-PT" w:eastAsia="cs-CZ"/>
    </w:rPr>
  </w:style>
  <w:style w:type="numbering" w:customStyle="1" w:styleId="List0">
    <w:name w:val="List 0"/>
    <w:basedOn w:val="Bezseznamu"/>
    <w:rsid w:val="008D65CE"/>
    <w:pPr>
      <w:numPr>
        <w:numId w:val="20"/>
      </w:numPr>
    </w:pPr>
  </w:style>
  <w:style w:type="numbering" w:customStyle="1" w:styleId="List1">
    <w:name w:val="List 1"/>
    <w:basedOn w:val="Bezseznamu"/>
    <w:rsid w:val="008D65CE"/>
    <w:pPr>
      <w:numPr>
        <w:numId w:val="21"/>
      </w:numPr>
    </w:pPr>
  </w:style>
  <w:style w:type="paragraph" w:customStyle="1" w:styleId="Nadpislnku">
    <w:name w:val="Nadpis článku"/>
    <w:basedOn w:val="Nadpis1"/>
    <w:next w:val="slovantextlnkupro1rove"/>
    <w:qFormat/>
    <w:rsid w:val="004A3B7A"/>
    <w:pPr>
      <w:keepLines/>
      <w:numPr>
        <w:numId w:val="24"/>
      </w:numPr>
      <w:spacing w:before="360" w:after="120"/>
      <w:ind w:right="0"/>
      <w:jc w:val="center"/>
    </w:pPr>
    <w:rPr>
      <w:rFonts w:ascii="Trebuchet MS" w:hAnsi="Trebuchet MS"/>
      <w:b/>
      <w:color w:val="2F5496" w:themeColor="accent1" w:themeShade="BF"/>
      <w:kern w:val="0"/>
      <w:sz w:val="28"/>
      <w:szCs w:val="26"/>
    </w:rPr>
  </w:style>
  <w:style w:type="paragraph" w:customStyle="1" w:styleId="slovantextlnkupro1rove">
    <w:name w:val="Číslovaný text článku pro 1 úroveň"/>
    <w:link w:val="slovantextlnkupro1roveChar"/>
    <w:qFormat/>
    <w:rsid w:val="004A3B7A"/>
    <w:pPr>
      <w:numPr>
        <w:ilvl w:val="1"/>
        <w:numId w:val="24"/>
      </w:numPr>
      <w:spacing w:after="120" w:line="240" w:lineRule="auto"/>
      <w:jc w:val="both"/>
    </w:pPr>
    <w:rPr>
      <w:rFonts w:ascii="Trebuchet MS" w:eastAsia="Times New Roman" w:hAnsi="Trebuchet MS" w:cs="Times New Roman"/>
      <w:szCs w:val="20"/>
      <w:lang w:eastAsia="cs-CZ"/>
    </w:rPr>
  </w:style>
  <w:style w:type="paragraph" w:customStyle="1" w:styleId="slovantextlnkupro2rove">
    <w:name w:val="Číslovaný text článku pro 2 úroveň"/>
    <w:qFormat/>
    <w:rsid w:val="004A3B7A"/>
    <w:pPr>
      <w:numPr>
        <w:ilvl w:val="2"/>
        <w:numId w:val="24"/>
      </w:numPr>
      <w:spacing w:after="120" w:line="240" w:lineRule="auto"/>
      <w:jc w:val="both"/>
    </w:pPr>
    <w:rPr>
      <w:rFonts w:ascii="Trebuchet MS" w:hAnsi="Trebuchet MS" w:cs="Times New Roman"/>
      <w:szCs w:val="18"/>
    </w:rPr>
  </w:style>
  <w:style w:type="character" w:customStyle="1" w:styleId="slovantextlnkupro1roveChar">
    <w:name w:val="Číslovaný text článku pro 1 úroveň Char"/>
    <w:basedOn w:val="Standardnpsmoodstavce"/>
    <w:link w:val="slovantextlnkupro1rove"/>
    <w:rsid w:val="004A3B7A"/>
    <w:rPr>
      <w:rFonts w:ascii="Trebuchet MS" w:eastAsia="Times New Roman" w:hAnsi="Trebuchet MS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3B7A"/>
    <w:pPr>
      <w:spacing w:befor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3B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3B7A"/>
    <w:rPr>
      <w:vertAlign w:val="superscript"/>
    </w:rPr>
  </w:style>
  <w:style w:type="numbering" w:customStyle="1" w:styleId="Aktulnseznam1">
    <w:name w:val="Aktuální seznam1"/>
    <w:uiPriority w:val="99"/>
    <w:rsid w:val="00C90989"/>
    <w:pPr>
      <w:numPr>
        <w:numId w:val="29"/>
      </w:numPr>
    </w:pPr>
  </w:style>
  <w:style w:type="character" w:customStyle="1" w:styleId="DeltaViewInsertion">
    <w:name w:val="DeltaView Insertion"/>
    <w:uiPriority w:val="99"/>
    <w:rsid w:val="00A5712C"/>
    <w:rPr>
      <w:color w:val="0000FF"/>
      <w:u w:val="double"/>
    </w:rPr>
  </w:style>
  <w:style w:type="character" w:customStyle="1" w:styleId="cf01">
    <w:name w:val="cf01"/>
    <w:basedOn w:val="Standardnpsmoodstavce"/>
    <w:rsid w:val="0090162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90162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901627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31">
    <w:name w:val="cf31"/>
    <w:basedOn w:val="Standardnpsmoodstavce"/>
    <w:rsid w:val="00901627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Rabušic Petr</DisplayName>
        <AccountId>48</AccountId>
        <AccountType/>
      </UserInfo>
      <UserInfo>
        <DisplayName>Procházková Dana</DisplayName>
        <AccountId>50</AccountId>
        <AccountType/>
      </UserInfo>
      <UserInfo>
        <DisplayName>Svobodová Ivana</DisplayName>
        <AccountId>66</AccountId>
        <AccountType/>
      </UserInfo>
      <UserInfo>
        <DisplayName>Oršuláková Janka</DisplayName>
        <AccountId>39</AccountId>
        <AccountType/>
      </UserInfo>
      <UserInfo>
        <DisplayName>Indruchová Kateřina</DisplayName>
        <AccountId>62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4440D-2282-41BB-B34E-3D67C441C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689FF-8D85-4BE6-8D89-2E1DC1C536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7AFE06-B84E-4726-B4F8-89B431E68317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customXml/itemProps4.xml><?xml version="1.0" encoding="utf-8"?>
<ds:datastoreItem xmlns:ds="http://schemas.openxmlformats.org/officeDocument/2006/customXml" ds:itemID="{30A8F88B-2148-49A8-966F-83F99D52D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4531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Lucie</dc:creator>
  <cp:keywords/>
  <dc:description/>
  <cp:lastModifiedBy>Mašková Lucie</cp:lastModifiedBy>
  <cp:revision>3</cp:revision>
  <cp:lastPrinted>1899-12-31T23:00:00Z</cp:lastPrinted>
  <dcterms:created xsi:type="dcterms:W3CDTF">2025-01-22T11:45:00Z</dcterms:created>
  <dcterms:modified xsi:type="dcterms:W3CDTF">2025-01-22T11:59:00Z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0x0101009E40301AF2150D4DAA235254C0BC58D2</vt:lpwstr>
  </property>
  <property fmtid="{D5CDD505-2E9C-101B-9397-08002B2CF9AE}" pid="3" name="MSIP_Label_92558d49-7e86-46d4-87a9-ebd6250b5c20_Enabled">
    <vt:lpwstr>true</vt:lpwstr>
  </property>
  <property fmtid="{D5CDD505-2E9C-101B-9397-08002B2CF9AE}" pid="4" name="MSIP_Label_92558d49-7e86-46d4-87a9-ebd6250b5c20_SetDate">
    <vt:lpwstr>2023-03-28T12:11:34Z</vt:lpwstr>
  </property>
  <property fmtid="{D5CDD505-2E9C-101B-9397-08002B2CF9AE}" pid="5" name="MSIP_Label_92558d49-7e86-46d4-87a9-ebd6250b5c20_Method">
    <vt:lpwstr>Privileged</vt:lpwstr>
  </property>
  <property fmtid="{D5CDD505-2E9C-101B-9397-08002B2CF9AE}" pid="6" name="MSIP_Label_92558d49-7e86-46d4-87a9-ebd6250b5c20_Name">
    <vt:lpwstr>Interní - se značkou</vt:lpwstr>
  </property>
  <property fmtid="{D5CDD505-2E9C-101B-9397-08002B2CF9AE}" pid="7" name="MSIP_Label_92558d49-7e86-46d4-87a9-ebd6250b5c20_SiteId">
    <vt:lpwstr>5cdffe46-631e-482d-9990-1d2119b3418b</vt:lpwstr>
  </property>
  <property fmtid="{D5CDD505-2E9C-101B-9397-08002B2CF9AE}" pid="8" name="MSIP_Label_92558d49-7e86-46d4-87a9-ebd6250b5c20_ActionId">
    <vt:lpwstr>c89571ae-ab93-4fa0-8dc6-915351a3312c</vt:lpwstr>
  </property>
  <property fmtid="{D5CDD505-2E9C-101B-9397-08002B2CF9AE}" pid="9" name="MSIP_Label_92558d49-7e86-46d4-87a9-ebd6250b5c20_ContentBits">
    <vt:lpwstr>1</vt:lpwstr>
  </property>
</Properties>
</file>