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F1E74" w14:textId="77777777" w:rsidR="009D099B" w:rsidRPr="009D099B" w:rsidRDefault="009D099B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7A94D844" w14:textId="51927A6A" w:rsidR="00133FD9" w:rsidRPr="00A0285E" w:rsidRDefault="00133FD9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A0285E">
        <w:rPr>
          <w:rFonts w:asciiTheme="minorHAnsi" w:hAnsiTheme="minorHAnsi" w:cstheme="minorHAnsi"/>
          <w:b/>
          <w:bCs/>
          <w:sz w:val="36"/>
          <w:szCs w:val="36"/>
        </w:rPr>
        <w:t>DODATEK Č. 1</w:t>
      </w:r>
    </w:p>
    <w:p w14:paraId="76F815F8" w14:textId="1C1458BD" w:rsidR="00A21740" w:rsidRPr="00A0285E" w:rsidRDefault="00133FD9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A0285E">
        <w:rPr>
          <w:rFonts w:asciiTheme="minorHAnsi" w:hAnsiTheme="minorHAnsi" w:cstheme="minorHAnsi"/>
          <w:b/>
          <w:bCs/>
          <w:sz w:val="28"/>
          <w:szCs w:val="28"/>
        </w:rPr>
        <w:t xml:space="preserve">ke Smlouvě o dílo s názvem </w:t>
      </w:r>
      <w:r w:rsidR="00460EF0" w:rsidRPr="00A0285E">
        <w:rPr>
          <w:rFonts w:asciiTheme="minorHAnsi" w:hAnsiTheme="minorHAnsi" w:cstheme="minorHAnsi"/>
          <w:b/>
          <w:bCs/>
          <w:sz w:val="28"/>
          <w:szCs w:val="28"/>
        </w:rPr>
        <w:t>„REKONSTRUKCE MOSTU E. BENEŠE, ÚL – přeložky sítí Metropolnet, a.s.“</w:t>
      </w:r>
      <w:r w:rsidR="00A0285E" w:rsidRPr="00A0285E">
        <w:rPr>
          <w:rFonts w:asciiTheme="minorHAnsi" w:hAnsiTheme="minorHAnsi" w:cstheme="minorHAnsi"/>
          <w:b/>
          <w:bCs/>
          <w:sz w:val="28"/>
          <w:szCs w:val="28"/>
        </w:rPr>
        <w:t xml:space="preserve"> (MNET-SML24-A07)</w:t>
      </w:r>
    </w:p>
    <w:p w14:paraId="266FCF58" w14:textId="77777777" w:rsidR="00A21740" w:rsidRPr="00B438ED" w:rsidRDefault="00A21740">
      <w:pPr>
        <w:spacing w:after="0" w:line="240" w:lineRule="auto"/>
        <w:jc w:val="center"/>
        <w:rPr>
          <w:rFonts w:asciiTheme="minorHAnsi" w:hAnsiTheme="minorHAnsi" w:cstheme="minorHAnsi"/>
          <w:sz w:val="12"/>
          <w:szCs w:val="12"/>
          <w:highlight w:val="yellow"/>
        </w:rPr>
      </w:pPr>
    </w:p>
    <w:p w14:paraId="2D32E8ED" w14:textId="2A59923B" w:rsidR="00A21740" w:rsidRPr="00A0285E" w:rsidRDefault="00460EF0" w:rsidP="00843689">
      <w:pPr>
        <w:pStyle w:val="MNETnormln"/>
        <w:tabs>
          <w:tab w:val="left" w:pos="8235"/>
        </w:tabs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>(dále jen „</w:t>
      </w:r>
      <w:r w:rsidR="00EC6205">
        <w:rPr>
          <w:rFonts w:asciiTheme="minorHAnsi" w:hAnsiTheme="minorHAnsi" w:cstheme="minorHAnsi"/>
          <w:sz w:val="22"/>
        </w:rPr>
        <w:t>dodatek</w:t>
      </w:r>
      <w:r w:rsidRPr="00A0285E">
        <w:rPr>
          <w:rFonts w:asciiTheme="minorHAnsi" w:hAnsiTheme="minorHAnsi" w:cstheme="minorHAnsi"/>
          <w:sz w:val="22"/>
        </w:rPr>
        <w:t>“)</w:t>
      </w:r>
      <w:r w:rsidR="00843689" w:rsidRPr="00A0285E">
        <w:rPr>
          <w:rFonts w:asciiTheme="minorHAnsi" w:hAnsiTheme="minorHAnsi" w:cstheme="minorHAnsi"/>
          <w:sz w:val="22"/>
        </w:rPr>
        <w:tab/>
      </w:r>
    </w:p>
    <w:p w14:paraId="151E99F3" w14:textId="4B8578D1" w:rsidR="00A21740" w:rsidRPr="00A0285E" w:rsidRDefault="00460EF0">
      <w:pPr>
        <w:pStyle w:val="MNETnormln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>uzavřen</w:t>
      </w:r>
      <w:r w:rsidR="00EC6205">
        <w:rPr>
          <w:rFonts w:asciiTheme="minorHAnsi" w:hAnsiTheme="minorHAnsi" w:cstheme="minorHAnsi"/>
          <w:sz w:val="22"/>
        </w:rPr>
        <w:t>ý ke smlouvě</w:t>
      </w:r>
      <w:r w:rsidRPr="00A0285E">
        <w:rPr>
          <w:rFonts w:asciiTheme="minorHAnsi" w:hAnsiTheme="minorHAnsi" w:cstheme="minorHAnsi"/>
          <w:sz w:val="22"/>
        </w:rPr>
        <w:t xml:space="preserve"> ve smyslu ust. § 2586 a násl. a ust. § 1746 zákona č. 89/2012 Sb., občanského zákoníku, ve znění pozdějších předpisů, (dále jen „ObčZ“)</w:t>
      </w:r>
      <w:r w:rsidR="002F58B4">
        <w:rPr>
          <w:rFonts w:asciiTheme="minorHAnsi" w:hAnsiTheme="minorHAnsi" w:cstheme="minorHAnsi"/>
          <w:sz w:val="22"/>
        </w:rPr>
        <w:t>.</w:t>
      </w:r>
    </w:p>
    <w:p w14:paraId="5204CE8D" w14:textId="77777777" w:rsidR="00A21740" w:rsidRPr="00B438ED" w:rsidRDefault="00A21740">
      <w:pPr>
        <w:pStyle w:val="MNETnormln"/>
        <w:jc w:val="both"/>
        <w:rPr>
          <w:rFonts w:asciiTheme="minorHAnsi" w:hAnsiTheme="minorHAnsi" w:cstheme="minorHAnsi"/>
          <w:b/>
          <w:bCs/>
          <w:sz w:val="22"/>
          <w:highlight w:val="yellow"/>
          <w:u w:val="single"/>
        </w:rPr>
      </w:pPr>
    </w:p>
    <w:p w14:paraId="1D74D7CF" w14:textId="77777777" w:rsidR="00A21740" w:rsidRPr="00A0285E" w:rsidRDefault="00460EF0">
      <w:pPr>
        <w:pStyle w:val="MNETnormln"/>
        <w:spacing w:after="0"/>
        <w:jc w:val="both"/>
        <w:rPr>
          <w:rFonts w:asciiTheme="minorHAnsi" w:hAnsiTheme="minorHAnsi" w:cstheme="minorHAnsi"/>
          <w:b/>
          <w:bCs/>
          <w:sz w:val="22"/>
          <w:u w:val="single"/>
        </w:rPr>
      </w:pPr>
      <w:r w:rsidRPr="00A0285E">
        <w:rPr>
          <w:rFonts w:asciiTheme="minorHAnsi" w:hAnsiTheme="minorHAnsi" w:cstheme="minorHAnsi"/>
          <w:b/>
          <w:bCs/>
          <w:sz w:val="22"/>
          <w:u w:val="single"/>
        </w:rPr>
        <w:t>Objednatel:</w:t>
      </w:r>
    </w:p>
    <w:p w14:paraId="2687D8D9" w14:textId="77777777" w:rsidR="00A21740" w:rsidRPr="00A0285E" w:rsidRDefault="00460EF0">
      <w:pPr>
        <w:pStyle w:val="MNETnormln"/>
        <w:jc w:val="both"/>
        <w:rPr>
          <w:rFonts w:asciiTheme="minorHAnsi" w:hAnsiTheme="minorHAnsi" w:cstheme="minorHAnsi"/>
          <w:b/>
          <w:bCs/>
          <w:sz w:val="22"/>
        </w:rPr>
      </w:pPr>
      <w:r w:rsidRPr="00A0285E">
        <w:rPr>
          <w:rFonts w:asciiTheme="minorHAnsi" w:hAnsiTheme="minorHAnsi" w:cstheme="minorHAnsi"/>
          <w:b/>
          <w:bCs/>
          <w:sz w:val="22"/>
        </w:rPr>
        <w:t>Metropolnet a.s.</w:t>
      </w:r>
    </w:p>
    <w:p w14:paraId="4496BC99" w14:textId="77777777" w:rsidR="00A21740" w:rsidRPr="00A0285E" w:rsidRDefault="00460EF0">
      <w:pPr>
        <w:pStyle w:val="MNETnormln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 xml:space="preserve">se sídlem: </w:t>
      </w:r>
      <w:r w:rsidRPr="00A0285E">
        <w:rPr>
          <w:rFonts w:asciiTheme="minorHAnsi" w:hAnsiTheme="minorHAnsi" w:cstheme="minorHAnsi"/>
          <w:sz w:val="22"/>
        </w:rPr>
        <w:tab/>
      </w:r>
      <w:r w:rsidRPr="00A0285E">
        <w:rPr>
          <w:rFonts w:asciiTheme="minorHAnsi" w:hAnsiTheme="minorHAnsi" w:cstheme="minorHAnsi"/>
          <w:sz w:val="22"/>
        </w:rPr>
        <w:tab/>
        <w:t>Mírové náměstí 3097/37, 400 01, Ústí nad Labem</w:t>
      </w:r>
    </w:p>
    <w:p w14:paraId="65CE0329" w14:textId="77777777" w:rsidR="00A21740" w:rsidRPr="00A0285E" w:rsidRDefault="00460EF0">
      <w:pPr>
        <w:pStyle w:val="MNETnormln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>IČO:</w:t>
      </w:r>
      <w:r w:rsidRPr="00A0285E">
        <w:rPr>
          <w:rFonts w:asciiTheme="minorHAnsi" w:hAnsiTheme="minorHAnsi" w:cstheme="minorHAnsi"/>
          <w:sz w:val="22"/>
        </w:rPr>
        <w:tab/>
      </w:r>
      <w:r w:rsidRPr="00A0285E">
        <w:rPr>
          <w:rFonts w:asciiTheme="minorHAnsi" w:hAnsiTheme="minorHAnsi" w:cstheme="minorHAnsi"/>
          <w:sz w:val="22"/>
        </w:rPr>
        <w:tab/>
      </w:r>
      <w:r w:rsidRPr="00A0285E">
        <w:rPr>
          <w:rFonts w:asciiTheme="minorHAnsi" w:hAnsiTheme="minorHAnsi" w:cstheme="minorHAnsi"/>
          <w:sz w:val="22"/>
        </w:rPr>
        <w:tab/>
        <w:t>25439022</w:t>
      </w:r>
    </w:p>
    <w:p w14:paraId="2B5C23F9" w14:textId="77777777" w:rsidR="00A21740" w:rsidRPr="00A0285E" w:rsidRDefault="00460EF0">
      <w:pPr>
        <w:pStyle w:val="MNETnormln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>DIČ:</w:t>
      </w:r>
      <w:r w:rsidRPr="00A0285E">
        <w:rPr>
          <w:rFonts w:asciiTheme="minorHAnsi" w:hAnsiTheme="minorHAnsi" w:cstheme="minorHAnsi"/>
          <w:sz w:val="22"/>
        </w:rPr>
        <w:tab/>
      </w:r>
      <w:r w:rsidRPr="00A0285E">
        <w:rPr>
          <w:rFonts w:asciiTheme="minorHAnsi" w:hAnsiTheme="minorHAnsi" w:cstheme="minorHAnsi"/>
          <w:sz w:val="22"/>
        </w:rPr>
        <w:tab/>
      </w:r>
      <w:r w:rsidRPr="00A0285E">
        <w:rPr>
          <w:rFonts w:asciiTheme="minorHAnsi" w:hAnsiTheme="minorHAnsi" w:cstheme="minorHAnsi"/>
          <w:sz w:val="22"/>
        </w:rPr>
        <w:tab/>
        <w:t>CZ25439022</w:t>
      </w:r>
    </w:p>
    <w:p w14:paraId="08DCC667" w14:textId="77777777" w:rsidR="00A21740" w:rsidRPr="00A0285E" w:rsidRDefault="00460EF0">
      <w:pPr>
        <w:pStyle w:val="MNETnormln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 xml:space="preserve">zápis v OR: </w:t>
      </w:r>
      <w:r w:rsidRPr="00A0285E">
        <w:rPr>
          <w:rFonts w:asciiTheme="minorHAnsi" w:hAnsiTheme="minorHAnsi" w:cstheme="minorHAnsi"/>
          <w:sz w:val="22"/>
        </w:rPr>
        <w:tab/>
      </w:r>
      <w:r w:rsidRPr="00A0285E">
        <w:rPr>
          <w:rFonts w:asciiTheme="minorHAnsi" w:hAnsiTheme="minorHAnsi" w:cstheme="minorHAnsi"/>
          <w:sz w:val="22"/>
        </w:rPr>
        <w:tab/>
        <w:t>B 1383 vedená u Krajského soudu v Ústí nad Labem</w:t>
      </w:r>
    </w:p>
    <w:p w14:paraId="18B400B6" w14:textId="77777777" w:rsidR="00A21740" w:rsidRPr="00A0285E" w:rsidRDefault="00460EF0">
      <w:pPr>
        <w:pStyle w:val="MNETnormln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>ID datové schránky:</w:t>
      </w:r>
      <w:r w:rsidRPr="00A0285E">
        <w:rPr>
          <w:rFonts w:asciiTheme="minorHAnsi" w:hAnsiTheme="minorHAnsi" w:cstheme="minorHAnsi"/>
          <w:sz w:val="22"/>
        </w:rPr>
        <w:tab/>
        <w:t>5r4e67q</w:t>
      </w:r>
    </w:p>
    <w:p w14:paraId="4C8C0ECC" w14:textId="39A97797" w:rsidR="00A21740" w:rsidRPr="00A0285E" w:rsidRDefault="00460EF0">
      <w:pPr>
        <w:pStyle w:val="MNETnormln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>Zastoupený:</w:t>
      </w:r>
      <w:r w:rsidRPr="00A0285E">
        <w:rPr>
          <w:rFonts w:asciiTheme="minorHAnsi" w:hAnsiTheme="minorHAnsi" w:cstheme="minorHAnsi"/>
          <w:sz w:val="22"/>
        </w:rPr>
        <w:tab/>
      </w:r>
      <w:r w:rsidRPr="00A0285E">
        <w:rPr>
          <w:rFonts w:asciiTheme="minorHAnsi" w:hAnsiTheme="minorHAnsi" w:cstheme="minorHAnsi"/>
          <w:sz w:val="22"/>
        </w:rPr>
        <w:tab/>
      </w:r>
      <w:r w:rsidR="00D14F55" w:rsidRPr="00A0285E">
        <w:rPr>
          <w:rFonts w:asciiTheme="minorHAnsi" w:hAnsiTheme="minorHAnsi" w:cstheme="minorHAnsi"/>
          <w:sz w:val="22"/>
        </w:rPr>
        <w:t xml:space="preserve">Martin Konečný, </w:t>
      </w:r>
      <w:r w:rsidRPr="00A0285E">
        <w:rPr>
          <w:rFonts w:asciiTheme="minorHAnsi" w:hAnsiTheme="minorHAnsi" w:cstheme="minorHAnsi"/>
          <w:sz w:val="22"/>
        </w:rPr>
        <w:t>předseda představenstva</w:t>
      </w:r>
    </w:p>
    <w:p w14:paraId="3420894B" w14:textId="33F74AE4" w:rsidR="00A21740" w:rsidRPr="00A0285E" w:rsidRDefault="00D14F55" w:rsidP="00D14F55">
      <w:pPr>
        <w:pStyle w:val="MNETnormln"/>
        <w:ind w:left="1416" w:firstLine="708"/>
        <w:jc w:val="both"/>
        <w:rPr>
          <w:rFonts w:asciiTheme="minorHAnsi" w:hAnsiTheme="minorHAnsi" w:cstheme="minorHAnsi"/>
          <w:sz w:val="22"/>
        </w:rPr>
      </w:pPr>
      <w:r w:rsidRPr="00954057">
        <w:rPr>
          <w:rFonts w:asciiTheme="minorHAnsi" w:hAnsiTheme="minorHAnsi" w:cstheme="minorHAnsi"/>
          <w:sz w:val="22"/>
        </w:rPr>
        <w:t xml:space="preserve">Ing. Jaroslav Novák, </w:t>
      </w:r>
      <w:r w:rsidR="00460EF0" w:rsidRPr="00954057">
        <w:rPr>
          <w:rFonts w:asciiTheme="minorHAnsi" w:hAnsiTheme="minorHAnsi" w:cstheme="minorHAnsi"/>
          <w:sz w:val="22"/>
        </w:rPr>
        <w:t>místopředseda představenstva</w:t>
      </w:r>
      <w:r w:rsidR="00460EF0" w:rsidRPr="00A0285E">
        <w:rPr>
          <w:rFonts w:asciiTheme="minorHAnsi" w:hAnsiTheme="minorHAnsi" w:cstheme="minorHAnsi"/>
          <w:sz w:val="22"/>
        </w:rPr>
        <w:t xml:space="preserve"> </w:t>
      </w:r>
    </w:p>
    <w:p w14:paraId="5F3FCC46" w14:textId="0892383F" w:rsidR="00A21740" w:rsidRPr="00A0285E" w:rsidRDefault="00E411E1">
      <w:pPr>
        <w:pStyle w:val="MNETnormln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>b</w:t>
      </w:r>
      <w:r w:rsidR="00460EF0" w:rsidRPr="00A0285E">
        <w:rPr>
          <w:rFonts w:asciiTheme="minorHAnsi" w:hAnsiTheme="minorHAnsi" w:cstheme="minorHAnsi"/>
          <w:sz w:val="22"/>
        </w:rPr>
        <w:t>ankovní spojení:</w:t>
      </w:r>
      <w:r w:rsidR="00460EF0" w:rsidRPr="00A0285E">
        <w:rPr>
          <w:rFonts w:asciiTheme="minorHAnsi" w:hAnsiTheme="minorHAnsi" w:cstheme="minorHAnsi"/>
          <w:sz w:val="22"/>
        </w:rPr>
        <w:tab/>
      </w:r>
      <w:r w:rsidR="009D587F">
        <w:rPr>
          <w:rFonts w:asciiTheme="minorHAnsi" w:hAnsiTheme="minorHAnsi" w:cstheme="minorHAnsi"/>
          <w:sz w:val="22"/>
        </w:rPr>
        <w:t>xxxxxxxxxxxxxxxxxxxxxxxxxxxxxxxxxxxx</w:t>
      </w:r>
    </w:p>
    <w:p w14:paraId="2D8C84F4" w14:textId="619F3680" w:rsidR="00A21740" w:rsidRPr="00A0285E" w:rsidRDefault="00E411E1">
      <w:pPr>
        <w:pStyle w:val="MNETnormln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>Č</w:t>
      </w:r>
      <w:r w:rsidR="00460EF0" w:rsidRPr="00A0285E">
        <w:rPr>
          <w:rFonts w:asciiTheme="minorHAnsi" w:hAnsiTheme="minorHAnsi" w:cstheme="minorHAnsi"/>
          <w:sz w:val="22"/>
        </w:rPr>
        <w:t>íslo účtu:</w:t>
      </w:r>
      <w:r w:rsidR="00460EF0" w:rsidRPr="00A0285E">
        <w:rPr>
          <w:rFonts w:asciiTheme="minorHAnsi" w:hAnsiTheme="minorHAnsi" w:cstheme="minorHAnsi"/>
          <w:sz w:val="22"/>
        </w:rPr>
        <w:tab/>
      </w:r>
      <w:r w:rsidR="00460EF0" w:rsidRPr="00A0285E">
        <w:rPr>
          <w:rFonts w:asciiTheme="minorHAnsi" w:hAnsiTheme="minorHAnsi" w:cstheme="minorHAnsi"/>
          <w:sz w:val="22"/>
        </w:rPr>
        <w:tab/>
      </w:r>
      <w:r w:rsidR="009D587F">
        <w:rPr>
          <w:rFonts w:asciiTheme="minorHAnsi" w:hAnsiTheme="minorHAnsi" w:cstheme="minorHAnsi"/>
          <w:sz w:val="22"/>
        </w:rPr>
        <w:t>xxxxxxxxxxxxxxxxxxxxxxxxxxxxxxxxxxxx</w:t>
      </w:r>
    </w:p>
    <w:p w14:paraId="3F6ED14A" w14:textId="2CC0A1C7" w:rsidR="00F05A52" w:rsidRDefault="00F05A52">
      <w:pPr>
        <w:pStyle w:val="MNETnormln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>Interní č. smlouvy:</w:t>
      </w:r>
      <w:r w:rsidRPr="00A0285E">
        <w:rPr>
          <w:rFonts w:asciiTheme="minorHAnsi" w:hAnsiTheme="minorHAnsi" w:cstheme="minorHAnsi"/>
          <w:sz w:val="22"/>
        </w:rPr>
        <w:tab/>
        <w:t>MNET-SML24-A07</w:t>
      </w:r>
    </w:p>
    <w:p w14:paraId="3BCFC234" w14:textId="1C58F431" w:rsidR="00D1718B" w:rsidRPr="00A0285E" w:rsidRDefault="00D1718B">
      <w:pPr>
        <w:pStyle w:val="MNETnormln"/>
        <w:jc w:val="both"/>
        <w:rPr>
          <w:rFonts w:asciiTheme="minorHAnsi" w:hAnsiTheme="minorHAnsi" w:cstheme="minorHAnsi"/>
          <w:sz w:val="22"/>
        </w:rPr>
      </w:pPr>
      <w:r w:rsidRPr="00954057">
        <w:rPr>
          <w:rFonts w:asciiTheme="minorHAnsi" w:hAnsiTheme="minorHAnsi" w:cstheme="minorHAnsi"/>
          <w:sz w:val="22"/>
        </w:rPr>
        <w:t>Interní č. dodatku:</w:t>
      </w:r>
      <w:r w:rsidRPr="00954057">
        <w:rPr>
          <w:rFonts w:asciiTheme="minorHAnsi" w:hAnsiTheme="minorHAnsi" w:cstheme="minorHAnsi"/>
          <w:sz w:val="22"/>
        </w:rPr>
        <w:tab/>
        <w:t>MNET-SML25-A01</w:t>
      </w:r>
    </w:p>
    <w:p w14:paraId="02D55139" w14:textId="77777777" w:rsidR="00A21740" w:rsidRPr="00B438ED" w:rsidRDefault="00A21740">
      <w:pPr>
        <w:pStyle w:val="MNETnormln"/>
        <w:spacing w:after="0"/>
        <w:jc w:val="both"/>
        <w:rPr>
          <w:rFonts w:asciiTheme="minorHAnsi" w:hAnsiTheme="minorHAnsi" w:cstheme="minorHAnsi"/>
          <w:sz w:val="22"/>
          <w:highlight w:val="yellow"/>
        </w:rPr>
      </w:pPr>
    </w:p>
    <w:p w14:paraId="4C999D3F" w14:textId="77777777" w:rsidR="00A21740" w:rsidRPr="00A0285E" w:rsidRDefault="00460EF0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>a</w:t>
      </w:r>
    </w:p>
    <w:p w14:paraId="3C3253CE" w14:textId="77777777" w:rsidR="00A21740" w:rsidRPr="00A0285E" w:rsidRDefault="00A21740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</w:p>
    <w:p w14:paraId="71C5CF1D" w14:textId="77777777" w:rsidR="00A21740" w:rsidRPr="00A0285E" w:rsidRDefault="00460EF0">
      <w:pPr>
        <w:pStyle w:val="MNETnormln"/>
        <w:spacing w:after="0"/>
        <w:jc w:val="both"/>
        <w:rPr>
          <w:rFonts w:asciiTheme="minorHAnsi" w:hAnsiTheme="minorHAnsi" w:cstheme="minorHAnsi"/>
          <w:b/>
          <w:bCs/>
          <w:sz w:val="22"/>
          <w:u w:val="single"/>
        </w:rPr>
      </w:pPr>
      <w:r w:rsidRPr="00A0285E">
        <w:rPr>
          <w:rFonts w:asciiTheme="minorHAnsi" w:hAnsiTheme="minorHAnsi" w:cstheme="minorHAnsi"/>
          <w:b/>
          <w:bCs/>
          <w:sz w:val="22"/>
          <w:u w:val="single"/>
        </w:rPr>
        <w:t>Zhotovitel:</w:t>
      </w:r>
    </w:p>
    <w:p w14:paraId="4CA77E1A" w14:textId="459823D2" w:rsidR="00A21740" w:rsidRPr="00A0285E" w:rsidRDefault="00B357A4">
      <w:pPr>
        <w:spacing w:after="12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A0285E">
        <w:rPr>
          <w:rFonts w:asciiTheme="minorHAnsi" w:hAnsiTheme="minorHAnsi" w:cstheme="minorHAnsi"/>
          <w:b/>
          <w:sz w:val="22"/>
        </w:rPr>
        <w:t>SUPTel a.s.</w:t>
      </w:r>
    </w:p>
    <w:p w14:paraId="509D7AF2" w14:textId="1B0BD761" w:rsidR="00A21740" w:rsidRPr="00A0285E" w:rsidRDefault="00460EF0">
      <w:pPr>
        <w:spacing w:after="120" w:line="240" w:lineRule="auto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 xml:space="preserve">se sídlem: </w:t>
      </w:r>
      <w:r w:rsidRPr="00A0285E">
        <w:rPr>
          <w:rFonts w:asciiTheme="minorHAnsi" w:hAnsiTheme="minorHAnsi" w:cstheme="minorHAnsi"/>
          <w:sz w:val="22"/>
        </w:rPr>
        <w:tab/>
      </w:r>
      <w:r w:rsidRPr="00A0285E">
        <w:rPr>
          <w:rFonts w:asciiTheme="minorHAnsi" w:hAnsiTheme="minorHAnsi" w:cstheme="minorHAnsi"/>
          <w:sz w:val="22"/>
        </w:rPr>
        <w:tab/>
      </w:r>
      <w:r w:rsidR="00B357A4" w:rsidRPr="00A0285E">
        <w:rPr>
          <w:rFonts w:asciiTheme="minorHAnsi" w:hAnsiTheme="minorHAnsi" w:cstheme="minorHAnsi"/>
          <w:sz w:val="22"/>
        </w:rPr>
        <w:t>Hřbitovní 1322/15, 312 00 Plzeň</w:t>
      </w:r>
    </w:p>
    <w:p w14:paraId="4482650A" w14:textId="3993040E" w:rsidR="00A21740" w:rsidRPr="00A0285E" w:rsidRDefault="00460EF0">
      <w:pPr>
        <w:spacing w:after="120" w:line="240" w:lineRule="auto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>IČO:</w:t>
      </w:r>
      <w:r w:rsidRPr="00A0285E">
        <w:rPr>
          <w:rFonts w:asciiTheme="minorHAnsi" w:hAnsiTheme="minorHAnsi" w:cstheme="minorHAnsi"/>
          <w:sz w:val="22"/>
        </w:rPr>
        <w:tab/>
      </w:r>
      <w:r w:rsidRPr="00A0285E">
        <w:rPr>
          <w:rFonts w:asciiTheme="minorHAnsi" w:hAnsiTheme="minorHAnsi" w:cstheme="minorHAnsi"/>
          <w:sz w:val="22"/>
        </w:rPr>
        <w:tab/>
      </w:r>
      <w:r w:rsidRPr="00A0285E">
        <w:rPr>
          <w:rFonts w:asciiTheme="minorHAnsi" w:hAnsiTheme="minorHAnsi" w:cstheme="minorHAnsi"/>
          <w:sz w:val="22"/>
        </w:rPr>
        <w:tab/>
      </w:r>
      <w:r w:rsidR="00B357A4" w:rsidRPr="00A0285E">
        <w:rPr>
          <w:rFonts w:asciiTheme="minorHAnsi" w:hAnsiTheme="minorHAnsi" w:cstheme="minorHAnsi"/>
          <w:sz w:val="22"/>
        </w:rPr>
        <w:t>25229397</w:t>
      </w:r>
    </w:p>
    <w:p w14:paraId="596B0347" w14:textId="2A167C5D" w:rsidR="00A21740" w:rsidRPr="00A0285E" w:rsidRDefault="00460EF0">
      <w:pPr>
        <w:spacing w:after="120" w:line="240" w:lineRule="auto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 xml:space="preserve">DIČ: </w:t>
      </w:r>
      <w:r w:rsidRPr="00A0285E">
        <w:rPr>
          <w:rFonts w:asciiTheme="minorHAnsi" w:hAnsiTheme="minorHAnsi" w:cstheme="minorHAnsi"/>
          <w:sz w:val="22"/>
        </w:rPr>
        <w:tab/>
      </w:r>
      <w:r w:rsidRPr="00A0285E">
        <w:rPr>
          <w:rFonts w:asciiTheme="minorHAnsi" w:hAnsiTheme="minorHAnsi" w:cstheme="minorHAnsi"/>
          <w:sz w:val="22"/>
        </w:rPr>
        <w:tab/>
      </w:r>
      <w:r w:rsidRPr="00A0285E">
        <w:rPr>
          <w:rFonts w:asciiTheme="minorHAnsi" w:hAnsiTheme="minorHAnsi" w:cstheme="minorHAnsi"/>
          <w:sz w:val="22"/>
        </w:rPr>
        <w:tab/>
      </w:r>
      <w:r w:rsidR="00B357A4" w:rsidRPr="00A0285E">
        <w:rPr>
          <w:rFonts w:asciiTheme="minorHAnsi" w:hAnsiTheme="minorHAnsi" w:cstheme="minorHAnsi"/>
          <w:sz w:val="22"/>
        </w:rPr>
        <w:t>CZ25229397</w:t>
      </w:r>
    </w:p>
    <w:p w14:paraId="7969A20A" w14:textId="3910F9BF" w:rsidR="00A21740" w:rsidRPr="00A0285E" w:rsidRDefault="00460EF0">
      <w:pPr>
        <w:spacing w:after="120" w:line="240" w:lineRule="auto"/>
        <w:jc w:val="both"/>
        <w:rPr>
          <w:rFonts w:asciiTheme="minorHAnsi" w:hAnsiTheme="minorHAnsi" w:cstheme="minorHAnsi"/>
          <w:b/>
          <w:sz w:val="22"/>
          <w:u w:val="single"/>
        </w:rPr>
      </w:pPr>
      <w:r w:rsidRPr="00A0285E">
        <w:rPr>
          <w:rFonts w:asciiTheme="minorHAnsi" w:hAnsiTheme="minorHAnsi" w:cstheme="minorHAnsi"/>
          <w:sz w:val="22"/>
        </w:rPr>
        <w:t>zastoupená:</w:t>
      </w:r>
      <w:r w:rsidRPr="00A0285E">
        <w:rPr>
          <w:rFonts w:asciiTheme="minorHAnsi" w:hAnsiTheme="minorHAnsi" w:cstheme="minorHAnsi"/>
          <w:sz w:val="22"/>
        </w:rPr>
        <w:tab/>
      </w:r>
      <w:r w:rsidRPr="00A0285E">
        <w:rPr>
          <w:rFonts w:asciiTheme="minorHAnsi" w:hAnsiTheme="minorHAnsi" w:cstheme="minorHAnsi"/>
          <w:sz w:val="22"/>
        </w:rPr>
        <w:tab/>
      </w:r>
      <w:r w:rsidR="00B357A4" w:rsidRPr="00A0285E">
        <w:rPr>
          <w:rFonts w:asciiTheme="minorHAnsi" w:hAnsiTheme="minorHAnsi" w:cstheme="minorHAnsi"/>
          <w:sz w:val="22"/>
        </w:rPr>
        <w:t>Mgr. Michal Bureš, člen představenstva</w:t>
      </w:r>
    </w:p>
    <w:p w14:paraId="647A655F" w14:textId="21FC4EA8" w:rsidR="00A21740" w:rsidRPr="00A0285E" w:rsidRDefault="00460EF0">
      <w:pPr>
        <w:spacing w:after="120" w:line="240" w:lineRule="auto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 xml:space="preserve">společnost zapsaná v Obchodním rejstříku vedeném </w:t>
      </w:r>
      <w:r w:rsidR="00B357A4" w:rsidRPr="00A0285E">
        <w:rPr>
          <w:rFonts w:asciiTheme="minorHAnsi" w:hAnsiTheme="minorHAnsi" w:cstheme="minorHAnsi"/>
          <w:sz w:val="22"/>
        </w:rPr>
        <w:t>Krajským</w:t>
      </w:r>
      <w:r w:rsidRPr="00A0285E">
        <w:rPr>
          <w:rFonts w:asciiTheme="minorHAnsi" w:hAnsiTheme="minorHAnsi" w:cstheme="minorHAnsi"/>
          <w:sz w:val="22"/>
        </w:rPr>
        <w:t xml:space="preserve"> soudem v </w:t>
      </w:r>
      <w:r w:rsidR="00B357A4" w:rsidRPr="00A0285E">
        <w:rPr>
          <w:rFonts w:asciiTheme="minorHAnsi" w:hAnsiTheme="minorHAnsi" w:cstheme="minorHAnsi"/>
          <w:sz w:val="22"/>
        </w:rPr>
        <w:t>Plzni</w:t>
      </w:r>
      <w:r w:rsidRPr="00A0285E">
        <w:rPr>
          <w:rFonts w:asciiTheme="minorHAnsi" w:hAnsiTheme="minorHAnsi" w:cstheme="minorHAnsi"/>
          <w:sz w:val="22"/>
        </w:rPr>
        <w:t xml:space="preserve"> spisová značka </w:t>
      </w:r>
      <w:r w:rsidR="00B357A4" w:rsidRPr="00A0285E">
        <w:rPr>
          <w:rFonts w:asciiTheme="minorHAnsi" w:hAnsiTheme="minorHAnsi" w:cstheme="minorHAnsi"/>
          <w:sz w:val="22"/>
        </w:rPr>
        <w:t>B 776</w:t>
      </w:r>
    </w:p>
    <w:p w14:paraId="468FE493" w14:textId="77F259C8" w:rsidR="00A21740" w:rsidRPr="00A0285E" w:rsidRDefault="00611306">
      <w:pPr>
        <w:spacing w:after="120" w:line="240" w:lineRule="auto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>T</w:t>
      </w:r>
      <w:r w:rsidR="00460EF0" w:rsidRPr="00A0285E">
        <w:rPr>
          <w:rFonts w:asciiTheme="minorHAnsi" w:hAnsiTheme="minorHAnsi" w:cstheme="minorHAnsi"/>
          <w:sz w:val="22"/>
        </w:rPr>
        <w:t xml:space="preserve">el.: </w:t>
      </w:r>
      <w:r w:rsidR="000E0746" w:rsidRPr="00A0285E">
        <w:rPr>
          <w:rFonts w:asciiTheme="minorHAnsi" w:hAnsiTheme="minorHAnsi" w:cstheme="minorHAnsi"/>
          <w:sz w:val="22"/>
        </w:rPr>
        <w:tab/>
      </w:r>
      <w:r w:rsidR="000E0746" w:rsidRPr="00A0285E">
        <w:rPr>
          <w:rFonts w:asciiTheme="minorHAnsi" w:hAnsiTheme="minorHAnsi" w:cstheme="minorHAnsi"/>
          <w:sz w:val="22"/>
        </w:rPr>
        <w:tab/>
      </w:r>
      <w:r w:rsidR="000E0746" w:rsidRPr="00A0285E">
        <w:rPr>
          <w:rFonts w:asciiTheme="minorHAnsi" w:hAnsiTheme="minorHAnsi" w:cstheme="minorHAnsi"/>
          <w:sz w:val="22"/>
        </w:rPr>
        <w:tab/>
      </w:r>
      <w:r w:rsidR="009D587F">
        <w:rPr>
          <w:rFonts w:asciiTheme="minorHAnsi" w:hAnsiTheme="minorHAnsi" w:cstheme="minorHAnsi"/>
          <w:sz w:val="22"/>
        </w:rPr>
        <w:t>xxxxxxxxxxxxxxxxxxxxxxxxxxxxxxxxxxxx</w:t>
      </w:r>
    </w:p>
    <w:p w14:paraId="3ECAA712" w14:textId="77777777" w:rsidR="009D587F" w:rsidRDefault="00611306">
      <w:pPr>
        <w:spacing w:after="120" w:line="240" w:lineRule="auto"/>
        <w:jc w:val="both"/>
        <w:rPr>
          <w:rFonts w:asciiTheme="minorHAnsi" w:hAnsiTheme="minorHAnsi" w:cstheme="minorHAnsi"/>
          <w:sz w:val="22"/>
        </w:rPr>
      </w:pPr>
      <w:r w:rsidRPr="00A0285E">
        <w:rPr>
          <w:rFonts w:asciiTheme="minorHAnsi" w:hAnsiTheme="minorHAnsi" w:cstheme="minorHAnsi"/>
          <w:sz w:val="22"/>
        </w:rPr>
        <w:t>E</w:t>
      </w:r>
      <w:r w:rsidR="00460EF0" w:rsidRPr="00A0285E">
        <w:rPr>
          <w:rFonts w:asciiTheme="minorHAnsi" w:hAnsiTheme="minorHAnsi" w:cstheme="minorHAnsi"/>
          <w:sz w:val="22"/>
        </w:rPr>
        <w:t xml:space="preserve">-mail: </w:t>
      </w:r>
      <w:r w:rsidR="000E0746" w:rsidRPr="00A0285E">
        <w:rPr>
          <w:rFonts w:asciiTheme="minorHAnsi" w:hAnsiTheme="minorHAnsi" w:cstheme="minorHAnsi"/>
          <w:sz w:val="22"/>
        </w:rPr>
        <w:tab/>
      </w:r>
      <w:r w:rsidR="000E0746" w:rsidRPr="00A0285E">
        <w:rPr>
          <w:rFonts w:asciiTheme="minorHAnsi" w:hAnsiTheme="minorHAnsi" w:cstheme="minorHAnsi"/>
          <w:sz w:val="22"/>
        </w:rPr>
        <w:tab/>
      </w:r>
      <w:r w:rsidR="000E0746" w:rsidRPr="00A0285E">
        <w:rPr>
          <w:rFonts w:asciiTheme="minorHAnsi" w:hAnsiTheme="minorHAnsi" w:cstheme="minorHAnsi"/>
          <w:sz w:val="22"/>
        </w:rPr>
        <w:tab/>
      </w:r>
      <w:r w:rsidR="009D587F">
        <w:rPr>
          <w:rFonts w:asciiTheme="minorHAnsi" w:hAnsiTheme="minorHAnsi" w:cstheme="minorHAnsi"/>
          <w:sz w:val="22"/>
        </w:rPr>
        <w:t>xxxxxxxxxxxxxxxxxxxxxxxxxxxxxxxxxxxx</w:t>
      </w:r>
      <w:r w:rsidR="009D587F" w:rsidRPr="00A0285E">
        <w:rPr>
          <w:rFonts w:asciiTheme="minorHAnsi" w:hAnsiTheme="minorHAnsi" w:cstheme="minorHAnsi"/>
          <w:sz w:val="22"/>
        </w:rPr>
        <w:t xml:space="preserve"> </w:t>
      </w:r>
    </w:p>
    <w:p w14:paraId="6050D5E5" w14:textId="58D0971A" w:rsidR="00A21740" w:rsidRPr="00A0285E" w:rsidRDefault="00611306">
      <w:pPr>
        <w:spacing w:after="120" w:line="240" w:lineRule="auto"/>
        <w:jc w:val="both"/>
        <w:rPr>
          <w:rFonts w:asciiTheme="minorHAnsi" w:hAnsiTheme="minorHAnsi" w:cstheme="minorHAnsi"/>
          <w:b/>
          <w:sz w:val="22"/>
          <w:u w:val="single"/>
        </w:rPr>
      </w:pPr>
      <w:r w:rsidRPr="00A0285E">
        <w:rPr>
          <w:rFonts w:asciiTheme="minorHAnsi" w:hAnsiTheme="minorHAnsi" w:cstheme="minorHAnsi"/>
          <w:sz w:val="22"/>
        </w:rPr>
        <w:t>B</w:t>
      </w:r>
      <w:r w:rsidR="00460EF0" w:rsidRPr="00A0285E">
        <w:rPr>
          <w:rFonts w:asciiTheme="minorHAnsi" w:hAnsiTheme="minorHAnsi" w:cstheme="minorHAnsi"/>
          <w:sz w:val="22"/>
        </w:rPr>
        <w:t xml:space="preserve">ankovní spojení: </w:t>
      </w:r>
      <w:r w:rsidR="00460EF0" w:rsidRPr="00A0285E">
        <w:rPr>
          <w:rFonts w:asciiTheme="minorHAnsi" w:hAnsiTheme="minorHAnsi" w:cstheme="minorHAnsi"/>
          <w:sz w:val="22"/>
        </w:rPr>
        <w:tab/>
      </w:r>
      <w:r w:rsidR="009D587F">
        <w:rPr>
          <w:rFonts w:asciiTheme="minorHAnsi" w:hAnsiTheme="minorHAnsi" w:cstheme="minorHAnsi"/>
          <w:sz w:val="22"/>
        </w:rPr>
        <w:t>xxxxxxxxxxxxxxxxxxxxxxxxxxxxxxxxxxxx</w:t>
      </w:r>
    </w:p>
    <w:p w14:paraId="36335F15" w14:textId="519A8AC0" w:rsidR="00A21740" w:rsidRPr="000F6959" w:rsidRDefault="00611306" w:rsidP="002F1E00">
      <w:pPr>
        <w:spacing w:after="120" w:line="240" w:lineRule="auto"/>
        <w:jc w:val="both"/>
        <w:rPr>
          <w:rFonts w:asciiTheme="minorHAnsi" w:hAnsiTheme="minorHAnsi" w:cstheme="minorHAnsi"/>
          <w:sz w:val="22"/>
        </w:rPr>
      </w:pPr>
      <w:r w:rsidRPr="000F6959">
        <w:rPr>
          <w:rFonts w:asciiTheme="minorHAnsi" w:hAnsiTheme="minorHAnsi" w:cstheme="minorHAnsi"/>
          <w:sz w:val="22"/>
        </w:rPr>
        <w:t>Č</w:t>
      </w:r>
      <w:r w:rsidR="00460EF0" w:rsidRPr="000F6959">
        <w:rPr>
          <w:rFonts w:asciiTheme="minorHAnsi" w:hAnsiTheme="minorHAnsi" w:cstheme="minorHAnsi"/>
          <w:sz w:val="22"/>
        </w:rPr>
        <w:t>íslo účtu:</w:t>
      </w:r>
      <w:r w:rsidR="00460EF0" w:rsidRPr="000F6959">
        <w:rPr>
          <w:rFonts w:asciiTheme="minorHAnsi" w:hAnsiTheme="minorHAnsi" w:cstheme="minorHAnsi"/>
          <w:sz w:val="22"/>
        </w:rPr>
        <w:tab/>
      </w:r>
      <w:r w:rsidR="00460EF0" w:rsidRPr="000F6959">
        <w:rPr>
          <w:rFonts w:asciiTheme="minorHAnsi" w:hAnsiTheme="minorHAnsi" w:cstheme="minorHAnsi"/>
          <w:sz w:val="22"/>
        </w:rPr>
        <w:tab/>
      </w:r>
      <w:r w:rsidR="009D587F">
        <w:rPr>
          <w:rFonts w:asciiTheme="minorHAnsi" w:hAnsiTheme="minorHAnsi" w:cstheme="minorHAnsi"/>
          <w:sz w:val="22"/>
        </w:rPr>
        <w:t>xxxxxxxxxxxxxxxxxxxxxxxxxxxxxxxxxxxx</w:t>
      </w:r>
    </w:p>
    <w:p w14:paraId="4A8F3066" w14:textId="77777777" w:rsidR="00E24AE7" w:rsidRPr="000F6959" w:rsidRDefault="00E24AE7">
      <w:pPr>
        <w:spacing w:after="0" w:line="240" w:lineRule="auto"/>
        <w:jc w:val="both"/>
        <w:rPr>
          <w:rFonts w:asciiTheme="minorHAnsi" w:hAnsiTheme="minorHAnsi" w:cstheme="minorHAnsi"/>
          <w:sz w:val="22"/>
        </w:rPr>
      </w:pPr>
    </w:p>
    <w:p w14:paraId="390DC70C" w14:textId="362F2AF1" w:rsidR="00510C70" w:rsidRPr="000F6959" w:rsidRDefault="00460EF0">
      <w:p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0F6959">
        <w:rPr>
          <w:rFonts w:asciiTheme="minorHAnsi" w:hAnsiTheme="minorHAnsi" w:cstheme="minorHAnsi"/>
          <w:sz w:val="22"/>
        </w:rPr>
        <w:t>dále společně jako „smluvní strany“</w:t>
      </w:r>
    </w:p>
    <w:p w14:paraId="119E9563" w14:textId="041EC57E" w:rsidR="008E0D2C" w:rsidRPr="008E0D2C" w:rsidRDefault="008E0D2C" w:rsidP="008E0D2C">
      <w:pPr>
        <w:pStyle w:val="MNETnormln"/>
        <w:spacing w:after="0"/>
        <w:jc w:val="center"/>
        <w:rPr>
          <w:rFonts w:asciiTheme="minorHAnsi" w:hAnsiTheme="minorHAnsi" w:cstheme="minorHAnsi"/>
          <w:b/>
          <w:bCs/>
          <w:sz w:val="22"/>
        </w:rPr>
      </w:pPr>
      <w:r w:rsidRPr="008E0D2C">
        <w:rPr>
          <w:rFonts w:asciiTheme="minorHAnsi" w:hAnsiTheme="minorHAnsi" w:cstheme="minorHAnsi"/>
          <w:b/>
          <w:bCs/>
          <w:sz w:val="22"/>
        </w:rPr>
        <w:lastRenderedPageBreak/>
        <w:t>1. ÚVODNÍ USTANOVENÍ A PŘEDMĚT DODATKU</w:t>
      </w:r>
    </w:p>
    <w:p w14:paraId="15276CD6" w14:textId="77777777" w:rsidR="008E0D2C" w:rsidRDefault="008E0D2C" w:rsidP="00FC47BF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</w:p>
    <w:p w14:paraId="7321BDDF" w14:textId="11C7A8F1" w:rsidR="00A21740" w:rsidRPr="005254B7" w:rsidRDefault="00212933" w:rsidP="00FC47BF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  <w:r w:rsidRPr="005254B7">
        <w:rPr>
          <w:rFonts w:asciiTheme="minorHAnsi" w:hAnsiTheme="minorHAnsi" w:cstheme="minorHAnsi"/>
          <w:sz w:val="22"/>
        </w:rPr>
        <w:t xml:space="preserve">Obě smluvní strany se dohodly na tomto </w:t>
      </w:r>
      <w:r w:rsidR="005868C3">
        <w:rPr>
          <w:rFonts w:asciiTheme="minorHAnsi" w:hAnsiTheme="minorHAnsi" w:cstheme="minorHAnsi"/>
          <w:sz w:val="22"/>
        </w:rPr>
        <w:t>D</w:t>
      </w:r>
      <w:r w:rsidRPr="005254B7">
        <w:rPr>
          <w:rFonts w:asciiTheme="minorHAnsi" w:hAnsiTheme="minorHAnsi" w:cstheme="minorHAnsi"/>
          <w:sz w:val="22"/>
        </w:rPr>
        <w:t xml:space="preserve">odatku č. 1 ke Smlouvě o dílo </w:t>
      </w:r>
      <w:r w:rsidR="0018400F" w:rsidRPr="005254B7">
        <w:rPr>
          <w:rFonts w:asciiTheme="minorHAnsi" w:hAnsiTheme="minorHAnsi" w:cstheme="minorHAnsi"/>
          <w:sz w:val="22"/>
        </w:rPr>
        <w:t xml:space="preserve">ze dne </w:t>
      </w:r>
      <w:r w:rsidR="00FC47BF" w:rsidRPr="005254B7">
        <w:rPr>
          <w:rFonts w:asciiTheme="minorHAnsi" w:hAnsiTheme="minorHAnsi" w:cstheme="minorHAnsi"/>
          <w:sz w:val="22"/>
        </w:rPr>
        <w:t>7.5.2024</w:t>
      </w:r>
      <w:r w:rsidR="00B421EC" w:rsidRPr="005254B7">
        <w:rPr>
          <w:rFonts w:asciiTheme="minorHAnsi" w:hAnsiTheme="minorHAnsi" w:cstheme="minorHAnsi"/>
          <w:sz w:val="22"/>
        </w:rPr>
        <w:t xml:space="preserve"> (dále také jen „SoD“)</w:t>
      </w:r>
      <w:r w:rsidR="0018400F" w:rsidRPr="005254B7">
        <w:rPr>
          <w:rFonts w:asciiTheme="minorHAnsi" w:hAnsiTheme="minorHAnsi" w:cstheme="minorHAnsi"/>
          <w:sz w:val="22"/>
        </w:rPr>
        <w:t>, na jehož základě se smlouva mění a bude nahrazena ustanoveními dle níže uvedeného:</w:t>
      </w:r>
    </w:p>
    <w:p w14:paraId="36D2252A" w14:textId="0BB7A434" w:rsidR="00A21740" w:rsidRPr="00B438ED" w:rsidRDefault="00A21740" w:rsidP="000866E2">
      <w:pPr>
        <w:pStyle w:val="MNETnormln"/>
        <w:rPr>
          <w:rFonts w:asciiTheme="minorHAnsi" w:hAnsiTheme="minorHAnsi" w:cstheme="minorHAnsi"/>
          <w:sz w:val="24"/>
          <w:szCs w:val="24"/>
          <w:highlight w:val="yellow"/>
        </w:rPr>
      </w:pPr>
    </w:p>
    <w:p w14:paraId="7D99F716" w14:textId="77777777" w:rsidR="001D540B" w:rsidRDefault="001D540B" w:rsidP="001D540B">
      <w:pPr>
        <w:pStyle w:val="MNETnormln"/>
        <w:numPr>
          <w:ilvl w:val="1"/>
          <w:numId w:val="5"/>
        </w:numPr>
        <w:tabs>
          <w:tab w:val="clear" w:pos="360"/>
          <w:tab w:val="num" w:pos="426"/>
        </w:tabs>
        <w:spacing w:after="0"/>
        <w:ind w:left="351" w:hanging="351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</w:t>
      </w:r>
      <w:r w:rsidR="000866E2" w:rsidRPr="00044D53">
        <w:rPr>
          <w:rFonts w:asciiTheme="minorHAnsi" w:hAnsiTheme="minorHAnsi" w:cstheme="minorHAnsi"/>
          <w:sz w:val="22"/>
        </w:rPr>
        <w:t>Článek</w:t>
      </w:r>
      <w:r w:rsidR="006C33F4" w:rsidRPr="00044D53">
        <w:rPr>
          <w:rFonts w:asciiTheme="minorHAnsi" w:hAnsiTheme="minorHAnsi" w:cstheme="minorHAnsi"/>
          <w:sz w:val="22"/>
        </w:rPr>
        <w:t xml:space="preserve"> 3.2.</w:t>
      </w:r>
      <w:r w:rsidR="00B421EC" w:rsidRPr="00044D53">
        <w:rPr>
          <w:rFonts w:asciiTheme="minorHAnsi" w:hAnsiTheme="minorHAnsi" w:cstheme="minorHAnsi"/>
          <w:sz w:val="22"/>
        </w:rPr>
        <w:t xml:space="preserve"> </w:t>
      </w:r>
      <w:r w:rsidR="00044D53">
        <w:rPr>
          <w:rFonts w:asciiTheme="minorHAnsi" w:hAnsiTheme="minorHAnsi" w:cstheme="minorHAnsi"/>
          <w:sz w:val="22"/>
        </w:rPr>
        <w:t xml:space="preserve">SoD </w:t>
      </w:r>
      <w:r w:rsidR="00B421EC" w:rsidRPr="00044D53">
        <w:rPr>
          <w:rFonts w:asciiTheme="minorHAnsi" w:hAnsiTheme="minorHAnsi" w:cstheme="minorHAnsi"/>
          <w:sz w:val="22"/>
        </w:rPr>
        <w:t xml:space="preserve">a příloha č. 3 </w:t>
      </w:r>
      <w:r w:rsidR="00044D53">
        <w:rPr>
          <w:rFonts w:asciiTheme="minorHAnsi" w:hAnsiTheme="minorHAnsi" w:cstheme="minorHAnsi"/>
          <w:sz w:val="22"/>
        </w:rPr>
        <w:t xml:space="preserve">SoD </w:t>
      </w:r>
      <w:r w:rsidR="00B421EC" w:rsidRPr="00044D53">
        <w:rPr>
          <w:rFonts w:asciiTheme="minorHAnsi" w:hAnsiTheme="minorHAnsi" w:cstheme="minorHAnsi"/>
          <w:sz w:val="22"/>
        </w:rPr>
        <w:t xml:space="preserve">se mění </w:t>
      </w:r>
      <w:r w:rsidR="00044D53" w:rsidRPr="00044D53">
        <w:rPr>
          <w:rFonts w:asciiTheme="minorHAnsi" w:hAnsiTheme="minorHAnsi" w:cstheme="minorHAnsi"/>
          <w:sz w:val="22"/>
        </w:rPr>
        <w:t>v níže uvedeném rozsahu:</w:t>
      </w:r>
    </w:p>
    <w:p w14:paraId="5D87C0B1" w14:textId="77777777" w:rsidR="00E8749F" w:rsidRDefault="00E8749F" w:rsidP="001D540B">
      <w:pPr>
        <w:pStyle w:val="MNETnormln"/>
        <w:spacing w:after="0"/>
        <w:ind w:left="351"/>
        <w:jc w:val="both"/>
        <w:rPr>
          <w:rFonts w:asciiTheme="minorHAnsi" w:hAnsiTheme="minorHAnsi" w:cstheme="minorHAnsi"/>
          <w:i/>
          <w:iCs/>
          <w:sz w:val="22"/>
          <w:u w:val="single"/>
        </w:rPr>
      </w:pPr>
    </w:p>
    <w:p w14:paraId="06E4D5D0" w14:textId="01A978B1" w:rsidR="00044D53" w:rsidRPr="001D540B" w:rsidRDefault="00044D53" w:rsidP="001D540B">
      <w:pPr>
        <w:pStyle w:val="MNETnormln"/>
        <w:spacing w:after="0"/>
        <w:ind w:left="351"/>
        <w:jc w:val="both"/>
        <w:rPr>
          <w:rFonts w:asciiTheme="minorHAnsi" w:hAnsiTheme="minorHAnsi" w:cstheme="minorHAnsi"/>
          <w:sz w:val="22"/>
        </w:rPr>
      </w:pPr>
      <w:r w:rsidRPr="00A87B71">
        <w:rPr>
          <w:rFonts w:asciiTheme="minorHAnsi" w:hAnsiTheme="minorHAnsi" w:cstheme="minorHAnsi"/>
          <w:i/>
          <w:iCs/>
          <w:sz w:val="22"/>
          <w:u w:val="single"/>
        </w:rPr>
        <w:t>Původní znění</w:t>
      </w:r>
      <w:r w:rsidRPr="00044D53">
        <w:rPr>
          <w:rFonts w:asciiTheme="minorHAnsi" w:hAnsiTheme="minorHAnsi" w:cstheme="minorHAnsi"/>
          <w:i/>
          <w:iCs/>
          <w:sz w:val="22"/>
        </w:rPr>
        <w:t>:</w:t>
      </w:r>
      <w:r>
        <w:rPr>
          <w:rFonts w:asciiTheme="minorHAnsi" w:hAnsiTheme="minorHAnsi" w:cstheme="minorHAnsi"/>
          <w:sz w:val="22"/>
        </w:rPr>
        <w:tab/>
      </w:r>
      <w:r w:rsidRPr="00044D53">
        <w:rPr>
          <w:rFonts w:asciiTheme="minorHAnsi" w:hAnsiTheme="minorHAnsi" w:cstheme="minorHAnsi"/>
          <w:i/>
          <w:iCs/>
          <w:sz w:val="22"/>
        </w:rPr>
        <w:t>Maximální termín dokončení provizorních přeložek:</w:t>
      </w:r>
      <w:r w:rsidRPr="00044D53">
        <w:rPr>
          <w:rFonts w:asciiTheme="minorHAnsi" w:hAnsiTheme="minorHAnsi" w:cstheme="minorHAnsi"/>
          <w:i/>
          <w:iCs/>
          <w:sz w:val="22"/>
        </w:rPr>
        <w:tab/>
        <w:t>30. září 2024</w:t>
      </w:r>
    </w:p>
    <w:p w14:paraId="23F3B04D" w14:textId="77777777" w:rsidR="00044D53" w:rsidRDefault="00044D53" w:rsidP="001D540B">
      <w:pPr>
        <w:pStyle w:val="MNETnormln"/>
        <w:spacing w:after="0"/>
        <w:ind w:left="351"/>
        <w:jc w:val="both"/>
        <w:rPr>
          <w:rFonts w:asciiTheme="minorHAnsi" w:hAnsiTheme="minorHAnsi" w:cstheme="minorHAnsi"/>
          <w:sz w:val="22"/>
          <w:highlight w:val="cyan"/>
          <w:u w:val="single"/>
        </w:rPr>
      </w:pPr>
    </w:p>
    <w:p w14:paraId="68AA0762" w14:textId="07CFC72C" w:rsidR="00044D53" w:rsidRDefault="00044D53" w:rsidP="00703BE6">
      <w:pPr>
        <w:pStyle w:val="MNETnormln"/>
        <w:spacing w:after="0"/>
        <w:ind w:left="351"/>
        <w:jc w:val="both"/>
        <w:rPr>
          <w:rFonts w:asciiTheme="minorHAnsi" w:hAnsiTheme="minorHAnsi" w:cstheme="minorHAnsi"/>
          <w:sz w:val="22"/>
        </w:rPr>
      </w:pPr>
      <w:r w:rsidRPr="00D501C5">
        <w:rPr>
          <w:rFonts w:asciiTheme="minorHAnsi" w:hAnsiTheme="minorHAnsi" w:cstheme="minorHAnsi"/>
          <w:sz w:val="22"/>
          <w:u w:val="single"/>
        </w:rPr>
        <w:t>Nové znění</w:t>
      </w:r>
      <w:r w:rsidRPr="00D501C5">
        <w:rPr>
          <w:rFonts w:asciiTheme="minorHAnsi" w:hAnsiTheme="minorHAnsi" w:cstheme="minorHAnsi"/>
          <w:sz w:val="22"/>
        </w:rPr>
        <w:t>:</w:t>
      </w:r>
      <w:r w:rsidRPr="00D501C5">
        <w:rPr>
          <w:rFonts w:asciiTheme="minorHAnsi" w:hAnsiTheme="minorHAnsi" w:cstheme="minorHAnsi"/>
          <w:sz w:val="22"/>
        </w:rPr>
        <w:tab/>
      </w:r>
      <w:r w:rsidRPr="00D501C5">
        <w:rPr>
          <w:rFonts w:asciiTheme="minorHAnsi" w:hAnsiTheme="minorHAnsi" w:cstheme="minorHAnsi"/>
          <w:sz w:val="22"/>
        </w:rPr>
        <w:tab/>
        <w:t>Maximální termín dokončení provizorních přeložek:</w:t>
      </w:r>
      <w:r w:rsidRPr="00D501C5">
        <w:rPr>
          <w:rFonts w:asciiTheme="minorHAnsi" w:hAnsiTheme="minorHAnsi" w:cstheme="minorHAnsi"/>
          <w:sz w:val="22"/>
        </w:rPr>
        <w:tab/>
      </w:r>
      <w:r w:rsidR="009A0930" w:rsidRPr="00D501C5">
        <w:rPr>
          <w:rFonts w:asciiTheme="minorHAnsi" w:hAnsiTheme="minorHAnsi" w:cstheme="minorHAnsi"/>
          <w:sz w:val="22"/>
        </w:rPr>
        <w:t>15</w:t>
      </w:r>
      <w:r w:rsidR="00D45F52" w:rsidRPr="00D501C5">
        <w:rPr>
          <w:rFonts w:asciiTheme="minorHAnsi" w:hAnsiTheme="minorHAnsi" w:cstheme="minorHAnsi"/>
          <w:sz w:val="22"/>
        </w:rPr>
        <w:t>. ledna 2025</w:t>
      </w:r>
    </w:p>
    <w:p w14:paraId="7D352A22" w14:textId="77777777" w:rsidR="00044D53" w:rsidRDefault="00044D53" w:rsidP="001D540B">
      <w:pPr>
        <w:pStyle w:val="MNETnormln"/>
        <w:spacing w:after="0"/>
        <w:ind w:left="351"/>
        <w:jc w:val="both"/>
        <w:rPr>
          <w:rFonts w:asciiTheme="minorHAnsi" w:hAnsiTheme="minorHAnsi" w:cstheme="minorHAnsi"/>
          <w:sz w:val="22"/>
        </w:rPr>
      </w:pPr>
    </w:p>
    <w:p w14:paraId="3ABD8920" w14:textId="77777777" w:rsidR="00703BE6" w:rsidRDefault="00703BE6" w:rsidP="001D540B">
      <w:pPr>
        <w:pStyle w:val="MNETnormln"/>
        <w:spacing w:after="0"/>
        <w:ind w:left="351"/>
        <w:jc w:val="both"/>
        <w:rPr>
          <w:rFonts w:asciiTheme="minorHAnsi" w:hAnsiTheme="minorHAnsi" w:cstheme="minorHAnsi"/>
          <w:sz w:val="22"/>
        </w:rPr>
      </w:pPr>
    </w:p>
    <w:p w14:paraId="0488A0EC" w14:textId="41FB81A9" w:rsidR="00044D53" w:rsidRPr="000D5CB5" w:rsidRDefault="00044D53" w:rsidP="001D540B">
      <w:pPr>
        <w:pStyle w:val="MNETnormln"/>
        <w:numPr>
          <w:ilvl w:val="1"/>
          <w:numId w:val="5"/>
        </w:numPr>
        <w:tabs>
          <w:tab w:val="clear" w:pos="360"/>
          <w:tab w:val="num" w:pos="426"/>
        </w:tabs>
        <w:spacing w:after="0"/>
        <w:ind w:left="351" w:hanging="351"/>
        <w:jc w:val="both"/>
        <w:rPr>
          <w:rFonts w:asciiTheme="minorHAnsi" w:hAnsiTheme="minorHAnsi" w:cstheme="minorHAnsi"/>
          <w:sz w:val="22"/>
        </w:rPr>
      </w:pPr>
      <w:r w:rsidRPr="000D5CB5">
        <w:rPr>
          <w:rFonts w:asciiTheme="minorHAnsi" w:hAnsiTheme="minorHAnsi" w:cstheme="minorHAnsi"/>
          <w:sz w:val="22"/>
        </w:rPr>
        <w:t xml:space="preserve">Článek </w:t>
      </w:r>
      <w:r w:rsidR="008A58E4" w:rsidRPr="000D5CB5">
        <w:rPr>
          <w:rFonts w:asciiTheme="minorHAnsi" w:hAnsiTheme="minorHAnsi" w:cstheme="minorHAnsi"/>
          <w:sz w:val="22"/>
        </w:rPr>
        <w:t xml:space="preserve">5.2. </w:t>
      </w:r>
      <w:r w:rsidR="008F3FB2" w:rsidRPr="000D5CB5">
        <w:rPr>
          <w:rFonts w:asciiTheme="minorHAnsi" w:hAnsiTheme="minorHAnsi" w:cstheme="minorHAnsi"/>
          <w:sz w:val="22"/>
        </w:rPr>
        <w:t xml:space="preserve">SoD </w:t>
      </w:r>
      <w:r w:rsidR="008A58E4" w:rsidRPr="000D5CB5">
        <w:rPr>
          <w:rFonts w:asciiTheme="minorHAnsi" w:hAnsiTheme="minorHAnsi" w:cstheme="minorHAnsi"/>
          <w:sz w:val="22"/>
        </w:rPr>
        <w:t xml:space="preserve">a příloha č. </w:t>
      </w:r>
      <w:r w:rsidR="008F3FB2" w:rsidRPr="000D5CB5">
        <w:rPr>
          <w:rFonts w:asciiTheme="minorHAnsi" w:hAnsiTheme="minorHAnsi" w:cstheme="minorHAnsi"/>
          <w:sz w:val="22"/>
        </w:rPr>
        <w:t>2 SoD se mění v níže uvedeném rozsahu:</w:t>
      </w:r>
    </w:p>
    <w:p w14:paraId="73DAA077" w14:textId="77777777" w:rsidR="00FB75B9" w:rsidRPr="000D5CB5" w:rsidRDefault="00FB75B9" w:rsidP="00052EAB">
      <w:pPr>
        <w:pStyle w:val="MNETnormln"/>
        <w:spacing w:after="0"/>
        <w:jc w:val="both"/>
        <w:rPr>
          <w:rFonts w:asciiTheme="minorHAnsi" w:hAnsiTheme="minorHAnsi" w:cstheme="minorHAnsi"/>
          <w:i/>
          <w:iCs/>
          <w:sz w:val="22"/>
          <w:u w:val="single"/>
        </w:rPr>
      </w:pPr>
    </w:p>
    <w:p w14:paraId="54115B9F" w14:textId="34066197" w:rsidR="00052EAB" w:rsidRPr="000D5CB5" w:rsidRDefault="004C6B37" w:rsidP="00976FFB">
      <w:pPr>
        <w:pStyle w:val="MNETnormln"/>
        <w:spacing w:after="0"/>
        <w:ind w:firstLine="708"/>
        <w:jc w:val="both"/>
        <w:rPr>
          <w:rFonts w:asciiTheme="minorHAnsi" w:hAnsiTheme="minorHAnsi" w:cstheme="minorHAnsi"/>
          <w:i/>
          <w:iCs/>
          <w:sz w:val="22"/>
        </w:rPr>
      </w:pPr>
      <w:r w:rsidRPr="000D5CB5">
        <w:rPr>
          <w:rFonts w:asciiTheme="minorHAnsi" w:hAnsiTheme="minorHAnsi" w:cstheme="minorHAnsi"/>
          <w:i/>
          <w:iCs/>
          <w:sz w:val="22"/>
          <w:u w:val="single"/>
        </w:rPr>
        <w:t>Původní znění</w:t>
      </w:r>
      <w:r w:rsidRPr="000D5CB5">
        <w:rPr>
          <w:rFonts w:asciiTheme="minorHAnsi" w:hAnsiTheme="minorHAnsi" w:cstheme="minorHAnsi"/>
          <w:i/>
          <w:iCs/>
          <w:sz w:val="22"/>
        </w:rPr>
        <w:t>:</w:t>
      </w:r>
    </w:p>
    <w:p w14:paraId="4D8C63D7" w14:textId="78A3AC10" w:rsidR="00A87B71" w:rsidRPr="000D5CB5" w:rsidRDefault="00A87B71" w:rsidP="00976FFB">
      <w:pPr>
        <w:pStyle w:val="MNETnormln"/>
        <w:spacing w:after="0"/>
        <w:ind w:left="708"/>
        <w:jc w:val="both"/>
        <w:rPr>
          <w:rFonts w:asciiTheme="minorHAnsi" w:hAnsiTheme="minorHAnsi" w:cstheme="minorHAnsi"/>
          <w:i/>
          <w:iCs/>
          <w:sz w:val="22"/>
        </w:rPr>
      </w:pPr>
      <w:r w:rsidRPr="000D5CB5">
        <w:rPr>
          <w:rFonts w:asciiTheme="minorHAnsi" w:hAnsiTheme="minorHAnsi" w:cstheme="minorHAnsi"/>
          <w:i/>
          <w:iCs/>
          <w:sz w:val="22"/>
        </w:rPr>
        <w:t>Cena díla podle čl. 5.1. této smlouvy je sjednána ve výši 2.798.681,36,- Kč bez DPH (slovy: dvamilionysedmsetdevadesátosmtisícšestsetosmdesátjedna korun českých třicetšest hal.). DPH ve</w:t>
      </w:r>
      <w:r w:rsidR="00CB37D6">
        <w:rPr>
          <w:rFonts w:asciiTheme="minorHAnsi" w:hAnsiTheme="minorHAnsi" w:cstheme="minorHAnsi"/>
          <w:i/>
          <w:iCs/>
          <w:sz w:val="22"/>
        </w:rPr>
        <w:t> </w:t>
      </w:r>
      <w:r w:rsidRPr="000D5CB5">
        <w:rPr>
          <w:rFonts w:asciiTheme="minorHAnsi" w:hAnsiTheme="minorHAnsi" w:cstheme="minorHAnsi"/>
          <w:i/>
          <w:iCs/>
          <w:sz w:val="22"/>
        </w:rPr>
        <w:t>výši 21 % činí 587.723,09,- Kč slovy: [pětsetosmdesátsedmtisícsedmsetdvacettři korun českých devět hal.). Cena díla celkem včetně DPH činí 3.386.404,45,- Kč</w:t>
      </w:r>
    </w:p>
    <w:p w14:paraId="5316866B" w14:textId="1DDF0B58" w:rsidR="004C6B37" w:rsidRPr="000D5CB5" w:rsidRDefault="00A87B71" w:rsidP="00976FFB">
      <w:pPr>
        <w:pStyle w:val="MNETnormln"/>
        <w:spacing w:after="0"/>
        <w:ind w:firstLine="708"/>
        <w:jc w:val="both"/>
        <w:rPr>
          <w:rFonts w:asciiTheme="minorHAnsi" w:hAnsiTheme="minorHAnsi" w:cstheme="minorHAnsi"/>
          <w:i/>
          <w:iCs/>
          <w:sz w:val="22"/>
        </w:rPr>
      </w:pPr>
      <w:r w:rsidRPr="000D5CB5">
        <w:rPr>
          <w:rFonts w:asciiTheme="minorHAnsi" w:hAnsiTheme="minorHAnsi" w:cstheme="minorHAnsi"/>
          <w:i/>
          <w:iCs/>
          <w:sz w:val="22"/>
        </w:rPr>
        <w:t>(slovy: [třimilionytřistaosmdesátšesttisícčtyřistačtyři korun českých čtyřicetpět hal.).</w:t>
      </w:r>
    </w:p>
    <w:p w14:paraId="7146283A" w14:textId="77777777" w:rsidR="00A87B71" w:rsidRPr="000D5CB5" w:rsidRDefault="00A87B71" w:rsidP="00A87B71">
      <w:pPr>
        <w:pStyle w:val="MNETnormln"/>
        <w:spacing w:after="0"/>
        <w:jc w:val="both"/>
        <w:rPr>
          <w:rFonts w:asciiTheme="minorHAnsi" w:hAnsiTheme="minorHAnsi" w:cstheme="minorHAnsi"/>
          <w:i/>
          <w:iCs/>
          <w:sz w:val="22"/>
        </w:rPr>
      </w:pPr>
    </w:p>
    <w:p w14:paraId="223E9EE6" w14:textId="77777777" w:rsidR="00AE40C2" w:rsidRPr="000D5CB5" w:rsidRDefault="00AE40C2" w:rsidP="00A87B71">
      <w:pPr>
        <w:pStyle w:val="MNETnormln"/>
        <w:spacing w:after="0"/>
        <w:jc w:val="both"/>
        <w:rPr>
          <w:rFonts w:asciiTheme="minorHAnsi" w:hAnsiTheme="minorHAnsi" w:cstheme="minorHAnsi"/>
          <w:i/>
          <w:iCs/>
          <w:sz w:val="22"/>
        </w:rPr>
      </w:pPr>
    </w:p>
    <w:p w14:paraId="44B6F787" w14:textId="6420DD7C" w:rsidR="00FB75B9" w:rsidRPr="000D5CB5" w:rsidRDefault="00FB75B9" w:rsidP="00976FFB">
      <w:pPr>
        <w:pStyle w:val="MNETnormln"/>
        <w:spacing w:after="0"/>
        <w:ind w:firstLine="708"/>
        <w:jc w:val="both"/>
        <w:rPr>
          <w:rFonts w:asciiTheme="minorHAnsi" w:hAnsiTheme="minorHAnsi" w:cstheme="minorHAnsi"/>
          <w:i/>
          <w:iCs/>
          <w:sz w:val="22"/>
        </w:rPr>
      </w:pPr>
      <w:r w:rsidRPr="000D5CB5">
        <w:rPr>
          <w:rFonts w:asciiTheme="minorHAnsi" w:hAnsiTheme="minorHAnsi" w:cstheme="minorHAnsi"/>
          <w:i/>
          <w:iCs/>
          <w:sz w:val="22"/>
        </w:rPr>
        <w:t>SO 45</w:t>
      </w:r>
      <w:r w:rsidR="002816F9" w:rsidRPr="000D5CB5">
        <w:rPr>
          <w:rFonts w:asciiTheme="minorHAnsi" w:hAnsiTheme="minorHAnsi" w:cstheme="minorHAnsi"/>
          <w:i/>
          <w:iCs/>
          <w:sz w:val="22"/>
        </w:rPr>
        <w:t>7.1 A 458.1 – Provizorní přeložka optického vedení Metropolnet</w:t>
      </w:r>
      <w:r w:rsidR="002816F9" w:rsidRPr="000D5CB5">
        <w:rPr>
          <w:rFonts w:asciiTheme="minorHAnsi" w:hAnsiTheme="minorHAnsi" w:cstheme="minorHAnsi"/>
          <w:i/>
          <w:iCs/>
          <w:sz w:val="22"/>
        </w:rPr>
        <w:tab/>
      </w:r>
      <w:r w:rsidR="002816F9" w:rsidRPr="000D5CB5">
        <w:rPr>
          <w:rFonts w:asciiTheme="minorHAnsi" w:hAnsiTheme="minorHAnsi" w:cstheme="minorHAnsi"/>
          <w:i/>
          <w:iCs/>
          <w:sz w:val="22"/>
        </w:rPr>
        <w:tab/>
        <w:t>1 316 748,20</w:t>
      </w:r>
    </w:p>
    <w:p w14:paraId="536E4074" w14:textId="179187C2" w:rsidR="00AF21B9" w:rsidRPr="000D5CB5" w:rsidRDefault="002816F9" w:rsidP="00976FFB">
      <w:pPr>
        <w:pStyle w:val="MNETnormln"/>
        <w:spacing w:after="0"/>
        <w:ind w:firstLine="708"/>
        <w:jc w:val="both"/>
        <w:rPr>
          <w:rFonts w:asciiTheme="minorHAnsi" w:hAnsiTheme="minorHAnsi" w:cstheme="minorHAnsi"/>
          <w:i/>
          <w:iCs/>
          <w:sz w:val="22"/>
        </w:rPr>
      </w:pPr>
      <w:r w:rsidRPr="000D5CB5">
        <w:rPr>
          <w:rFonts w:asciiTheme="minorHAnsi" w:hAnsiTheme="minorHAnsi" w:cstheme="minorHAnsi"/>
          <w:i/>
          <w:iCs/>
          <w:sz w:val="22"/>
        </w:rPr>
        <w:t>SO 457.2 A 458.2 – Definitivní přeložka optického vedení Metropolnet</w:t>
      </w:r>
      <w:r w:rsidRPr="000D5CB5">
        <w:rPr>
          <w:rFonts w:asciiTheme="minorHAnsi" w:hAnsiTheme="minorHAnsi" w:cstheme="minorHAnsi"/>
          <w:i/>
          <w:iCs/>
          <w:sz w:val="22"/>
        </w:rPr>
        <w:tab/>
      </w:r>
      <w:r w:rsidRPr="000D5CB5">
        <w:rPr>
          <w:rFonts w:asciiTheme="minorHAnsi" w:hAnsiTheme="minorHAnsi" w:cstheme="minorHAnsi"/>
          <w:i/>
          <w:iCs/>
          <w:sz w:val="22"/>
        </w:rPr>
        <w:tab/>
        <w:t>1 481 933,16</w:t>
      </w:r>
    </w:p>
    <w:p w14:paraId="5B3BA7C3" w14:textId="0CE30674" w:rsidR="00AF21B9" w:rsidRPr="000D5CB5" w:rsidRDefault="00AF21B9" w:rsidP="00A87B71">
      <w:pPr>
        <w:pStyle w:val="MNETnormln"/>
        <w:spacing w:after="0"/>
        <w:jc w:val="both"/>
        <w:rPr>
          <w:rFonts w:asciiTheme="minorHAnsi" w:hAnsiTheme="minorHAnsi" w:cstheme="minorHAnsi"/>
          <w:i/>
          <w:iCs/>
          <w:sz w:val="22"/>
        </w:rPr>
      </w:pPr>
      <w:r w:rsidRPr="000D5CB5">
        <w:rPr>
          <w:rFonts w:asciiTheme="minorHAnsi" w:hAnsiTheme="minorHAnsi" w:cstheme="minorHAnsi"/>
          <w:i/>
          <w:iCs/>
          <w:sz w:val="22"/>
        </w:rPr>
        <w:tab/>
      </w:r>
      <w:r w:rsidRPr="000D5CB5">
        <w:rPr>
          <w:rFonts w:asciiTheme="minorHAnsi" w:hAnsiTheme="minorHAnsi" w:cstheme="minorHAnsi"/>
          <w:i/>
          <w:iCs/>
          <w:sz w:val="22"/>
        </w:rPr>
        <w:tab/>
      </w:r>
      <w:r w:rsidRPr="000D5CB5">
        <w:rPr>
          <w:rFonts w:asciiTheme="minorHAnsi" w:hAnsiTheme="minorHAnsi" w:cstheme="minorHAnsi"/>
          <w:i/>
          <w:iCs/>
          <w:sz w:val="22"/>
        </w:rPr>
        <w:tab/>
      </w:r>
      <w:r w:rsidRPr="000D5CB5">
        <w:rPr>
          <w:rFonts w:asciiTheme="minorHAnsi" w:hAnsiTheme="minorHAnsi" w:cstheme="minorHAnsi"/>
          <w:i/>
          <w:iCs/>
          <w:sz w:val="22"/>
        </w:rPr>
        <w:tab/>
      </w:r>
      <w:r w:rsidRPr="000D5CB5">
        <w:rPr>
          <w:rFonts w:asciiTheme="minorHAnsi" w:hAnsiTheme="minorHAnsi" w:cstheme="minorHAnsi"/>
          <w:i/>
          <w:iCs/>
          <w:sz w:val="22"/>
        </w:rPr>
        <w:tab/>
      </w:r>
      <w:r w:rsidR="00703BE6" w:rsidRPr="000D5CB5">
        <w:rPr>
          <w:rFonts w:asciiTheme="minorHAnsi" w:hAnsiTheme="minorHAnsi" w:cstheme="minorHAnsi"/>
          <w:i/>
          <w:iCs/>
          <w:sz w:val="22"/>
        </w:rPr>
        <w:tab/>
      </w:r>
      <w:r w:rsidRPr="000D5CB5">
        <w:rPr>
          <w:rFonts w:asciiTheme="minorHAnsi" w:hAnsiTheme="minorHAnsi" w:cstheme="minorHAnsi"/>
          <w:i/>
          <w:iCs/>
          <w:sz w:val="22"/>
        </w:rPr>
        <w:t>____________________________________________</w:t>
      </w:r>
    </w:p>
    <w:p w14:paraId="4A42AE7B" w14:textId="7C7B3B39" w:rsidR="002816F9" w:rsidRPr="000D5CB5" w:rsidRDefault="00117918" w:rsidP="00A87B71">
      <w:pPr>
        <w:pStyle w:val="MNETnormln"/>
        <w:spacing w:after="0"/>
        <w:jc w:val="both"/>
        <w:rPr>
          <w:rFonts w:asciiTheme="minorHAnsi" w:hAnsiTheme="minorHAnsi" w:cstheme="minorHAnsi"/>
          <w:b/>
          <w:bCs/>
          <w:i/>
          <w:iCs/>
          <w:sz w:val="22"/>
        </w:rPr>
      </w:pP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="00703BE6"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>CELKEM bez DPH</w:t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  <w:t>2 798 681,36</w:t>
      </w:r>
    </w:p>
    <w:p w14:paraId="1F8914A9" w14:textId="1E9BE48F" w:rsidR="00117918" w:rsidRPr="000D5CB5" w:rsidRDefault="00117918" w:rsidP="00A87B71">
      <w:pPr>
        <w:pStyle w:val="MNETnormln"/>
        <w:spacing w:after="0"/>
        <w:jc w:val="both"/>
        <w:rPr>
          <w:rFonts w:asciiTheme="minorHAnsi" w:hAnsiTheme="minorHAnsi" w:cstheme="minorHAnsi"/>
          <w:i/>
          <w:iCs/>
          <w:sz w:val="22"/>
        </w:rPr>
      </w:pPr>
      <w:r w:rsidRPr="000D5CB5">
        <w:rPr>
          <w:rFonts w:asciiTheme="minorHAnsi" w:hAnsiTheme="minorHAnsi" w:cstheme="minorHAnsi"/>
          <w:i/>
          <w:iCs/>
          <w:sz w:val="22"/>
        </w:rPr>
        <w:tab/>
      </w:r>
      <w:r w:rsidRPr="000D5CB5">
        <w:rPr>
          <w:rFonts w:asciiTheme="minorHAnsi" w:hAnsiTheme="minorHAnsi" w:cstheme="minorHAnsi"/>
          <w:i/>
          <w:iCs/>
          <w:sz w:val="22"/>
        </w:rPr>
        <w:tab/>
      </w:r>
      <w:r w:rsidRPr="000D5CB5">
        <w:rPr>
          <w:rFonts w:asciiTheme="minorHAnsi" w:hAnsiTheme="minorHAnsi" w:cstheme="minorHAnsi"/>
          <w:i/>
          <w:iCs/>
          <w:sz w:val="22"/>
        </w:rPr>
        <w:tab/>
      </w:r>
      <w:r w:rsidRPr="000D5CB5">
        <w:rPr>
          <w:rFonts w:asciiTheme="minorHAnsi" w:hAnsiTheme="minorHAnsi" w:cstheme="minorHAnsi"/>
          <w:i/>
          <w:iCs/>
          <w:sz w:val="22"/>
        </w:rPr>
        <w:tab/>
      </w:r>
      <w:r w:rsidRPr="000D5CB5">
        <w:rPr>
          <w:rFonts w:asciiTheme="minorHAnsi" w:hAnsiTheme="minorHAnsi" w:cstheme="minorHAnsi"/>
          <w:i/>
          <w:iCs/>
          <w:sz w:val="22"/>
        </w:rPr>
        <w:tab/>
      </w:r>
      <w:r w:rsidRPr="000D5CB5">
        <w:rPr>
          <w:rFonts w:asciiTheme="minorHAnsi" w:hAnsiTheme="minorHAnsi" w:cstheme="minorHAnsi"/>
          <w:i/>
          <w:iCs/>
          <w:sz w:val="22"/>
        </w:rPr>
        <w:tab/>
      </w:r>
      <w:r w:rsidRPr="000D5CB5">
        <w:rPr>
          <w:rFonts w:asciiTheme="minorHAnsi" w:hAnsiTheme="minorHAnsi" w:cstheme="minorHAnsi"/>
          <w:i/>
          <w:iCs/>
          <w:sz w:val="22"/>
        </w:rPr>
        <w:tab/>
      </w:r>
      <w:r w:rsidR="00703BE6" w:rsidRPr="000D5CB5">
        <w:rPr>
          <w:rFonts w:asciiTheme="minorHAnsi" w:hAnsiTheme="minorHAnsi" w:cstheme="minorHAnsi"/>
          <w:i/>
          <w:iCs/>
          <w:sz w:val="22"/>
        </w:rPr>
        <w:tab/>
      </w:r>
      <w:r w:rsidRPr="000D5CB5">
        <w:rPr>
          <w:rFonts w:asciiTheme="minorHAnsi" w:hAnsiTheme="minorHAnsi" w:cstheme="minorHAnsi"/>
          <w:i/>
          <w:iCs/>
          <w:sz w:val="22"/>
        </w:rPr>
        <w:t>DPH 21 %</w:t>
      </w:r>
      <w:r w:rsidRPr="000D5CB5">
        <w:rPr>
          <w:rFonts w:asciiTheme="minorHAnsi" w:hAnsiTheme="minorHAnsi" w:cstheme="minorHAnsi"/>
          <w:i/>
          <w:iCs/>
          <w:sz w:val="22"/>
        </w:rPr>
        <w:tab/>
      </w:r>
      <w:r w:rsidRPr="000D5CB5">
        <w:rPr>
          <w:rFonts w:asciiTheme="minorHAnsi" w:hAnsiTheme="minorHAnsi" w:cstheme="minorHAnsi"/>
          <w:i/>
          <w:iCs/>
          <w:sz w:val="22"/>
        </w:rPr>
        <w:tab/>
        <w:t xml:space="preserve">   587 723,09</w:t>
      </w:r>
    </w:p>
    <w:p w14:paraId="22562DDA" w14:textId="5D9BF653" w:rsidR="00117918" w:rsidRPr="000D5CB5" w:rsidRDefault="00117918" w:rsidP="00A87B71">
      <w:pPr>
        <w:pStyle w:val="MNETnormln"/>
        <w:spacing w:after="0"/>
        <w:jc w:val="both"/>
        <w:rPr>
          <w:rFonts w:asciiTheme="minorHAnsi" w:hAnsiTheme="minorHAnsi" w:cstheme="minorHAnsi"/>
          <w:b/>
          <w:bCs/>
          <w:i/>
          <w:iCs/>
          <w:sz w:val="22"/>
        </w:rPr>
      </w:pP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="00703BE6"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>CELKEM s DPH</w:t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</w:r>
      <w:r w:rsidRPr="000D5CB5">
        <w:rPr>
          <w:rFonts w:asciiTheme="minorHAnsi" w:hAnsiTheme="minorHAnsi" w:cstheme="minorHAnsi"/>
          <w:b/>
          <w:bCs/>
          <w:i/>
          <w:iCs/>
          <w:sz w:val="22"/>
        </w:rPr>
        <w:tab/>
        <w:t>3 386 404,45</w:t>
      </w:r>
    </w:p>
    <w:p w14:paraId="18F44395" w14:textId="77777777" w:rsidR="004C6B37" w:rsidRPr="000D5CB5" w:rsidRDefault="004C6B37" w:rsidP="00052EAB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</w:p>
    <w:p w14:paraId="13A2F7EF" w14:textId="28A80A62" w:rsidR="004C6B37" w:rsidRPr="000D5CB5" w:rsidRDefault="004C6B37" w:rsidP="00703BE6">
      <w:pPr>
        <w:pStyle w:val="MNETnormln"/>
        <w:spacing w:after="0"/>
        <w:ind w:firstLine="708"/>
        <w:jc w:val="both"/>
        <w:rPr>
          <w:rFonts w:asciiTheme="minorHAnsi" w:hAnsiTheme="minorHAnsi" w:cstheme="minorHAnsi"/>
          <w:sz w:val="22"/>
        </w:rPr>
      </w:pPr>
      <w:r w:rsidRPr="000D5CB5">
        <w:rPr>
          <w:rFonts w:asciiTheme="minorHAnsi" w:hAnsiTheme="minorHAnsi" w:cstheme="minorHAnsi"/>
          <w:sz w:val="22"/>
          <w:u w:val="single"/>
        </w:rPr>
        <w:t>Nové znění</w:t>
      </w:r>
      <w:r w:rsidRPr="000D5CB5">
        <w:rPr>
          <w:rFonts w:asciiTheme="minorHAnsi" w:hAnsiTheme="minorHAnsi" w:cstheme="minorHAnsi"/>
          <w:sz w:val="22"/>
        </w:rPr>
        <w:t>:</w:t>
      </w:r>
    </w:p>
    <w:p w14:paraId="3CE4CA01" w14:textId="08D3BE8E" w:rsidR="006E1CAC" w:rsidRDefault="00106143" w:rsidP="006E1CAC">
      <w:pPr>
        <w:pStyle w:val="MNETnormln"/>
        <w:spacing w:after="0"/>
        <w:ind w:left="708"/>
        <w:jc w:val="both"/>
        <w:rPr>
          <w:rFonts w:asciiTheme="minorHAnsi" w:hAnsiTheme="minorHAnsi" w:cstheme="minorHAnsi"/>
          <w:i/>
          <w:iCs/>
          <w:sz w:val="22"/>
        </w:rPr>
      </w:pPr>
      <w:r w:rsidRPr="00A87B71">
        <w:rPr>
          <w:rFonts w:asciiTheme="minorHAnsi" w:hAnsiTheme="minorHAnsi" w:cstheme="minorHAnsi"/>
          <w:i/>
          <w:iCs/>
          <w:sz w:val="22"/>
        </w:rPr>
        <w:t xml:space="preserve">Cena díla podle čl. 5.1. této smlouvy je sjednána ve výši </w:t>
      </w:r>
      <w:r w:rsidR="00FF68E3">
        <w:rPr>
          <w:rFonts w:asciiTheme="minorHAnsi" w:hAnsiTheme="minorHAnsi" w:cstheme="minorHAnsi"/>
          <w:i/>
          <w:iCs/>
          <w:sz w:val="22"/>
        </w:rPr>
        <w:t xml:space="preserve">2.308.250,86,- </w:t>
      </w:r>
      <w:r w:rsidRPr="00A87B71">
        <w:rPr>
          <w:rFonts w:asciiTheme="minorHAnsi" w:hAnsiTheme="minorHAnsi" w:cstheme="minorHAnsi"/>
          <w:i/>
          <w:iCs/>
          <w:sz w:val="22"/>
        </w:rPr>
        <w:t>Kč bez DPH (slovy:</w:t>
      </w:r>
      <w:r w:rsidR="00FF68E3">
        <w:rPr>
          <w:rFonts w:asciiTheme="minorHAnsi" w:hAnsiTheme="minorHAnsi" w:cstheme="minorHAnsi"/>
          <w:i/>
          <w:iCs/>
          <w:sz w:val="22"/>
        </w:rPr>
        <w:t xml:space="preserve"> dvamilionytřistaosmtisícdvěstěpadesát korun českých </w:t>
      </w:r>
      <w:r w:rsidR="00824EBB">
        <w:rPr>
          <w:rFonts w:asciiTheme="minorHAnsi" w:hAnsiTheme="minorHAnsi" w:cstheme="minorHAnsi"/>
          <w:i/>
          <w:iCs/>
          <w:sz w:val="22"/>
        </w:rPr>
        <w:t>osmdesátšest</w:t>
      </w:r>
      <w:r w:rsidR="00FF68E3">
        <w:rPr>
          <w:rFonts w:asciiTheme="minorHAnsi" w:hAnsiTheme="minorHAnsi" w:cstheme="minorHAnsi"/>
          <w:i/>
          <w:iCs/>
          <w:sz w:val="22"/>
        </w:rPr>
        <w:t xml:space="preserve"> hal.)</w:t>
      </w:r>
      <w:r w:rsidRPr="00A87B71">
        <w:rPr>
          <w:rFonts w:asciiTheme="minorHAnsi" w:hAnsiTheme="minorHAnsi" w:cstheme="minorHAnsi"/>
          <w:i/>
          <w:iCs/>
          <w:sz w:val="22"/>
        </w:rPr>
        <w:t>. DPH ve výši 21 % činí</w:t>
      </w:r>
      <w:r w:rsidR="00FF68E3">
        <w:rPr>
          <w:rFonts w:asciiTheme="minorHAnsi" w:hAnsiTheme="minorHAnsi" w:cstheme="minorHAnsi"/>
          <w:i/>
          <w:iCs/>
          <w:sz w:val="22"/>
        </w:rPr>
        <w:t xml:space="preserve"> 484.732,68,- Kč (</w:t>
      </w:r>
      <w:r w:rsidRPr="00A87B71">
        <w:rPr>
          <w:rFonts w:asciiTheme="minorHAnsi" w:hAnsiTheme="minorHAnsi" w:cstheme="minorHAnsi"/>
          <w:i/>
          <w:iCs/>
          <w:sz w:val="22"/>
        </w:rPr>
        <w:t>slovy</w:t>
      </w:r>
      <w:r w:rsidR="00FF68E3">
        <w:rPr>
          <w:rFonts w:asciiTheme="minorHAnsi" w:hAnsiTheme="minorHAnsi" w:cstheme="minorHAnsi"/>
          <w:i/>
          <w:iCs/>
          <w:sz w:val="22"/>
        </w:rPr>
        <w:t xml:space="preserve">: čtyřistaosmdesátčtyřitisícsedmsettřicetdva korun českých osmdesátšest hal.). </w:t>
      </w:r>
      <w:r w:rsidRPr="00A87B71">
        <w:rPr>
          <w:rFonts w:asciiTheme="minorHAnsi" w:hAnsiTheme="minorHAnsi" w:cstheme="minorHAnsi"/>
          <w:i/>
          <w:iCs/>
          <w:sz w:val="22"/>
        </w:rPr>
        <w:t xml:space="preserve">Cena díla celkem včetně DPH činí </w:t>
      </w:r>
      <w:r w:rsidR="00FF68E3">
        <w:rPr>
          <w:rFonts w:asciiTheme="minorHAnsi" w:hAnsiTheme="minorHAnsi" w:cstheme="minorHAnsi"/>
          <w:i/>
          <w:iCs/>
          <w:sz w:val="22"/>
        </w:rPr>
        <w:t>2.792.983,54,- Kč</w:t>
      </w:r>
    </w:p>
    <w:p w14:paraId="1C6B7D19" w14:textId="0C052839" w:rsidR="00106143" w:rsidRDefault="00106143" w:rsidP="006E1CAC">
      <w:pPr>
        <w:pStyle w:val="MNETnormln"/>
        <w:spacing w:after="0"/>
        <w:ind w:left="708"/>
        <w:jc w:val="both"/>
        <w:rPr>
          <w:rFonts w:asciiTheme="minorHAnsi" w:hAnsiTheme="minorHAnsi" w:cstheme="minorHAnsi"/>
          <w:i/>
          <w:iCs/>
          <w:sz w:val="22"/>
        </w:rPr>
      </w:pPr>
      <w:r w:rsidRPr="00A87B71">
        <w:rPr>
          <w:rFonts w:asciiTheme="minorHAnsi" w:hAnsiTheme="minorHAnsi" w:cstheme="minorHAnsi"/>
          <w:i/>
          <w:iCs/>
          <w:sz w:val="22"/>
        </w:rPr>
        <w:t>(slovy:</w:t>
      </w:r>
      <w:r w:rsidR="00FF68E3">
        <w:rPr>
          <w:rFonts w:asciiTheme="minorHAnsi" w:hAnsiTheme="minorHAnsi" w:cstheme="minorHAnsi"/>
          <w:i/>
          <w:iCs/>
          <w:sz w:val="22"/>
        </w:rPr>
        <w:t xml:space="preserve"> dvamilionysedmsetdevadesátdvatisícdevětsetosmdesáttři korun českých padesátčtyři hal.).</w:t>
      </w:r>
    </w:p>
    <w:p w14:paraId="6EEDBF49" w14:textId="77777777" w:rsidR="00106143" w:rsidRDefault="00106143" w:rsidP="00703BE6">
      <w:pPr>
        <w:pStyle w:val="MNETnormln"/>
        <w:spacing w:after="0"/>
        <w:ind w:firstLine="708"/>
        <w:jc w:val="both"/>
        <w:rPr>
          <w:rFonts w:asciiTheme="minorHAnsi" w:hAnsiTheme="minorHAnsi" w:cstheme="minorHAnsi"/>
          <w:sz w:val="22"/>
          <w:highlight w:val="yellow"/>
        </w:rPr>
      </w:pPr>
    </w:p>
    <w:p w14:paraId="448C183F" w14:textId="77777777" w:rsidR="00972C88" w:rsidRDefault="00972C88" w:rsidP="00972C88">
      <w:pPr>
        <w:pStyle w:val="MNETnormln"/>
        <w:spacing w:after="0"/>
        <w:jc w:val="both"/>
        <w:rPr>
          <w:rFonts w:asciiTheme="minorHAnsi" w:hAnsiTheme="minorHAnsi" w:cstheme="minorHAnsi"/>
          <w:i/>
          <w:iCs/>
          <w:sz w:val="22"/>
        </w:rPr>
      </w:pPr>
    </w:p>
    <w:p w14:paraId="4E1997CE" w14:textId="152A40EA" w:rsidR="00972C88" w:rsidRPr="00972C88" w:rsidRDefault="00972C88" w:rsidP="00703BE6">
      <w:pPr>
        <w:pStyle w:val="MNETnormln"/>
        <w:spacing w:after="0"/>
        <w:ind w:firstLine="708"/>
        <w:jc w:val="both"/>
        <w:rPr>
          <w:rFonts w:asciiTheme="minorHAnsi" w:hAnsiTheme="minorHAnsi" w:cstheme="minorHAnsi"/>
          <w:sz w:val="22"/>
        </w:rPr>
      </w:pPr>
      <w:r w:rsidRPr="00972C88">
        <w:rPr>
          <w:rFonts w:asciiTheme="minorHAnsi" w:hAnsiTheme="minorHAnsi" w:cstheme="minorHAnsi"/>
          <w:sz w:val="22"/>
        </w:rPr>
        <w:t>SO 457.1 A 458.1 – Provizorní přeložka optického vedení Metropolnet</w:t>
      </w:r>
      <w:r w:rsidRPr="00972C88">
        <w:rPr>
          <w:rFonts w:asciiTheme="minorHAnsi" w:hAnsiTheme="minorHAnsi" w:cstheme="minorHAnsi"/>
          <w:sz w:val="22"/>
        </w:rPr>
        <w:tab/>
      </w:r>
      <w:r w:rsidRPr="00972C88">
        <w:rPr>
          <w:rFonts w:asciiTheme="minorHAnsi" w:hAnsiTheme="minorHAnsi" w:cstheme="minorHAnsi"/>
          <w:sz w:val="22"/>
        </w:rPr>
        <w:tab/>
      </w:r>
      <w:r w:rsidR="00FF369F" w:rsidRPr="00FF68E3">
        <w:rPr>
          <w:rFonts w:asciiTheme="minorHAnsi" w:hAnsiTheme="minorHAnsi" w:cstheme="minorHAnsi"/>
          <w:sz w:val="22"/>
        </w:rPr>
        <w:t xml:space="preserve">   826 317,70</w:t>
      </w:r>
    </w:p>
    <w:p w14:paraId="46E1A49C" w14:textId="77777777" w:rsidR="00972C88" w:rsidRPr="00972C88" w:rsidRDefault="00972C88" w:rsidP="00703BE6">
      <w:pPr>
        <w:pStyle w:val="MNETnormln"/>
        <w:spacing w:after="0"/>
        <w:ind w:firstLine="708"/>
        <w:jc w:val="both"/>
        <w:rPr>
          <w:rFonts w:asciiTheme="minorHAnsi" w:hAnsiTheme="minorHAnsi" w:cstheme="minorHAnsi"/>
          <w:sz w:val="22"/>
        </w:rPr>
      </w:pPr>
      <w:r w:rsidRPr="00972C88">
        <w:rPr>
          <w:rFonts w:asciiTheme="minorHAnsi" w:hAnsiTheme="minorHAnsi" w:cstheme="minorHAnsi"/>
          <w:sz w:val="22"/>
        </w:rPr>
        <w:t>SO 457.2 A 458.2 – Definitivní přeložka optického vedení Metropolnet</w:t>
      </w:r>
      <w:r w:rsidRPr="00972C88">
        <w:rPr>
          <w:rFonts w:asciiTheme="minorHAnsi" w:hAnsiTheme="minorHAnsi" w:cstheme="minorHAnsi"/>
          <w:sz w:val="22"/>
        </w:rPr>
        <w:tab/>
      </w:r>
      <w:r w:rsidRPr="00972C88">
        <w:rPr>
          <w:rFonts w:asciiTheme="minorHAnsi" w:hAnsiTheme="minorHAnsi" w:cstheme="minorHAnsi"/>
          <w:sz w:val="22"/>
        </w:rPr>
        <w:tab/>
        <w:t>1 481 933,16</w:t>
      </w:r>
    </w:p>
    <w:p w14:paraId="5974C84A" w14:textId="4345A6B8" w:rsidR="00972C88" w:rsidRPr="00972C88" w:rsidRDefault="00972C88" w:rsidP="00972C88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  <w:r w:rsidRPr="00972C88">
        <w:rPr>
          <w:rFonts w:asciiTheme="minorHAnsi" w:hAnsiTheme="minorHAnsi" w:cstheme="minorHAnsi"/>
          <w:sz w:val="22"/>
        </w:rPr>
        <w:tab/>
      </w:r>
      <w:r w:rsidRPr="00972C88">
        <w:rPr>
          <w:rFonts w:asciiTheme="minorHAnsi" w:hAnsiTheme="minorHAnsi" w:cstheme="minorHAnsi"/>
          <w:sz w:val="22"/>
        </w:rPr>
        <w:tab/>
      </w:r>
      <w:r w:rsidRPr="00972C88">
        <w:rPr>
          <w:rFonts w:asciiTheme="minorHAnsi" w:hAnsiTheme="minorHAnsi" w:cstheme="minorHAnsi"/>
          <w:sz w:val="22"/>
        </w:rPr>
        <w:tab/>
      </w:r>
      <w:r w:rsidRPr="00972C88">
        <w:rPr>
          <w:rFonts w:asciiTheme="minorHAnsi" w:hAnsiTheme="minorHAnsi" w:cstheme="minorHAnsi"/>
          <w:sz w:val="22"/>
        </w:rPr>
        <w:tab/>
      </w:r>
      <w:r w:rsidR="00703BE6">
        <w:rPr>
          <w:rFonts w:asciiTheme="minorHAnsi" w:hAnsiTheme="minorHAnsi" w:cstheme="minorHAnsi"/>
          <w:sz w:val="22"/>
        </w:rPr>
        <w:tab/>
      </w:r>
      <w:r w:rsidRPr="00972C88">
        <w:rPr>
          <w:rFonts w:asciiTheme="minorHAnsi" w:hAnsiTheme="minorHAnsi" w:cstheme="minorHAnsi"/>
          <w:sz w:val="22"/>
        </w:rPr>
        <w:tab/>
        <w:t>____________________________________________</w:t>
      </w:r>
    </w:p>
    <w:p w14:paraId="7034B3FE" w14:textId="3134814E" w:rsidR="00972C88" w:rsidRPr="00FF68E3" w:rsidRDefault="00972C88" w:rsidP="00972C88">
      <w:pPr>
        <w:pStyle w:val="MNETnormln"/>
        <w:spacing w:after="0"/>
        <w:jc w:val="both"/>
        <w:rPr>
          <w:rFonts w:asciiTheme="minorHAnsi" w:hAnsiTheme="minorHAnsi" w:cstheme="minorHAnsi"/>
          <w:b/>
          <w:sz w:val="22"/>
        </w:rPr>
      </w:pPr>
      <w:r w:rsidRPr="00972C88">
        <w:rPr>
          <w:rFonts w:asciiTheme="minorHAnsi" w:hAnsiTheme="minorHAnsi" w:cstheme="minorHAnsi"/>
          <w:b/>
          <w:bCs/>
          <w:sz w:val="22"/>
        </w:rPr>
        <w:tab/>
      </w:r>
      <w:r w:rsidRPr="00972C88">
        <w:rPr>
          <w:rFonts w:asciiTheme="minorHAnsi" w:hAnsiTheme="minorHAnsi" w:cstheme="minorHAnsi"/>
          <w:b/>
          <w:bCs/>
          <w:sz w:val="22"/>
        </w:rPr>
        <w:tab/>
      </w:r>
      <w:r w:rsidRPr="00972C88">
        <w:rPr>
          <w:rFonts w:asciiTheme="minorHAnsi" w:hAnsiTheme="minorHAnsi" w:cstheme="minorHAnsi"/>
          <w:b/>
          <w:bCs/>
          <w:sz w:val="22"/>
        </w:rPr>
        <w:tab/>
      </w:r>
      <w:r w:rsidRPr="00972C88">
        <w:rPr>
          <w:rFonts w:asciiTheme="minorHAnsi" w:hAnsiTheme="minorHAnsi" w:cstheme="minorHAnsi"/>
          <w:b/>
          <w:bCs/>
          <w:sz w:val="22"/>
        </w:rPr>
        <w:tab/>
      </w:r>
      <w:r w:rsidRPr="00972C88">
        <w:rPr>
          <w:rFonts w:asciiTheme="minorHAnsi" w:hAnsiTheme="minorHAnsi" w:cstheme="minorHAnsi"/>
          <w:b/>
          <w:bCs/>
          <w:sz w:val="22"/>
        </w:rPr>
        <w:tab/>
      </w:r>
      <w:r w:rsidR="00703BE6">
        <w:rPr>
          <w:rFonts w:asciiTheme="minorHAnsi" w:hAnsiTheme="minorHAnsi" w:cstheme="minorHAnsi"/>
          <w:b/>
          <w:bCs/>
          <w:sz w:val="22"/>
        </w:rPr>
        <w:tab/>
      </w:r>
      <w:r w:rsidRPr="00972C88">
        <w:rPr>
          <w:rFonts w:asciiTheme="minorHAnsi" w:hAnsiTheme="minorHAnsi" w:cstheme="minorHAnsi"/>
          <w:b/>
          <w:bCs/>
          <w:sz w:val="22"/>
        </w:rPr>
        <w:tab/>
      </w:r>
      <w:r w:rsidRPr="00FF68E3">
        <w:rPr>
          <w:rFonts w:asciiTheme="minorHAnsi" w:hAnsiTheme="minorHAnsi" w:cstheme="minorHAnsi"/>
          <w:b/>
          <w:sz w:val="22"/>
        </w:rPr>
        <w:t>CELKEM bez DPH</w:t>
      </w:r>
      <w:r w:rsidRPr="00FF68E3">
        <w:rPr>
          <w:rFonts w:asciiTheme="minorHAnsi" w:hAnsiTheme="minorHAnsi" w:cstheme="minorHAnsi"/>
          <w:b/>
          <w:sz w:val="22"/>
        </w:rPr>
        <w:tab/>
      </w:r>
      <w:r w:rsidRPr="00FF68E3">
        <w:rPr>
          <w:rFonts w:asciiTheme="minorHAnsi" w:hAnsiTheme="minorHAnsi" w:cstheme="minorHAnsi"/>
          <w:b/>
          <w:sz w:val="22"/>
        </w:rPr>
        <w:tab/>
      </w:r>
      <w:r w:rsidR="00FF68E3" w:rsidRPr="00FF68E3">
        <w:rPr>
          <w:rFonts w:asciiTheme="minorHAnsi" w:hAnsiTheme="minorHAnsi" w:cstheme="minorHAnsi"/>
          <w:b/>
          <w:bCs/>
          <w:sz w:val="22"/>
        </w:rPr>
        <w:t>2 308 250,86</w:t>
      </w:r>
    </w:p>
    <w:p w14:paraId="30EA13CE" w14:textId="5CDC84C4" w:rsidR="00972C88" w:rsidRPr="00FF68E3" w:rsidRDefault="00972C88" w:rsidP="00972C88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  <w:r w:rsidRPr="00FF68E3">
        <w:rPr>
          <w:rFonts w:asciiTheme="minorHAnsi" w:hAnsiTheme="minorHAnsi" w:cstheme="minorHAnsi"/>
          <w:sz w:val="22"/>
        </w:rPr>
        <w:tab/>
      </w:r>
      <w:r w:rsidRPr="00FF68E3">
        <w:rPr>
          <w:rFonts w:asciiTheme="minorHAnsi" w:hAnsiTheme="minorHAnsi" w:cstheme="minorHAnsi"/>
          <w:sz w:val="22"/>
        </w:rPr>
        <w:tab/>
      </w:r>
      <w:r w:rsidRPr="00FF68E3">
        <w:rPr>
          <w:rFonts w:asciiTheme="minorHAnsi" w:hAnsiTheme="minorHAnsi" w:cstheme="minorHAnsi"/>
          <w:sz w:val="22"/>
        </w:rPr>
        <w:tab/>
      </w:r>
      <w:r w:rsidRPr="00FF68E3">
        <w:rPr>
          <w:rFonts w:asciiTheme="minorHAnsi" w:hAnsiTheme="minorHAnsi" w:cstheme="minorHAnsi"/>
          <w:sz w:val="22"/>
        </w:rPr>
        <w:tab/>
      </w:r>
      <w:r w:rsidRPr="00FF68E3">
        <w:rPr>
          <w:rFonts w:asciiTheme="minorHAnsi" w:hAnsiTheme="minorHAnsi" w:cstheme="minorHAnsi"/>
          <w:sz w:val="22"/>
        </w:rPr>
        <w:tab/>
      </w:r>
      <w:r w:rsidR="00703BE6" w:rsidRPr="00FF68E3">
        <w:rPr>
          <w:rFonts w:asciiTheme="minorHAnsi" w:hAnsiTheme="minorHAnsi" w:cstheme="minorHAnsi"/>
          <w:sz w:val="22"/>
        </w:rPr>
        <w:tab/>
      </w:r>
      <w:r w:rsidRPr="00FF68E3">
        <w:rPr>
          <w:rFonts w:asciiTheme="minorHAnsi" w:hAnsiTheme="minorHAnsi" w:cstheme="minorHAnsi"/>
          <w:sz w:val="22"/>
        </w:rPr>
        <w:tab/>
      </w:r>
      <w:r w:rsidRPr="00FF68E3">
        <w:rPr>
          <w:rFonts w:asciiTheme="minorHAnsi" w:hAnsiTheme="minorHAnsi" w:cstheme="minorHAnsi"/>
          <w:sz w:val="22"/>
        </w:rPr>
        <w:tab/>
        <w:t>DPH 21 %</w:t>
      </w:r>
      <w:r w:rsidRPr="00FF68E3">
        <w:rPr>
          <w:rFonts w:asciiTheme="minorHAnsi" w:hAnsiTheme="minorHAnsi" w:cstheme="minorHAnsi"/>
          <w:sz w:val="22"/>
        </w:rPr>
        <w:tab/>
      </w:r>
      <w:r w:rsidRPr="00FF68E3">
        <w:rPr>
          <w:rFonts w:asciiTheme="minorHAnsi" w:hAnsiTheme="minorHAnsi" w:cstheme="minorHAnsi"/>
          <w:sz w:val="22"/>
        </w:rPr>
        <w:tab/>
      </w:r>
      <w:r w:rsidR="00FF68E3" w:rsidRPr="00FF68E3">
        <w:rPr>
          <w:rFonts w:asciiTheme="minorHAnsi" w:hAnsiTheme="minorHAnsi" w:cstheme="minorHAnsi"/>
          <w:sz w:val="22"/>
        </w:rPr>
        <w:t xml:space="preserve">   484 732,68</w:t>
      </w:r>
    </w:p>
    <w:p w14:paraId="1F069B7B" w14:textId="3B020DD9" w:rsidR="00972C88" w:rsidRPr="00972C88" w:rsidRDefault="00972C88" w:rsidP="00972C88">
      <w:pPr>
        <w:pStyle w:val="MNETnormln"/>
        <w:spacing w:after="0"/>
        <w:jc w:val="both"/>
        <w:rPr>
          <w:rFonts w:asciiTheme="minorHAnsi" w:hAnsiTheme="minorHAnsi" w:cstheme="minorHAnsi"/>
          <w:b/>
          <w:bCs/>
          <w:sz w:val="22"/>
        </w:rPr>
      </w:pPr>
      <w:r w:rsidRPr="00FF68E3">
        <w:rPr>
          <w:rFonts w:asciiTheme="minorHAnsi" w:hAnsiTheme="minorHAnsi" w:cstheme="minorHAnsi"/>
          <w:b/>
          <w:sz w:val="22"/>
        </w:rPr>
        <w:tab/>
      </w:r>
      <w:r w:rsidRPr="00FF68E3">
        <w:rPr>
          <w:rFonts w:asciiTheme="minorHAnsi" w:hAnsiTheme="minorHAnsi" w:cstheme="minorHAnsi"/>
          <w:b/>
          <w:sz w:val="22"/>
        </w:rPr>
        <w:tab/>
      </w:r>
      <w:r w:rsidRPr="00FF68E3">
        <w:rPr>
          <w:rFonts w:asciiTheme="minorHAnsi" w:hAnsiTheme="minorHAnsi" w:cstheme="minorHAnsi"/>
          <w:b/>
          <w:sz w:val="22"/>
        </w:rPr>
        <w:tab/>
      </w:r>
      <w:r w:rsidRPr="00FF68E3">
        <w:rPr>
          <w:rFonts w:asciiTheme="minorHAnsi" w:hAnsiTheme="minorHAnsi" w:cstheme="minorHAnsi"/>
          <w:b/>
          <w:sz w:val="22"/>
        </w:rPr>
        <w:tab/>
      </w:r>
      <w:r w:rsidRPr="00FF68E3">
        <w:rPr>
          <w:rFonts w:asciiTheme="minorHAnsi" w:hAnsiTheme="minorHAnsi" w:cstheme="minorHAnsi"/>
          <w:b/>
          <w:sz w:val="22"/>
        </w:rPr>
        <w:tab/>
      </w:r>
      <w:r w:rsidR="00703BE6" w:rsidRPr="00FF68E3">
        <w:rPr>
          <w:rFonts w:asciiTheme="minorHAnsi" w:hAnsiTheme="minorHAnsi" w:cstheme="minorHAnsi"/>
          <w:b/>
          <w:sz w:val="22"/>
        </w:rPr>
        <w:tab/>
      </w:r>
      <w:r w:rsidRPr="00FF68E3">
        <w:rPr>
          <w:rFonts w:asciiTheme="minorHAnsi" w:hAnsiTheme="minorHAnsi" w:cstheme="minorHAnsi"/>
          <w:b/>
          <w:sz w:val="22"/>
        </w:rPr>
        <w:tab/>
      </w:r>
      <w:r w:rsidR="00045B1D">
        <w:rPr>
          <w:rFonts w:asciiTheme="minorHAnsi" w:hAnsiTheme="minorHAnsi" w:cstheme="minorHAnsi"/>
          <w:b/>
          <w:bCs/>
          <w:sz w:val="22"/>
        </w:rPr>
        <w:t xml:space="preserve">     </w:t>
      </w:r>
      <w:r w:rsidRPr="00FF68E3">
        <w:rPr>
          <w:rFonts w:asciiTheme="minorHAnsi" w:hAnsiTheme="minorHAnsi" w:cstheme="minorHAnsi"/>
          <w:b/>
          <w:sz w:val="22"/>
        </w:rPr>
        <w:t>CELKEM s DPH</w:t>
      </w:r>
      <w:r w:rsidRPr="00FF68E3">
        <w:rPr>
          <w:rFonts w:asciiTheme="minorHAnsi" w:hAnsiTheme="minorHAnsi" w:cstheme="minorHAnsi"/>
          <w:b/>
          <w:sz w:val="22"/>
        </w:rPr>
        <w:tab/>
      </w:r>
      <w:r w:rsidRPr="00FF68E3">
        <w:rPr>
          <w:rFonts w:asciiTheme="minorHAnsi" w:hAnsiTheme="minorHAnsi" w:cstheme="minorHAnsi"/>
          <w:b/>
          <w:sz w:val="22"/>
        </w:rPr>
        <w:tab/>
      </w:r>
      <w:r w:rsidR="00FF68E3" w:rsidRPr="00FF68E3">
        <w:rPr>
          <w:rFonts w:asciiTheme="minorHAnsi" w:hAnsiTheme="minorHAnsi" w:cstheme="minorHAnsi"/>
          <w:b/>
          <w:bCs/>
          <w:sz w:val="22"/>
        </w:rPr>
        <w:t>2 792 983,54</w:t>
      </w:r>
    </w:p>
    <w:p w14:paraId="6827913E" w14:textId="77777777" w:rsidR="008F3FB2" w:rsidRDefault="008F3FB2" w:rsidP="006F5828">
      <w:pPr>
        <w:pStyle w:val="MNETnormln"/>
        <w:spacing w:after="0"/>
        <w:jc w:val="both"/>
        <w:rPr>
          <w:rFonts w:asciiTheme="minorHAnsi" w:hAnsiTheme="minorHAnsi" w:cstheme="minorHAnsi"/>
          <w:sz w:val="22"/>
          <w:highlight w:val="yellow"/>
        </w:rPr>
      </w:pPr>
    </w:p>
    <w:p w14:paraId="52740EFB" w14:textId="77777777" w:rsidR="003E5031" w:rsidRDefault="003E5031" w:rsidP="006F5828">
      <w:pPr>
        <w:pStyle w:val="MNETnormln"/>
        <w:spacing w:after="0"/>
        <w:jc w:val="both"/>
        <w:rPr>
          <w:rFonts w:asciiTheme="minorHAnsi" w:hAnsiTheme="minorHAnsi" w:cstheme="minorHAnsi"/>
          <w:sz w:val="22"/>
          <w:highlight w:val="yellow"/>
        </w:rPr>
      </w:pPr>
    </w:p>
    <w:p w14:paraId="27800BB7" w14:textId="6A1B4BC6" w:rsidR="001D540B" w:rsidRDefault="00B611EF" w:rsidP="001D540B">
      <w:pPr>
        <w:pStyle w:val="MNETnormln"/>
        <w:numPr>
          <w:ilvl w:val="1"/>
          <w:numId w:val="5"/>
        </w:numPr>
        <w:tabs>
          <w:tab w:val="clear" w:pos="360"/>
          <w:tab w:val="num" w:pos="709"/>
        </w:tabs>
        <w:spacing w:after="0"/>
        <w:ind w:left="426" w:hanging="426"/>
        <w:jc w:val="both"/>
        <w:rPr>
          <w:rFonts w:asciiTheme="minorHAnsi" w:hAnsiTheme="minorHAnsi" w:cstheme="minorHAnsi"/>
          <w:sz w:val="22"/>
        </w:rPr>
      </w:pPr>
      <w:r w:rsidRPr="0012422A">
        <w:rPr>
          <w:rFonts w:asciiTheme="minorHAnsi" w:hAnsiTheme="minorHAnsi" w:cstheme="minorHAnsi"/>
          <w:sz w:val="22"/>
        </w:rPr>
        <w:t xml:space="preserve"> </w:t>
      </w:r>
      <w:r w:rsidR="00220F3D" w:rsidRPr="0012422A">
        <w:rPr>
          <w:rFonts w:asciiTheme="minorHAnsi" w:hAnsiTheme="minorHAnsi" w:cstheme="minorHAnsi"/>
          <w:sz w:val="22"/>
        </w:rPr>
        <w:t>Ke změně termínu dokončení provizorních přeložek dochází z</w:t>
      </w:r>
      <w:r w:rsidR="0012422A" w:rsidRPr="0012422A">
        <w:rPr>
          <w:rFonts w:asciiTheme="minorHAnsi" w:hAnsiTheme="minorHAnsi" w:cstheme="minorHAnsi"/>
          <w:sz w:val="22"/>
        </w:rPr>
        <w:t xml:space="preserve"> důvodu změny harmonogramu </w:t>
      </w:r>
      <w:r w:rsidR="0012422A">
        <w:rPr>
          <w:rFonts w:asciiTheme="minorHAnsi" w:hAnsiTheme="minorHAnsi" w:cstheme="minorHAnsi"/>
          <w:sz w:val="22"/>
        </w:rPr>
        <w:t xml:space="preserve">stavby provizorní lávky v rámci </w:t>
      </w:r>
      <w:r w:rsidR="00790D65">
        <w:rPr>
          <w:rFonts w:asciiTheme="minorHAnsi" w:hAnsiTheme="minorHAnsi" w:cstheme="minorHAnsi"/>
          <w:sz w:val="22"/>
        </w:rPr>
        <w:t xml:space="preserve">stavby </w:t>
      </w:r>
      <w:r w:rsidR="0012422A">
        <w:rPr>
          <w:rFonts w:asciiTheme="minorHAnsi" w:hAnsiTheme="minorHAnsi" w:cstheme="minorHAnsi"/>
          <w:sz w:val="22"/>
        </w:rPr>
        <w:t>rekonstrukce mostu Dr. E. Beneše, jejímž investorem je Ústecký kraj, ke</w:t>
      </w:r>
      <w:r w:rsidR="00803642">
        <w:rPr>
          <w:rFonts w:asciiTheme="minorHAnsi" w:hAnsiTheme="minorHAnsi" w:cstheme="minorHAnsi"/>
          <w:sz w:val="22"/>
        </w:rPr>
        <w:t> </w:t>
      </w:r>
      <w:r w:rsidR="0012422A">
        <w:rPr>
          <w:rFonts w:asciiTheme="minorHAnsi" w:hAnsiTheme="minorHAnsi" w:cstheme="minorHAnsi"/>
          <w:sz w:val="22"/>
        </w:rPr>
        <w:t xml:space="preserve">kterému došlo </w:t>
      </w:r>
      <w:r w:rsidR="0012422A" w:rsidRPr="0012422A">
        <w:rPr>
          <w:rFonts w:asciiTheme="minorHAnsi" w:hAnsiTheme="minorHAnsi" w:cstheme="minorHAnsi"/>
          <w:sz w:val="22"/>
        </w:rPr>
        <w:t xml:space="preserve">vlivem nepředvídatelných </w:t>
      </w:r>
      <w:r w:rsidR="0012422A">
        <w:rPr>
          <w:rFonts w:asciiTheme="minorHAnsi" w:hAnsiTheme="minorHAnsi" w:cstheme="minorHAnsi"/>
          <w:sz w:val="22"/>
        </w:rPr>
        <w:t xml:space="preserve">a </w:t>
      </w:r>
      <w:r w:rsidR="00A968CD">
        <w:rPr>
          <w:rFonts w:asciiTheme="minorHAnsi" w:hAnsiTheme="minorHAnsi" w:cstheme="minorHAnsi"/>
          <w:sz w:val="22"/>
        </w:rPr>
        <w:t>Objednatelem</w:t>
      </w:r>
      <w:r w:rsidR="0012422A">
        <w:rPr>
          <w:rFonts w:asciiTheme="minorHAnsi" w:hAnsiTheme="minorHAnsi" w:cstheme="minorHAnsi"/>
          <w:sz w:val="22"/>
        </w:rPr>
        <w:t xml:space="preserve"> ani </w:t>
      </w:r>
      <w:r w:rsidR="00A968CD">
        <w:rPr>
          <w:rFonts w:asciiTheme="minorHAnsi" w:hAnsiTheme="minorHAnsi" w:cstheme="minorHAnsi"/>
          <w:sz w:val="22"/>
        </w:rPr>
        <w:t>Zhotovitelem n</w:t>
      </w:r>
      <w:r w:rsidR="0012422A">
        <w:rPr>
          <w:rFonts w:asciiTheme="minorHAnsi" w:hAnsiTheme="minorHAnsi" w:cstheme="minorHAnsi"/>
          <w:sz w:val="22"/>
        </w:rPr>
        <w:t>ezapříčiněných vnějších objektivních okolností</w:t>
      </w:r>
      <w:r w:rsidR="00EA7E2C">
        <w:rPr>
          <w:rFonts w:asciiTheme="minorHAnsi" w:hAnsiTheme="minorHAnsi" w:cstheme="minorHAnsi"/>
          <w:sz w:val="22"/>
        </w:rPr>
        <w:t xml:space="preserve"> (povodeň)</w:t>
      </w:r>
      <w:r w:rsidR="0012422A">
        <w:rPr>
          <w:rFonts w:asciiTheme="minorHAnsi" w:hAnsiTheme="minorHAnsi" w:cstheme="minorHAnsi"/>
          <w:sz w:val="22"/>
        </w:rPr>
        <w:t>.</w:t>
      </w:r>
    </w:p>
    <w:p w14:paraId="333952CD" w14:textId="77777777" w:rsidR="001D540B" w:rsidRDefault="001D540B" w:rsidP="001D540B">
      <w:pPr>
        <w:pStyle w:val="MNETnormln"/>
        <w:spacing w:after="0"/>
        <w:ind w:left="426"/>
        <w:jc w:val="both"/>
        <w:rPr>
          <w:rFonts w:asciiTheme="minorHAnsi" w:hAnsiTheme="minorHAnsi" w:cstheme="minorHAnsi"/>
          <w:sz w:val="22"/>
        </w:rPr>
      </w:pPr>
    </w:p>
    <w:p w14:paraId="4E538129" w14:textId="446D97F1" w:rsidR="00656FC1" w:rsidRPr="00467185" w:rsidRDefault="00656FC1" w:rsidP="001D540B">
      <w:pPr>
        <w:pStyle w:val="MNETnormln"/>
        <w:numPr>
          <w:ilvl w:val="1"/>
          <w:numId w:val="5"/>
        </w:numPr>
        <w:tabs>
          <w:tab w:val="clear" w:pos="360"/>
          <w:tab w:val="num" w:pos="709"/>
        </w:tabs>
        <w:spacing w:after="0"/>
        <w:ind w:left="426" w:hanging="426"/>
        <w:jc w:val="both"/>
        <w:rPr>
          <w:rFonts w:asciiTheme="minorHAnsi" w:hAnsiTheme="minorHAnsi" w:cstheme="minorHAnsi"/>
          <w:sz w:val="22"/>
        </w:rPr>
      </w:pPr>
      <w:r w:rsidRPr="001D540B">
        <w:rPr>
          <w:rFonts w:asciiTheme="minorHAnsi" w:hAnsiTheme="minorHAnsi" w:cstheme="minorHAnsi"/>
          <w:sz w:val="22"/>
        </w:rPr>
        <w:lastRenderedPageBreak/>
        <w:t>K realizaci víceprací a méněprací oproti původnímu závazku ze SoD dochází z</w:t>
      </w:r>
      <w:r w:rsidR="00483A9F">
        <w:rPr>
          <w:rFonts w:asciiTheme="minorHAnsi" w:hAnsiTheme="minorHAnsi" w:cstheme="minorHAnsi"/>
          <w:sz w:val="22"/>
        </w:rPr>
        <w:t> důvodu potřeby realizace změn, která vznikla v důsledku okolností, které zadavatel jednající s náležitou péčí nemohl předvídat</w:t>
      </w:r>
      <w:r w:rsidR="00B509F2">
        <w:rPr>
          <w:rFonts w:asciiTheme="minorHAnsi" w:hAnsiTheme="minorHAnsi" w:cstheme="minorHAnsi"/>
          <w:sz w:val="22"/>
        </w:rPr>
        <w:t>,</w:t>
      </w:r>
      <w:r w:rsidR="00483A9F">
        <w:rPr>
          <w:rFonts w:asciiTheme="minorHAnsi" w:hAnsiTheme="minorHAnsi" w:cstheme="minorHAnsi"/>
          <w:sz w:val="22"/>
        </w:rPr>
        <w:t xml:space="preserve"> a</w:t>
      </w:r>
      <w:r w:rsidR="00084D15">
        <w:rPr>
          <w:rFonts w:asciiTheme="minorHAnsi" w:hAnsiTheme="minorHAnsi" w:cstheme="minorHAnsi"/>
          <w:sz w:val="22"/>
        </w:rPr>
        <w:t> </w:t>
      </w:r>
      <w:r w:rsidR="00060BCA">
        <w:rPr>
          <w:rFonts w:asciiTheme="minorHAnsi" w:hAnsiTheme="minorHAnsi" w:cstheme="minorHAnsi"/>
          <w:sz w:val="22"/>
        </w:rPr>
        <w:t xml:space="preserve">rovněž z důvodu potřeby realizace změn, </w:t>
      </w:r>
      <w:r w:rsidR="008F67DE">
        <w:rPr>
          <w:rFonts w:asciiTheme="minorHAnsi" w:hAnsiTheme="minorHAnsi" w:cstheme="minorHAnsi"/>
          <w:sz w:val="22"/>
        </w:rPr>
        <w:t>jejichž obsahem jsou dodatečné práce nebo dodávky či</w:t>
      </w:r>
      <w:r w:rsidR="0058729F">
        <w:rPr>
          <w:rFonts w:asciiTheme="minorHAnsi" w:hAnsiTheme="minorHAnsi" w:cstheme="minorHAnsi"/>
          <w:sz w:val="22"/>
        </w:rPr>
        <w:t> </w:t>
      </w:r>
      <w:r w:rsidR="008F67DE">
        <w:rPr>
          <w:rFonts w:asciiTheme="minorHAnsi" w:hAnsiTheme="minorHAnsi" w:cstheme="minorHAnsi"/>
          <w:sz w:val="22"/>
        </w:rPr>
        <w:t>služby</w:t>
      </w:r>
      <w:r w:rsidR="00060BCA">
        <w:rPr>
          <w:rFonts w:asciiTheme="minorHAnsi" w:hAnsiTheme="minorHAnsi" w:cstheme="minorHAnsi"/>
          <w:sz w:val="22"/>
        </w:rPr>
        <w:t xml:space="preserve"> a</w:t>
      </w:r>
      <w:r w:rsidR="008F67DE">
        <w:rPr>
          <w:rFonts w:asciiTheme="minorHAnsi" w:hAnsiTheme="minorHAnsi" w:cstheme="minorHAnsi"/>
          <w:sz w:val="22"/>
        </w:rPr>
        <w:t xml:space="preserve"> které z technických důvodů nemůže realizovat jiný dodavatel.</w:t>
      </w:r>
    </w:p>
    <w:p w14:paraId="0DEEC7B7" w14:textId="77777777" w:rsidR="00483A9F" w:rsidRPr="00847667" w:rsidRDefault="00483A9F" w:rsidP="00656FC1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</w:p>
    <w:p w14:paraId="1980B29F" w14:textId="77777777" w:rsidR="00656FC1" w:rsidRPr="00847667" w:rsidRDefault="00656FC1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</w:p>
    <w:p w14:paraId="1965FB5F" w14:textId="50DE3CFC" w:rsidR="00A21740" w:rsidRPr="00847667" w:rsidRDefault="00FF154E">
      <w:pPr>
        <w:pStyle w:val="MNETnormln"/>
        <w:numPr>
          <w:ilvl w:val="0"/>
          <w:numId w:val="5"/>
        </w:numPr>
        <w:spacing w:after="0"/>
        <w:ind w:left="351" w:hanging="357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47667">
        <w:rPr>
          <w:rFonts w:asciiTheme="minorHAnsi" w:hAnsiTheme="minorHAnsi" w:cstheme="minorHAnsi"/>
          <w:b/>
          <w:sz w:val="24"/>
          <w:szCs w:val="24"/>
        </w:rPr>
        <w:t>ZÁVĚREČNÁ USTANOVENÍ</w:t>
      </w:r>
    </w:p>
    <w:p w14:paraId="77E0DD29" w14:textId="036DBE47" w:rsidR="00E077B7" w:rsidRPr="00847667" w:rsidRDefault="00E077B7">
      <w:pPr>
        <w:pStyle w:val="Odstavecseseznamem"/>
        <w:numPr>
          <w:ilvl w:val="1"/>
          <w:numId w:val="5"/>
        </w:num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47667">
        <w:rPr>
          <w:rFonts w:asciiTheme="minorHAnsi" w:eastAsiaTheme="minorHAnsi" w:hAnsiTheme="minorHAnsi" w:cstheme="minorHAnsi"/>
          <w:sz w:val="22"/>
          <w:szCs w:val="22"/>
          <w:lang w:eastAsia="en-US"/>
        </w:rPr>
        <w:t>Ostatní ustanovení S</w:t>
      </w:r>
      <w:r w:rsidR="00A03CE1" w:rsidRPr="00847667">
        <w:rPr>
          <w:rFonts w:asciiTheme="minorHAnsi" w:eastAsiaTheme="minorHAnsi" w:hAnsiTheme="minorHAnsi" w:cstheme="minorHAnsi"/>
          <w:sz w:val="22"/>
          <w:szCs w:val="22"/>
          <w:lang w:eastAsia="en-US"/>
        </w:rPr>
        <w:t>o</w:t>
      </w:r>
      <w:r w:rsidRPr="00847667">
        <w:rPr>
          <w:rFonts w:asciiTheme="minorHAnsi" w:eastAsiaTheme="minorHAnsi" w:hAnsiTheme="minorHAnsi" w:cstheme="minorHAnsi"/>
          <w:sz w:val="22"/>
          <w:szCs w:val="22"/>
          <w:lang w:eastAsia="en-US"/>
        </w:rPr>
        <w:t>D</w:t>
      </w:r>
      <w:r w:rsidR="00994C04" w:rsidRPr="00847667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  <w:r w:rsidRPr="0084766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tímto dodatkem nedotčená</w:t>
      </w:r>
      <w:r w:rsidR="00994C04" w:rsidRPr="00847667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  <w:r w:rsidRPr="0084766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zůstávají v platnosti.</w:t>
      </w:r>
    </w:p>
    <w:p w14:paraId="5679ACFF" w14:textId="77777777" w:rsidR="0058337A" w:rsidRPr="00847667" w:rsidRDefault="0058337A" w:rsidP="0058337A">
      <w:pPr>
        <w:pStyle w:val="Odstavecseseznamem"/>
        <w:numPr>
          <w:ilvl w:val="0"/>
          <w:numId w:val="0"/>
        </w:numPr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D5540C1" w14:textId="77777777" w:rsidR="00E077B7" w:rsidRPr="00847667" w:rsidRDefault="00E077B7">
      <w:pPr>
        <w:pStyle w:val="Odstavecseseznamem"/>
        <w:numPr>
          <w:ilvl w:val="1"/>
          <w:numId w:val="5"/>
        </w:num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47667">
        <w:rPr>
          <w:rFonts w:asciiTheme="minorHAnsi" w:eastAsiaTheme="minorHAnsi" w:hAnsiTheme="minorHAnsi" w:cstheme="minorHAnsi"/>
          <w:sz w:val="22"/>
          <w:szCs w:val="22"/>
          <w:lang w:eastAsia="en-US"/>
        </w:rPr>
        <w:t>Tento dodatek se uzavírá v elektronické podobě.</w:t>
      </w:r>
    </w:p>
    <w:p w14:paraId="22B4A646" w14:textId="77777777" w:rsidR="0058337A" w:rsidRPr="00847667" w:rsidRDefault="0058337A" w:rsidP="0058337A">
      <w:pPr>
        <w:pStyle w:val="Odstavecseseznamem"/>
        <w:numPr>
          <w:ilvl w:val="0"/>
          <w:numId w:val="0"/>
        </w:numPr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51398835" w14:textId="77777777" w:rsidR="00E077B7" w:rsidRPr="00847667" w:rsidRDefault="00E077B7">
      <w:pPr>
        <w:pStyle w:val="Odstavecseseznamem"/>
        <w:numPr>
          <w:ilvl w:val="1"/>
          <w:numId w:val="5"/>
        </w:num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47667">
        <w:rPr>
          <w:rFonts w:asciiTheme="minorHAnsi" w:eastAsiaTheme="minorHAnsi" w:hAnsiTheme="minorHAnsi" w:cstheme="minorHAnsi"/>
          <w:sz w:val="22"/>
          <w:szCs w:val="22"/>
          <w:lang w:eastAsia="en-US"/>
        </w:rPr>
        <w:t>Tento dodatek nabývá platnosti podpisem poslední smluvní strany.</w:t>
      </w:r>
    </w:p>
    <w:p w14:paraId="5E22E4CD" w14:textId="77777777" w:rsidR="0058337A" w:rsidRPr="00847667" w:rsidRDefault="0058337A" w:rsidP="0058337A">
      <w:pPr>
        <w:pStyle w:val="Odstavecseseznamem"/>
        <w:numPr>
          <w:ilvl w:val="0"/>
          <w:numId w:val="0"/>
        </w:numPr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505C8C3F" w14:textId="336C83D9" w:rsidR="0058337A" w:rsidRPr="00847667" w:rsidRDefault="00E077B7" w:rsidP="00FB4C47">
      <w:pPr>
        <w:pStyle w:val="Odstavecseseznamem"/>
        <w:numPr>
          <w:ilvl w:val="1"/>
          <w:numId w:val="5"/>
        </w:num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47667">
        <w:rPr>
          <w:rFonts w:asciiTheme="minorHAnsi" w:eastAsiaTheme="minorHAnsi" w:hAnsiTheme="minorHAnsi" w:cstheme="minorHAnsi"/>
          <w:sz w:val="22"/>
          <w:szCs w:val="22"/>
          <w:lang w:eastAsia="en-US"/>
        </w:rPr>
        <w:t>Obě smluvní strany prohlašují, že dodatek uzavřely dobrovolně a souhlasí s jeho zněním, dále prohlašují, že dodatek nebyl uzavřen za nápadně nevýhodných podmínek.</w:t>
      </w:r>
    </w:p>
    <w:p w14:paraId="6ECAACD0" w14:textId="77777777" w:rsidR="00FB4C47" w:rsidRPr="00847667" w:rsidRDefault="00FB4C47" w:rsidP="00FB4C47">
      <w:pPr>
        <w:pStyle w:val="Odstavecseseznamem"/>
        <w:numPr>
          <w:ilvl w:val="0"/>
          <w:numId w:val="0"/>
        </w:numPr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DC1BF1E" w14:textId="77777777" w:rsidR="00E077B7" w:rsidRPr="00847667" w:rsidRDefault="00E077B7" w:rsidP="00E077B7">
      <w:pPr>
        <w:pStyle w:val="MNETnormln"/>
        <w:numPr>
          <w:ilvl w:val="1"/>
          <w:numId w:val="5"/>
        </w:numPr>
        <w:spacing w:after="0"/>
        <w:ind w:left="351" w:hanging="357"/>
        <w:jc w:val="both"/>
        <w:rPr>
          <w:rFonts w:asciiTheme="minorHAnsi" w:hAnsiTheme="minorHAnsi" w:cstheme="minorHAnsi"/>
          <w:sz w:val="22"/>
        </w:rPr>
      </w:pPr>
      <w:r w:rsidRPr="00847667">
        <w:rPr>
          <w:rFonts w:asciiTheme="minorHAnsi" w:hAnsiTheme="minorHAnsi" w:cstheme="minorHAnsi"/>
          <w:sz w:val="22"/>
        </w:rPr>
        <w:t>Nedílnou součástí této smlouvy jsou následující přílohy:</w:t>
      </w:r>
    </w:p>
    <w:p w14:paraId="1CCDB17A" w14:textId="3323933B" w:rsidR="00E077B7" w:rsidRDefault="00847667" w:rsidP="00847667">
      <w:pPr>
        <w:pStyle w:val="MNETnormln"/>
        <w:spacing w:after="0"/>
        <w:ind w:firstLine="351"/>
        <w:jc w:val="both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- </w:t>
      </w:r>
      <w:r w:rsidR="00E077B7" w:rsidRPr="00847667">
        <w:rPr>
          <w:rFonts w:asciiTheme="minorHAnsi" w:hAnsiTheme="minorHAnsi" w:cstheme="minorHAnsi"/>
          <w:b/>
          <w:sz w:val="22"/>
        </w:rPr>
        <w:t>Příloha č. 1 – Položkový rozpočet po změnách – dod. č. 1</w:t>
      </w:r>
    </w:p>
    <w:p w14:paraId="59F60303" w14:textId="77777777" w:rsidR="008A08DF" w:rsidRPr="00847667" w:rsidRDefault="008A08DF" w:rsidP="008A08DF">
      <w:pPr>
        <w:pStyle w:val="MNETnormln"/>
        <w:spacing w:after="0"/>
        <w:jc w:val="both"/>
        <w:rPr>
          <w:rFonts w:asciiTheme="minorHAnsi" w:hAnsiTheme="minorHAnsi" w:cstheme="minorHAnsi"/>
          <w:b/>
          <w:bCs/>
          <w:sz w:val="22"/>
        </w:rPr>
      </w:pPr>
    </w:p>
    <w:p w14:paraId="6593B562" w14:textId="77777777" w:rsidR="00A21740" w:rsidRDefault="00A21740" w:rsidP="00E077B7">
      <w:pPr>
        <w:jc w:val="both"/>
        <w:rPr>
          <w:rFonts w:asciiTheme="minorHAnsi" w:hAnsiTheme="minorHAnsi" w:cstheme="minorHAnsi"/>
          <w:sz w:val="22"/>
          <w:highlight w:val="yellow"/>
        </w:rPr>
      </w:pPr>
    </w:p>
    <w:p w14:paraId="686CA4E7" w14:textId="0C15832A" w:rsidR="00A21740" w:rsidRPr="00DD543D" w:rsidRDefault="00460EF0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  <w:r w:rsidRPr="00DD543D">
        <w:rPr>
          <w:rFonts w:asciiTheme="minorHAnsi" w:hAnsiTheme="minorHAnsi" w:cstheme="minorHAnsi"/>
          <w:sz w:val="22"/>
        </w:rPr>
        <w:t>V Ústí nad Labem dne</w:t>
      </w:r>
      <w:r w:rsidR="007E67EF" w:rsidRPr="00DD543D">
        <w:rPr>
          <w:rFonts w:asciiTheme="minorHAnsi" w:hAnsiTheme="minorHAnsi" w:cstheme="minorHAnsi"/>
          <w:sz w:val="22"/>
        </w:rPr>
        <w:t>:</w:t>
      </w:r>
      <w:r w:rsidRPr="00DD543D">
        <w:rPr>
          <w:rFonts w:asciiTheme="minorHAnsi" w:hAnsiTheme="minorHAnsi" w:cstheme="minorHAnsi"/>
          <w:sz w:val="22"/>
        </w:rPr>
        <w:t xml:space="preserve"> </w:t>
      </w:r>
      <w:r w:rsidR="007E67EF" w:rsidRPr="00DD543D">
        <w:rPr>
          <w:rFonts w:asciiTheme="minorHAnsi" w:hAnsiTheme="minorHAnsi" w:cstheme="minorHAnsi"/>
          <w:i/>
          <w:iCs/>
          <w:sz w:val="22"/>
        </w:rPr>
        <w:t>dle elektronických popisů</w:t>
      </w:r>
    </w:p>
    <w:p w14:paraId="2AFF2456" w14:textId="77777777" w:rsidR="00A21740" w:rsidRPr="00DD543D" w:rsidRDefault="00A21740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</w:p>
    <w:p w14:paraId="6BCDBA19" w14:textId="77777777" w:rsidR="007E67EF" w:rsidRPr="00DD543D" w:rsidRDefault="007E67EF">
      <w:pPr>
        <w:pStyle w:val="MNETnormln"/>
        <w:spacing w:after="0"/>
        <w:jc w:val="both"/>
        <w:rPr>
          <w:rFonts w:asciiTheme="minorHAnsi" w:hAnsiTheme="minorHAnsi" w:cstheme="minorHAnsi"/>
          <w:b/>
          <w:bCs/>
          <w:sz w:val="22"/>
        </w:rPr>
      </w:pPr>
    </w:p>
    <w:p w14:paraId="66289EA4" w14:textId="6A7CC49E" w:rsidR="00BB7B21" w:rsidRPr="00DD543D" w:rsidRDefault="00460EF0">
      <w:pPr>
        <w:pStyle w:val="MNETnormln"/>
        <w:spacing w:after="0"/>
        <w:jc w:val="both"/>
        <w:rPr>
          <w:rFonts w:asciiTheme="minorHAnsi" w:hAnsiTheme="minorHAnsi" w:cstheme="minorHAnsi"/>
          <w:b/>
          <w:bCs/>
          <w:sz w:val="22"/>
        </w:rPr>
      </w:pPr>
      <w:r w:rsidRPr="00DD543D">
        <w:rPr>
          <w:rFonts w:asciiTheme="minorHAnsi" w:hAnsiTheme="minorHAnsi" w:cstheme="minorHAnsi"/>
          <w:b/>
          <w:bCs/>
          <w:sz w:val="22"/>
        </w:rPr>
        <w:t>Za Objednatele:</w:t>
      </w:r>
      <w:r w:rsidR="00BB7B21" w:rsidRPr="00DD543D">
        <w:rPr>
          <w:rFonts w:asciiTheme="minorHAnsi" w:hAnsiTheme="minorHAnsi" w:cstheme="minorHAnsi"/>
          <w:b/>
          <w:bCs/>
          <w:sz w:val="22"/>
        </w:rPr>
        <w:tab/>
      </w:r>
      <w:r w:rsidR="00BB7B21" w:rsidRPr="00DD543D">
        <w:rPr>
          <w:rFonts w:asciiTheme="minorHAnsi" w:hAnsiTheme="minorHAnsi" w:cstheme="minorHAnsi"/>
          <w:b/>
          <w:bCs/>
          <w:sz w:val="22"/>
        </w:rPr>
        <w:tab/>
      </w:r>
      <w:r w:rsidR="00BB7B21" w:rsidRPr="00DD543D">
        <w:rPr>
          <w:rFonts w:asciiTheme="minorHAnsi" w:hAnsiTheme="minorHAnsi" w:cstheme="minorHAnsi"/>
          <w:b/>
          <w:bCs/>
          <w:sz w:val="22"/>
        </w:rPr>
        <w:tab/>
      </w:r>
      <w:r w:rsidR="00BB7B21" w:rsidRPr="00DD543D">
        <w:rPr>
          <w:rFonts w:asciiTheme="minorHAnsi" w:hAnsiTheme="minorHAnsi" w:cstheme="minorHAnsi"/>
          <w:b/>
          <w:bCs/>
          <w:sz w:val="22"/>
        </w:rPr>
        <w:tab/>
      </w:r>
      <w:r w:rsidR="00BB7B21" w:rsidRPr="00DD543D">
        <w:rPr>
          <w:rFonts w:asciiTheme="minorHAnsi" w:hAnsiTheme="minorHAnsi" w:cstheme="minorHAnsi"/>
          <w:b/>
          <w:bCs/>
          <w:sz w:val="22"/>
        </w:rPr>
        <w:tab/>
        <w:t>Za Zhotovitele:</w:t>
      </w:r>
    </w:p>
    <w:p w14:paraId="5F9BE71C" w14:textId="1A90D094" w:rsidR="00A21740" w:rsidRPr="00DD543D" w:rsidRDefault="00460EF0">
      <w:pPr>
        <w:pStyle w:val="MNETnormln"/>
        <w:spacing w:after="0"/>
        <w:jc w:val="both"/>
        <w:rPr>
          <w:rFonts w:asciiTheme="minorHAnsi" w:hAnsiTheme="minorHAnsi" w:cstheme="minorHAnsi"/>
          <w:b/>
          <w:bCs/>
          <w:sz w:val="22"/>
        </w:rPr>
      </w:pPr>
      <w:r w:rsidRPr="00DD543D">
        <w:rPr>
          <w:rFonts w:asciiTheme="minorHAnsi" w:hAnsiTheme="minorHAnsi" w:cstheme="minorHAnsi"/>
          <w:b/>
          <w:bCs/>
          <w:sz w:val="22"/>
        </w:rPr>
        <w:t>Metropolnet, a.s.</w:t>
      </w:r>
      <w:r w:rsidR="00BB7B21" w:rsidRPr="00DD543D">
        <w:rPr>
          <w:rFonts w:asciiTheme="minorHAnsi" w:hAnsiTheme="minorHAnsi" w:cstheme="minorHAnsi"/>
          <w:b/>
          <w:bCs/>
          <w:sz w:val="22"/>
        </w:rPr>
        <w:tab/>
      </w:r>
      <w:r w:rsidR="00BB7B21" w:rsidRPr="00DD543D">
        <w:rPr>
          <w:rFonts w:asciiTheme="minorHAnsi" w:hAnsiTheme="minorHAnsi" w:cstheme="minorHAnsi"/>
          <w:b/>
          <w:bCs/>
          <w:sz w:val="22"/>
        </w:rPr>
        <w:tab/>
      </w:r>
      <w:r w:rsidR="00BB7B21" w:rsidRPr="00DD543D">
        <w:rPr>
          <w:rFonts w:asciiTheme="minorHAnsi" w:hAnsiTheme="minorHAnsi" w:cstheme="minorHAnsi"/>
          <w:b/>
          <w:bCs/>
          <w:sz w:val="22"/>
        </w:rPr>
        <w:tab/>
      </w:r>
      <w:r w:rsidR="00BB7B21" w:rsidRPr="00DD543D">
        <w:rPr>
          <w:rFonts w:asciiTheme="minorHAnsi" w:hAnsiTheme="minorHAnsi" w:cstheme="minorHAnsi"/>
          <w:b/>
          <w:bCs/>
          <w:sz w:val="22"/>
        </w:rPr>
        <w:tab/>
      </w:r>
      <w:r w:rsidR="00BB7B21" w:rsidRPr="00DD543D">
        <w:rPr>
          <w:rFonts w:asciiTheme="minorHAnsi" w:hAnsiTheme="minorHAnsi" w:cstheme="minorHAnsi"/>
          <w:b/>
          <w:bCs/>
          <w:sz w:val="22"/>
        </w:rPr>
        <w:tab/>
        <w:t>SUPTel a.s.</w:t>
      </w:r>
    </w:p>
    <w:p w14:paraId="7AFE08FE" w14:textId="77777777" w:rsidR="00A21740" w:rsidRPr="00DD543D" w:rsidRDefault="00A21740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</w:p>
    <w:p w14:paraId="79275723" w14:textId="77777777" w:rsidR="00A21740" w:rsidRDefault="00A21740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</w:p>
    <w:p w14:paraId="3E6F24F0" w14:textId="77777777" w:rsidR="004C074D" w:rsidRDefault="004C074D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</w:p>
    <w:p w14:paraId="7E719AA6" w14:textId="77777777" w:rsidR="005A5128" w:rsidRPr="00DD543D" w:rsidRDefault="005A5128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</w:p>
    <w:p w14:paraId="6624B2F5" w14:textId="329F0C2E" w:rsidR="00F43822" w:rsidRPr="00DD543D" w:rsidRDefault="00460EF0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  <w:r w:rsidRPr="00DD543D">
        <w:rPr>
          <w:rFonts w:asciiTheme="minorHAnsi" w:hAnsiTheme="minorHAnsi" w:cstheme="minorHAnsi"/>
          <w:sz w:val="22"/>
        </w:rPr>
        <w:t>…………………………………………………………</w:t>
      </w:r>
      <w:r w:rsidR="00BB7B21" w:rsidRPr="00DD543D">
        <w:rPr>
          <w:rFonts w:asciiTheme="minorHAnsi" w:hAnsiTheme="minorHAnsi" w:cstheme="minorHAnsi"/>
          <w:sz w:val="22"/>
        </w:rPr>
        <w:t>.......</w:t>
      </w:r>
      <w:r w:rsidR="00F43822" w:rsidRPr="00DD543D">
        <w:rPr>
          <w:rFonts w:asciiTheme="minorHAnsi" w:hAnsiTheme="minorHAnsi" w:cstheme="minorHAnsi"/>
          <w:sz w:val="22"/>
        </w:rPr>
        <w:tab/>
      </w:r>
      <w:r w:rsidR="00F43822" w:rsidRPr="00DD543D">
        <w:rPr>
          <w:rFonts w:asciiTheme="minorHAnsi" w:hAnsiTheme="minorHAnsi" w:cstheme="minorHAnsi"/>
          <w:sz w:val="22"/>
        </w:rPr>
        <w:tab/>
      </w:r>
      <w:r w:rsidR="005A5128" w:rsidRPr="00DD543D">
        <w:rPr>
          <w:rFonts w:asciiTheme="minorHAnsi" w:hAnsiTheme="minorHAnsi" w:cstheme="minorHAnsi"/>
          <w:sz w:val="22"/>
        </w:rPr>
        <w:t>………………………………………………………….......</w:t>
      </w:r>
    </w:p>
    <w:p w14:paraId="37A79AC6" w14:textId="4AF98F10" w:rsidR="00A21740" w:rsidRPr="00DD543D" w:rsidRDefault="00D67663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  <w:r w:rsidRPr="00DD543D">
        <w:rPr>
          <w:rFonts w:asciiTheme="minorHAnsi" w:hAnsiTheme="minorHAnsi" w:cstheme="minorHAnsi"/>
          <w:sz w:val="22"/>
        </w:rPr>
        <w:t>Mar</w:t>
      </w:r>
      <w:r w:rsidR="005A5128">
        <w:rPr>
          <w:rFonts w:asciiTheme="minorHAnsi" w:hAnsiTheme="minorHAnsi" w:cstheme="minorHAnsi"/>
          <w:sz w:val="22"/>
        </w:rPr>
        <w:t>t</w:t>
      </w:r>
      <w:r w:rsidRPr="00DD543D">
        <w:rPr>
          <w:rFonts w:asciiTheme="minorHAnsi" w:hAnsiTheme="minorHAnsi" w:cstheme="minorHAnsi"/>
          <w:sz w:val="22"/>
        </w:rPr>
        <w:t>in Konečný</w:t>
      </w:r>
      <w:r w:rsidR="005A5128">
        <w:rPr>
          <w:rFonts w:asciiTheme="minorHAnsi" w:hAnsiTheme="minorHAnsi" w:cstheme="minorHAnsi"/>
          <w:sz w:val="22"/>
        </w:rPr>
        <w:t>, předseda představenstva</w:t>
      </w:r>
      <w:r w:rsidR="00F43822" w:rsidRPr="00DD543D">
        <w:rPr>
          <w:rFonts w:asciiTheme="minorHAnsi" w:hAnsiTheme="minorHAnsi" w:cstheme="minorHAnsi"/>
          <w:sz w:val="22"/>
        </w:rPr>
        <w:tab/>
      </w:r>
      <w:r w:rsidR="00F43822" w:rsidRPr="00DD543D">
        <w:rPr>
          <w:rFonts w:asciiTheme="minorHAnsi" w:hAnsiTheme="minorHAnsi" w:cstheme="minorHAnsi"/>
          <w:sz w:val="22"/>
        </w:rPr>
        <w:tab/>
        <w:t>Mgr. Michal Bureš</w:t>
      </w:r>
      <w:r w:rsidR="005A5128">
        <w:rPr>
          <w:rFonts w:asciiTheme="minorHAnsi" w:hAnsiTheme="minorHAnsi" w:cstheme="minorHAnsi"/>
          <w:sz w:val="22"/>
        </w:rPr>
        <w:t xml:space="preserve">, </w:t>
      </w:r>
      <w:r w:rsidR="00F43822" w:rsidRPr="00DD543D">
        <w:rPr>
          <w:rFonts w:asciiTheme="minorHAnsi" w:hAnsiTheme="minorHAnsi" w:cstheme="minorHAnsi"/>
          <w:sz w:val="22"/>
        </w:rPr>
        <w:t>člen představenstva</w:t>
      </w:r>
    </w:p>
    <w:p w14:paraId="33E97B5E" w14:textId="77777777" w:rsidR="00A21740" w:rsidRPr="00DD543D" w:rsidRDefault="00A21740">
      <w:pPr>
        <w:pStyle w:val="MNETnormln"/>
        <w:spacing w:after="0"/>
        <w:jc w:val="both"/>
        <w:rPr>
          <w:rFonts w:asciiTheme="minorHAnsi" w:hAnsiTheme="minorHAnsi" w:cstheme="minorHAnsi"/>
          <w:i/>
          <w:iCs/>
          <w:sz w:val="22"/>
        </w:rPr>
      </w:pPr>
    </w:p>
    <w:p w14:paraId="2414CAD2" w14:textId="77777777" w:rsidR="005A5128" w:rsidRPr="00DD543D" w:rsidRDefault="005A5128">
      <w:pPr>
        <w:pStyle w:val="MNETnormln"/>
        <w:spacing w:after="0"/>
        <w:jc w:val="both"/>
        <w:rPr>
          <w:rFonts w:asciiTheme="minorHAnsi" w:hAnsiTheme="minorHAnsi" w:cstheme="minorHAnsi"/>
          <w:i/>
          <w:iCs/>
          <w:sz w:val="22"/>
        </w:rPr>
      </w:pPr>
    </w:p>
    <w:p w14:paraId="5F8663BA" w14:textId="77777777" w:rsidR="00C16CFA" w:rsidRDefault="00C16CFA">
      <w:pPr>
        <w:pStyle w:val="MNETnormln"/>
        <w:spacing w:after="0"/>
        <w:jc w:val="both"/>
        <w:rPr>
          <w:rFonts w:asciiTheme="minorHAnsi" w:hAnsiTheme="minorHAnsi" w:cstheme="minorHAnsi"/>
          <w:i/>
          <w:iCs/>
          <w:sz w:val="22"/>
        </w:rPr>
      </w:pPr>
    </w:p>
    <w:p w14:paraId="2A33E8E1" w14:textId="77777777" w:rsidR="004C074D" w:rsidRDefault="004C074D">
      <w:pPr>
        <w:pStyle w:val="MNETnormln"/>
        <w:spacing w:after="0"/>
        <w:jc w:val="both"/>
        <w:rPr>
          <w:rFonts w:asciiTheme="minorHAnsi" w:hAnsiTheme="minorHAnsi" w:cstheme="minorHAnsi"/>
          <w:i/>
          <w:iCs/>
          <w:sz w:val="22"/>
        </w:rPr>
      </w:pPr>
    </w:p>
    <w:p w14:paraId="2818A2C7" w14:textId="77777777" w:rsidR="005A5128" w:rsidRPr="00DD543D" w:rsidRDefault="005A5128">
      <w:pPr>
        <w:pStyle w:val="MNETnormln"/>
        <w:spacing w:after="0"/>
        <w:jc w:val="both"/>
        <w:rPr>
          <w:rFonts w:asciiTheme="minorHAnsi" w:hAnsiTheme="minorHAnsi" w:cstheme="minorHAnsi"/>
          <w:i/>
          <w:iCs/>
          <w:sz w:val="22"/>
        </w:rPr>
      </w:pPr>
    </w:p>
    <w:p w14:paraId="3C9A7DC3" w14:textId="77777777" w:rsidR="005A5128" w:rsidRDefault="005A5128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  <w:r w:rsidRPr="00DD543D">
        <w:rPr>
          <w:rFonts w:asciiTheme="minorHAnsi" w:hAnsiTheme="minorHAnsi" w:cstheme="minorHAnsi"/>
          <w:sz w:val="22"/>
        </w:rPr>
        <w:t>………………………………………………………….......</w:t>
      </w:r>
    </w:p>
    <w:p w14:paraId="74191B1E" w14:textId="66AAA95B" w:rsidR="00A21740" w:rsidRPr="00DD543D" w:rsidRDefault="00D67663" w:rsidP="004A3196">
      <w:pPr>
        <w:pStyle w:val="MNETnormln"/>
        <w:spacing w:after="0"/>
        <w:jc w:val="both"/>
        <w:rPr>
          <w:rFonts w:asciiTheme="minorHAnsi" w:hAnsiTheme="minorHAnsi" w:cstheme="minorHAnsi"/>
          <w:sz w:val="22"/>
        </w:rPr>
      </w:pPr>
      <w:r w:rsidRPr="00866F36">
        <w:rPr>
          <w:rFonts w:asciiTheme="minorHAnsi" w:hAnsiTheme="minorHAnsi" w:cstheme="minorHAnsi"/>
          <w:sz w:val="22"/>
        </w:rPr>
        <w:t>Ing. Jaroslav Novák</w:t>
      </w:r>
      <w:r w:rsidR="005A5128" w:rsidRPr="00866F36">
        <w:rPr>
          <w:rFonts w:asciiTheme="minorHAnsi" w:hAnsiTheme="minorHAnsi" w:cstheme="minorHAnsi"/>
          <w:sz w:val="22"/>
        </w:rPr>
        <w:t xml:space="preserve">, </w:t>
      </w:r>
      <w:r w:rsidR="00460EF0" w:rsidRPr="00866F36">
        <w:rPr>
          <w:rFonts w:asciiTheme="minorHAnsi" w:hAnsiTheme="minorHAnsi" w:cstheme="minorHAnsi"/>
          <w:sz w:val="22"/>
        </w:rPr>
        <w:t>místopředseda představenstva</w:t>
      </w:r>
    </w:p>
    <w:p w14:paraId="71A00912" w14:textId="77777777" w:rsidR="00E743BD" w:rsidRPr="00B438ED" w:rsidRDefault="00E743BD" w:rsidP="00B357A4">
      <w:pPr>
        <w:pStyle w:val="MNETnormln"/>
        <w:spacing w:after="0"/>
        <w:jc w:val="both"/>
        <w:rPr>
          <w:rFonts w:asciiTheme="minorHAnsi" w:hAnsiTheme="minorHAnsi" w:cstheme="minorHAnsi"/>
          <w:sz w:val="22"/>
          <w:highlight w:val="yellow"/>
        </w:rPr>
        <w:sectPr w:rsidR="00E743BD" w:rsidRPr="00B438ED" w:rsidSect="00B9362C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134" w:bottom="1616" w:left="1134" w:header="709" w:footer="709" w:gutter="0"/>
          <w:cols w:space="708"/>
          <w:formProt w:val="0"/>
          <w:titlePg/>
          <w:docGrid w:linePitch="360"/>
        </w:sectPr>
      </w:pPr>
    </w:p>
    <w:p w14:paraId="09ABCF19" w14:textId="7F08958F" w:rsidR="00B76A20" w:rsidRDefault="00460EF0" w:rsidP="00B76A20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D6ED0">
        <w:rPr>
          <w:rFonts w:asciiTheme="minorHAnsi" w:hAnsiTheme="minorHAnsi" w:cstheme="minorHAnsi"/>
          <w:b/>
          <w:sz w:val="32"/>
          <w:szCs w:val="32"/>
        </w:rPr>
        <w:lastRenderedPageBreak/>
        <w:t>Příloha č. 1 – P</w:t>
      </w:r>
      <w:r w:rsidR="005F5209" w:rsidRPr="006D6ED0">
        <w:rPr>
          <w:rFonts w:asciiTheme="minorHAnsi" w:hAnsiTheme="minorHAnsi" w:cstheme="minorHAnsi"/>
          <w:b/>
          <w:sz w:val="32"/>
          <w:szCs w:val="32"/>
        </w:rPr>
        <w:t>oložkový rozpočet po změnách – dod. č.</w:t>
      </w:r>
      <w:r w:rsidR="005F5209">
        <w:rPr>
          <w:rFonts w:asciiTheme="minorHAnsi" w:hAnsiTheme="minorHAnsi" w:cstheme="minorHAnsi"/>
          <w:b/>
          <w:sz w:val="32"/>
          <w:szCs w:val="32"/>
        </w:rPr>
        <w:t xml:space="preserve"> 1</w:t>
      </w:r>
      <w:r w:rsidR="00B76A20">
        <w:rPr>
          <w:noProof/>
        </w:rPr>
        <w:lastRenderedPageBreak/>
        <w:drawing>
          <wp:inline distT="0" distB="0" distL="0" distR="0" wp14:anchorId="0D37E051" wp14:editId="6D6B808B">
            <wp:extent cx="6645910" cy="9403080"/>
            <wp:effectExtent l="0" t="0" r="2540" b="7620"/>
            <wp:docPr id="1959134418" name="Obrázek 73" descr="Obsah obrázku text, účtenka, číslo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34418" name="Obrázek 73" descr="Obsah obrázku text, účtenka, číslo, Paralel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20">
        <w:rPr>
          <w:noProof/>
        </w:rPr>
        <w:lastRenderedPageBreak/>
        <w:drawing>
          <wp:inline distT="0" distB="0" distL="0" distR="0" wp14:anchorId="33A549C9" wp14:editId="502F5359">
            <wp:extent cx="6645910" cy="9403080"/>
            <wp:effectExtent l="0" t="0" r="2540" b="7620"/>
            <wp:docPr id="1064957092" name="Obrázek 72" descr="Obsah obrázku text, účtenka, čísl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57092" name="Obrázek 72" descr="Obsah obrázku text, účtenka, číslo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20">
        <w:rPr>
          <w:noProof/>
        </w:rPr>
        <w:lastRenderedPageBreak/>
        <w:drawing>
          <wp:inline distT="0" distB="0" distL="0" distR="0" wp14:anchorId="670C6CFF" wp14:editId="15131CE5">
            <wp:extent cx="6645910" cy="9403080"/>
            <wp:effectExtent l="0" t="0" r="2540" b="7620"/>
            <wp:docPr id="807349560" name="Obrázek 71" descr="Obsah obrázku text, účtenka, číslo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49560" name="Obrázek 71" descr="Obsah obrázku text, účtenka, číslo, Paralel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20">
        <w:rPr>
          <w:noProof/>
        </w:rPr>
        <w:lastRenderedPageBreak/>
        <w:drawing>
          <wp:inline distT="0" distB="0" distL="0" distR="0" wp14:anchorId="62BE6FB1" wp14:editId="19483A1C">
            <wp:extent cx="6645910" cy="9403080"/>
            <wp:effectExtent l="0" t="0" r="2540" b="7620"/>
            <wp:docPr id="41486976" name="Obrázek 70" descr="Obsah obrázku text, účtenka, číslo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6976" name="Obrázek 70" descr="Obsah obrázku text, účtenka, číslo, Paralel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20">
        <w:rPr>
          <w:noProof/>
        </w:rPr>
        <w:lastRenderedPageBreak/>
        <w:drawing>
          <wp:inline distT="0" distB="0" distL="0" distR="0" wp14:anchorId="3ECFB936" wp14:editId="02EA1180">
            <wp:extent cx="6645910" cy="9403080"/>
            <wp:effectExtent l="0" t="0" r="2540" b="7620"/>
            <wp:docPr id="1617984730" name="Obrázek 69" descr="Obsah obrázku text, účtenka, čísl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84730" name="Obrázek 69" descr="Obsah obrázku text, účtenka, číslo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20">
        <w:rPr>
          <w:noProof/>
        </w:rPr>
        <w:lastRenderedPageBreak/>
        <w:drawing>
          <wp:inline distT="0" distB="0" distL="0" distR="0" wp14:anchorId="42011346" wp14:editId="68AE205B">
            <wp:extent cx="6645910" cy="9403080"/>
            <wp:effectExtent l="0" t="0" r="2540" b="7620"/>
            <wp:docPr id="1689130592" name="Obrázek 68" descr="Obsah obrázku text, účtenka, číslo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30592" name="Obrázek 68" descr="Obsah obrázku text, účtenka, číslo, Paralel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20">
        <w:rPr>
          <w:noProof/>
        </w:rPr>
        <w:lastRenderedPageBreak/>
        <w:drawing>
          <wp:inline distT="0" distB="0" distL="0" distR="0" wp14:anchorId="3E4D4949" wp14:editId="7B1C407D">
            <wp:extent cx="6645910" cy="9403080"/>
            <wp:effectExtent l="0" t="0" r="2540" b="7620"/>
            <wp:docPr id="827622846" name="Obrázek 67" descr="Obsah obrázku text, účtenka, číslo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622846" name="Obrázek 67" descr="Obsah obrázku text, účtenka, číslo, Paralel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20">
        <w:rPr>
          <w:noProof/>
        </w:rPr>
        <w:lastRenderedPageBreak/>
        <w:drawing>
          <wp:inline distT="0" distB="0" distL="0" distR="0" wp14:anchorId="36013BBA" wp14:editId="05E2EECE">
            <wp:extent cx="6645910" cy="9403080"/>
            <wp:effectExtent l="0" t="0" r="2540" b="7620"/>
            <wp:docPr id="346300915" name="Obrázek 66" descr="Obsah obrázku text, snímek obrazovky, Paralelní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00915" name="Obrázek 66" descr="Obsah obrázku text, snímek obrazovky, Paralelní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20">
        <w:rPr>
          <w:noProof/>
        </w:rPr>
        <w:lastRenderedPageBreak/>
        <w:drawing>
          <wp:inline distT="0" distB="0" distL="0" distR="0" wp14:anchorId="685D2FFA" wp14:editId="6DEFFDD2">
            <wp:extent cx="6645910" cy="9403080"/>
            <wp:effectExtent l="0" t="0" r="2540" b="7620"/>
            <wp:docPr id="1054053437" name="Obrázek 65" descr="Obsah obrázku text, snímek obrazovky, Paralelní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53437" name="Obrázek 65" descr="Obsah obrázku text, snímek obrazovky, Paralelní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20">
        <w:rPr>
          <w:noProof/>
        </w:rPr>
        <w:lastRenderedPageBreak/>
        <w:drawing>
          <wp:inline distT="0" distB="0" distL="0" distR="0" wp14:anchorId="5A0668C1" wp14:editId="2AE948D7">
            <wp:extent cx="6645910" cy="9403080"/>
            <wp:effectExtent l="0" t="0" r="2540" b="7620"/>
            <wp:docPr id="785969286" name="Obrázek 64" descr="Obsah obrázku text, Paralelní, snímek obrazovky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969286" name="Obrázek 64" descr="Obsah obrázku text, Paralelní, snímek obrazovky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20">
        <w:rPr>
          <w:noProof/>
        </w:rPr>
        <w:lastRenderedPageBreak/>
        <w:drawing>
          <wp:inline distT="0" distB="0" distL="0" distR="0" wp14:anchorId="42ED9346" wp14:editId="529C3B24">
            <wp:extent cx="6645910" cy="9403080"/>
            <wp:effectExtent l="0" t="0" r="2540" b="7620"/>
            <wp:docPr id="1046613659" name="Obrázek 63" descr="Obsah obrázku text, snímek obrazovky, Paralelní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13659" name="Obrázek 63" descr="Obsah obrázku text, snímek obrazovky, Paralelní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20">
        <w:rPr>
          <w:noProof/>
        </w:rPr>
        <w:lastRenderedPageBreak/>
        <w:drawing>
          <wp:inline distT="0" distB="0" distL="0" distR="0" wp14:anchorId="2F37B222" wp14:editId="4E95C884">
            <wp:extent cx="6645910" cy="9403080"/>
            <wp:effectExtent l="0" t="0" r="2540" b="7620"/>
            <wp:docPr id="806712045" name="Obrázek 62" descr="Obsah obrázku text, snímek obrazovky, Paralelní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12045" name="Obrázek 62" descr="Obsah obrázku text, snímek obrazovky, Paralelní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20">
        <w:rPr>
          <w:noProof/>
        </w:rPr>
        <w:lastRenderedPageBreak/>
        <w:drawing>
          <wp:inline distT="0" distB="0" distL="0" distR="0" wp14:anchorId="06B983B1" wp14:editId="633A5421">
            <wp:extent cx="6645910" cy="9403080"/>
            <wp:effectExtent l="0" t="0" r="2540" b="7620"/>
            <wp:docPr id="572497931" name="Obrázek 61" descr="Obsah obrázku text, snímek obrazovky, Paralelní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97931" name="Obrázek 61" descr="Obsah obrázku text, snímek obrazovky, Paralelní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20">
        <w:rPr>
          <w:noProof/>
        </w:rPr>
        <w:lastRenderedPageBreak/>
        <w:drawing>
          <wp:inline distT="0" distB="0" distL="0" distR="0" wp14:anchorId="15FDDFC4" wp14:editId="4FBA7092">
            <wp:extent cx="6645910" cy="9403080"/>
            <wp:effectExtent l="0" t="0" r="2540" b="7620"/>
            <wp:docPr id="185601402" name="Obrázek 60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01402" name="Obrázek 60" descr="Obsah obrázku text, snímek obrazovky, Písmo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20">
        <w:rPr>
          <w:noProof/>
        </w:rPr>
        <w:lastRenderedPageBreak/>
        <w:drawing>
          <wp:inline distT="0" distB="0" distL="0" distR="0" wp14:anchorId="477E1A19" wp14:editId="3E7D712C">
            <wp:extent cx="6645910" cy="9403080"/>
            <wp:effectExtent l="0" t="0" r="2540" b="7620"/>
            <wp:docPr id="913615610" name="Obrázek 59" descr="Obsah obrázku text, snímek obrazovky, Písmo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15610" name="Obrázek 59" descr="Obsah obrázku text, snímek obrazovky, Písmo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A20" w:rsidSect="00B76A20">
      <w:pgSz w:w="11906" w:h="16838"/>
      <w:pgMar w:top="720" w:right="720" w:bottom="720" w:left="720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54C18" w14:textId="77777777" w:rsidR="00ED7E0E" w:rsidRDefault="00ED7E0E">
      <w:pPr>
        <w:spacing w:after="0" w:line="240" w:lineRule="auto"/>
      </w:pPr>
      <w:r>
        <w:separator/>
      </w:r>
    </w:p>
  </w:endnote>
  <w:endnote w:type="continuationSeparator" w:id="0">
    <w:p w14:paraId="4109ABAA" w14:textId="77777777" w:rsidR="00ED7E0E" w:rsidRDefault="00ED7E0E">
      <w:pPr>
        <w:spacing w:after="0" w:line="240" w:lineRule="auto"/>
      </w:pPr>
      <w:r>
        <w:continuationSeparator/>
      </w:r>
    </w:p>
  </w:endnote>
  <w:endnote w:type="continuationNotice" w:id="1">
    <w:p w14:paraId="6F9A3BE0" w14:textId="77777777" w:rsidR="00ED7E0E" w:rsidRDefault="00ED7E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54214605"/>
      <w:docPartObj>
        <w:docPartGallery w:val="Page Numbers (Bottom of Page)"/>
        <w:docPartUnique/>
      </w:docPartObj>
    </w:sdtPr>
    <w:sdtContent>
      <w:sdt>
        <w:sdtPr>
          <w:id w:val="-1440297210"/>
          <w:docPartObj>
            <w:docPartGallery w:val="Page Numbers (Top of Page)"/>
            <w:docPartUnique/>
          </w:docPartObj>
        </w:sdtPr>
        <w:sdtContent>
          <w:p w14:paraId="3D1D316C" w14:textId="537F1E20" w:rsidR="009C4306" w:rsidRDefault="009C4306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188928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807310A" w14:textId="7AE17AFB" w:rsidR="00B357A4" w:rsidRPr="001F6DDB" w:rsidRDefault="009C4306" w:rsidP="001F6DDB">
            <w:pPr>
              <w:pStyle w:val="Zpat"/>
              <w:tabs>
                <w:tab w:val="clear" w:pos="4536"/>
                <w:tab w:val="center" w:pos="4535"/>
              </w:tabs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95E76" w14:textId="77777777" w:rsidR="00ED7E0E" w:rsidRDefault="00ED7E0E">
      <w:pPr>
        <w:spacing w:after="0" w:line="240" w:lineRule="auto"/>
      </w:pPr>
      <w:r>
        <w:separator/>
      </w:r>
    </w:p>
  </w:footnote>
  <w:footnote w:type="continuationSeparator" w:id="0">
    <w:p w14:paraId="7F7736F1" w14:textId="77777777" w:rsidR="00ED7E0E" w:rsidRDefault="00ED7E0E">
      <w:pPr>
        <w:spacing w:after="0" w:line="240" w:lineRule="auto"/>
      </w:pPr>
      <w:r>
        <w:continuationSeparator/>
      </w:r>
    </w:p>
  </w:footnote>
  <w:footnote w:type="continuationNotice" w:id="1">
    <w:p w14:paraId="271A349F" w14:textId="77777777" w:rsidR="00ED7E0E" w:rsidRDefault="00ED7E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D8AB3" w14:textId="553071D9" w:rsidR="00B357A4" w:rsidRPr="00B701D2" w:rsidRDefault="00C025D2" w:rsidP="00F05A52">
    <w:pPr>
      <w:pStyle w:val="Zhlav"/>
      <w:jc w:val="right"/>
      <w:rPr>
        <w:rFonts w:cs="Arial"/>
        <w:sz w:val="18"/>
        <w:szCs w:val="20"/>
      </w:rPr>
    </w:pPr>
    <w:r>
      <w:rPr>
        <w:rFonts w:cs="Arial"/>
        <w:szCs w:val="20"/>
      </w:rPr>
      <w:t xml:space="preserve">Dodatek č. 1 k </w:t>
    </w:r>
    <w:r w:rsidR="00F05A52" w:rsidRPr="00B701D2">
      <w:rPr>
        <w:rFonts w:cs="Arial"/>
        <w:szCs w:val="20"/>
      </w:rPr>
      <w:t>MNET-SML24-A07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B1AE9" w14:textId="77777777" w:rsidR="00B357A4" w:rsidRPr="00B701D2" w:rsidRDefault="00B357A4" w:rsidP="007707ED">
    <w:pPr>
      <w:pStyle w:val="MNETnormln"/>
      <w:tabs>
        <w:tab w:val="left" w:pos="6804"/>
      </w:tabs>
      <w:spacing w:after="0"/>
      <w:jc w:val="right"/>
    </w:pPr>
    <w:r>
      <w:rPr>
        <w:noProof/>
        <w:lang w:eastAsia="cs-CZ"/>
      </w:rPr>
      <w:drawing>
        <wp:anchor distT="0" distB="0" distL="0" distR="0" simplePos="0" relativeHeight="251658240" behindDoc="1" locked="0" layoutInCell="0" allowOverlap="1" wp14:anchorId="410B697C" wp14:editId="6DDA9B60">
          <wp:simplePos x="0" y="0"/>
          <wp:positionH relativeFrom="column">
            <wp:posOffset>-457835</wp:posOffset>
          </wp:positionH>
          <wp:positionV relativeFrom="paragraph">
            <wp:posOffset>-666750</wp:posOffset>
          </wp:positionV>
          <wp:extent cx="3044825" cy="1764665"/>
          <wp:effectExtent l="0" t="0" r="0" b="0"/>
          <wp:wrapNone/>
          <wp:docPr id="2" name="Obrázek1" descr="C:\Users\pjouklova.000\AppData\Local\Microsoft\Windows\INetCache\Content.Word\mnet-logo-zakladni verze-RGB-barva_medi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1" descr="C:\Users\pjouklova.000\AppData\Local\Microsoft\Windows\INetCache\Content.Word\mnet-logo-zakladni verze-RGB-barva_medium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44825" cy="1764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Pr="00B701D2">
      <w:t>Metropolnet, a.s.</w:t>
    </w:r>
  </w:p>
  <w:p w14:paraId="7DB44B03" w14:textId="77777777" w:rsidR="00B357A4" w:rsidRPr="00B701D2" w:rsidRDefault="00B357A4" w:rsidP="007707ED">
    <w:pPr>
      <w:pStyle w:val="MNETnormln"/>
      <w:tabs>
        <w:tab w:val="left" w:pos="6804"/>
      </w:tabs>
      <w:spacing w:after="0"/>
      <w:jc w:val="right"/>
    </w:pPr>
    <w:r w:rsidRPr="00B701D2">
      <w:tab/>
      <w:t>Mírové náměstí 3097/37</w:t>
    </w:r>
  </w:p>
  <w:p w14:paraId="08AEA14A" w14:textId="77777777" w:rsidR="00B357A4" w:rsidRPr="00B701D2" w:rsidRDefault="00B357A4" w:rsidP="007707ED">
    <w:pPr>
      <w:pStyle w:val="MNETnormln"/>
      <w:tabs>
        <w:tab w:val="left" w:pos="6804"/>
      </w:tabs>
      <w:spacing w:after="0"/>
      <w:jc w:val="right"/>
    </w:pPr>
    <w:r w:rsidRPr="00B701D2">
      <w:tab/>
      <w:t>400 01 Ústí nad Labem</w:t>
    </w:r>
  </w:p>
  <w:p w14:paraId="2E6E3647" w14:textId="77777777" w:rsidR="00B357A4" w:rsidRDefault="00B357A4">
    <w:pPr>
      <w:pStyle w:val="Zhlav"/>
      <w:tabs>
        <w:tab w:val="clear" w:pos="4536"/>
        <w:tab w:val="left" w:pos="6804"/>
      </w:tabs>
      <w:rPr>
        <w:rFonts w:cs="Arial"/>
        <w:b/>
        <w:bC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271BB"/>
    <w:multiLevelType w:val="multilevel"/>
    <w:tmpl w:val="EBE8A64A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3743951"/>
    <w:multiLevelType w:val="multilevel"/>
    <w:tmpl w:val="10B2DE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6235DE"/>
    <w:multiLevelType w:val="multilevel"/>
    <w:tmpl w:val="7C14AB4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A825A35"/>
    <w:multiLevelType w:val="multilevel"/>
    <w:tmpl w:val="D6E0FF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0C05893"/>
    <w:multiLevelType w:val="multilevel"/>
    <w:tmpl w:val="7B64202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25283947"/>
    <w:multiLevelType w:val="multilevel"/>
    <w:tmpl w:val="14FC4AC0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258C270B"/>
    <w:multiLevelType w:val="multilevel"/>
    <w:tmpl w:val="06AC3FE0"/>
    <w:lvl w:ilvl="0">
      <w:start w:val="1"/>
      <w:numFmt w:val="lowerLetter"/>
      <w:lvlText w:val="%1)"/>
      <w:lvlJc w:val="left"/>
      <w:pPr>
        <w:tabs>
          <w:tab w:val="num" w:pos="0"/>
        </w:tabs>
        <w:ind w:left="21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920" w:hanging="180"/>
      </w:pPr>
    </w:lvl>
  </w:abstractNum>
  <w:abstractNum w:abstractNumId="7" w15:restartNumberingAfterBreak="0">
    <w:nsid w:val="26B36045"/>
    <w:multiLevelType w:val="multilevel"/>
    <w:tmpl w:val="FB0216A6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31E67ACD"/>
    <w:multiLevelType w:val="multilevel"/>
    <w:tmpl w:val="AF16608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6DD01E2"/>
    <w:multiLevelType w:val="multilevel"/>
    <w:tmpl w:val="D870DCBE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399428EC"/>
    <w:multiLevelType w:val="multilevel"/>
    <w:tmpl w:val="622C94B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3F5A2AC5"/>
    <w:multiLevelType w:val="hybridMultilevel"/>
    <w:tmpl w:val="FE6C10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C5BA2"/>
    <w:multiLevelType w:val="multilevel"/>
    <w:tmpl w:val="3EEAFD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43320F88"/>
    <w:multiLevelType w:val="multilevel"/>
    <w:tmpl w:val="31A27F7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43FC5C4B"/>
    <w:multiLevelType w:val="multilevel"/>
    <w:tmpl w:val="D51C23F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499223C2"/>
    <w:multiLevelType w:val="multilevel"/>
    <w:tmpl w:val="20105E36"/>
    <w:lvl w:ilvl="0">
      <w:start w:val="1"/>
      <w:numFmt w:val="decimal"/>
      <w:pStyle w:val="Nadpis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6" w15:restartNumberingAfterBreak="0">
    <w:nsid w:val="4B8A3EF9"/>
    <w:multiLevelType w:val="multilevel"/>
    <w:tmpl w:val="38D82F7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4C762174"/>
    <w:multiLevelType w:val="multilevel"/>
    <w:tmpl w:val="248096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4E654A08"/>
    <w:multiLevelType w:val="multilevel"/>
    <w:tmpl w:val="BB3CA370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4F176AFA"/>
    <w:multiLevelType w:val="multilevel"/>
    <w:tmpl w:val="B114FF2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4F3B5538"/>
    <w:multiLevelType w:val="multilevel"/>
    <w:tmpl w:val="C02CF8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Arial" w:hAnsi="Arial" w:cs="Arial"/>
        <w:b/>
        <w:bCs/>
        <w:sz w:val="20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b w:val="0"/>
      </w:rPr>
    </w:lvl>
    <w:lvl w:ilvl="3">
      <w:start w:val="1"/>
      <w:numFmt w:val="lowerLetter"/>
      <w:lvlText w:val="%4)"/>
      <w:lvlJc w:val="left"/>
      <w:pPr>
        <w:tabs>
          <w:tab w:val="num" w:pos="720"/>
        </w:tabs>
        <w:ind w:left="72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  <w:b/>
      </w:rPr>
    </w:lvl>
  </w:abstractNum>
  <w:abstractNum w:abstractNumId="21" w15:restartNumberingAfterBreak="0">
    <w:nsid w:val="53983534"/>
    <w:multiLevelType w:val="hybridMultilevel"/>
    <w:tmpl w:val="836C6A56"/>
    <w:lvl w:ilvl="0" w:tplc="CCA08E98">
      <w:start w:val="1"/>
      <w:numFmt w:val="decimal"/>
      <w:lvlText w:val="%1)"/>
      <w:lvlJc w:val="left"/>
      <w:pPr>
        <w:ind w:left="1020" w:hanging="360"/>
      </w:pPr>
    </w:lvl>
    <w:lvl w:ilvl="1" w:tplc="E334F38A">
      <w:start w:val="1"/>
      <w:numFmt w:val="decimal"/>
      <w:lvlText w:val="%2)"/>
      <w:lvlJc w:val="left"/>
      <w:pPr>
        <w:ind w:left="1020" w:hanging="360"/>
      </w:pPr>
    </w:lvl>
    <w:lvl w:ilvl="2" w:tplc="B3E4DCD2">
      <w:start w:val="1"/>
      <w:numFmt w:val="decimal"/>
      <w:lvlText w:val="%3)"/>
      <w:lvlJc w:val="left"/>
      <w:pPr>
        <w:ind w:left="1020" w:hanging="360"/>
      </w:pPr>
    </w:lvl>
    <w:lvl w:ilvl="3" w:tplc="DD662916">
      <w:start w:val="1"/>
      <w:numFmt w:val="decimal"/>
      <w:lvlText w:val="%4)"/>
      <w:lvlJc w:val="left"/>
      <w:pPr>
        <w:ind w:left="1020" w:hanging="360"/>
      </w:pPr>
    </w:lvl>
    <w:lvl w:ilvl="4" w:tplc="9C7E0FAC">
      <w:start w:val="1"/>
      <w:numFmt w:val="decimal"/>
      <w:lvlText w:val="%5)"/>
      <w:lvlJc w:val="left"/>
      <w:pPr>
        <w:ind w:left="1020" w:hanging="360"/>
      </w:pPr>
    </w:lvl>
    <w:lvl w:ilvl="5" w:tplc="81366316">
      <w:start w:val="1"/>
      <w:numFmt w:val="decimal"/>
      <w:lvlText w:val="%6)"/>
      <w:lvlJc w:val="left"/>
      <w:pPr>
        <w:ind w:left="1020" w:hanging="360"/>
      </w:pPr>
    </w:lvl>
    <w:lvl w:ilvl="6" w:tplc="B2946534">
      <w:start w:val="1"/>
      <w:numFmt w:val="decimal"/>
      <w:lvlText w:val="%7)"/>
      <w:lvlJc w:val="left"/>
      <w:pPr>
        <w:ind w:left="1020" w:hanging="360"/>
      </w:pPr>
    </w:lvl>
    <w:lvl w:ilvl="7" w:tplc="ED6A7E48">
      <w:start w:val="1"/>
      <w:numFmt w:val="decimal"/>
      <w:lvlText w:val="%8)"/>
      <w:lvlJc w:val="left"/>
      <w:pPr>
        <w:ind w:left="1020" w:hanging="360"/>
      </w:pPr>
    </w:lvl>
    <w:lvl w:ilvl="8" w:tplc="FD4E5BF0">
      <w:start w:val="1"/>
      <w:numFmt w:val="decimal"/>
      <w:lvlText w:val="%9)"/>
      <w:lvlJc w:val="left"/>
      <w:pPr>
        <w:ind w:left="1020" w:hanging="360"/>
      </w:pPr>
    </w:lvl>
  </w:abstractNum>
  <w:abstractNum w:abstractNumId="22" w15:restartNumberingAfterBreak="0">
    <w:nsid w:val="61431DFC"/>
    <w:multiLevelType w:val="multilevel"/>
    <w:tmpl w:val="0D26A57A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62D01263"/>
    <w:multiLevelType w:val="multilevel"/>
    <w:tmpl w:val="20A01EA8"/>
    <w:lvl w:ilvl="0">
      <w:start w:val="1"/>
      <w:numFmt w:val="decimal"/>
      <w:pStyle w:val="MNETslovannadpis"/>
      <w:lvlText w:val="%1."/>
      <w:lvlJc w:val="left"/>
      <w:pPr>
        <w:tabs>
          <w:tab w:val="num" w:pos="0"/>
        </w:tabs>
        <w:ind w:left="794" w:hanging="79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4" w:hanging="79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94" w:hanging="79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24" w15:restartNumberingAfterBreak="0">
    <w:nsid w:val="66A16AE4"/>
    <w:multiLevelType w:val="multilevel"/>
    <w:tmpl w:val="E8186356"/>
    <w:lvl w:ilvl="0">
      <w:start w:val="1"/>
      <w:numFmt w:val="bullet"/>
      <w:pStyle w:val="odrky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787048F"/>
    <w:multiLevelType w:val="multilevel"/>
    <w:tmpl w:val="1B5297A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6980220F"/>
    <w:multiLevelType w:val="multilevel"/>
    <w:tmpl w:val="7EEC9E8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6DDF5353"/>
    <w:multiLevelType w:val="multilevel"/>
    <w:tmpl w:val="A122374A"/>
    <w:lvl w:ilvl="0">
      <w:start w:val="1"/>
      <w:numFmt w:val="decimal"/>
      <w:pStyle w:val="Odstavecseseznamem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8" w15:restartNumberingAfterBreak="0">
    <w:nsid w:val="7CA46A7D"/>
    <w:multiLevelType w:val="multilevel"/>
    <w:tmpl w:val="0608DE4A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451699741">
    <w:abstractNumId w:val="15"/>
  </w:num>
  <w:num w:numId="2" w16cid:durableId="800342817">
    <w:abstractNumId w:val="23"/>
  </w:num>
  <w:num w:numId="3" w16cid:durableId="51778252">
    <w:abstractNumId w:val="27"/>
  </w:num>
  <w:num w:numId="4" w16cid:durableId="1027952062">
    <w:abstractNumId w:val="24"/>
  </w:num>
  <w:num w:numId="5" w16cid:durableId="1653025429">
    <w:abstractNumId w:val="20"/>
  </w:num>
  <w:num w:numId="6" w16cid:durableId="1129736706">
    <w:abstractNumId w:val="8"/>
  </w:num>
  <w:num w:numId="7" w16cid:durableId="616987782">
    <w:abstractNumId w:val="7"/>
  </w:num>
  <w:num w:numId="8" w16cid:durableId="199322657">
    <w:abstractNumId w:val="22"/>
  </w:num>
  <w:num w:numId="9" w16cid:durableId="1382631661">
    <w:abstractNumId w:val="4"/>
  </w:num>
  <w:num w:numId="10" w16cid:durableId="1865554108">
    <w:abstractNumId w:val="28"/>
  </w:num>
  <w:num w:numId="11" w16cid:durableId="95292758">
    <w:abstractNumId w:val="6"/>
  </w:num>
  <w:num w:numId="12" w16cid:durableId="1917402220">
    <w:abstractNumId w:val="3"/>
  </w:num>
  <w:num w:numId="13" w16cid:durableId="147937960">
    <w:abstractNumId w:val="2"/>
  </w:num>
  <w:num w:numId="14" w16cid:durableId="2012368828">
    <w:abstractNumId w:val="1"/>
  </w:num>
  <w:num w:numId="15" w16cid:durableId="482163612">
    <w:abstractNumId w:val="26"/>
  </w:num>
  <w:num w:numId="16" w16cid:durableId="251427760">
    <w:abstractNumId w:val="14"/>
  </w:num>
  <w:num w:numId="17" w16cid:durableId="248390594">
    <w:abstractNumId w:val="9"/>
  </w:num>
  <w:num w:numId="18" w16cid:durableId="1869558686">
    <w:abstractNumId w:val="12"/>
  </w:num>
  <w:num w:numId="19" w16cid:durableId="1791708769">
    <w:abstractNumId w:val="18"/>
  </w:num>
  <w:num w:numId="20" w16cid:durableId="81688148">
    <w:abstractNumId w:val="13"/>
  </w:num>
  <w:num w:numId="21" w16cid:durableId="1545561079">
    <w:abstractNumId w:val="10"/>
  </w:num>
  <w:num w:numId="22" w16cid:durableId="17856476">
    <w:abstractNumId w:val="25"/>
  </w:num>
  <w:num w:numId="23" w16cid:durableId="276058874">
    <w:abstractNumId w:val="16"/>
  </w:num>
  <w:num w:numId="24" w16cid:durableId="560140482">
    <w:abstractNumId w:val="19"/>
  </w:num>
  <w:num w:numId="25" w16cid:durableId="1404834043">
    <w:abstractNumId w:val="17"/>
  </w:num>
  <w:num w:numId="26" w16cid:durableId="1562136006">
    <w:abstractNumId w:val="0"/>
  </w:num>
  <w:num w:numId="27" w16cid:durableId="1316953862">
    <w:abstractNumId w:val="5"/>
  </w:num>
  <w:num w:numId="28" w16cid:durableId="627929555">
    <w:abstractNumId w:val="21"/>
  </w:num>
  <w:num w:numId="29" w16cid:durableId="14270720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740"/>
    <w:rsid w:val="00015209"/>
    <w:rsid w:val="00016050"/>
    <w:rsid w:val="000220DA"/>
    <w:rsid w:val="00024A7E"/>
    <w:rsid w:val="00026E43"/>
    <w:rsid w:val="00026F91"/>
    <w:rsid w:val="00032696"/>
    <w:rsid w:val="000350B7"/>
    <w:rsid w:val="00042135"/>
    <w:rsid w:val="00042D12"/>
    <w:rsid w:val="00044D53"/>
    <w:rsid w:val="00045B1D"/>
    <w:rsid w:val="00052EAB"/>
    <w:rsid w:val="0005793A"/>
    <w:rsid w:val="00057FB2"/>
    <w:rsid w:val="00060BCA"/>
    <w:rsid w:val="00062569"/>
    <w:rsid w:val="000673E8"/>
    <w:rsid w:val="00083936"/>
    <w:rsid w:val="00084D15"/>
    <w:rsid w:val="00085E6C"/>
    <w:rsid w:val="000866E2"/>
    <w:rsid w:val="000A5983"/>
    <w:rsid w:val="000B38A5"/>
    <w:rsid w:val="000B56A8"/>
    <w:rsid w:val="000B5917"/>
    <w:rsid w:val="000D1C35"/>
    <w:rsid w:val="000D5CB5"/>
    <w:rsid w:val="000E0746"/>
    <w:rsid w:val="000E0B80"/>
    <w:rsid w:val="000E4C0F"/>
    <w:rsid w:val="000E56D2"/>
    <w:rsid w:val="000E6040"/>
    <w:rsid w:val="000F1C99"/>
    <w:rsid w:val="000F6959"/>
    <w:rsid w:val="00103AD5"/>
    <w:rsid w:val="00106143"/>
    <w:rsid w:val="00117918"/>
    <w:rsid w:val="00121FE7"/>
    <w:rsid w:val="0012422A"/>
    <w:rsid w:val="00133FD9"/>
    <w:rsid w:val="00136E8C"/>
    <w:rsid w:val="0013753C"/>
    <w:rsid w:val="00145C1C"/>
    <w:rsid w:val="00153FD0"/>
    <w:rsid w:val="00155D71"/>
    <w:rsid w:val="0018400F"/>
    <w:rsid w:val="001852EE"/>
    <w:rsid w:val="00192C8D"/>
    <w:rsid w:val="00193D67"/>
    <w:rsid w:val="001C09DD"/>
    <w:rsid w:val="001D439E"/>
    <w:rsid w:val="001D540B"/>
    <w:rsid w:val="001D54EB"/>
    <w:rsid w:val="001E0ACA"/>
    <w:rsid w:val="001E0D38"/>
    <w:rsid w:val="001E12B2"/>
    <w:rsid w:val="001E34F3"/>
    <w:rsid w:val="001F5903"/>
    <w:rsid w:val="001F6DDB"/>
    <w:rsid w:val="001F7428"/>
    <w:rsid w:val="002046C8"/>
    <w:rsid w:val="00212933"/>
    <w:rsid w:val="00220F3D"/>
    <w:rsid w:val="002304D8"/>
    <w:rsid w:val="00230F96"/>
    <w:rsid w:val="00231719"/>
    <w:rsid w:val="00237A8B"/>
    <w:rsid w:val="00242836"/>
    <w:rsid w:val="00247AA2"/>
    <w:rsid w:val="00256B5F"/>
    <w:rsid w:val="00260B96"/>
    <w:rsid w:val="00264093"/>
    <w:rsid w:val="00264420"/>
    <w:rsid w:val="00275578"/>
    <w:rsid w:val="00276CE6"/>
    <w:rsid w:val="002816F9"/>
    <w:rsid w:val="00296551"/>
    <w:rsid w:val="002B7807"/>
    <w:rsid w:val="002C0B9F"/>
    <w:rsid w:val="002D03FA"/>
    <w:rsid w:val="002E47E6"/>
    <w:rsid w:val="002E5997"/>
    <w:rsid w:val="002E7B01"/>
    <w:rsid w:val="002F1E00"/>
    <w:rsid w:val="002F58B4"/>
    <w:rsid w:val="002F7962"/>
    <w:rsid w:val="00302EB3"/>
    <w:rsid w:val="00305603"/>
    <w:rsid w:val="0031554E"/>
    <w:rsid w:val="003168EC"/>
    <w:rsid w:val="00320CBB"/>
    <w:rsid w:val="003245BB"/>
    <w:rsid w:val="00324A3A"/>
    <w:rsid w:val="00326164"/>
    <w:rsid w:val="00326D30"/>
    <w:rsid w:val="00333AC0"/>
    <w:rsid w:val="00361806"/>
    <w:rsid w:val="00365C26"/>
    <w:rsid w:val="0037276C"/>
    <w:rsid w:val="003772B5"/>
    <w:rsid w:val="00380C74"/>
    <w:rsid w:val="00382159"/>
    <w:rsid w:val="00384AF7"/>
    <w:rsid w:val="00384DF5"/>
    <w:rsid w:val="0038560F"/>
    <w:rsid w:val="00390374"/>
    <w:rsid w:val="00390753"/>
    <w:rsid w:val="003935A3"/>
    <w:rsid w:val="003942DC"/>
    <w:rsid w:val="00395CE3"/>
    <w:rsid w:val="003A2D05"/>
    <w:rsid w:val="003A54CA"/>
    <w:rsid w:val="003C4002"/>
    <w:rsid w:val="003C491C"/>
    <w:rsid w:val="003D0683"/>
    <w:rsid w:val="003D5B2E"/>
    <w:rsid w:val="003E06CE"/>
    <w:rsid w:val="003E5031"/>
    <w:rsid w:val="003E5E24"/>
    <w:rsid w:val="003F4803"/>
    <w:rsid w:val="003F5683"/>
    <w:rsid w:val="00406097"/>
    <w:rsid w:val="00426CB6"/>
    <w:rsid w:val="00442B1D"/>
    <w:rsid w:val="0044452A"/>
    <w:rsid w:val="00445283"/>
    <w:rsid w:val="00454E95"/>
    <w:rsid w:val="00460DC5"/>
    <w:rsid w:val="00460EF0"/>
    <w:rsid w:val="00462967"/>
    <w:rsid w:val="00467185"/>
    <w:rsid w:val="00471F6F"/>
    <w:rsid w:val="00473310"/>
    <w:rsid w:val="00483A9F"/>
    <w:rsid w:val="004904C4"/>
    <w:rsid w:val="00492F8E"/>
    <w:rsid w:val="00496538"/>
    <w:rsid w:val="00497FBD"/>
    <w:rsid w:val="004A090D"/>
    <w:rsid w:val="004A1825"/>
    <w:rsid w:val="004A3196"/>
    <w:rsid w:val="004A78D8"/>
    <w:rsid w:val="004B5666"/>
    <w:rsid w:val="004C0028"/>
    <w:rsid w:val="004C074D"/>
    <w:rsid w:val="004C6B37"/>
    <w:rsid w:val="004D012C"/>
    <w:rsid w:val="004F2C56"/>
    <w:rsid w:val="004F3C90"/>
    <w:rsid w:val="005044DA"/>
    <w:rsid w:val="00505FFF"/>
    <w:rsid w:val="00510B66"/>
    <w:rsid w:val="00510C70"/>
    <w:rsid w:val="00512CB6"/>
    <w:rsid w:val="00514A34"/>
    <w:rsid w:val="00516606"/>
    <w:rsid w:val="00517784"/>
    <w:rsid w:val="00517E0A"/>
    <w:rsid w:val="005207D6"/>
    <w:rsid w:val="00522A60"/>
    <w:rsid w:val="005254B7"/>
    <w:rsid w:val="00535B02"/>
    <w:rsid w:val="00545ED4"/>
    <w:rsid w:val="00550824"/>
    <w:rsid w:val="00563574"/>
    <w:rsid w:val="00564B8F"/>
    <w:rsid w:val="00575EA8"/>
    <w:rsid w:val="0058337A"/>
    <w:rsid w:val="005868C3"/>
    <w:rsid w:val="00586938"/>
    <w:rsid w:val="0058729F"/>
    <w:rsid w:val="00594134"/>
    <w:rsid w:val="005A5128"/>
    <w:rsid w:val="005B06A1"/>
    <w:rsid w:val="005E5773"/>
    <w:rsid w:val="005F5209"/>
    <w:rsid w:val="005F78FA"/>
    <w:rsid w:val="00601168"/>
    <w:rsid w:val="00611306"/>
    <w:rsid w:val="006116FA"/>
    <w:rsid w:val="00614844"/>
    <w:rsid w:val="00623AB1"/>
    <w:rsid w:val="00626225"/>
    <w:rsid w:val="00634E2F"/>
    <w:rsid w:val="0063564F"/>
    <w:rsid w:val="0064104A"/>
    <w:rsid w:val="00645A0E"/>
    <w:rsid w:val="00656FC1"/>
    <w:rsid w:val="00660B88"/>
    <w:rsid w:val="00661A53"/>
    <w:rsid w:val="00664A43"/>
    <w:rsid w:val="0066792E"/>
    <w:rsid w:val="00673418"/>
    <w:rsid w:val="00673BD0"/>
    <w:rsid w:val="00675934"/>
    <w:rsid w:val="0069576C"/>
    <w:rsid w:val="006A4C4F"/>
    <w:rsid w:val="006A4D25"/>
    <w:rsid w:val="006A67FD"/>
    <w:rsid w:val="006A7171"/>
    <w:rsid w:val="006B682D"/>
    <w:rsid w:val="006C33F4"/>
    <w:rsid w:val="006C7DB0"/>
    <w:rsid w:val="006D5780"/>
    <w:rsid w:val="006D6ED0"/>
    <w:rsid w:val="006D6F95"/>
    <w:rsid w:val="006E1C9F"/>
    <w:rsid w:val="006E1CAC"/>
    <w:rsid w:val="006E233E"/>
    <w:rsid w:val="006F1078"/>
    <w:rsid w:val="006F57BD"/>
    <w:rsid w:val="006F5828"/>
    <w:rsid w:val="00703BE6"/>
    <w:rsid w:val="00706391"/>
    <w:rsid w:val="00711F92"/>
    <w:rsid w:val="0071256F"/>
    <w:rsid w:val="00715ED2"/>
    <w:rsid w:val="00721479"/>
    <w:rsid w:val="00723541"/>
    <w:rsid w:val="00725656"/>
    <w:rsid w:val="007272AB"/>
    <w:rsid w:val="00735427"/>
    <w:rsid w:val="007401C1"/>
    <w:rsid w:val="00745C11"/>
    <w:rsid w:val="00762528"/>
    <w:rsid w:val="007667F7"/>
    <w:rsid w:val="00767667"/>
    <w:rsid w:val="007707ED"/>
    <w:rsid w:val="00772AE3"/>
    <w:rsid w:val="007731B8"/>
    <w:rsid w:val="00776F80"/>
    <w:rsid w:val="0078013F"/>
    <w:rsid w:val="00781CA8"/>
    <w:rsid w:val="0078245D"/>
    <w:rsid w:val="007909E1"/>
    <w:rsid w:val="00790D65"/>
    <w:rsid w:val="00794B03"/>
    <w:rsid w:val="007A0111"/>
    <w:rsid w:val="007B1237"/>
    <w:rsid w:val="007C1D5A"/>
    <w:rsid w:val="007C3E50"/>
    <w:rsid w:val="007E6091"/>
    <w:rsid w:val="007E6475"/>
    <w:rsid w:val="007E67EF"/>
    <w:rsid w:val="007F2574"/>
    <w:rsid w:val="007F66F5"/>
    <w:rsid w:val="00803642"/>
    <w:rsid w:val="00803FC8"/>
    <w:rsid w:val="00824769"/>
    <w:rsid w:val="00824EBB"/>
    <w:rsid w:val="00830880"/>
    <w:rsid w:val="008315E0"/>
    <w:rsid w:val="00843689"/>
    <w:rsid w:val="00847667"/>
    <w:rsid w:val="008600C8"/>
    <w:rsid w:val="008602EC"/>
    <w:rsid w:val="008635F9"/>
    <w:rsid w:val="00863D67"/>
    <w:rsid w:val="00866F36"/>
    <w:rsid w:val="00870056"/>
    <w:rsid w:val="00870B51"/>
    <w:rsid w:val="00895342"/>
    <w:rsid w:val="008964DF"/>
    <w:rsid w:val="008A08DF"/>
    <w:rsid w:val="008A58E4"/>
    <w:rsid w:val="008A5B33"/>
    <w:rsid w:val="008A61FE"/>
    <w:rsid w:val="008A7C08"/>
    <w:rsid w:val="008B05F2"/>
    <w:rsid w:val="008B2F17"/>
    <w:rsid w:val="008B4E88"/>
    <w:rsid w:val="008B5964"/>
    <w:rsid w:val="008B697F"/>
    <w:rsid w:val="008B7B71"/>
    <w:rsid w:val="008C04F4"/>
    <w:rsid w:val="008E0D2C"/>
    <w:rsid w:val="008E0D57"/>
    <w:rsid w:val="008E7BDD"/>
    <w:rsid w:val="008F120B"/>
    <w:rsid w:val="008F2EBC"/>
    <w:rsid w:val="008F3FB2"/>
    <w:rsid w:val="008F67DE"/>
    <w:rsid w:val="0090261F"/>
    <w:rsid w:val="009066AB"/>
    <w:rsid w:val="00910679"/>
    <w:rsid w:val="00914F5D"/>
    <w:rsid w:val="009209FF"/>
    <w:rsid w:val="00922C21"/>
    <w:rsid w:val="00926478"/>
    <w:rsid w:val="00931129"/>
    <w:rsid w:val="00932C48"/>
    <w:rsid w:val="00945810"/>
    <w:rsid w:val="009458F1"/>
    <w:rsid w:val="0095182A"/>
    <w:rsid w:val="00954057"/>
    <w:rsid w:val="00954337"/>
    <w:rsid w:val="0096193B"/>
    <w:rsid w:val="00967500"/>
    <w:rsid w:val="00972C88"/>
    <w:rsid w:val="00976FFB"/>
    <w:rsid w:val="00992B69"/>
    <w:rsid w:val="00994C04"/>
    <w:rsid w:val="009A0930"/>
    <w:rsid w:val="009A65E3"/>
    <w:rsid w:val="009B4648"/>
    <w:rsid w:val="009C4306"/>
    <w:rsid w:val="009C59AA"/>
    <w:rsid w:val="009C6DE4"/>
    <w:rsid w:val="009C71D6"/>
    <w:rsid w:val="009D099B"/>
    <w:rsid w:val="009D1441"/>
    <w:rsid w:val="009D587F"/>
    <w:rsid w:val="009F3B64"/>
    <w:rsid w:val="009F620C"/>
    <w:rsid w:val="00A0285E"/>
    <w:rsid w:val="00A03CE1"/>
    <w:rsid w:val="00A10663"/>
    <w:rsid w:val="00A2082B"/>
    <w:rsid w:val="00A21740"/>
    <w:rsid w:val="00A31F7E"/>
    <w:rsid w:val="00A33450"/>
    <w:rsid w:val="00A33F3D"/>
    <w:rsid w:val="00A340CC"/>
    <w:rsid w:val="00A35824"/>
    <w:rsid w:val="00A42CD9"/>
    <w:rsid w:val="00A43E12"/>
    <w:rsid w:val="00A65165"/>
    <w:rsid w:val="00A71F37"/>
    <w:rsid w:val="00A87B71"/>
    <w:rsid w:val="00A91D9C"/>
    <w:rsid w:val="00A92C49"/>
    <w:rsid w:val="00A941F6"/>
    <w:rsid w:val="00A95AA1"/>
    <w:rsid w:val="00A968CD"/>
    <w:rsid w:val="00A97370"/>
    <w:rsid w:val="00AA4E7B"/>
    <w:rsid w:val="00AC73C2"/>
    <w:rsid w:val="00AE40C2"/>
    <w:rsid w:val="00AF12E3"/>
    <w:rsid w:val="00AF21B9"/>
    <w:rsid w:val="00AF2411"/>
    <w:rsid w:val="00AF477A"/>
    <w:rsid w:val="00AF6775"/>
    <w:rsid w:val="00B011E4"/>
    <w:rsid w:val="00B01D39"/>
    <w:rsid w:val="00B05AAC"/>
    <w:rsid w:val="00B17B66"/>
    <w:rsid w:val="00B17BF4"/>
    <w:rsid w:val="00B20D5F"/>
    <w:rsid w:val="00B219D5"/>
    <w:rsid w:val="00B22621"/>
    <w:rsid w:val="00B23EA6"/>
    <w:rsid w:val="00B25245"/>
    <w:rsid w:val="00B357A4"/>
    <w:rsid w:val="00B421EC"/>
    <w:rsid w:val="00B438ED"/>
    <w:rsid w:val="00B44A82"/>
    <w:rsid w:val="00B509F2"/>
    <w:rsid w:val="00B5314F"/>
    <w:rsid w:val="00B57100"/>
    <w:rsid w:val="00B611EF"/>
    <w:rsid w:val="00B63641"/>
    <w:rsid w:val="00B64AA0"/>
    <w:rsid w:val="00B701D2"/>
    <w:rsid w:val="00B756B2"/>
    <w:rsid w:val="00B76A20"/>
    <w:rsid w:val="00B84B0E"/>
    <w:rsid w:val="00B90D49"/>
    <w:rsid w:val="00B9362C"/>
    <w:rsid w:val="00B97F85"/>
    <w:rsid w:val="00BA53C0"/>
    <w:rsid w:val="00BB0E5D"/>
    <w:rsid w:val="00BB2C7A"/>
    <w:rsid w:val="00BB731F"/>
    <w:rsid w:val="00BB7B21"/>
    <w:rsid w:val="00BC0C4A"/>
    <w:rsid w:val="00BC27B8"/>
    <w:rsid w:val="00BE61B8"/>
    <w:rsid w:val="00BF0135"/>
    <w:rsid w:val="00C025D2"/>
    <w:rsid w:val="00C10CC5"/>
    <w:rsid w:val="00C11050"/>
    <w:rsid w:val="00C16CFA"/>
    <w:rsid w:val="00C24AA7"/>
    <w:rsid w:val="00C35D3A"/>
    <w:rsid w:val="00C43A70"/>
    <w:rsid w:val="00C52157"/>
    <w:rsid w:val="00C548A0"/>
    <w:rsid w:val="00C73AEC"/>
    <w:rsid w:val="00C73FB8"/>
    <w:rsid w:val="00C75005"/>
    <w:rsid w:val="00C7566D"/>
    <w:rsid w:val="00C77B99"/>
    <w:rsid w:val="00C81971"/>
    <w:rsid w:val="00C837DA"/>
    <w:rsid w:val="00C86207"/>
    <w:rsid w:val="00C90FD9"/>
    <w:rsid w:val="00C97A22"/>
    <w:rsid w:val="00CB37D6"/>
    <w:rsid w:val="00CB496F"/>
    <w:rsid w:val="00CB706A"/>
    <w:rsid w:val="00CD3A4B"/>
    <w:rsid w:val="00CE3779"/>
    <w:rsid w:val="00CE5A9F"/>
    <w:rsid w:val="00CE68D5"/>
    <w:rsid w:val="00CF2526"/>
    <w:rsid w:val="00CF3189"/>
    <w:rsid w:val="00D0090B"/>
    <w:rsid w:val="00D01CB8"/>
    <w:rsid w:val="00D04CE4"/>
    <w:rsid w:val="00D14F55"/>
    <w:rsid w:val="00D1718B"/>
    <w:rsid w:val="00D45F52"/>
    <w:rsid w:val="00D501C5"/>
    <w:rsid w:val="00D5069F"/>
    <w:rsid w:val="00D510E6"/>
    <w:rsid w:val="00D67663"/>
    <w:rsid w:val="00D70A5C"/>
    <w:rsid w:val="00D71417"/>
    <w:rsid w:val="00D71C09"/>
    <w:rsid w:val="00D74765"/>
    <w:rsid w:val="00D945FC"/>
    <w:rsid w:val="00D955A6"/>
    <w:rsid w:val="00D9581E"/>
    <w:rsid w:val="00D97456"/>
    <w:rsid w:val="00DA2AA2"/>
    <w:rsid w:val="00DA2F28"/>
    <w:rsid w:val="00DD17E6"/>
    <w:rsid w:val="00DD543D"/>
    <w:rsid w:val="00DE30D3"/>
    <w:rsid w:val="00DF75A5"/>
    <w:rsid w:val="00E04033"/>
    <w:rsid w:val="00E077B7"/>
    <w:rsid w:val="00E17634"/>
    <w:rsid w:val="00E24AE7"/>
    <w:rsid w:val="00E32B70"/>
    <w:rsid w:val="00E411E1"/>
    <w:rsid w:val="00E46FAB"/>
    <w:rsid w:val="00E511E9"/>
    <w:rsid w:val="00E606F2"/>
    <w:rsid w:val="00E628E1"/>
    <w:rsid w:val="00E642C6"/>
    <w:rsid w:val="00E67B3C"/>
    <w:rsid w:val="00E70259"/>
    <w:rsid w:val="00E73A52"/>
    <w:rsid w:val="00E743BD"/>
    <w:rsid w:val="00E7790C"/>
    <w:rsid w:val="00E8276F"/>
    <w:rsid w:val="00E871AA"/>
    <w:rsid w:val="00E8749F"/>
    <w:rsid w:val="00E903D3"/>
    <w:rsid w:val="00E93C8E"/>
    <w:rsid w:val="00E94839"/>
    <w:rsid w:val="00EA45BA"/>
    <w:rsid w:val="00EA6FE4"/>
    <w:rsid w:val="00EA7E2C"/>
    <w:rsid w:val="00EB4C65"/>
    <w:rsid w:val="00EC0F60"/>
    <w:rsid w:val="00EC6205"/>
    <w:rsid w:val="00ED10DA"/>
    <w:rsid w:val="00ED4545"/>
    <w:rsid w:val="00ED5B12"/>
    <w:rsid w:val="00ED7E0E"/>
    <w:rsid w:val="00EE22A7"/>
    <w:rsid w:val="00EF4073"/>
    <w:rsid w:val="00EF7510"/>
    <w:rsid w:val="00EF7745"/>
    <w:rsid w:val="00EF78E7"/>
    <w:rsid w:val="00F03CB9"/>
    <w:rsid w:val="00F05A52"/>
    <w:rsid w:val="00F05C3F"/>
    <w:rsid w:val="00F20A97"/>
    <w:rsid w:val="00F22A50"/>
    <w:rsid w:val="00F2619B"/>
    <w:rsid w:val="00F33440"/>
    <w:rsid w:val="00F34CB4"/>
    <w:rsid w:val="00F4172B"/>
    <w:rsid w:val="00F43822"/>
    <w:rsid w:val="00F61AFC"/>
    <w:rsid w:val="00F6268A"/>
    <w:rsid w:val="00F6795F"/>
    <w:rsid w:val="00F703C8"/>
    <w:rsid w:val="00F7348A"/>
    <w:rsid w:val="00F7670A"/>
    <w:rsid w:val="00F82BB2"/>
    <w:rsid w:val="00F83B9C"/>
    <w:rsid w:val="00FA0D89"/>
    <w:rsid w:val="00FA4314"/>
    <w:rsid w:val="00FA6E6E"/>
    <w:rsid w:val="00FA706E"/>
    <w:rsid w:val="00FA7172"/>
    <w:rsid w:val="00FB0877"/>
    <w:rsid w:val="00FB48B4"/>
    <w:rsid w:val="00FB4C47"/>
    <w:rsid w:val="00FB4CEE"/>
    <w:rsid w:val="00FB75B9"/>
    <w:rsid w:val="00FC47BF"/>
    <w:rsid w:val="00FD078B"/>
    <w:rsid w:val="00FD369D"/>
    <w:rsid w:val="00FD5852"/>
    <w:rsid w:val="00FE013A"/>
    <w:rsid w:val="00FE12D4"/>
    <w:rsid w:val="00FF0550"/>
    <w:rsid w:val="00FF154E"/>
    <w:rsid w:val="00FF369F"/>
    <w:rsid w:val="00FF378E"/>
    <w:rsid w:val="00FF4E25"/>
    <w:rsid w:val="00FF5AEA"/>
    <w:rsid w:val="00FF668E"/>
    <w:rsid w:val="00FF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E98B21"/>
  <w15:docId w15:val="{E761082D-C1FC-4194-AA87-8DC6CE521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11F57"/>
    <w:pPr>
      <w:spacing w:after="200" w:line="276" w:lineRule="auto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F00B6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75FE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75FE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75FE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75FE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75FE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75FE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75FE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75FE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MNETnormlnChar">
    <w:name w:val="MNET_normální Char"/>
    <w:basedOn w:val="Standardnpsmoodstavce"/>
    <w:link w:val="MNETnormln"/>
    <w:qFormat/>
    <w:rsid w:val="0009077B"/>
    <w:rPr>
      <w:rFonts w:ascii="Arial" w:hAnsi="Arial" w:cs="Arial"/>
      <w:sz w:val="20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4C64CE"/>
  </w:style>
  <w:style w:type="character" w:customStyle="1" w:styleId="ZpatChar">
    <w:name w:val="Zápatí Char"/>
    <w:basedOn w:val="Standardnpsmoodstavce"/>
    <w:link w:val="Zpat"/>
    <w:uiPriority w:val="99"/>
    <w:qFormat/>
    <w:rsid w:val="004C64CE"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4C64CE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4C64CE"/>
    <w:rPr>
      <w:color w:val="0000FF" w:themeColor="hyperlink"/>
      <w:u w:val="single"/>
    </w:rPr>
  </w:style>
  <w:style w:type="character" w:customStyle="1" w:styleId="MNETNadpis1Char">
    <w:name w:val="MNET_Nadpis1 Char"/>
    <w:basedOn w:val="MNETnormlnChar"/>
    <w:link w:val="MNETNadpis1"/>
    <w:qFormat/>
    <w:rsid w:val="004C64CE"/>
    <w:rPr>
      <w:rFonts w:ascii="Arial" w:hAnsi="Arial" w:cs="Arial"/>
      <w:b/>
      <w:sz w:val="28"/>
      <w:szCs w:val="28"/>
    </w:rPr>
  </w:style>
  <w:style w:type="character" w:customStyle="1" w:styleId="MNETzhlavChar">
    <w:name w:val="MNET_záhlaví Char"/>
    <w:basedOn w:val="MNETNadpis1Char"/>
    <w:link w:val="MNETzhlav"/>
    <w:qFormat/>
    <w:rsid w:val="003349E4"/>
    <w:rPr>
      <w:rFonts w:ascii="Arial" w:hAnsi="Arial" w:cs="Arial"/>
      <w:b w:val="0"/>
      <w:sz w:val="18"/>
      <w:szCs w:val="18"/>
    </w:rPr>
  </w:style>
  <w:style w:type="character" w:customStyle="1" w:styleId="MNETsmernicenadpisChar">
    <w:name w:val="MNET_smernice_nadpis Char"/>
    <w:basedOn w:val="Standardnpsmoodstavce"/>
    <w:link w:val="MNETsmernicenadpis"/>
    <w:qFormat/>
    <w:rsid w:val="000B5CED"/>
    <w:rPr>
      <w:rFonts w:ascii="Arial" w:hAnsi="Arial" w:cs="Arial"/>
      <w:b/>
      <w:caps/>
      <w:sz w:val="48"/>
      <w:szCs w:val="48"/>
    </w:rPr>
  </w:style>
  <w:style w:type="character" w:customStyle="1" w:styleId="BezmezerChar">
    <w:name w:val="Bez mezer Char"/>
    <w:basedOn w:val="Standardnpsmoodstavce"/>
    <w:link w:val="Bezmezer"/>
    <w:uiPriority w:val="1"/>
    <w:qFormat/>
    <w:rsid w:val="000E6F83"/>
    <w:rPr>
      <w:rFonts w:eastAsiaTheme="minorEastAsia"/>
      <w:lang w:eastAsia="cs-CZ"/>
    </w:rPr>
  </w:style>
  <w:style w:type="character" w:styleId="Zstupntext">
    <w:name w:val="Placeholder Text"/>
    <w:basedOn w:val="Standardnpsmoodstavce"/>
    <w:uiPriority w:val="99"/>
    <w:semiHidden/>
    <w:qFormat/>
    <w:rsid w:val="00C17068"/>
    <w:rPr>
      <w:color w:val="808080"/>
    </w:rPr>
  </w:style>
  <w:style w:type="character" w:customStyle="1" w:styleId="MNETslovannadpisChar">
    <w:name w:val="MNET_číslovaný nadpis Char"/>
    <w:basedOn w:val="MNETnormlnChar"/>
    <w:link w:val="MNETslovannadpis"/>
    <w:qFormat/>
    <w:rsid w:val="005443C6"/>
    <w:rPr>
      <w:rFonts w:ascii="Arial" w:hAnsi="Arial" w:cs="Arial"/>
      <w:b/>
      <w:sz w:val="24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3F00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NETpodpisChar">
    <w:name w:val="MNET_podpis Char"/>
    <w:basedOn w:val="MNETnormlnChar"/>
    <w:link w:val="MNETpodpis"/>
    <w:qFormat/>
    <w:rsid w:val="003F00B6"/>
    <w:rPr>
      <w:rFonts w:ascii="Arial" w:hAnsi="Arial" w:cs="Arial"/>
      <w:sz w:val="20"/>
    </w:rPr>
  </w:style>
  <w:style w:type="character" w:customStyle="1" w:styleId="Nadpis2Char">
    <w:name w:val="Nadpis 2 Char"/>
    <w:basedOn w:val="Standardnpsmoodstavce"/>
    <w:link w:val="Nadpis2"/>
    <w:uiPriority w:val="9"/>
    <w:semiHidden/>
    <w:qFormat/>
    <w:rsid w:val="00D75F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D75FE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qFormat/>
    <w:rsid w:val="00D75FE5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qFormat/>
    <w:rsid w:val="00D75FE5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qFormat/>
    <w:rsid w:val="00D75FE5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qFormat/>
    <w:rsid w:val="00D75FE5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qFormat/>
    <w:rsid w:val="00D75FE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qFormat/>
    <w:rsid w:val="00D75FE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9E7FE4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9E7FE4"/>
    <w:rPr>
      <w:rFonts w:ascii="Arial" w:hAnsi="Arial"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9E7FE4"/>
    <w:rPr>
      <w:rFonts w:ascii="Arial" w:hAnsi="Arial"/>
      <w:b/>
      <w:bCs/>
      <w:sz w:val="20"/>
      <w:szCs w:val="20"/>
    </w:rPr>
  </w:style>
  <w:style w:type="character" w:customStyle="1" w:styleId="PodnadpisChar">
    <w:name w:val="Podnadpis Char"/>
    <w:basedOn w:val="Standardnpsmoodstavce"/>
    <w:link w:val="Podnadpis"/>
    <w:uiPriority w:val="11"/>
    <w:qFormat/>
    <w:rsid w:val="0028674C"/>
    <w:rPr>
      <w:rFonts w:ascii="Arial CE" w:eastAsiaTheme="minorEastAsia" w:hAnsi="Arial CE"/>
      <w:b/>
      <w:spacing w:val="15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qFormat/>
    <w:rsid w:val="004E6DA9"/>
    <w:rPr>
      <w:rFonts w:ascii="Arial CE" w:eastAsiaTheme="majorEastAsia" w:hAnsi="Arial CE" w:cstheme="majorBidi"/>
      <w:spacing w:val="-10"/>
      <w:kern w:val="2"/>
      <w:sz w:val="40"/>
      <w:szCs w:val="56"/>
      <w:lang w:eastAsia="cs-CZ"/>
    </w:rPr>
  </w:style>
  <w:style w:type="character" w:customStyle="1" w:styleId="OdstavecseseznamemChar">
    <w:name w:val="Odstavec se seznamem Char"/>
    <w:link w:val="Odstavecseseznamem"/>
    <w:uiPriority w:val="34"/>
    <w:qFormat/>
    <w:rsid w:val="008B5A45"/>
    <w:rPr>
      <w:rFonts w:ascii="Arial" w:eastAsia="Times New Roman" w:hAnsi="Arial" w:cs="Times New Roman"/>
      <w:sz w:val="20"/>
      <w:szCs w:val="24"/>
      <w:lang w:eastAsia="cs-CZ"/>
    </w:rPr>
  </w:style>
  <w:style w:type="character" w:customStyle="1" w:styleId="slovndk">
    <w:name w:val="Číslování řádků"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customStyle="1" w:styleId="MNETnormln">
    <w:name w:val="MNET_normální"/>
    <w:basedOn w:val="Normln"/>
    <w:link w:val="MNETnormlnChar"/>
    <w:qFormat/>
    <w:rsid w:val="0009077B"/>
    <w:pPr>
      <w:spacing w:after="120" w:line="240" w:lineRule="auto"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4C64CE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4C64CE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4C64C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MNETNadpis1">
    <w:name w:val="MNET_Nadpis1"/>
    <w:basedOn w:val="MNETnormln"/>
    <w:next w:val="MNETnormln"/>
    <w:link w:val="MNETNadpis1Char"/>
    <w:qFormat/>
    <w:rsid w:val="004C64CE"/>
    <w:pPr>
      <w:spacing w:after="200"/>
    </w:pPr>
    <w:rPr>
      <w:b/>
      <w:sz w:val="28"/>
      <w:szCs w:val="28"/>
    </w:rPr>
  </w:style>
  <w:style w:type="paragraph" w:customStyle="1" w:styleId="MNETzhlav">
    <w:name w:val="MNET_záhlaví"/>
    <w:basedOn w:val="MNETNadpis1"/>
    <w:next w:val="MNETnormln"/>
    <w:link w:val="MNETzhlavChar"/>
    <w:qFormat/>
    <w:rsid w:val="003349E4"/>
    <w:pPr>
      <w:tabs>
        <w:tab w:val="right" w:pos="9639"/>
      </w:tabs>
      <w:spacing w:after="0"/>
    </w:pPr>
    <w:rPr>
      <w:b w:val="0"/>
      <w:sz w:val="18"/>
      <w:szCs w:val="18"/>
    </w:rPr>
  </w:style>
  <w:style w:type="paragraph" w:customStyle="1" w:styleId="MNETsmernicenadpis">
    <w:name w:val="MNET_smernice_nadpis"/>
    <w:basedOn w:val="Normln"/>
    <w:next w:val="MNETnormln"/>
    <w:link w:val="MNETsmernicenadpisChar"/>
    <w:qFormat/>
    <w:rsid w:val="000B5CED"/>
    <w:pPr>
      <w:spacing w:after="0"/>
    </w:pPr>
    <w:rPr>
      <w:rFonts w:cs="Arial"/>
      <w:b/>
      <w:caps/>
      <w:sz w:val="48"/>
      <w:szCs w:val="48"/>
    </w:rPr>
  </w:style>
  <w:style w:type="paragraph" w:styleId="Bezmezer">
    <w:name w:val="No Spacing"/>
    <w:link w:val="BezmezerChar"/>
    <w:uiPriority w:val="1"/>
    <w:qFormat/>
    <w:rsid w:val="000E6F83"/>
    <w:rPr>
      <w:rFonts w:ascii="Calibri" w:eastAsiaTheme="minorEastAsia" w:hAnsi="Calibri"/>
      <w:lang w:eastAsia="cs-CZ"/>
    </w:rPr>
  </w:style>
  <w:style w:type="paragraph" w:customStyle="1" w:styleId="MNETslovannadpis">
    <w:name w:val="MNET_číslovaný nadpis"/>
    <w:basedOn w:val="MNETnormln"/>
    <w:next w:val="MNETnormln"/>
    <w:link w:val="MNETslovannadpisChar"/>
    <w:qFormat/>
    <w:rsid w:val="005443C6"/>
    <w:pPr>
      <w:numPr>
        <w:numId w:val="2"/>
      </w:numPr>
      <w:spacing w:before="200" w:after="200"/>
    </w:pPr>
    <w:rPr>
      <w:b/>
      <w:sz w:val="24"/>
      <w:szCs w:val="28"/>
    </w:rPr>
  </w:style>
  <w:style w:type="paragraph" w:customStyle="1" w:styleId="MNETpodpis">
    <w:name w:val="MNET_podpis"/>
    <w:basedOn w:val="MNETnormln"/>
    <w:next w:val="MNETnormln"/>
    <w:link w:val="MNETpodpisChar"/>
    <w:qFormat/>
    <w:rsid w:val="003F00B6"/>
    <w:pPr>
      <w:spacing w:before="140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3F00B6"/>
    <w:pPr>
      <w:numPr>
        <w:numId w:val="0"/>
      </w:numPr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semiHidden/>
    <w:unhideWhenUsed/>
    <w:qFormat/>
    <w:rsid w:val="003F00B6"/>
    <w:pPr>
      <w:spacing w:after="100"/>
      <w:ind w:left="220"/>
    </w:pPr>
    <w:rPr>
      <w:rFonts w:eastAsiaTheme="minorEastAsia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4E57E7"/>
    <w:pPr>
      <w:tabs>
        <w:tab w:val="left" w:pos="440"/>
        <w:tab w:val="right" w:leader="dot" w:pos="9628"/>
      </w:tabs>
      <w:spacing w:after="100"/>
    </w:pPr>
    <w:rPr>
      <w:rFonts w:eastAsiaTheme="minorEastAsia"/>
      <w:lang w:eastAsia="cs-CZ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3F00B6"/>
    <w:pPr>
      <w:spacing w:after="100"/>
      <w:ind w:left="440"/>
    </w:pPr>
    <w:rPr>
      <w:rFonts w:eastAsiaTheme="minorEastAsia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A275DF"/>
    <w:pPr>
      <w:numPr>
        <w:numId w:val="3"/>
      </w:numPr>
      <w:spacing w:before="120" w:after="0" w:line="240" w:lineRule="auto"/>
      <w:ind w:left="1434" w:hanging="357"/>
      <w:contextualSpacing/>
    </w:pPr>
    <w:rPr>
      <w:rFonts w:eastAsia="Times New Roman" w:cs="Times New Roman"/>
      <w:szCs w:val="24"/>
      <w:lang w:eastAsia="cs-CZ"/>
    </w:rPr>
  </w:style>
  <w:style w:type="paragraph" w:customStyle="1" w:styleId="Default">
    <w:name w:val="Default"/>
    <w:qFormat/>
    <w:rsid w:val="004046F0"/>
    <w:rPr>
      <w:rFonts w:ascii="Arial" w:eastAsia="Calibri" w:hAnsi="Arial" w:cs="Arial"/>
      <w:color w:val="000000"/>
      <w:sz w:val="24"/>
      <w:szCs w:val="24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9E7FE4"/>
    <w:pPr>
      <w:spacing w:line="240" w:lineRule="auto"/>
    </w:pPr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9E7FE4"/>
    <w:rPr>
      <w:b/>
      <w:bCs/>
    </w:rPr>
  </w:style>
  <w:style w:type="paragraph" w:styleId="Revize">
    <w:name w:val="Revision"/>
    <w:uiPriority w:val="99"/>
    <w:semiHidden/>
    <w:qFormat/>
    <w:rsid w:val="009838FE"/>
    <w:rPr>
      <w:rFonts w:ascii="Arial" w:hAnsi="Arial"/>
      <w:sz w:val="2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8674C"/>
    <w:pPr>
      <w:pBdr>
        <w:top w:val="single" w:sz="4" w:space="5" w:color="000000"/>
        <w:left w:val="single" w:sz="4" w:space="4" w:color="000000"/>
        <w:bottom w:val="single" w:sz="4" w:space="5" w:color="000000"/>
        <w:right w:val="single" w:sz="4" w:space="4" w:color="000000"/>
      </w:pBdr>
      <w:spacing w:before="120" w:after="120" w:line="240" w:lineRule="auto"/>
    </w:pPr>
    <w:rPr>
      <w:rFonts w:ascii="Arial CE" w:eastAsiaTheme="minorEastAsia" w:hAnsi="Arial CE"/>
      <w:b/>
      <w:spacing w:val="15"/>
      <w:sz w:val="22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4E6DA9"/>
    <w:pPr>
      <w:spacing w:before="240" w:after="240" w:line="240" w:lineRule="auto"/>
      <w:contextualSpacing/>
      <w:jc w:val="center"/>
    </w:pPr>
    <w:rPr>
      <w:rFonts w:ascii="Arial CE" w:eastAsiaTheme="majorEastAsia" w:hAnsi="Arial CE" w:cstheme="majorBidi"/>
      <w:spacing w:val="-10"/>
      <w:kern w:val="2"/>
      <w:sz w:val="40"/>
      <w:szCs w:val="56"/>
      <w:lang w:eastAsia="cs-CZ"/>
    </w:rPr>
  </w:style>
  <w:style w:type="paragraph" w:customStyle="1" w:styleId="odrky">
    <w:name w:val="odrážky"/>
    <w:basedOn w:val="Normln"/>
    <w:qFormat/>
    <w:rsid w:val="008E5BB7"/>
    <w:pPr>
      <w:numPr>
        <w:numId w:val="4"/>
      </w:numPr>
      <w:tabs>
        <w:tab w:val="left" w:pos="1069"/>
      </w:tabs>
      <w:spacing w:after="0" w:line="240" w:lineRule="auto"/>
      <w:ind w:firstLine="0"/>
      <w:jc w:val="both"/>
    </w:pPr>
    <w:rPr>
      <w:rFonts w:eastAsia="Times New Roman" w:cs="Arial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A00F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ulkasmkou41">
    <w:name w:val="Tabulka s mřížkou 41"/>
    <w:basedOn w:val="Normlntabulka"/>
    <w:uiPriority w:val="49"/>
    <w:rsid w:val="00DD6ED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4zvraznn11">
    <w:name w:val="Tabulka s mřížkou 4 – zvýraznění 11"/>
    <w:basedOn w:val="Normlntabulka"/>
    <w:uiPriority w:val="49"/>
    <w:rsid w:val="00DD6ED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ulkaseznamu3zvraznn11">
    <w:name w:val="Tabulka seznamu 3 – zvýraznění 11"/>
    <w:basedOn w:val="Normlntabulka"/>
    <w:uiPriority w:val="48"/>
    <w:rsid w:val="00DD6ED8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Mkatabulky1">
    <w:name w:val="Mřížka tabulky1"/>
    <w:basedOn w:val="Normlntabulka"/>
    <w:uiPriority w:val="39"/>
    <w:rsid w:val="00E130A6"/>
    <w:rPr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Standardnpsmoodstavce"/>
    <w:rsid w:val="00460EF0"/>
    <w:rPr>
      <w:rFonts w:ascii="Segoe UI" w:hAnsi="Segoe UI" w:cs="Segoe UI" w:hint="default"/>
      <w:b/>
      <w:bCs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A090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A090D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7707E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7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2022-10-04T00:00:00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31C9B2FBDE5A4F8E58DC387995D50B" ma:contentTypeVersion="18" ma:contentTypeDescription="Vytvoří nový dokument" ma:contentTypeScope="" ma:versionID="79550487aed860a0e970694a359a183b">
  <xsd:schema xmlns:xsd="http://www.w3.org/2001/XMLSchema" xmlns:xs="http://www.w3.org/2001/XMLSchema" xmlns:p="http://schemas.microsoft.com/office/2006/metadata/properties" xmlns:ns2="ae6e3963-5b7b-427d-b33d-6f5c9c062bb1" xmlns:ns3="d8c9f03e-b0f7-4b8a-bbd0-fafa2be26a7a" targetNamespace="http://schemas.microsoft.com/office/2006/metadata/properties" ma:root="true" ma:fieldsID="e04eed15954d06088ee0b7be4a6b28d7" ns2:_="" ns3:_="">
    <xsd:import namespace="ae6e3963-5b7b-427d-b33d-6f5c9c062bb1"/>
    <xsd:import namespace="d8c9f03e-b0f7-4b8a-bbd0-fafa2be26a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6e3963-5b7b-427d-b33d-6f5c9c062b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6ec0b591-67b0-48fc-9da7-9417244e2b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9f03e-b0f7-4b8a-bbd0-fafa2be26a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73560ed-9672-4f80-b5a9-3d9d934f5fca}" ma:internalName="TaxCatchAll" ma:showField="CatchAllData" ma:web="d8c9f03e-b0f7-4b8a-bbd0-fafa2be26a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c9f03e-b0f7-4b8a-bbd0-fafa2be26a7a" xsi:nil="true"/>
    <lcf76f155ced4ddcb4097134ff3c332f xmlns="ae6e3963-5b7b-427d-b33d-6f5c9c062bb1">
      <Terms xmlns="http://schemas.microsoft.com/office/infopath/2007/PartnerControls"/>
    </lcf76f155ced4ddcb4097134ff3c332f>
    <MediaLengthInSeconds xmlns="ae6e3963-5b7b-427d-b33d-6f5c9c062bb1" xsi:nil="true"/>
    <SharedWithUsers xmlns="d8c9f03e-b0f7-4b8a-bbd0-fafa2be26a7a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4970ACB-8DB4-4A07-BA1A-AB55AD7682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0BB247-A06B-4E70-8D4A-2B5535859C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6e3963-5b7b-427d-b33d-6f5c9c062bb1"/>
    <ds:schemaRef ds:uri="d8c9f03e-b0f7-4b8a-bbd0-fafa2be26a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851080-6B06-47E9-9E69-CBDDADB07D5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F91FA5C-E020-43A9-A7B3-1717616E2255}">
  <ds:schemaRefs>
    <ds:schemaRef ds:uri="http://schemas.microsoft.com/office/2006/metadata/properties"/>
    <ds:schemaRef ds:uri="http://schemas.microsoft.com/office/infopath/2007/PartnerControls"/>
    <ds:schemaRef ds:uri="d8c9f03e-b0f7-4b8a-bbd0-fafa2be26a7a"/>
    <ds:schemaRef ds:uri="ae6e3963-5b7b-427d-b33d-6f5c9c062bb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19</Pages>
  <Words>722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Metropolnet, a.s.</Company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Dokument</dc:subject>
  <dc:creator>Vejsada David, Bc.</dc:creator>
  <cp:lastModifiedBy>tereza.kubakova@pgmc.cz</cp:lastModifiedBy>
  <cp:revision>10</cp:revision>
  <cp:lastPrinted>2025-01-10T11:06:00Z</cp:lastPrinted>
  <dcterms:created xsi:type="dcterms:W3CDTF">2025-01-06T11:06:00Z</dcterms:created>
  <dcterms:modified xsi:type="dcterms:W3CDTF">2025-01-22T06:54:00Z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0x0101005731C9B2FBDE5A4F8E58DC387995D50B</vt:lpwstr>
  </property>
  <property fmtid="{D5CDD505-2E9C-101B-9397-08002B2CF9AE}" pid="4" name="MediaServiceImageTags">
    <vt:lpwstr/>
  </property>
  <property fmtid="{D5CDD505-2E9C-101B-9397-08002B2CF9AE}" pid="5" name="Order">
    <vt:r8>2647200</vt:r8>
  </property>
  <property fmtid="{D5CDD505-2E9C-101B-9397-08002B2CF9AE}" pid="6" name="TriggerFlowInfo">
    <vt:lpwstr/>
  </property>
  <property fmtid="{D5CDD505-2E9C-101B-9397-08002B2CF9AE}" pid="7" name="_ExtendedDescription">
    <vt:lpwstr/>
  </property>
</Properties>
</file>