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66B4" w14:textId="77777777" w:rsidR="00EC717A" w:rsidRPr="00EC717A" w:rsidRDefault="00EC717A" w:rsidP="00EC717A">
      <w:pPr>
        <w:autoSpaceDE w:val="0"/>
        <w:autoSpaceDN w:val="0"/>
        <w:adjustRightInd w:val="0"/>
        <w:spacing w:beforeAutospacing="1" w:after="150" w:line="240" w:lineRule="auto"/>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DŮLEŽITÉ:</w:t>
      </w:r>
      <w:r w:rsidRPr="00EC717A">
        <w:rPr>
          <w:rFonts w:ascii="Arial" w:eastAsia="Times New Roman" w:hAnsi="Arial" w:cs="Calibri"/>
          <w:sz w:val="20"/>
          <w:szCs w:val="24"/>
          <w:lang w:eastAsia="cs-CZ"/>
        </w:rPr>
        <w:t xml:space="preserve"> ČTĚTĚ PROSÍM POZORNĚ! TOTO JE PRÁVNÍ DOHODA MEZI SPOLEČNOSTÍ ARET Praha s.r.o. (DEFINOVÁNO NÍŽE) A VÁMI (JAKO JEDNOTLIVCEM A PŘÍPADNĚ ZÁSTUPCEM FYZICKÉ NEBO PRÁVNICKÉ OSOBY, NA JEJÍŽ POČÍTAČ JE SOFTWARE INSTALOVÁN). POKUD KLIKNETE NA TLAČÍTKO </w:t>
      </w:r>
      <w:r w:rsidRPr="00EC717A">
        <w:rPr>
          <w:rFonts w:ascii="Arial" w:eastAsia="Times New Roman" w:hAnsi="Arial" w:cs="Arial"/>
          <w:b/>
          <w:sz w:val="20"/>
          <w:szCs w:val="24"/>
          <w:lang w:eastAsia="cs-CZ"/>
        </w:rPr>
        <w:t>„SOUHLASÍM”</w:t>
      </w:r>
      <w:r w:rsidRPr="00EC717A">
        <w:rPr>
          <w:rFonts w:ascii="Arial" w:eastAsia="Times New Roman" w:hAnsi="Arial" w:cs="Calibri"/>
          <w:sz w:val="20"/>
          <w:szCs w:val="24"/>
          <w:lang w:eastAsia="cs-CZ"/>
        </w:rPr>
        <w:t xml:space="preserve"> NEBO NAINSTALUJETE SOFTWAROVÝ PRODUKT DODANÝ S TOUTO SMLOUVOU (DÁLE JEN „SOFTWARE”), BUDETE TOUTO SMLOUVOU VÁZÁNI.</w:t>
      </w:r>
    </w:p>
    <w:p w14:paraId="7D0EF2FC" w14:textId="77777777" w:rsidR="00EC717A" w:rsidRPr="00EC717A" w:rsidRDefault="00EC717A" w:rsidP="00EC717A">
      <w:pPr>
        <w:autoSpaceDE w:val="0"/>
        <w:autoSpaceDN w:val="0"/>
        <w:adjustRightInd w:val="0"/>
        <w:spacing w:beforeAutospacing="1" w:after="150" w:line="240" w:lineRule="auto"/>
        <w:jc w:val="both"/>
        <w:rPr>
          <w:rFonts w:ascii="Arial" w:eastAsia="Times New Roman" w:hAnsi="Arial" w:cs="Arial"/>
          <w:sz w:val="20"/>
          <w:szCs w:val="24"/>
          <w:lang w:eastAsia="cs-CZ"/>
        </w:rPr>
      </w:pPr>
      <w:r w:rsidRPr="00EC717A">
        <w:rPr>
          <w:rFonts w:ascii="Arial" w:eastAsia="Times New Roman" w:hAnsi="Arial" w:cs="Calibri"/>
          <w:sz w:val="20"/>
          <w:szCs w:val="24"/>
          <w:lang w:eastAsia="cs-CZ"/>
        </w:rPr>
        <w:t>S podmínkami smlouvy nemusíte souhlasit, avšak pokud a dokud souhlas nevyjádříte, Software nebude instalován a nebudete mít právo jej používat.</w:t>
      </w:r>
    </w:p>
    <w:p w14:paraId="418CA775" w14:textId="77777777" w:rsidR="00EC717A" w:rsidRPr="00EC717A" w:rsidRDefault="00EC717A" w:rsidP="00EC717A">
      <w:pPr>
        <w:autoSpaceDE w:val="0"/>
        <w:autoSpaceDN w:val="0"/>
        <w:adjustRightInd w:val="0"/>
        <w:spacing w:beforeAutospacing="1" w:after="150" w:line="240" w:lineRule="auto"/>
        <w:jc w:val="both"/>
        <w:rPr>
          <w:rFonts w:ascii="Arial" w:eastAsia="Times New Roman" w:hAnsi="Arial" w:cs="Arial"/>
          <w:sz w:val="20"/>
          <w:szCs w:val="24"/>
          <w:lang w:eastAsia="cs-CZ"/>
        </w:rPr>
      </w:pPr>
      <w:r w:rsidRPr="00EC717A">
        <w:rPr>
          <w:rFonts w:ascii="Arial" w:eastAsia="Times New Roman" w:hAnsi="Arial" w:cs="Calibri"/>
          <w:sz w:val="20"/>
          <w:szCs w:val="24"/>
          <w:lang w:eastAsia="cs-CZ"/>
        </w:rPr>
        <w:t xml:space="preserve">Jestliže s podmínkami smlouvy nesouhlasíte, klikněte na tlačítko </w:t>
      </w:r>
      <w:r w:rsidRPr="00EC717A">
        <w:rPr>
          <w:rFonts w:ascii="Arial" w:eastAsia="Times New Roman" w:hAnsi="Arial" w:cs="Arial"/>
          <w:b/>
          <w:sz w:val="20"/>
          <w:szCs w:val="24"/>
          <w:lang w:eastAsia="cs-CZ"/>
        </w:rPr>
        <w:t>„NESOUHLASÍM”</w:t>
      </w:r>
      <w:r w:rsidRPr="00EC717A">
        <w:rPr>
          <w:rFonts w:ascii="Arial" w:eastAsia="Times New Roman" w:hAnsi="Arial" w:cs="Calibri"/>
          <w:sz w:val="20"/>
          <w:szCs w:val="24"/>
          <w:lang w:eastAsia="cs-CZ"/>
        </w:rPr>
        <w:t xml:space="preserve"> a jedním z následujících způsobů získáte zpět částku, kterou jste za Software zaplatili:</w:t>
      </w:r>
    </w:p>
    <w:p w14:paraId="4C00FB5C" w14:textId="77777777" w:rsidR="00EC717A" w:rsidRPr="00EC717A" w:rsidRDefault="00EC717A" w:rsidP="00EC717A">
      <w:pPr>
        <w:numPr>
          <w:ilvl w:val="0"/>
          <w:numId w:val="1"/>
        </w:numPr>
        <w:tabs>
          <w:tab w:val="num" w:pos="720"/>
        </w:tabs>
        <w:autoSpaceDE w:val="0"/>
        <w:autoSpaceDN w:val="0"/>
        <w:adjustRightInd w:val="0"/>
        <w:spacing w:after="125" w:line="240" w:lineRule="auto"/>
        <w:ind w:left="970"/>
        <w:jc w:val="both"/>
        <w:rPr>
          <w:rFonts w:ascii="Arial" w:eastAsia="Times New Roman" w:hAnsi="Arial" w:cs="Arial"/>
          <w:sz w:val="20"/>
          <w:szCs w:val="24"/>
          <w:lang w:eastAsia="cs-CZ"/>
        </w:rPr>
      </w:pPr>
      <w:r w:rsidRPr="00EC717A">
        <w:rPr>
          <w:rFonts w:ascii="Arial" w:eastAsia="Times New Roman" w:hAnsi="Arial" w:cs="Calibri"/>
          <w:sz w:val="20"/>
          <w:szCs w:val="24"/>
          <w:lang w:eastAsia="cs-CZ"/>
        </w:rPr>
        <w:t xml:space="preserve">Pokud jste Software zakoupili ve formě souboru ke stažení, informujte nás písemně o Vašem zájmu o vrácení zaplacené částky. Vrácená částka bude na váš účet zaslána do třiceti (30) dnů. </w:t>
      </w:r>
    </w:p>
    <w:p w14:paraId="5CB7D9AD" w14:textId="77777777" w:rsidR="00EC717A" w:rsidRPr="00EC717A" w:rsidRDefault="00EC717A" w:rsidP="00EC717A">
      <w:pPr>
        <w:numPr>
          <w:ilvl w:val="0"/>
          <w:numId w:val="1"/>
        </w:numPr>
        <w:tabs>
          <w:tab w:val="num" w:pos="720"/>
        </w:tabs>
        <w:autoSpaceDE w:val="0"/>
        <w:autoSpaceDN w:val="0"/>
        <w:adjustRightInd w:val="0"/>
        <w:spacing w:after="125" w:line="240" w:lineRule="auto"/>
        <w:ind w:left="970"/>
        <w:jc w:val="both"/>
        <w:rPr>
          <w:rFonts w:ascii="Arial" w:eastAsia="Times New Roman" w:hAnsi="Arial" w:cs="Arial"/>
          <w:sz w:val="20"/>
          <w:szCs w:val="24"/>
          <w:lang w:eastAsia="cs-CZ"/>
        </w:rPr>
      </w:pPr>
      <w:r w:rsidRPr="00EC717A">
        <w:rPr>
          <w:rFonts w:ascii="Arial" w:eastAsia="Times New Roman" w:hAnsi="Arial" w:cs="Calibri"/>
          <w:sz w:val="20"/>
          <w:szCs w:val="24"/>
          <w:lang w:eastAsia="cs-CZ"/>
        </w:rPr>
        <w:t xml:space="preserve">Pokud jste Software zakoupili jakýmkoli jiným způsobem, zničte všechny jeho kopie (včetně archivních) a vraťte Software v původním obalu spolu s dokladem o zakoupení v místě zakoupení. </w:t>
      </w:r>
    </w:p>
    <w:p w14:paraId="1426B936" w14:textId="77777777" w:rsidR="00EC717A" w:rsidRPr="00EC717A" w:rsidRDefault="00EC717A" w:rsidP="00EC717A">
      <w:pPr>
        <w:autoSpaceDE w:val="0"/>
        <w:autoSpaceDN w:val="0"/>
        <w:adjustRightInd w:val="0"/>
        <w:spacing w:beforeAutospacing="1" w:after="150" w:line="240" w:lineRule="auto"/>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UPOZORNĚNÍ:</w:t>
      </w:r>
      <w:r w:rsidRPr="00EC717A">
        <w:rPr>
          <w:rFonts w:ascii="Arial" w:eastAsia="Times New Roman" w:hAnsi="Arial" w:cs="Arial"/>
          <w:sz w:val="20"/>
          <w:szCs w:val="24"/>
          <w:lang w:eastAsia="cs-CZ"/>
        </w:rPr>
        <w:t xml:space="preserve"> SOFTWARE MŮŽE OBSAHOVAT „FUNKCI ČASOVÉHO OMEZENÍ”, KTERÁ UKONČÍ NEBO OMEZÍ JEHO FUNKČNOST NA KONCI DOBY PLATNOSTI (DEFINOVANÉ NÍŽE).</w:t>
      </w:r>
    </w:p>
    <w:p w14:paraId="2C9C0DA8" w14:textId="77777777" w:rsidR="00EC717A" w:rsidRPr="00EC717A" w:rsidRDefault="00EC717A" w:rsidP="00EC717A">
      <w:pPr>
        <w:autoSpaceDE w:val="0"/>
        <w:autoSpaceDN w:val="0"/>
        <w:adjustRightInd w:val="0"/>
        <w:spacing w:before="313" w:after="225" w:line="240" w:lineRule="auto"/>
        <w:jc w:val="center"/>
        <w:outlineLvl w:val="0"/>
        <w:rPr>
          <w:rFonts w:ascii="Arial" w:eastAsia="Times New Roman" w:hAnsi="Arial" w:cs="Calibri"/>
          <w:b/>
          <w:kern w:val="36"/>
          <w:sz w:val="24"/>
          <w:szCs w:val="24"/>
          <w:lang w:eastAsia="cs-CZ"/>
        </w:rPr>
      </w:pPr>
      <w:r w:rsidRPr="00EC717A">
        <w:rPr>
          <w:rFonts w:ascii="Arial" w:eastAsia="Times New Roman" w:hAnsi="Arial" w:cs="Arial"/>
          <w:b/>
          <w:kern w:val="36"/>
          <w:sz w:val="24"/>
          <w:szCs w:val="24"/>
          <w:lang w:eastAsia="cs-CZ"/>
        </w:rPr>
        <w:t>SOFTWAROVÁ LICENČNÍ SMLOUVA S KONCOVÝMI UŽIVATELI</w:t>
      </w:r>
    </w:p>
    <w:p w14:paraId="79C4B2FB"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Calibri"/>
          <w:b/>
          <w:sz w:val="20"/>
          <w:szCs w:val="24"/>
          <w:lang w:eastAsia="cs-CZ"/>
        </w:rPr>
      </w:pPr>
      <w:r w:rsidRPr="00EC717A">
        <w:rPr>
          <w:rFonts w:ascii="Arial" w:eastAsia="Times New Roman" w:hAnsi="Arial" w:cs="Arial"/>
          <w:b/>
          <w:sz w:val="20"/>
          <w:szCs w:val="24"/>
          <w:lang w:eastAsia="cs-CZ"/>
        </w:rPr>
        <w:t>Definice.</w:t>
      </w:r>
    </w:p>
    <w:p w14:paraId="0A1335EE"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Autorizované účely</w:t>
      </w:r>
      <w:r w:rsidRPr="00EC717A">
        <w:rPr>
          <w:rFonts w:ascii="Arial" w:eastAsia="Times New Roman" w:hAnsi="Arial" w:cs="Calibri"/>
          <w:sz w:val="20"/>
          <w:szCs w:val="24"/>
          <w:lang w:eastAsia="cs-CZ"/>
        </w:rPr>
        <w:t xml:space="preserve"> znamená pro účely této smlouvy v případě Software nazývaného </w:t>
      </w:r>
      <w:proofErr w:type="spellStart"/>
      <w:r w:rsidRPr="00EC717A">
        <w:rPr>
          <w:rFonts w:ascii="Arial" w:eastAsia="Times New Roman" w:hAnsi="Arial" w:cs="Arial"/>
          <w:i/>
          <w:sz w:val="20"/>
          <w:szCs w:val="24"/>
          <w:lang w:eastAsia="cs-CZ"/>
        </w:rPr>
        <w:t>Didanet</w:t>
      </w:r>
      <w:proofErr w:type="spellEnd"/>
      <w:r w:rsidRPr="00EC717A">
        <w:rPr>
          <w:rFonts w:ascii="Arial" w:eastAsia="Times New Roman" w:hAnsi="Arial" w:cs="Calibri"/>
          <w:sz w:val="20"/>
          <w:szCs w:val="24"/>
          <w:lang w:eastAsia="cs-CZ"/>
        </w:rPr>
        <w:t xml:space="preserve"> (i) osobní a (</w:t>
      </w:r>
      <w:proofErr w:type="spellStart"/>
      <w:r w:rsidRPr="00EC717A">
        <w:rPr>
          <w:rFonts w:ascii="Arial" w:eastAsia="Times New Roman" w:hAnsi="Arial" w:cs="Calibri"/>
          <w:sz w:val="20"/>
          <w:szCs w:val="24"/>
          <w:lang w:eastAsia="cs-CZ"/>
        </w:rPr>
        <w:t>ii</w:t>
      </w:r>
      <w:proofErr w:type="spellEnd"/>
      <w:r w:rsidRPr="00EC717A">
        <w:rPr>
          <w:rFonts w:ascii="Arial" w:eastAsia="Times New Roman" w:hAnsi="Arial" w:cs="Calibri"/>
          <w:sz w:val="20"/>
          <w:szCs w:val="24"/>
          <w:lang w:eastAsia="cs-CZ"/>
        </w:rPr>
        <w:t>) komerční účely Vás či Vaší společnosti.</w:t>
      </w:r>
    </w:p>
    <w:p w14:paraId="1E08B0EC"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Platné Podmínky</w:t>
      </w:r>
      <w:r w:rsidRPr="00EC717A">
        <w:rPr>
          <w:rFonts w:ascii="Arial" w:eastAsia="Times New Roman" w:hAnsi="Arial" w:cs="Arial"/>
          <w:sz w:val="20"/>
          <w:szCs w:val="24"/>
          <w:lang w:eastAsia="cs-CZ"/>
        </w:rPr>
        <w:t xml:space="preserve"> znamená pro účely této smlouvy podmínky specifikované (i) ve Vaší objednávce, pokud jste Software stáhnuli v elektronické podobě přes </w:t>
      </w:r>
      <w:proofErr w:type="gramStart"/>
      <w:r w:rsidRPr="00EC717A">
        <w:rPr>
          <w:rFonts w:ascii="Arial" w:eastAsia="Times New Roman" w:hAnsi="Arial" w:cs="Arial"/>
          <w:sz w:val="20"/>
          <w:szCs w:val="24"/>
          <w:lang w:eastAsia="cs-CZ"/>
        </w:rPr>
        <w:t>Internet</w:t>
      </w:r>
      <w:proofErr w:type="gramEnd"/>
      <w:r w:rsidRPr="00EC717A">
        <w:rPr>
          <w:rFonts w:ascii="Arial" w:eastAsia="Times New Roman" w:hAnsi="Arial" w:cs="Arial"/>
          <w:sz w:val="20"/>
          <w:szCs w:val="24"/>
          <w:lang w:eastAsia="cs-CZ"/>
        </w:rPr>
        <w:t xml:space="preserve"> (</w:t>
      </w:r>
      <w:proofErr w:type="spellStart"/>
      <w:r w:rsidRPr="00EC717A">
        <w:rPr>
          <w:rFonts w:ascii="Arial" w:eastAsia="Times New Roman" w:hAnsi="Arial" w:cs="Arial"/>
          <w:sz w:val="20"/>
          <w:szCs w:val="24"/>
          <w:lang w:eastAsia="cs-CZ"/>
        </w:rPr>
        <w:t>ii</w:t>
      </w:r>
      <w:proofErr w:type="spellEnd"/>
      <w:r w:rsidRPr="00EC717A">
        <w:rPr>
          <w:rFonts w:ascii="Arial" w:eastAsia="Times New Roman" w:hAnsi="Arial" w:cs="Arial"/>
          <w:sz w:val="20"/>
          <w:szCs w:val="24"/>
          <w:lang w:eastAsia="cs-CZ"/>
        </w:rPr>
        <w:t>) na balení Software, pokud jste zakoupili Software na CD či jiném fyzickém médiu, nebo (</w:t>
      </w:r>
      <w:proofErr w:type="spellStart"/>
      <w:r w:rsidRPr="00EC717A">
        <w:rPr>
          <w:rFonts w:ascii="Arial" w:eastAsia="Times New Roman" w:hAnsi="Arial" w:cs="Arial"/>
          <w:sz w:val="20"/>
          <w:szCs w:val="24"/>
          <w:lang w:eastAsia="cs-CZ"/>
        </w:rPr>
        <w:t>iii</w:t>
      </w:r>
      <w:proofErr w:type="spellEnd"/>
      <w:r w:rsidRPr="00EC717A">
        <w:rPr>
          <w:rFonts w:ascii="Arial" w:eastAsia="Times New Roman" w:hAnsi="Arial" w:cs="Arial"/>
          <w:sz w:val="20"/>
          <w:szCs w:val="24"/>
          <w:lang w:eastAsia="cs-CZ"/>
        </w:rPr>
        <w:t xml:space="preserve">) Vaším dodavatelem, pokud jste obdrželi Software v kombinaci s jiným hardware či software. Platné Podmínky mohou mimo jiné zahrnovat podmínky upravující trvaní Počáteční Doby a maximální počet uživatelů, kteří jsou oprávněni používat Software. </w:t>
      </w:r>
    </w:p>
    <w:p w14:paraId="4E780FD2"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ARET Praha s.r.o.</w:t>
      </w:r>
      <w:r w:rsidRPr="00EC717A">
        <w:rPr>
          <w:rFonts w:ascii="Arial" w:eastAsia="Times New Roman" w:hAnsi="Arial" w:cs="Calibri"/>
          <w:sz w:val="20"/>
          <w:szCs w:val="24"/>
          <w:lang w:eastAsia="cs-CZ"/>
        </w:rPr>
        <w:t xml:space="preserve"> znamená pro účely této smlouvy, společnost ARET Praha s.r.o., založenou podle práva České republiky. </w:t>
      </w:r>
    </w:p>
    <w:p w14:paraId="6F03CD11"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Free Software</w:t>
      </w:r>
      <w:r w:rsidRPr="00EC717A">
        <w:rPr>
          <w:rFonts w:ascii="Arial" w:eastAsia="Times New Roman" w:hAnsi="Arial" w:cs="Arial"/>
          <w:sz w:val="20"/>
          <w:szCs w:val="24"/>
          <w:lang w:eastAsia="cs-CZ"/>
        </w:rPr>
        <w:t xml:space="preserve"> znamená pro účely této smlouvy Software poskytovaný bezplatně (i) pro zkušební účely, nebo (</w:t>
      </w:r>
      <w:proofErr w:type="spellStart"/>
      <w:r w:rsidRPr="00EC717A">
        <w:rPr>
          <w:rFonts w:ascii="Arial" w:eastAsia="Times New Roman" w:hAnsi="Arial" w:cs="Arial"/>
          <w:sz w:val="20"/>
          <w:szCs w:val="24"/>
          <w:lang w:eastAsia="cs-CZ"/>
        </w:rPr>
        <w:t>ii</w:t>
      </w:r>
      <w:proofErr w:type="spellEnd"/>
      <w:r w:rsidRPr="00EC717A">
        <w:rPr>
          <w:rFonts w:ascii="Arial" w:eastAsia="Times New Roman" w:hAnsi="Arial" w:cs="Arial"/>
          <w:sz w:val="20"/>
          <w:szCs w:val="24"/>
          <w:lang w:eastAsia="cs-CZ"/>
        </w:rPr>
        <w:t xml:space="preserve">) označeného či jinak určeného jako “beta test” verze softwarového produktu. </w:t>
      </w:r>
    </w:p>
    <w:p w14:paraId="7FDF06F3"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Počáteční Doba</w:t>
      </w:r>
      <w:r w:rsidRPr="00EC717A">
        <w:rPr>
          <w:rFonts w:ascii="Arial" w:eastAsia="Times New Roman" w:hAnsi="Arial" w:cs="Calibri"/>
          <w:sz w:val="20"/>
          <w:szCs w:val="24"/>
          <w:lang w:eastAsia="cs-CZ"/>
        </w:rPr>
        <w:t xml:space="preserve"> znamená pro účely této smlouvy období počínající dnem, kdy jste stáhnuli či jinak získali Software a trvající po dobu specifikovanou v Platných Podmínkách. </w:t>
      </w:r>
    </w:p>
    <w:p w14:paraId="2A1A8932"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Prodloužená Doba</w:t>
      </w:r>
      <w:r w:rsidRPr="00EC717A">
        <w:rPr>
          <w:rFonts w:ascii="Arial" w:eastAsia="Times New Roman" w:hAnsi="Arial" w:cs="Arial"/>
          <w:sz w:val="20"/>
          <w:szCs w:val="24"/>
          <w:lang w:eastAsia="cs-CZ"/>
        </w:rPr>
        <w:t xml:space="preserve"> má pro účely této smlouvy význam definovaný v článku 3.a této smlouvy. </w:t>
      </w:r>
    </w:p>
    <w:p w14:paraId="570E12D0" w14:textId="77777777" w:rsidR="00EC717A" w:rsidRPr="00EC717A" w:rsidRDefault="00EC717A" w:rsidP="00EC717A">
      <w:pPr>
        <w:numPr>
          <w:ilvl w:val="1"/>
          <w:numId w:val="3"/>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Doba Platnosti</w:t>
      </w:r>
      <w:r w:rsidRPr="00EC717A">
        <w:rPr>
          <w:rFonts w:ascii="Arial" w:eastAsia="Times New Roman" w:hAnsi="Arial" w:cs="Calibri"/>
          <w:sz w:val="20"/>
          <w:szCs w:val="24"/>
          <w:lang w:eastAsia="cs-CZ"/>
        </w:rPr>
        <w:t xml:space="preserve"> znamená pro účely této smlouvy Počáteční Dobu a všechny následující Prodloužené Doby. </w:t>
      </w:r>
    </w:p>
    <w:p w14:paraId="51F4929F"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Arial"/>
          <w:b/>
          <w:sz w:val="20"/>
          <w:szCs w:val="24"/>
          <w:lang w:eastAsia="cs-CZ"/>
        </w:rPr>
      </w:pPr>
      <w:r w:rsidRPr="00EC717A">
        <w:rPr>
          <w:rFonts w:ascii="Arial" w:eastAsia="Times New Roman" w:hAnsi="Arial" w:cs="Calibri"/>
          <w:b/>
          <w:sz w:val="20"/>
          <w:szCs w:val="24"/>
          <w:lang w:eastAsia="cs-CZ"/>
        </w:rPr>
        <w:t>Udělení licence, související ustanovení.</w:t>
      </w:r>
    </w:p>
    <w:p w14:paraId="2EA9CE88" w14:textId="77777777" w:rsidR="00EC717A" w:rsidRPr="00EC717A" w:rsidRDefault="00EC717A" w:rsidP="00EC717A">
      <w:pPr>
        <w:numPr>
          <w:ilvl w:val="1"/>
          <w:numId w:val="4"/>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Poskytnutí licence.</w:t>
      </w:r>
      <w:r w:rsidRPr="00EC717A">
        <w:rPr>
          <w:rFonts w:ascii="Arial" w:eastAsia="Times New Roman" w:hAnsi="Arial" w:cs="Arial"/>
          <w:sz w:val="20"/>
          <w:szCs w:val="24"/>
          <w:lang w:eastAsia="cs-CZ"/>
        </w:rPr>
        <w:t xml:space="preserve"> ARET Praha s.r.o. vám v souladu s podmínkami této smlouvy tímto uděluje nevýhradní a nepřevoditelné právo užívat Software po celou Dobu Platnosti výhradně ve formě strojového nebo objektového kódu, a to výhradně pro Autorizované účely v souladu s Platnými Podmínkami. JAKÉKOLIV JINÉ UŽITÍ SOFTWARE NEŽ VÝSLOVNĚ POVOLENÉ V TOMTO ČLÁNKU 2, ČI JAKÝKOLIV DALŠÍ PRODEJ NEBO DISTRIBUCE SOFTWARE ZAKLÁDÁ ZÁVAŽNÉ PORUŠENÍ TÉTO SMLOUVY A MŮŽE PORUŠIT PŘÍSLUŠNÁ AUTORSKÁ PRÁVA. </w:t>
      </w:r>
    </w:p>
    <w:p w14:paraId="4364F90B" w14:textId="77777777" w:rsidR="00EC717A" w:rsidRPr="00EC717A" w:rsidRDefault="00EC717A" w:rsidP="00EC717A">
      <w:pPr>
        <w:numPr>
          <w:ilvl w:val="1"/>
          <w:numId w:val="4"/>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lastRenderedPageBreak/>
        <w:t>Omezení.</w:t>
      </w:r>
      <w:r w:rsidRPr="00EC717A">
        <w:rPr>
          <w:rFonts w:ascii="Arial" w:eastAsia="Times New Roman" w:hAnsi="Arial" w:cs="Calibri"/>
          <w:sz w:val="20"/>
          <w:szCs w:val="24"/>
          <w:lang w:eastAsia="cs-CZ"/>
        </w:rPr>
        <w:t xml:space="preserve"> Nesmíte se dopustit těchto jednání ani je umožnit třetí straně: (i) rozmnožovat software k jinému účelu, než je v přiměřené míře nezbytné k použití podle této smlouvy a pro účely off-line archivování a obnovy systému; (</w:t>
      </w:r>
      <w:proofErr w:type="spellStart"/>
      <w:r w:rsidRPr="00EC717A">
        <w:rPr>
          <w:rFonts w:ascii="Arial" w:eastAsia="Times New Roman" w:hAnsi="Arial" w:cs="Calibri"/>
          <w:sz w:val="20"/>
          <w:szCs w:val="24"/>
          <w:lang w:eastAsia="cs-CZ"/>
        </w:rPr>
        <w:t>ii</w:t>
      </w:r>
      <w:proofErr w:type="spellEnd"/>
      <w:r w:rsidRPr="00EC717A">
        <w:rPr>
          <w:rFonts w:ascii="Arial" w:eastAsia="Times New Roman" w:hAnsi="Arial" w:cs="Calibri"/>
          <w:sz w:val="20"/>
          <w:szCs w:val="24"/>
          <w:lang w:eastAsia="cs-CZ"/>
        </w:rPr>
        <w:t>) užívat Software více uživateli, než je uvedeno v Platných Podmínkách; (</w:t>
      </w:r>
      <w:proofErr w:type="spellStart"/>
      <w:r w:rsidRPr="00EC717A">
        <w:rPr>
          <w:rFonts w:ascii="Arial" w:eastAsia="Times New Roman" w:hAnsi="Arial" w:cs="Calibri"/>
          <w:sz w:val="20"/>
          <w:szCs w:val="24"/>
          <w:lang w:eastAsia="cs-CZ"/>
        </w:rPr>
        <w:t>iii</w:t>
      </w:r>
      <w:proofErr w:type="spellEnd"/>
      <w:r w:rsidRPr="00EC717A">
        <w:rPr>
          <w:rFonts w:ascii="Arial" w:eastAsia="Times New Roman" w:hAnsi="Arial" w:cs="Calibri"/>
          <w:sz w:val="20"/>
          <w:szCs w:val="24"/>
          <w:lang w:eastAsia="cs-CZ"/>
        </w:rPr>
        <w:t>) zpřístupnit Licenční Číslo kterékoliv třetí straně s výjimkou představitelů ARET Praha s.r.o. za účelem získání technické podpory pro Software; (</w:t>
      </w:r>
      <w:proofErr w:type="spellStart"/>
      <w:r w:rsidRPr="00EC717A">
        <w:rPr>
          <w:rFonts w:ascii="Arial" w:eastAsia="Times New Roman" w:hAnsi="Arial" w:cs="Calibri"/>
          <w:sz w:val="20"/>
          <w:szCs w:val="24"/>
          <w:lang w:eastAsia="cs-CZ"/>
        </w:rPr>
        <w:t>iv</w:t>
      </w:r>
      <w:proofErr w:type="spellEnd"/>
      <w:r w:rsidRPr="00EC717A">
        <w:rPr>
          <w:rFonts w:ascii="Arial" w:eastAsia="Times New Roman" w:hAnsi="Arial" w:cs="Calibri"/>
          <w:sz w:val="20"/>
          <w:szCs w:val="24"/>
          <w:lang w:eastAsia="cs-CZ"/>
        </w:rPr>
        <w:t>) zveřejnit Software nebo ho použít k jiným účelům, než k Autorizovaným účelům; (v) s výjimkou způsobů výslovně povolených zákonem provádět zpětnou analýzu, rozebírat, dekompilovat, překládat, zpracovávat, měnit nebo extrahovat Software ani jakékoli jeho části; (</w:t>
      </w:r>
      <w:proofErr w:type="spellStart"/>
      <w:r w:rsidRPr="00EC717A">
        <w:rPr>
          <w:rFonts w:ascii="Arial" w:eastAsia="Times New Roman" w:hAnsi="Arial" w:cs="Calibri"/>
          <w:sz w:val="20"/>
          <w:szCs w:val="24"/>
          <w:lang w:eastAsia="cs-CZ"/>
        </w:rPr>
        <w:t>vi</w:t>
      </w:r>
      <w:proofErr w:type="spellEnd"/>
      <w:r w:rsidRPr="00EC717A">
        <w:rPr>
          <w:rFonts w:ascii="Arial" w:eastAsia="Times New Roman" w:hAnsi="Arial" w:cs="Calibri"/>
          <w:sz w:val="20"/>
          <w:szCs w:val="24"/>
          <w:lang w:eastAsia="cs-CZ"/>
        </w:rPr>
        <w:t>) s výjimkou způsobů výslovně povolených zákonem měnit, modifikovat ani jinak upravovat Software; (</w:t>
      </w:r>
      <w:proofErr w:type="spellStart"/>
      <w:r w:rsidRPr="00EC717A">
        <w:rPr>
          <w:rFonts w:ascii="Arial" w:eastAsia="Times New Roman" w:hAnsi="Arial" w:cs="Calibri"/>
          <w:sz w:val="20"/>
          <w:szCs w:val="24"/>
          <w:lang w:eastAsia="cs-CZ"/>
        </w:rPr>
        <w:t>vii</w:t>
      </w:r>
      <w:proofErr w:type="spellEnd"/>
      <w:r w:rsidRPr="00EC717A">
        <w:rPr>
          <w:rFonts w:ascii="Arial" w:eastAsia="Times New Roman" w:hAnsi="Arial" w:cs="Calibri"/>
          <w:sz w:val="20"/>
          <w:szCs w:val="24"/>
          <w:lang w:eastAsia="cs-CZ"/>
        </w:rPr>
        <w:t>) převádět, zastavovat, pronajímat, sdílet nebo poskytovat podlicence na Software jinak než v souvislosti s prodejem či jiným převodem počítače, v němž byl původně nainstalován v souladu s Platnými Podmínkami; (</w:t>
      </w:r>
      <w:proofErr w:type="spellStart"/>
      <w:r w:rsidRPr="00EC717A">
        <w:rPr>
          <w:rFonts w:ascii="Arial" w:eastAsia="Times New Roman" w:hAnsi="Arial" w:cs="Calibri"/>
          <w:sz w:val="20"/>
          <w:szCs w:val="24"/>
          <w:lang w:eastAsia="cs-CZ"/>
        </w:rPr>
        <w:t>viii</w:t>
      </w:r>
      <w:proofErr w:type="spellEnd"/>
      <w:r w:rsidRPr="00EC717A">
        <w:rPr>
          <w:rFonts w:ascii="Arial" w:eastAsia="Times New Roman" w:hAnsi="Arial" w:cs="Calibri"/>
          <w:sz w:val="20"/>
          <w:szCs w:val="24"/>
          <w:lang w:eastAsia="cs-CZ"/>
        </w:rPr>
        <w:t>) poskytovat jakékoli třetí straně přístup nebo možnost používat Software ve středisku služeb, průběžně jej sdílet (</w:t>
      </w:r>
      <w:proofErr w:type="spellStart"/>
      <w:r w:rsidRPr="00EC717A">
        <w:rPr>
          <w:rFonts w:ascii="Arial" w:eastAsia="Times New Roman" w:hAnsi="Arial" w:cs="Arial"/>
          <w:i/>
          <w:sz w:val="20"/>
          <w:szCs w:val="24"/>
          <w:lang w:eastAsia="cs-CZ"/>
        </w:rPr>
        <w:t>timesharing</w:t>
      </w:r>
      <w:proofErr w:type="spellEnd"/>
      <w:r w:rsidRPr="00EC717A">
        <w:rPr>
          <w:rFonts w:ascii="Arial" w:eastAsia="Times New Roman" w:hAnsi="Arial" w:cs="Calibri"/>
          <w:sz w:val="20"/>
          <w:szCs w:val="24"/>
          <w:lang w:eastAsia="cs-CZ"/>
        </w:rPr>
        <w:t>), poskytovat v rámci předplatitelské služby, pronajímat nebo poskytovat aplikační služby ani jinak; (</w:t>
      </w:r>
      <w:proofErr w:type="spellStart"/>
      <w:r w:rsidRPr="00EC717A">
        <w:rPr>
          <w:rFonts w:ascii="Arial" w:eastAsia="Times New Roman" w:hAnsi="Arial" w:cs="Calibri"/>
          <w:sz w:val="20"/>
          <w:szCs w:val="24"/>
          <w:lang w:eastAsia="cs-CZ"/>
        </w:rPr>
        <w:t>ix</w:t>
      </w:r>
      <w:proofErr w:type="spellEnd"/>
      <w:r w:rsidRPr="00EC717A">
        <w:rPr>
          <w:rFonts w:ascii="Arial" w:eastAsia="Times New Roman" w:hAnsi="Arial" w:cs="Calibri"/>
          <w:sz w:val="20"/>
          <w:szCs w:val="24"/>
          <w:lang w:eastAsia="cs-CZ"/>
        </w:rPr>
        <w:t xml:space="preserve">) zrušit či obcházet, pokoušet se o zrušení nebo obcházení nebo pověřit třetí stranu nebo jí napomáhat ve zrušení nebo obcházení prostředků sloužících k omezení instalace či užívání kopií Softwaru. </w:t>
      </w:r>
    </w:p>
    <w:p w14:paraId="13B2F955" w14:textId="77777777" w:rsidR="00EC717A" w:rsidRPr="00EC717A" w:rsidRDefault="00EC717A" w:rsidP="00EC717A">
      <w:pPr>
        <w:numPr>
          <w:ilvl w:val="1"/>
          <w:numId w:val="4"/>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Aktualizace.</w:t>
      </w:r>
      <w:r w:rsidRPr="00EC717A">
        <w:rPr>
          <w:rFonts w:ascii="Arial" w:eastAsia="Times New Roman" w:hAnsi="Arial" w:cs="Arial"/>
          <w:sz w:val="20"/>
          <w:szCs w:val="24"/>
          <w:lang w:eastAsia="cs-CZ"/>
        </w:rPr>
        <w:t xml:space="preserve"> ARET Praha s.r.o. během Doby Platnosti může vydávat aktualizace Softwaru (dále jen „Aktualizace”). Aktualizace jsou považovány za Software v celém rozsahu této smlouvy. Berete na vědomí, že k maximálnímu využití Softwaru je třeba pravidelně stahovat Aktualizace a umožnit jejich instalaci. Za žádných okolností nemá ARET Praha s.r.o. povinnost poskytovat Aktualizace po ukončení platnosti této smlouvy. ARET Praha s.r.o. si vyhrazuje právo ukončit poskytování Aktualizací pro jakoukoli verzi Softwaru s výjimkou poslední vydané verze Softwaru, či pro použití Softwaru ve spojení s jinými než nejaktuálněji vydanými verzemi operačních systémů, emailových programů, webových prohlížečů a jiného softwaru třetích stran. </w:t>
      </w:r>
    </w:p>
    <w:p w14:paraId="5413FFA7" w14:textId="77777777" w:rsidR="00EC717A" w:rsidRPr="00EC717A" w:rsidRDefault="00EC717A" w:rsidP="00EC717A">
      <w:pPr>
        <w:numPr>
          <w:ilvl w:val="1"/>
          <w:numId w:val="4"/>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Komentáře zákazníků.</w:t>
      </w:r>
      <w:r w:rsidRPr="00EC717A">
        <w:rPr>
          <w:rFonts w:ascii="Arial" w:eastAsia="Times New Roman" w:hAnsi="Arial" w:cs="Calibri"/>
          <w:sz w:val="20"/>
          <w:szCs w:val="24"/>
          <w:lang w:eastAsia="cs-CZ"/>
        </w:rPr>
        <w:t xml:space="preserve"> ARET Praha s.r.o. vítá Vaše komentáře a názory týkající se Softwaru, včetně upozornění na chyby, závady a selhání Softwaru a Vaše návrhy pro doplňující vlastnosti a funkce. Prosím zašlete nám Vaše komentáře a názory prostřednictvím e-mailu. ARET Praha s.r.o. nemá povinnost odpovídat na jakékoliv takové dotazy či návrhy. Zasláním Vašeho dotazu či komentáře udělujete ARET Praha s.r.o. časově neomezené, neodvolatelné, bezplatné celosvětové oprávnění a licenci na základě Vašeho duševního vlastnictví implementovat Vaše komentáře a návrhy do Softwaru a dalších produktů a služeb poskytovaných ARET Praha s.r.o., jejími pobočkami a jejich právoplatnými držiteli licencí, poskytovateli licencí a jejich právními nástupci. </w:t>
      </w:r>
    </w:p>
    <w:p w14:paraId="1E439857"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Arial"/>
          <w:b/>
          <w:sz w:val="20"/>
          <w:szCs w:val="24"/>
          <w:lang w:eastAsia="cs-CZ"/>
        </w:rPr>
      </w:pPr>
      <w:r w:rsidRPr="00EC717A">
        <w:rPr>
          <w:rFonts w:ascii="Arial" w:eastAsia="Times New Roman" w:hAnsi="Arial" w:cs="Calibri"/>
          <w:b/>
          <w:sz w:val="20"/>
          <w:szCs w:val="24"/>
          <w:lang w:eastAsia="cs-CZ"/>
        </w:rPr>
        <w:t>Prodloužení doby Platnosti; ukončení smlouvy.</w:t>
      </w:r>
    </w:p>
    <w:p w14:paraId="2237FFF3" w14:textId="77777777" w:rsidR="00EC717A" w:rsidRPr="00EC717A" w:rsidRDefault="00EC717A" w:rsidP="00EC717A">
      <w:pPr>
        <w:numPr>
          <w:ilvl w:val="1"/>
          <w:numId w:val="5"/>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Prodloužení doby Platnosti.</w:t>
      </w:r>
      <w:r w:rsidRPr="00EC717A">
        <w:rPr>
          <w:rFonts w:ascii="Arial" w:eastAsia="Times New Roman" w:hAnsi="Arial" w:cs="Arial"/>
          <w:sz w:val="20"/>
          <w:szCs w:val="24"/>
          <w:lang w:eastAsia="cs-CZ"/>
        </w:rPr>
        <w:t xml:space="preserve"> ARET Praha s.r.o. Vám může před ukončením Počáteční Doby či aktuální Prodloužené Doby nabídnout možnost prodloužit licenci udělenou na základě této smlouvy za aktuální cenu stanovenou ARET Praha </w:t>
      </w:r>
      <w:proofErr w:type="gramStart"/>
      <w:r w:rsidRPr="00EC717A">
        <w:rPr>
          <w:rFonts w:ascii="Arial" w:eastAsia="Times New Roman" w:hAnsi="Arial" w:cs="Arial"/>
          <w:sz w:val="20"/>
          <w:szCs w:val="24"/>
          <w:lang w:eastAsia="cs-CZ"/>
        </w:rPr>
        <w:t>s.r.o..</w:t>
      </w:r>
      <w:proofErr w:type="gramEnd"/>
      <w:r w:rsidRPr="00EC717A">
        <w:rPr>
          <w:rFonts w:ascii="Arial" w:eastAsia="Times New Roman" w:hAnsi="Arial" w:cs="Arial"/>
          <w:sz w:val="20"/>
          <w:szCs w:val="24"/>
          <w:lang w:eastAsia="cs-CZ"/>
        </w:rPr>
        <w:t xml:space="preserve"> Pokud budete postupovat podle instrukcí v takové nabídce obsažených a zaplatíte cenu v takové nabídce uvedenou, bude Doba Platnosti rozšířena o příslušnou dobu (</w:t>
      </w:r>
      <w:r w:rsidRPr="00EC717A">
        <w:rPr>
          <w:rFonts w:ascii="Arial" w:eastAsia="Times New Roman" w:hAnsi="Arial" w:cs="Calibri"/>
          <w:i/>
          <w:sz w:val="20"/>
          <w:szCs w:val="24"/>
          <w:lang w:eastAsia="cs-CZ"/>
        </w:rPr>
        <w:t>Prodloužená Doba</w:t>
      </w:r>
      <w:r w:rsidRPr="00EC717A">
        <w:rPr>
          <w:rFonts w:ascii="Arial" w:eastAsia="Times New Roman" w:hAnsi="Arial" w:cs="Arial"/>
          <w:sz w:val="20"/>
          <w:szCs w:val="24"/>
          <w:lang w:eastAsia="cs-CZ"/>
        </w:rPr>
        <w:t xml:space="preserve">). </w:t>
      </w:r>
    </w:p>
    <w:p w14:paraId="5962C58C" w14:textId="77777777" w:rsidR="00EC717A" w:rsidRPr="00EC717A" w:rsidRDefault="00EC717A" w:rsidP="00EC717A">
      <w:pPr>
        <w:numPr>
          <w:ilvl w:val="1"/>
          <w:numId w:val="5"/>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Ukončení smlouvy.</w:t>
      </w:r>
      <w:r w:rsidRPr="00EC717A">
        <w:rPr>
          <w:rFonts w:ascii="Arial" w:eastAsia="Times New Roman" w:hAnsi="Arial" w:cs="Calibri"/>
          <w:sz w:val="20"/>
          <w:szCs w:val="24"/>
          <w:lang w:eastAsia="cs-CZ"/>
        </w:rPr>
        <w:t xml:space="preserve"> Kromě důvodů vyplývajících ze zákona nebo zvyklostí (</w:t>
      </w:r>
      <w:proofErr w:type="spellStart"/>
      <w:r w:rsidRPr="00EC717A">
        <w:rPr>
          <w:rFonts w:ascii="Arial" w:eastAsia="Times New Roman" w:hAnsi="Arial" w:cs="Arial"/>
          <w:i/>
          <w:sz w:val="20"/>
          <w:szCs w:val="24"/>
          <w:lang w:eastAsia="cs-CZ"/>
        </w:rPr>
        <w:t>equity</w:t>
      </w:r>
      <w:proofErr w:type="spellEnd"/>
      <w:r w:rsidRPr="00EC717A">
        <w:rPr>
          <w:rFonts w:ascii="Arial" w:eastAsia="Times New Roman" w:hAnsi="Arial" w:cs="Calibri"/>
          <w:sz w:val="20"/>
          <w:szCs w:val="24"/>
          <w:lang w:eastAsia="cs-CZ"/>
        </w:rPr>
        <w:t>) může ARET Praha s.r.o. kdykoli ukončit tuto smlouvu s vyloučením odpovědnosti (i) kdykoliv na základě upozornění 5 dní před ukončením této smlouvy za podmínky, že Vám ARET Praha s.r.o., na základě vlastního užívání, poskytne náhradu licenčních poplatků, které jste zaplatili za aktuální Dobu Platnosti, nebo Vám udělí licenci na podobný produkt po zbytek Doby Platnosti; či (</w:t>
      </w:r>
      <w:proofErr w:type="spellStart"/>
      <w:r w:rsidRPr="00EC717A">
        <w:rPr>
          <w:rFonts w:ascii="Arial" w:eastAsia="Times New Roman" w:hAnsi="Arial" w:cs="Calibri"/>
          <w:sz w:val="20"/>
          <w:szCs w:val="24"/>
          <w:lang w:eastAsia="cs-CZ"/>
        </w:rPr>
        <w:t>ii</w:t>
      </w:r>
      <w:proofErr w:type="spellEnd"/>
      <w:r w:rsidRPr="00EC717A">
        <w:rPr>
          <w:rFonts w:ascii="Arial" w:eastAsia="Times New Roman" w:hAnsi="Arial" w:cs="Calibri"/>
          <w:sz w:val="20"/>
          <w:szCs w:val="24"/>
          <w:lang w:eastAsia="cs-CZ"/>
        </w:rPr>
        <w:t xml:space="preserve">) kdykoliv bez předchozího upozornění pokud porušíte tuto smlouvu závažným způsobem. </w:t>
      </w:r>
    </w:p>
    <w:p w14:paraId="3D417582" w14:textId="77777777" w:rsidR="00EC717A" w:rsidRPr="00EC717A" w:rsidRDefault="00EC717A" w:rsidP="00EC717A">
      <w:pPr>
        <w:numPr>
          <w:ilvl w:val="1"/>
          <w:numId w:val="5"/>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Účinky ukončení smlouvy.</w:t>
      </w:r>
      <w:r w:rsidRPr="00EC717A">
        <w:rPr>
          <w:rFonts w:ascii="Arial" w:eastAsia="Times New Roman" w:hAnsi="Arial" w:cs="Arial"/>
          <w:sz w:val="20"/>
          <w:szCs w:val="24"/>
          <w:lang w:eastAsia="cs-CZ"/>
        </w:rPr>
        <w:t xml:space="preserve"> Při vypršení Doby Platnosti nebo ukončení této smlouvy musíte přestat Software používat, ARET Praha s.r.o. vám může přestat poskytovat Aktualizace a </w:t>
      </w:r>
      <w:r w:rsidRPr="00EC717A">
        <w:rPr>
          <w:rFonts w:ascii="Arial" w:eastAsia="Times New Roman" w:hAnsi="Arial" w:cs="Calibri"/>
          <w:i/>
          <w:sz w:val="20"/>
          <w:szCs w:val="24"/>
          <w:lang w:eastAsia="cs-CZ"/>
        </w:rPr>
        <w:t>funkčnost software může být ukončena</w:t>
      </w:r>
      <w:r w:rsidRPr="00EC717A">
        <w:rPr>
          <w:rFonts w:ascii="Arial" w:eastAsia="Times New Roman" w:hAnsi="Arial" w:cs="Arial"/>
          <w:sz w:val="20"/>
          <w:szCs w:val="24"/>
          <w:lang w:eastAsia="cs-CZ"/>
        </w:rPr>
        <w:t xml:space="preserve">. Články 4, 5, 6 a 7 této smlouvy zůstávají v platnosti i po vypršení Doby Platnosti nebo ukončení této smlouvy. </w:t>
      </w:r>
    </w:p>
    <w:p w14:paraId="1345DA6A"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Calibri"/>
          <w:b/>
          <w:sz w:val="20"/>
          <w:szCs w:val="24"/>
          <w:lang w:eastAsia="cs-CZ"/>
        </w:rPr>
      </w:pPr>
      <w:r w:rsidRPr="00EC717A">
        <w:rPr>
          <w:rFonts w:ascii="Arial" w:eastAsia="Times New Roman" w:hAnsi="Arial" w:cs="Arial"/>
          <w:b/>
          <w:sz w:val="20"/>
          <w:szCs w:val="24"/>
          <w:lang w:eastAsia="cs-CZ"/>
        </w:rPr>
        <w:t>Vlastnická práva.</w:t>
      </w:r>
    </w:p>
    <w:p w14:paraId="79D8D458" w14:textId="77777777" w:rsidR="00EC717A" w:rsidRPr="00EC717A" w:rsidRDefault="00EC717A" w:rsidP="00EC717A">
      <w:pPr>
        <w:tabs>
          <w:tab w:val="left"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Arial"/>
          <w:sz w:val="20"/>
          <w:szCs w:val="24"/>
          <w:lang w:eastAsia="cs-CZ"/>
        </w:rPr>
        <w:t xml:space="preserve">ARET Praha s.r.o. si vyhrazuje všechna práva k Softwaru, která nejsou výslovně uvedena v této smlouvě. Veškerá autorská práva, ochranné známky a další možná práva k duševnímu vlastnictví související se Softwarem (včetně, mimo jiné, datových souborů, obrázků zobrazovaných v </w:t>
      </w:r>
      <w:r w:rsidRPr="00EC717A">
        <w:rPr>
          <w:rFonts w:ascii="Arial" w:eastAsia="Times New Roman" w:hAnsi="Arial" w:cs="Arial"/>
          <w:sz w:val="20"/>
          <w:szCs w:val="24"/>
          <w:lang w:eastAsia="cs-CZ"/>
        </w:rPr>
        <w:lastRenderedPageBreak/>
        <w:t>Softwaru a na obrazovce, stejně jako jakékoli dokumentace týkající se Softwaru) jsou majetkem ARET Praha s.r.o. nebo jeho poskytovatelů licencí a jsou chráněny autorskoprávními předpisy, mezinárodními úmluvami a dalšími aplikovatelnými právními předpisy. Jakákoli kopie Softwaru, kterou jste podle této smlouvy oprávněni zhotovit, musí obsahovat úplné doložky o autorských a jiných právech, které byly obsaženy v původní kopii Softwaru.</w:t>
      </w:r>
    </w:p>
    <w:p w14:paraId="0E572AE2"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Calibri"/>
          <w:b/>
          <w:sz w:val="20"/>
          <w:szCs w:val="24"/>
          <w:lang w:eastAsia="cs-CZ"/>
        </w:rPr>
      </w:pPr>
      <w:r w:rsidRPr="00EC717A">
        <w:rPr>
          <w:rFonts w:ascii="Arial" w:eastAsia="Times New Roman" w:hAnsi="Arial" w:cs="Arial"/>
          <w:b/>
          <w:sz w:val="20"/>
          <w:szCs w:val="24"/>
          <w:lang w:eastAsia="cs-CZ"/>
        </w:rPr>
        <w:t>Záruky.</w:t>
      </w:r>
    </w:p>
    <w:p w14:paraId="4114DDC5" w14:textId="77777777" w:rsidR="00EC717A" w:rsidRPr="00EC717A" w:rsidRDefault="00EC717A" w:rsidP="00EC717A">
      <w:pPr>
        <w:numPr>
          <w:ilvl w:val="1"/>
          <w:numId w:val="6"/>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Obecné.</w:t>
      </w:r>
      <w:r w:rsidRPr="00EC717A">
        <w:rPr>
          <w:rFonts w:ascii="Arial" w:eastAsia="Times New Roman" w:hAnsi="Arial" w:cs="Calibri"/>
          <w:sz w:val="20"/>
          <w:szCs w:val="24"/>
          <w:lang w:eastAsia="cs-CZ"/>
        </w:rPr>
        <w:t xml:space="preserve"> ARET Praha s.r.o. zaručuje, že při dodání softwaru a po dobu třiceti (30) dní po jeho dodání bude nosič (pokud je vůbec Software na nosiči dodáván), na němž je Software dodán, bez faktických vad a že Software bude v podstatných ohledech fungovat v souladu s příslušnými specifikacemi. Výše uvedená záruka se vztahuje pouze na Software v původně dodané podobě, nikoli na Aktualizace. Vaším jediným a výhradním nárokem při nedodržení této záruky je právo na výměnu vadného nosiče nebo Softwaru, nebo dle uvážení ARET Praha s.r.o. vrácení Softwaru proti celé zaplacené částce. Abyste mohli využít svá práva uvedená v tomto článku 5, musíte odinstalovat a zničit všechny kopie Softwaru, které jste vytvořili (včetně všech archivních kopií) a (i) pokud jste Software zakoupili ve formě souboru ke stažení, kontaktujte ARET Praha s.r.o. nebo (</w:t>
      </w:r>
      <w:proofErr w:type="spellStart"/>
      <w:r w:rsidRPr="00EC717A">
        <w:rPr>
          <w:rFonts w:ascii="Arial" w:eastAsia="Times New Roman" w:hAnsi="Arial" w:cs="Calibri"/>
          <w:sz w:val="20"/>
          <w:szCs w:val="24"/>
          <w:lang w:eastAsia="cs-CZ"/>
        </w:rPr>
        <w:t>ii</w:t>
      </w:r>
      <w:proofErr w:type="spellEnd"/>
      <w:r w:rsidRPr="00EC717A">
        <w:rPr>
          <w:rFonts w:ascii="Arial" w:eastAsia="Times New Roman" w:hAnsi="Arial" w:cs="Calibri"/>
          <w:sz w:val="20"/>
          <w:szCs w:val="24"/>
          <w:lang w:eastAsia="cs-CZ"/>
        </w:rPr>
        <w:t xml:space="preserve">) pokud jste Software zakoupili jakýmkoli jiným způsobem, vraťte Software v původním obalu s dokladem o zakoupení v místě zakoupení. </w:t>
      </w:r>
    </w:p>
    <w:p w14:paraId="588C94D9" w14:textId="77777777" w:rsidR="00EC717A" w:rsidRPr="00EC717A" w:rsidRDefault="00EC717A" w:rsidP="00EC717A">
      <w:pPr>
        <w:numPr>
          <w:ilvl w:val="1"/>
          <w:numId w:val="6"/>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Free Software.</w:t>
      </w:r>
      <w:r w:rsidRPr="00EC717A">
        <w:rPr>
          <w:rFonts w:ascii="Arial" w:eastAsia="Times New Roman" w:hAnsi="Arial" w:cs="Arial"/>
          <w:sz w:val="20"/>
          <w:szCs w:val="24"/>
          <w:lang w:eastAsia="cs-CZ"/>
        </w:rPr>
        <w:t xml:space="preserve"> VE VZTAHU K FREE SOFTWARE SE USTANOVENÍ TOHOTO ČLÁNKU 5.b UPLATNÍ NAMÍSTO USTANOVENÍ ČLÁNKU 5.a. VEŠKERÝ SOFTWARE JE POSKYTNUT TAK, JAK JE, BEZ ZÁRUKY A BEZ PODPORY ČI JINÉ SLUŽBY ZE STRANY ARET PRAHA S.R.O. </w:t>
      </w:r>
    </w:p>
    <w:p w14:paraId="24373136" w14:textId="77777777" w:rsidR="00EC717A" w:rsidRPr="00EC717A" w:rsidRDefault="00EC717A" w:rsidP="00EC717A">
      <w:pPr>
        <w:numPr>
          <w:ilvl w:val="1"/>
          <w:numId w:val="6"/>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Vyloučení záruk.</w:t>
      </w:r>
      <w:r w:rsidRPr="00EC717A">
        <w:rPr>
          <w:rFonts w:ascii="Arial" w:eastAsia="Times New Roman" w:hAnsi="Arial" w:cs="Calibri"/>
          <w:sz w:val="20"/>
          <w:szCs w:val="24"/>
          <w:lang w:eastAsia="cs-CZ"/>
        </w:rPr>
        <w:t xml:space="preserve"> S VÝJIMKOU PŘÍPADŮ VÝSLOVNĚ UVEDENÝCH V ČLÁNKU 5.a TÉTO SMLOUVY ARET PRAHA S.R.O. NEPŘEBÍRÁ A NEUZNÁVÁ JAKÉKOLI DALŠÍ VÝSLOVNÉ ZÁRUKY NEBO ZÁRUKY VYPLÝVAJÍCÍ Z PRÁVNÍCH PŘEDPISŮ, TÝKAJÍCÍ SE SOFTWARU, NOSIČŮ A JAKÉHOKOLI PŘEDMĚTU TÉTO SMLOUVY VČETNĚ, MIMO JINÉ, ZÁKONNÉ ZÁRUKY OBCHODOVATELNOSTI, ZÁKONNÉ ZÁRUKY VHODNOSTI K URČITÉMU ÚČELU A ZÁKONNÉ ZÁRUKY NEPORUŠENÍ PRÁV TŘETÍCH OSOB. ARET PRAHA S.R.O. NEZARUČUJE, ŽE SOFTWARE BUDE FUNGOVAT BEZ PŘERUŠENÍ A BEZ CHYB ANI ŽE SOFTWARE POSKYTNE 100% OCHRANU. </w:t>
      </w:r>
    </w:p>
    <w:p w14:paraId="74679910"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Arial"/>
          <w:b/>
          <w:sz w:val="20"/>
          <w:szCs w:val="24"/>
          <w:lang w:eastAsia="cs-CZ"/>
        </w:rPr>
      </w:pPr>
      <w:r w:rsidRPr="00EC717A">
        <w:rPr>
          <w:rFonts w:ascii="Arial" w:eastAsia="Times New Roman" w:hAnsi="Arial" w:cs="Calibri"/>
          <w:b/>
          <w:sz w:val="20"/>
          <w:szCs w:val="24"/>
          <w:lang w:eastAsia="cs-CZ"/>
        </w:rPr>
        <w:t>Omezení odpovědnosti.</w:t>
      </w:r>
    </w:p>
    <w:p w14:paraId="456800B6" w14:textId="77777777" w:rsidR="00EC717A" w:rsidRPr="00EC717A" w:rsidRDefault="00EC717A" w:rsidP="00EC717A">
      <w:pPr>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Calibri"/>
          <w:sz w:val="20"/>
          <w:szCs w:val="24"/>
          <w:lang w:eastAsia="cs-CZ"/>
        </w:rPr>
        <w:t>ARET PRAHA S.R.O. ANI JEJÍ DODAVATELÉ ČI PRODEJCI NEODPOVÍDAJÍ VÁM NEBO JAKÉKOLI TŘETÍ OSOBĚ ZA JAKÉKOLI NEPŘÍMÉ, NÁSLEDNÉ, VEDLEJŠÍ, SANKČNÍ ANI ZVLÁŠTNÍ ŠKODY (VČETNĚ, MIMO JINÉ, UŠLÉHO ZISKU NEBO VÝNOSŮ, ZTRÁTY SOUKROMÍ, ZTRÁTY UŽITKU Z JAKÉHOKOLI POČÍTAČE NEBO SOFTWARU VČETNĚ TOHOTO SOFTWARU, PŘERUŠENÍ PROVOZU, ZTRÁTY OBCHODNÍCH INFORMACÍ A JINÉ PENĚŽNÍ ZTRÁTY), VZNIKLÉ V SOUVISLOTI S TOUTO SMLOUVOU NEBO SOFTWAREM, KTERÝ JE NA JEJÍM ZÁKLADĚ POSKYTOVÁN, A TO ANI V PŘÍPADĚ, ŽE BYL ARET PRAHA S.R.O. NA MOŽNOST VZNIKU TĚCHTO ŠKOD UPOZORNĚNA, PŘIČEMŽ NEBUDE BRÁN ZŘETEL NA PŘÍČINU ŠKODY ČI TEORII ODPOVĚDNOSTI ZA ŠKODU. OMEZENÍ ODPOVĚDNOSTI ZA ŠKODU DLE PŘEDCHOZÍ VĚTY SE UPLATNÍ V MAXIMÁLNÍM ROZSAHU PŘÍPUSTNÉM APLIKOVATELNÝMI PRÁVNÍMI PŘEDPISY. ODPOVĚDNOST ARET PRAHA S.R.O. ZA ŠKODU SOUVISEJÍCÍ SE SOFTWAREM V ŽÁDNÉM PŘÍPADĚ NEPŘESÁHNE ČÁSTKU, KTEROU JSTE ZA SOFTWARE SKUTEČNĚ ZAPLATILI, NEBO ČÁSTKU ODPOVÍDAJÍCÍ DOPORUČENÉ PRODEJNÍ CENĚ SOFTWARU DLE CENÍKU ARET PRAHA S.R.O. KE DNI ZÍSKÁNÍ SOFTWARU (NEBO V PŘÍPADĚ FREE SOFTWARE ČÁSTKU 300,-Kč) PODLE TOHO, KTERÁ Z TĚCHTO ČÁSTEK BUDE NIŽŠÍ. VÝŠE UVEDENÉ OMEZENÍ PLATÍ, I KDYŽ Z JAKÉHOKOLI DŮVODU NEDOJDE K NAPLNĚNÍ ZÁKLADNÍHO ÚČELU JAKÉHOKOLI OMEZENÉHO NÁROKU.</w:t>
      </w:r>
    </w:p>
    <w:p w14:paraId="41F0105F"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Arial"/>
          <w:b/>
          <w:sz w:val="20"/>
          <w:szCs w:val="24"/>
          <w:lang w:eastAsia="cs-CZ"/>
        </w:rPr>
      </w:pPr>
      <w:r w:rsidRPr="00EC717A">
        <w:rPr>
          <w:rFonts w:ascii="Arial" w:eastAsia="Times New Roman" w:hAnsi="Arial" w:cs="Calibri"/>
          <w:b/>
          <w:sz w:val="20"/>
          <w:szCs w:val="24"/>
          <w:lang w:eastAsia="cs-CZ"/>
        </w:rPr>
        <w:t>Ochrana informací a bezpečnost.</w:t>
      </w:r>
    </w:p>
    <w:p w14:paraId="31B0E694" w14:textId="77777777" w:rsidR="00EC717A" w:rsidRPr="00EC717A" w:rsidRDefault="00EC717A" w:rsidP="00EC717A">
      <w:pPr>
        <w:numPr>
          <w:ilvl w:val="1"/>
          <w:numId w:val="7"/>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Obecné.</w:t>
      </w:r>
      <w:r w:rsidRPr="00EC717A">
        <w:rPr>
          <w:rFonts w:ascii="Arial" w:eastAsia="Times New Roman" w:hAnsi="Arial" w:cs="Arial"/>
          <w:sz w:val="20"/>
          <w:szCs w:val="24"/>
          <w:lang w:eastAsia="cs-CZ"/>
        </w:rPr>
        <w:t xml:space="preserve"> Berete na vědomí, že ARET Praha s.r.o. shromažďuje určité informace týkající se uživatelů Softwaru včetně určitých údajů umožňujících osobní identifikaci a informace o počítači koncového uživatele či serveru, které zahrnují určité informace o Vašem počítačovém software a </w:t>
      </w:r>
      <w:r w:rsidRPr="00EC717A">
        <w:rPr>
          <w:rFonts w:ascii="Arial" w:eastAsia="Times New Roman" w:hAnsi="Arial" w:cs="Arial"/>
          <w:sz w:val="20"/>
          <w:szCs w:val="24"/>
          <w:lang w:eastAsia="cs-CZ"/>
        </w:rPr>
        <w:lastRenderedPageBreak/>
        <w:t>hardware, jako je například Vaše IP adresa, operační systém, webový prohlížeč apod. Tímto souhlasíte s tím, aby ARET Praha s.r.o. takové údaje shromažďovala a používala. Údaje koncových uživatelů jsou považovány za osobní údaje v souladu se zákonem České republiky č. 101/2001 Sb., o ochraně osobních údajů a změně některých zákonů, v platném znění</w:t>
      </w:r>
    </w:p>
    <w:p w14:paraId="6A8A7BFA" w14:textId="77777777" w:rsidR="00EC717A" w:rsidRPr="00EC717A" w:rsidRDefault="00EC717A" w:rsidP="00EC717A">
      <w:pPr>
        <w:numPr>
          <w:ilvl w:val="1"/>
          <w:numId w:val="7"/>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Registrační informace.</w:t>
      </w:r>
      <w:r w:rsidRPr="00EC717A">
        <w:rPr>
          <w:rFonts w:ascii="Arial" w:eastAsia="Times New Roman" w:hAnsi="Arial" w:cs="Calibri"/>
          <w:sz w:val="20"/>
          <w:szCs w:val="24"/>
          <w:lang w:eastAsia="cs-CZ"/>
        </w:rPr>
        <w:t xml:space="preserve"> Aktivace Software může vyžadovat Vaši registraci u ARET Praha s.r.o. prostřednictvím </w:t>
      </w:r>
      <w:proofErr w:type="gramStart"/>
      <w:r w:rsidRPr="00EC717A">
        <w:rPr>
          <w:rFonts w:ascii="Arial" w:eastAsia="Times New Roman" w:hAnsi="Arial" w:cs="Calibri"/>
          <w:sz w:val="20"/>
          <w:szCs w:val="24"/>
          <w:lang w:eastAsia="cs-CZ"/>
        </w:rPr>
        <w:t>Internetu</w:t>
      </w:r>
      <w:proofErr w:type="gramEnd"/>
      <w:r w:rsidRPr="00EC717A">
        <w:rPr>
          <w:rFonts w:ascii="Arial" w:eastAsia="Times New Roman" w:hAnsi="Arial" w:cs="Calibri"/>
          <w:sz w:val="20"/>
          <w:szCs w:val="24"/>
          <w:lang w:eastAsia="cs-CZ"/>
        </w:rPr>
        <w:t xml:space="preserve"> či telefonu. Materiální podmínkou pro udělení licencí na základě této smlouvy je přesnost a úplnost informací, které takto poskytnete ARET Praha s.r.o. k datu registrace. SOUHLASÍTE S TÍM, ABY (i) ARET PRAHA S.R.O. SDÍLELA VAŠE KONTAKTNÍ INFORMACE SE SVÝMI DISTRIBUTORY, RESELLERY A DALŠÍMI OBCHODNÍMI PARTNERY, A (</w:t>
      </w:r>
      <w:proofErr w:type="spellStart"/>
      <w:r w:rsidRPr="00EC717A">
        <w:rPr>
          <w:rFonts w:ascii="Arial" w:eastAsia="Times New Roman" w:hAnsi="Arial" w:cs="Calibri"/>
          <w:sz w:val="20"/>
          <w:szCs w:val="24"/>
          <w:lang w:eastAsia="cs-CZ"/>
        </w:rPr>
        <w:t>ii</w:t>
      </w:r>
      <w:proofErr w:type="spellEnd"/>
      <w:r w:rsidRPr="00EC717A">
        <w:rPr>
          <w:rFonts w:ascii="Arial" w:eastAsia="Times New Roman" w:hAnsi="Arial" w:cs="Calibri"/>
          <w:sz w:val="20"/>
          <w:szCs w:val="24"/>
          <w:lang w:eastAsia="cs-CZ"/>
        </w:rPr>
        <w:t xml:space="preserve">) VÁM ARET PRAHA S.R.O., JEJÍ DISTRIBUTOŘI, RESELLEŘI A DALŠÍ OBCHODNÍ PARTNEŘI POSKYTOVALI INFORMACE, KTERÉ PRO VÁS MOHOU BÝT RELEVANTNÍ, VČETNĚ NABÍDEK SOFTWARE, SLUŽEB A DALŠÍCH PRODUKTŮ. </w:t>
      </w:r>
    </w:p>
    <w:p w14:paraId="5DC31935" w14:textId="77777777" w:rsidR="00EC717A" w:rsidRPr="00EC717A" w:rsidRDefault="00EC717A" w:rsidP="00EC717A">
      <w:pPr>
        <w:numPr>
          <w:ilvl w:val="0"/>
          <w:numId w:val="2"/>
        </w:numPr>
        <w:tabs>
          <w:tab w:val="num" w:pos="720"/>
        </w:tabs>
        <w:autoSpaceDE w:val="0"/>
        <w:autoSpaceDN w:val="0"/>
        <w:adjustRightInd w:val="0"/>
        <w:spacing w:beforeAutospacing="1" w:after="0" w:afterAutospacing="1" w:line="240" w:lineRule="auto"/>
        <w:ind w:left="250"/>
        <w:jc w:val="both"/>
        <w:outlineLvl w:val="1"/>
        <w:rPr>
          <w:rFonts w:ascii="Arial" w:eastAsia="Times New Roman" w:hAnsi="Arial" w:cs="Arial"/>
          <w:b/>
          <w:sz w:val="20"/>
          <w:szCs w:val="24"/>
          <w:lang w:eastAsia="cs-CZ"/>
        </w:rPr>
      </w:pPr>
      <w:r w:rsidRPr="00EC717A">
        <w:rPr>
          <w:rFonts w:ascii="Arial" w:eastAsia="Times New Roman" w:hAnsi="Arial" w:cs="Calibri"/>
          <w:b/>
          <w:sz w:val="20"/>
          <w:szCs w:val="24"/>
          <w:lang w:eastAsia="cs-CZ"/>
        </w:rPr>
        <w:t>Různé.</w:t>
      </w:r>
    </w:p>
    <w:p w14:paraId="20AAFBF8"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Oznámení.</w:t>
      </w:r>
      <w:r w:rsidRPr="00EC717A">
        <w:rPr>
          <w:rFonts w:ascii="Arial" w:eastAsia="Times New Roman" w:hAnsi="Arial" w:cs="Arial"/>
          <w:sz w:val="20"/>
          <w:szCs w:val="24"/>
          <w:lang w:eastAsia="cs-CZ"/>
        </w:rPr>
        <w:t xml:space="preserve"> ARET Praha s.r.o. vám může sdělit jakékoli oznámení prostřednictvím automaticky otevíraného (pop-up) okna, dialogového okna nebo jiné funkce, i když toto upozornění nemusíte obdržet, pokud a dokud Software nespustíte. Tato upozornění budou považována za doručená k datu, kdy je ARET Praha s.r.o. poprvé sdělí pomocí Softwaru bez ohledu na to, kdy jste je skutečně obdrželi. </w:t>
      </w:r>
    </w:p>
    <w:p w14:paraId="5A911A48"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Úplná smlouva.</w:t>
      </w:r>
      <w:r w:rsidRPr="00EC717A">
        <w:rPr>
          <w:rFonts w:ascii="Arial" w:eastAsia="Times New Roman" w:hAnsi="Arial" w:cs="Calibri"/>
          <w:sz w:val="20"/>
          <w:szCs w:val="24"/>
          <w:lang w:eastAsia="cs-CZ"/>
        </w:rPr>
        <w:t xml:space="preserve"> Tato smlouva představuje úplnou smlouvu mezi stranami a nahrazuje veškerá předchozí ústní či písemná sdělení, vyjádření a dohody týkající se předmětu této smlouvy. </w:t>
      </w:r>
    </w:p>
    <w:p w14:paraId="0BAA170C"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Calibri"/>
          <w:sz w:val="20"/>
          <w:szCs w:val="24"/>
          <w:lang w:eastAsia="cs-CZ"/>
        </w:rPr>
      </w:pPr>
      <w:r w:rsidRPr="00EC717A">
        <w:rPr>
          <w:rFonts w:ascii="Arial" w:eastAsia="Times New Roman" w:hAnsi="Arial" w:cs="Calibri"/>
          <w:b/>
          <w:sz w:val="20"/>
          <w:szCs w:val="24"/>
          <w:lang w:eastAsia="cs-CZ"/>
        </w:rPr>
        <w:t>Dodatky; zřeknutí se práv.</w:t>
      </w:r>
      <w:r w:rsidRPr="00EC717A">
        <w:rPr>
          <w:rFonts w:ascii="Arial" w:eastAsia="Times New Roman" w:hAnsi="Arial" w:cs="Arial"/>
          <w:sz w:val="20"/>
          <w:szCs w:val="24"/>
          <w:lang w:eastAsia="cs-CZ"/>
        </w:rPr>
        <w:t xml:space="preserve"> Tato smlouva může být celkově nebo částečně upravena nebo změněna pouze na základě písemné smlouvy náležitě podepsané oběma smluvními stranami nebo na základě další elektronické smlouvy předložené ARET Praha s.r.o. a vámi odsouhlasené. Nebude-li ARET Praha s.r.o. vyžadovat nebo vymáhat přísné plnění všech ustanovení této smlouvy, nebude to považováno za zřeknutí se jakéhokoli ustanovení či práva. </w:t>
      </w:r>
    </w:p>
    <w:p w14:paraId="1742E780"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Oddělitelnost.</w:t>
      </w:r>
      <w:r w:rsidRPr="00EC717A">
        <w:rPr>
          <w:rFonts w:ascii="Arial" w:eastAsia="Times New Roman" w:hAnsi="Arial" w:cs="Calibri"/>
          <w:sz w:val="20"/>
          <w:szCs w:val="24"/>
          <w:lang w:eastAsia="cs-CZ"/>
        </w:rPr>
        <w:t xml:space="preserve"> Strany si přejí a trvají na tom, aby veškerá ustanovení této smlouvy byla vymahatelná v úplném rozsahu povoleném právními předpisy. Pokud je některé ustanovení této smlouvy nebo jeho použití na určitou osobu či skutečnost v jakémkoli rozsahu shledáno úplně nebo částečně nezákonným, neplatným či nevymahatelným, bude toto ustanovení interpretováno způsobem, který umožňuje jeho maximální vymahatelnost podle příslušného právního předpisu. Vedle ustanovení, která byla shledána nezákonnými, neplatnými nebo nevymahatelnými zůstávají veškerá ostatní ustanovení smlouvy a jejich použití na jakoukoli osobu či skutečnost v každém případě plně platná a účinná. </w:t>
      </w:r>
    </w:p>
    <w:p w14:paraId="7CB7DF8E"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Calibri"/>
          <w:strike/>
          <w:color w:val="A6A6A6"/>
          <w:sz w:val="20"/>
          <w:szCs w:val="24"/>
          <w:lang w:eastAsia="cs-CZ"/>
        </w:rPr>
      </w:pPr>
      <w:r w:rsidRPr="00EC717A">
        <w:rPr>
          <w:rFonts w:ascii="Arial" w:eastAsia="Times New Roman" w:hAnsi="Arial" w:cs="Calibri"/>
          <w:b/>
          <w:sz w:val="20"/>
          <w:szCs w:val="24"/>
          <w:lang w:eastAsia="cs-CZ"/>
        </w:rPr>
        <w:t>Rozhodné právo.</w:t>
      </w:r>
      <w:r w:rsidRPr="00EC717A">
        <w:rPr>
          <w:rFonts w:ascii="Arial" w:eastAsia="Times New Roman" w:hAnsi="Arial" w:cs="Arial"/>
          <w:sz w:val="20"/>
          <w:szCs w:val="24"/>
          <w:lang w:eastAsia="cs-CZ"/>
        </w:rPr>
        <w:t xml:space="preserve"> Tato smlouva se řídí zákony státu Česká </w:t>
      </w:r>
      <w:proofErr w:type="gramStart"/>
      <w:r w:rsidRPr="00EC717A">
        <w:rPr>
          <w:rFonts w:ascii="Arial" w:eastAsia="Times New Roman" w:hAnsi="Arial" w:cs="Arial"/>
          <w:sz w:val="20"/>
          <w:szCs w:val="24"/>
          <w:lang w:eastAsia="cs-CZ"/>
        </w:rPr>
        <w:t>Republika</w:t>
      </w:r>
      <w:proofErr w:type="gramEnd"/>
      <w:r w:rsidRPr="00EC717A">
        <w:rPr>
          <w:rFonts w:ascii="Arial" w:eastAsia="Times New Roman" w:hAnsi="Arial" w:cs="Arial"/>
          <w:sz w:val="20"/>
          <w:szCs w:val="24"/>
          <w:lang w:eastAsia="cs-CZ"/>
        </w:rPr>
        <w:t xml:space="preserve">. </w:t>
      </w:r>
    </w:p>
    <w:p w14:paraId="3508446C" w14:textId="77777777" w:rsidR="00EC717A" w:rsidRPr="00EC717A" w:rsidRDefault="00EC717A" w:rsidP="00EC717A">
      <w:pPr>
        <w:numPr>
          <w:ilvl w:val="1"/>
          <w:numId w:val="8"/>
        </w:numPr>
        <w:tabs>
          <w:tab w:val="num" w:pos="567"/>
        </w:tabs>
        <w:autoSpaceDE w:val="0"/>
        <w:autoSpaceDN w:val="0"/>
        <w:adjustRightInd w:val="0"/>
        <w:spacing w:beforeAutospacing="1" w:after="150" w:line="240" w:lineRule="auto"/>
        <w:ind w:left="567"/>
        <w:jc w:val="both"/>
        <w:rPr>
          <w:rFonts w:ascii="Arial" w:eastAsia="Times New Roman" w:hAnsi="Arial" w:cs="Arial"/>
          <w:sz w:val="20"/>
          <w:szCs w:val="24"/>
          <w:lang w:eastAsia="cs-CZ"/>
        </w:rPr>
      </w:pPr>
      <w:r w:rsidRPr="00EC717A">
        <w:rPr>
          <w:rFonts w:ascii="Arial" w:eastAsia="Times New Roman" w:hAnsi="Arial" w:cs="Arial"/>
          <w:b/>
          <w:sz w:val="20"/>
          <w:szCs w:val="24"/>
          <w:lang w:eastAsia="cs-CZ"/>
        </w:rPr>
        <w:t>Omezení nároků třetích stran.</w:t>
      </w:r>
      <w:r w:rsidRPr="00EC717A">
        <w:rPr>
          <w:rFonts w:ascii="Arial" w:eastAsia="Times New Roman" w:hAnsi="Arial" w:cs="Calibri"/>
          <w:sz w:val="20"/>
          <w:szCs w:val="24"/>
          <w:lang w:eastAsia="cs-CZ"/>
        </w:rPr>
        <w:t xml:space="preserve"> Tato smlouva je uzavírána ve prospěch Váš a ARET Praha s.r.o. Třetí strana, která není stranou této smlouvy, není oprávněna vznést žalobní nárok na základě této smlouvy. </w:t>
      </w:r>
    </w:p>
    <w:p w14:paraId="1935A433" w14:textId="77777777" w:rsidR="00EC717A" w:rsidRPr="00EC717A" w:rsidRDefault="00EC717A" w:rsidP="00EC717A">
      <w:pPr>
        <w:numPr>
          <w:ilvl w:val="1"/>
          <w:numId w:val="8"/>
        </w:numPr>
        <w:tabs>
          <w:tab w:val="num" w:pos="567"/>
        </w:tabs>
        <w:autoSpaceDE w:val="0"/>
        <w:autoSpaceDN w:val="0"/>
        <w:adjustRightInd w:val="0"/>
        <w:spacing w:beforeAutospacing="1" w:after="200" w:line="240" w:lineRule="auto"/>
        <w:ind w:left="567"/>
        <w:jc w:val="both"/>
        <w:rPr>
          <w:rFonts w:ascii="Calibri" w:eastAsia="Times New Roman" w:hAnsi="Calibri" w:cs="Calibri"/>
          <w:szCs w:val="24"/>
        </w:rPr>
      </w:pPr>
      <w:r w:rsidRPr="00EC717A">
        <w:rPr>
          <w:rFonts w:ascii="Arial" w:eastAsia="Times New Roman" w:hAnsi="Arial" w:cs="Calibri"/>
          <w:b/>
          <w:sz w:val="20"/>
          <w:szCs w:val="24"/>
          <w:lang w:eastAsia="cs-CZ"/>
        </w:rPr>
        <w:t>Jazyk.</w:t>
      </w:r>
      <w:r w:rsidRPr="00EC717A">
        <w:rPr>
          <w:rFonts w:ascii="Arial" w:eastAsia="Times New Roman" w:hAnsi="Arial" w:cs="Arial"/>
          <w:sz w:val="20"/>
          <w:szCs w:val="24"/>
          <w:lang w:eastAsia="cs-CZ"/>
        </w:rPr>
        <w:t xml:space="preserve"> Výchozím a rozhodujícím jazykem této Smlouvy je čeština.</w:t>
      </w:r>
    </w:p>
    <w:p w14:paraId="5C4BF75B" w14:textId="77777777" w:rsidR="00312BBF" w:rsidRDefault="00312BBF"/>
    <w:sectPr w:rsidR="00312BBF" w:rsidSect="009457D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5D2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314155B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317B6E7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3EB31C2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463F2300"/>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4743152B"/>
    <w:multiLevelType w:val="multilevel"/>
    <w:tmpl w:val="FFFFFFFF"/>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6" w15:restartNumberingAfterBreak="0">
    <w:nsid w:val="7770618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7A375EC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7A"/>
    <w:rsid w:val="00312BBF"/>
    <w:rsid w:val="00EC7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BB7D"/>
  <w15:chartTrackingRefBased/>
  <w15:docId w15:val="{B41572A6-84D3-4432-8994-3E6D9E29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2083</Words>
  <Characters>12296</Characters>
  <Application>Microsoft Office Word</Application>
  <DocSecurity>0</DocSecurity>
  <Lines>102</Lines>
  <Paragraphs>28</Paragraphs>
  <ScaleCrop>false</ScaleCrop>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Kubová Jana</dc:creator>
  <cp:keywords/>
  <dc:description/>
  <cp:lastModifiedBy>Kubová Jana</cp:lastModifiedBy>
  <cp:revision>1</cp:revision>
  <cp:lastPrinted>2025-01-07T08:26:00Z</cp:lastPrinted>
  <dcterms:created xsi:type="dcterms:W3CDTF">2025-01-07T08:26:00Z</dcterms:created>
  <dcterms:modified xsi:type="dcterms:W3CDTF">2025-01-07T08:27:00Z</dcterms:modified>
</cp:coreProperties>
</file>