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527D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 zdravotnické a asistenční systémy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527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696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268"/>
        <w:gridCol w:w="1679"/>
        <w:gridCol w:w="1476"/>
      </w:tblGrid>
      <w:tr w:rsidR="006D4B5B" w:rsidRPr="000B1AAB" w:rsidTr="00C57113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268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679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7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527DC2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C57113">
        <w:tc>
          <w:tcPr>
            <w:tcW w:w="1067" w:type="dxa"/>
          </w:tcPr>
          <w:p w:rsidR="006C352D" w:rsidRPr="008C3671" w:rsidRDefault="006C352D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0B1AAB" w:rsidRPr="008C3671" w:rsidRDefault="006C352D" w:rsidP="00FD10D9">
            <w:pPr>
              <w:jc w:val="center"/>
            </w:pPr>
            <w:r w:rsidRPr="008C3671">
              <w:t>1</w:t>
            </w:r>
          </w:p>
        </w:tc>
        <w:tc>
          <w:tcPr>
            <w:tcW w:w="6268" w:type="dxa"/>
          </w:tcPr>
          <w:p w:rsidR="000B1AAB" w:rsidRPr="008C3671" w:rsidRDefault="00527D94" w:rsidP="000B1AAB">
            <w:pPr>
              <w:rPr>
                <w:b/>
              </w:rPr>
            </w:pPr>
            <w:r>
              <w:rPr>
                <w:b/>
              </w:rPr>
              <w:t>Detekce pádu</w:t>
            </w:r>
          </w:p>
          <w:p w:rsidR="006C352D" w:rsidRDefault="00527D94" w:rsidP="000B1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Hlavní náplní první etapy je návrh a implementace algoritmu, který vyhodnotí stav seniora (pád seniora) na základě výstupů z pevně zabudovaných pohybových, infračervených čidel a termo kamer, které jsou rozmístěny v bytě. Doplňkovým produktem je prototyp robotického zařízení pro identifikaci stavu seniora po pádu</w:t>
            </w:r>
          </w:p>
          <w:p w:rsidR="00527D94" w:rsidRPr="00527D94" w:rsidRDefault="00527D94" w:rsidP="0052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vhodných čidel (pohybových, infračervených a termo kamer). </w:t>
            </w:r>
          </w:p>
          <w:p w:rsidR="00527D94" w:rsidRPr="00527D94" w:rsidRDefault="00527D94" w:rsidP="0052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rozmístění pro bytovou dispozici a analýza výstupů čidel do modulu vyhodnocení. </w:t>
            </w:r>
          </w:p>
          <w:p w:rsidR="00527D94" w:rsidRPr="00527D94" w:rsidRDefault="00527D94" w:rsidP="0052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Návrh a implementace algoritmu pro řešení krizových eventuálně výstražných situací.</w:t>
            </w:r>
          </w:p>
          <w:p w:rsidR="00527D94" w:rsidRPr="008C3671" w:rsidRDefault="00527D94" w:rsidP="00527D94"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prototypu robotického zařízení pro detekci stavu seniora</w:t>
            </w:r>
            <w:r w:rsidRPr="00527D9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79" w:type="dxa"/>
          </w:tcPr>
          <w:p w:rsidR="000B1AAB" w:rsidRPr="008C3671" w:rsidRDefault="000B1AAB" w:rsidP="00FD10D9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6C352D" w:rsidRDefault="00527D94" w:rsidP="00527D94">
            <w:pPr>
              <w:ind w:left="506" w:hanging="506"/>
              <w:jc w:val="center"/>
            </w:pPr>
            <w:r>
              <w:t>MEDIWARE a.s.</w:t>
            </w:r>
          </w:p>
          <w:p w:rsidR="00527D94" w:rsidRPr="008C3671" w:rsidRDefault="00527D94" w:rsidP="00527D94">
            <w:pPr>
              <w:ind w:left="506" w:hanging="506"/>
              <w:jc w:val="center"/>
            </w:pPr>
            <w:r>
              <w:t>ČVUT v Praze</w:t>
            </w:r>
          </w:p>
        </w:tc>
        <w:tc>
          <w:tcPr>
            <w:tcW w:w="1476" w:type="dxa"/>
          </w:tcPr>
          <w:p w:rsidR="000B1AAB" w:rsidRPr="008C3671" w:rsidRDefault="000B1AAB" w:rsidP="006C352D">
            <w:pPr>
              <w:ind w:left="506" w:hanging="506"/>
              <w:jc w:val="center"/>
            </w:pPr>
          </w:p>
          <w:p w:rsidR="00527D94" w:rsidRDefault="00527D94" w:rsidP="006C352D">
            <w:pPr>
              <w:ind w:left="506" w:hanging="506"/>
              <w:jc w:val="center"/>
            </w:pPr>
          </w:p>
          <w:p w:rsidR="00527D94" w:rsidRDefault="00527D94" w:rsidP="006C352D">
            <w:pPr>
              <w:ind w:left="506" w:hanging="506"/>
              <w:jc w:val="center"/>
            </w:pPr>
          </w:p>
          <w:p w:rsidR="00527D94" w:rsidRDefault="00527D94" w:rsidP="006C352D">
            <w:pPr>
              <w:ind w:left="506" w:hanging="506"/>
              <w:jc w:val="center"/>
            </w:pPr>
          </w:p>
          <w:p w:rsidR="00527D94" w:rsidRDefault="00527D94" w:rsidP="006C352D">
            <w:pPr>
              <w:ind w:left="506" w:hanging="506"/>
              <w:jc w:val="center"/>
            </w:pPr>
          </w:p>
          <w:p w:rsidR="00527D94" w:rsidRDefault="00527D94" w:rsidP="006C352D">
            <w:pPr>
              <w:ind w:left="506" w:hanging="506"/>
              <w:jc w:val="center"/>
            </w:pPr>
          </w:p>
          <w:p w:rsidR="00527D94" w:rsidRDefault="00527D94" w:rsidP="006C352D">
            <w:pPr>
              <w:ind w:left="506" w:hanging="506"/>
              <w:jc w:val="center"/>
            </w:pPr>
          </w:p>
          <w:p w:rsidR="006C352D" w:rsidRPr="008C3671" w:rsidRDefault="006C352D" w:rsidP="006C352D">
            <w:pPr>
              <w:ind w:left="506" w:hanging="506"/>
              <w:jc w:val="center"/>
            </w:pPr>
            <w:r w:rsidRPr="008C3671">
              <w:t>Přechází do</w:t>
            </w:r>
          </w:p>
          <w:p w:rsidR="006C352D" w:rsidRPr="008C3671" w:rsidRDefault="006C352D" w:rsidP="006C352D">
            <w:pPr>
              <w:ind w:left="506" w:hanging="506"/>
              <w:jc w:val="center"/>
            </w:pPr>
            <w:r w:rsidRPr="008C3671">
              <w:t>r. 2018</w:t>
            </w:r>
          </w:p>
        </w:tc>
      </w:tr>
      <w:tr w:rsidR="007759A5" w:rsidRPr="000B1AAB" w:rsidTr="00C57113">
        <w:tc>
          <w:tcPr>
            <w:tcW w:w="1067" w:type="dxa"/>
          </w:tcPr>
          <w:p w:rsidR="006C352D" w:rsidRPr="008C3671" w:rsidRDefault="006C352D" w:rsidP="00FD10D9">
            <w:pPr>
              <w:jc w:val="center"/>
            </w:pPr>
          </w:p>
          <w:p w:rsidR="006C352D" w:rsidRPr="008C3671" w:rsidRDefault="006C352D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527D94" w:rsidRDefault="00527D94" w:rsidP="00FD10D9">
            <w:pPr>
              <w:jc w:val="center"/>
            </w:pPr>
          </w:p>
          <w:p w:rsidR="007759A5" w:rsidRPr="008C3671" w:rsidRDefault="006C352D" w:rsidP="00FD10D9">
            <w:pPr>
              <w:jc w:val="center"/>
            </w:pPr>
            <w:r w:rsidRPr="008C3671">
              <w:t>2</w:t>
            </w:r>
          </w:p>
        </w:tc>
        <w:tc>
          <w:tcPr>
            <w:tcW w:w="6268" w:type="dxa"/>
          </w:tcPr>
          <w:p w:rsidR="00527D94" w:rsidRPr="00527D94" w:rsidRDefault="00527D94" w:rsidP="00527D94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527D94">
              <w:rPr>
                <w:rFonts w:ascii="Calibri" w:eastAsia="Calibri" w:hAnsi="Calibri" w:cs="Times New Roman"/>
                <w:b/>
              </w:rPr>
              <w:t>Telerehabilitace</w:t>
            </w:r>
            <w:proofErr w:type="spellEnd"/>
          </w:p>
          <w:p w:rsidR="00527D94" w:rsidRPr="00527D94" w:rsidRDefault="00527D94" w:rsidP="0052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Výzkumná etapa je určena pro skupiny pacientů po CMP (cévní mozková příhoda), úrazech, po dlouhodobém pobytu na lůžku a pro osoby s roztroušenou sklerózou (případně další obdobné diagnózy). </w:t>
            </w:r>
          </w:p>
          <w:p w:rsidR="006C352D" w:rsidRDefault="00527D94" w:rsidP="0052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Výsledkem etapy je zařízení, které je určeno pro rehabilitaci těchto pacientů v domácím prostředí s možností kontroly z centrálního dohledového pultu.</w:t>
            </w:r>
          </w:p>
          <w:p w:rsidR="00527D94" w:rsidRPr="00527D94" w:rsidRDefault="00527D94" w:rsidP="0052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Calibri" w:eastAsia="Calibri" w:hAnsi="Calibri" w:cs="Times New Roman"/>
              </w:rPr>
              <w:t>•</w:t>
            </w:r>
            <w:r w:rsidRPr="00527D94">
              <w:rPr>
                <w:rFonts w:ascii="Calibri" w:eastAsia="Calibri" w:hAnsi="Calibri" w:cs="Times New Roman"/>
              </w:rPr>
              <w:tab/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individualizované nastavení pro rehabilitaci (zejména končetin) každého pacienta,</w:t>
            </w:r>
          </w:p>
          <w:p w:rsidR="00527D94" w:rsidRPr="00527D94" w:rsidRDefault="00527D94" w:rsidP="0052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online měření vybraných parametrů (poloha, rychlost pohybu, rozsah pohybu, tlak při úchopu, apod.),</w:t>
            </w:r>
          </w:p>
          <w:p w:rsidR="00527D94" w:rsidRPr="00527D94" w:rsidRDefault="00527D94" w:rsidP="0052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vyhodnocení trendů během léčby (zlepšení parametrů pohybu a úchopu),</w:t>
            </w:r>
          </w:p>
          <w:p w:rsidR="00527D94" w:rsidRPr="00527D94" w:rsidRDefault="00527D94" w:rsidP="0052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okamžitá zpětná vazba pro pacienta během cvičení (porovnání žádaného pohybu se skutečným),</w:t>
            </w:r>
          </w:p>
          <w:p w:rsidR="00527D94" w:rsidRPr="008C3671" w:rsidRDefault="00527D94" w:rsidP="00527D94"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příprava na</w:t>
            </w:r>
            <w:r w:rsidRPr="00527D94">
              <w:rPr>
                <w:rFonts w:ascii="Calibri" w:eastAsia="Calibri" w:hAnsi="Calibri" w:cs="Times New Roman"/>
              </w:rPr>
              <w:t xml:space="preserve"> natrénování cvičení pro přirozené prostředí pacienta.</w:t>
            </w:r>
          </w:p>
        </w:tc>
        <w:tc>
          <w:tcPr>
            <w:tcW w:w="1679" w:type="dxa"/>
          </w:tcPr>
          <w:p w:rsidR="007759A5" w:rsidRPr="008C3671" w:rsidRDefault="007759A5" w:rsidP="00FD10D9">
            <w:pPr>
              <w:ind w:left="506" w:hanging="506"/>
              <w:jc w:val="center"/>
              <w:rPr>
                <w:b/>
              </w:rPr>
            </w:pPr>
          </w:p>
          <w:p w:rsidR="006C352D" w:rsidRPr="008C3671" w:rsidRDefault="006C352D" w:rsidP="00FD10D9">
            <w:pPr>
              <w:ind w:left="506" w:hanging="506"/>
              <w:jc w:val="center"/>
              <w:rPr>
                <w:b/>
              </w:rPr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Default="00527D94" w:rsidP="00527D94">
            <w:pPr>
              <w:ind w:left="506" w:hanging="506"/>
              <w:jc w:val="center"/>
            </w:pPr>
          </w:p>
          <w:p w:rsidR="00527D94" w:rsidRPr="00527D94" w:rsidRDefault="00527D94" w:rsidP="00527D94">
            <w:pPr>
              <w:ind w:left="506" w:hanging="506"/>
              <w:jc w:val="center"/>
            </w:pPr>
            <w:r w:rsidRPr="00527D94">
              <w:t>MEDIWARE a.s.</w:t>
            </w:r>
          </w:p>
          <w:p w:rsidR="006C352D" w:rsidRPr="008C3671" w:rsidRDefault="00527D94" w:rsidP="00527D94">
            <w:pPr>
              <w:ind w:left="506" w:hanging="506"/>
              <w:jc w:val="center"/>
              <w:rPr>
                <w:b/>
              </w:rPr>
            </w:pPr>
            <w:r w:rsidRPr="00527D94">
              <w:t>ČVUT v Praze</w:t>
            </w:r>
          </w:p>
        </w:tc>
        <w:tc>
          <w:tcPr>
            <w:tcW w:w="1476" w:type="dxa"/>
          </w:tcPr>
          <w:p w:rsidR="007759A5" w:rsidRPr="008C3671" w:rsidRDefault="007759A5" w:rsidP="00FD10D9">
            <w:pPr>
              <w:ind w:left="506" w:hanging="506"/>
              <w:jc w:val="center"/>
            </w:pPr>
          </w:p>
          <w:p w:rsidR="006C352D" w:rsidRPr="008C3671" w:rsidRDefault="006C352D" w:rsidP="00FD10D9">
            <w:pPr>
              <w:ind w:left="506" w:hanging="506"/>
              <w:jc w:val="center"/>
            </w:pPr>
          </w:p>
          <w:p w:rsidR="00527D94" w:rsidRDefault="00527D94" w:rsidP="00FD10D9">
            <w:pPr>
              <w:ind w:left="506" w:hanging="506"/>
              <w:jc w:val="center"/>
            </w:pPr>
          </w:p>
          <w:p w:rsidR="00527D94" w:rsidRDefault="00527D94" w:rsidP="00FD10D9">
            <w:pPr>
              <w:ind w:left="506" w:hanging="506"/>
              <w:jc w:val="center"/>
            </w:pPr>
          </w:p>
          <w:p w:rsidR="00527D94" w:rsidRDefault="00527D94" w:rsidP="00FD10D9">
            <w:pPr>
              <w:ind w:left="506" w:hanging="506"/>
              <w:jc w:val="center"/>
            </w:pPr>
          </w:p>
          <w:p w:rsidR="00527D94" w:rsidRDefault="00527D94" w:rsidP="00FD10D9">
            <w:pPr>
              <w:ind w:left="506" w:hanging="506"/>
              <w:jc w:val="center"/>
            </w:pPr>
          </w:p>
          <w:p w:rsidR="00527D94" w:rsidRDefault="00527D94" w:rsidP="00FD10D9">
            <w:pPr>
              <w:ind w:left="506" w:hanging="506"/>
              <w:jc w:val="center"/>
            </w:pPr>
          </w:p>
          <w:p w:rsidR="00527D94" w:rsidRDefault="00527D94" w:rsidP="00FD10D9">
            <w:pPr>
              <w:ind w:left="506" w:hanging="506"/>
              <w:jc w:val="center"/>
            </w:pPr>
          </w:p>
          <w:p w:rsidR="006C352D" w:rsidRPr="008C3671" w:rsidRDefault="006C352D" w:rsidP="00FD10D9">
            <w:pPr>
              <w:ind w:left="506" w:hanging="506"/>
              <w:jc w:val="center"/>
            </w:pPr>
            <w:r w:rsidRPr="008C3671">
              <w:t>Přechází do</w:t>
            </w:r>
          </w:p>
          <w:p w:rsidR="006C352D" w:rsidRPr="008C3671" w:rsidRDefault="006C352D" w:rsidP="00FD10D9">
            <w:pPr>
              <w:ind w:left="506" w:hanging="506"/>
              <w:jc w:val="center"/>
            </w:pPr>
            <w:r w:rsidRPr="008C3671">
              <w:t xml:space="preserve"> r. 2018</w:t>
            </w:r>
          </w:p>
        </w:tc>
      </w:tr>
      <w:tr w:rsidR="00527D94" w:rsidRPr="000B1AAB" w:rsidTr="00C57113">
        <w:tc>
          <w:tcPr>
            <w:tcW w:w="1067" w:type="dxa"/>
          </w:tcPr>
          <w:p w:rsidR="00FD0361" w:rsidRDefault="00FD0361" w:rsidP="00527D94">
            <w:pPr>
              <w:jc w:val="center"/>
            </w:pPr>
          </w:p>
          <w:p w:rsidR="00527D94" w:rsidRPr="008C3671" w:rsidRDefault="00527D94" w:rsidP="00527D94">
            <w:pPr>
              <w:jc w:val="center"/>
            </w:pPr>
            <w:r>
              <w:t>3</w:t>
            </w:r>
          </w:p>
        </w:tc>
        <w:tc>
          <w:tcPr>
            <w:tcW w:w="6268" w:type="dxa"/>
            <w:shd w:val="clear" w:color="auto" w:fill="auto"/>
          </w:tcPr>
          <w:p w:rsidR="00FD0361" w:rsidRPr="00FD0361" w:rsidRDefault="00FD0361" w:rsidP="00FD036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D0361">
              <w:rPr>
                <w:rFonts w:ascii="Calibri" w:eastAsia="Calibri" w:hAnsi="Calibri" w:cs="Times New Roman"/>
                <w:b/>
              </w:rPr>
              <w:t>Monitoring saturace kyslíku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Hlavním cílem této etapy je umožnit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telemonitoring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saturace krve kyslíkem chronických pacientů z jejich přirozeného prostředí s využitím pulsního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telemedicínského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informačního řešení tak, aby bylo dosaženo lepší akutní a také dlouhodobé lékařské péče o tyto pacienty.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a testování vhodného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domácí monitoring.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Napojení přístroje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rozhraní pro lékaře (eventuálně pro pacienta).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a realizace algoritmu pro predikci nebezpečných stavů při spánkové apnoi. </w:t>
            </w:r>
          </w:p>
          <w:p w:rsidR="00527D94" w:rsidRDefault="00FD0361" w:rsidP="00FD0361">
            <w:pPr>
              <w:pStyle w:val="Bezmezer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D0361">
              <w:rPr>
                <w:rFonts w:eastAsia="Calibri"/>
                <w:sz w:val="24"/>
                <w:szCs w:val="24"/>
                <w:lang w:eastAsia="en-US"/>
              </w:rPr>
              <w:t>Validace navrženého řešení v domácích podmínkách.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a testování vhodného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domácí monitoring.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Napojení přístroje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rozhraní pro lékaře (eventu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lně pro pacienta).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a realizace algoritmu pro predikci nebezpečných stavů při spánkové apnoi. </w:t>
            </w:r>
          </w:p>
          <w:p w:rsidR="00FD0361" w:rsidRPr="003B4CBF" w:rsidRDefault="00FD0361" w:rsidP="00FD0361">
            <w:pPr>
              <w:pStyle w:val="Bezmezer"/>
              <w:spacing w:line="276" w:lineRule="auto"/>
              <w:rPr>
                <w:b/>
              </w:rPr>
            </w:pPr>
            <w:r w:rsidRPr="00FD0361">
              <w:rPr>
                <w:rFonts w:eastAsia="Calibri"/>
                <w:sz w:val="24"/>
                <w:szCs w:val="24"/>
                <w:lang w:eastAsia="en-US"/>
              </w:rPr>
              <w:t>Validace navrženého řešení v domácích podmínkách.</w:t>
            </w:r>
          </w:p>
        </w:tc>
        <w:tc>
          <w:tcPr>
            <w:tcW w:w="1679" w:type="dxa"/>
          </w:tcPr>
          <w:p w:rsidR="00FD0361" w:rsidRDefault="00FD0361" w:rsidP="00FD0361">
            <w:pPr>
              <w:ind w:left="506" w:hanging="506"/>
              <w:jc w:val="center"/>
            </w:pPr>
          </w:p>
          <w:p w:rsidR="00FD0361" w:rsidRPr="00527D94" w:rsidRDefault="00FD0361" w:rsidP="00FD0361">
            <w:pPr>
              <w:ind w:left="506" w:hanging="506"/>
              <w:jc w:val="center"/>
            </w:pPr>
            <w:r w:rsidRPr="00527D94">
              <w:t>MEDIWARE a.s.</w:t>
            </w:r>
          </w:p>
          <w:p w:rsidR="00527D94" w:rsidRPr="008C3671" w:rsidRDefault="00FD0361" w:rsidP="00FD0361">
            <w:pPr>
              <w:ind w:left="506" w:hanging="506"/>
              <w:jc w:val="center"/>
              <w:rPr>
                <w:b/>
              </w:rPr>
            </w:pPr>
            <w:r w:rsidRPr="00527D94">
              <w:t>ČVUT v Praze</w:t>
            </w:r>
          </w:p>
        </w:tc>
        <w:tc>
          <w:tcPr>
            <w:tcW w:w="1476" w:type="dxa"/>
          </w:tcPr>
          <w:p w:rsidR="00FD0361" w:rsidRDefault="00FD0361" w:rsidP="00FD0361">
            <w:pPr>
              <w:ind w:left="506" w:hanging="506"/>
              <w:jc w:val="center"/>
            </w:pPr>
          </w:p>
          <w:p w:rsidR="00FD0361" w:rsidRPr="00FD0361" w:rsidRDefault="00FD0361" w:rsidP="00FD0361">
            <w:pPr>
              <w:ind w:left="506" w:hanging="506"/>
              <w:jc w:val="center"/>
            </w:pPr>
            <w:r w:rsidRPr="00FD0361">
              <w:t>Přechází do</w:t>
            </w:r>
          </w:p>
          <w:p w:rsidR="00FD0361" w:rsidRPr="008C3671" w:rsidRDefault="00FD0361" w:rsidP="00FD0361">
            <w:pPr>
              <w:ind w:left="506" w:hanging="506"/>
              <w:jc w:val="center"/>
            </w:pPr>
            <w:r w:rsidRPr="00FD0361">
              <w:t xml:space="preserve"> r. 2018</w:t>
            </w:r>
          </w:p>
        </w:tc>
      </w:tr>
      <w:tr w:rsidR="00527D94" w:rsidRPr="000B1AAB" w:rsidTr="00C57113">
        <w:tc>
          <w:tcPr>
            <w:tcW w:w="1067" w:type="dxa"/>
          </w:tcPr>
          <w:p w:rsidR="00FD0361" w:rsidRDefault="00FD0361" w:rsidP="00527D94">
            <w:pPr>
              <w:jc w:val="center"/>
            </w:pPr>
          </w:p>
          <w:p w:rsidR="00FD0361" w:rsidRDefault="00FD0361" w:rsidP="00527D94">
            <w:pPr>
              <w:jc w:val="center"/>
            </w:pPr>
          </w:p>
          <w:p w:rsidR="00FD0361" w:rsidRDefault="00FD0361" w:rsidP="00527D94">
            <w:pPr>
              <w:jc w:val="center"/>
            </w:pPr>
          </w:p>
          <w:p w:rsidR="00FD0361" w:rsidRDefault="00FD0361" w:rsidP="00527D94">
            <w:pPr>
              <w:jc w:val="center"/>
            </w:pPr>
          </w:p>
          <w:p w:rsidR="00FD0361" w:rsidRDefault="00FD0361" w:rsidP="00527D94">
            <w:pPr>
              <w:jc w:val="center"/>
            </w:pPr>
          </w:p>
          <w:p w:rsidR="00FD0361" w:rsidRDefault="00FD0361" w:rsidP="00527D94">
            <w:pPr>
              <w:jc w:val="center"/>
            </w:pPr>
          </w:p>
          <w:p w:rsidR="00527D94" w:rsidRPr="008C3671" w:rsidRDefault="00FD0361" w:rsidP="00527D94">
            <w:pPr>
              <w:jc w:val="center"/>
            </w:pPr>
            <w:r>
              <w:t>4</w:t>
            </w:r>
          </w:p>
        </w:tc>
        <w:tc>
          <w:tcPr>
            <w:tcW w:w="6268" w:type="dxa"/>
          </w:tcPr>
          <w:p w:rsidR="00FD0361" w:rsidRPr="00FD0361" w:rsidRDefault="00FD0361" w:rsidP="00FD036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0361">
              <w:rPr>
                <w:rFonts w:ascii="Calibri" w:eastAsia="Calibri" w:hAnsi="Calibri" w:cs="Times New Roman"/>
                <w:b/>
              </w:rPr>
              <w:t>Analýza EKG rytmu</w:t>
            </w:r>
            <w:r w:rsidRPr="00FD03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D0361" w:rsidRPr="00FD0361" w:rsidRDefault="00FD0361" w:rsidP="00FD0361">
            <w:pPr>
              <w:rPr>
                <w:rFonts w:ascii="Calibri" w:eastAsia="Calibri" w:hAnsi="Calibri" w:cs="Times New Roman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Závěrečná etapa vývojových prací se týká automatizované diagnostiky EKG. Řešení se bude zabývat</w:t>
            </w:r>
            <w:r w:rsidRPr="00FD0361">
              <w:rPr>
                <w:rFonts w:ascii="Calibri" w:eastAsia="Calibri" w:hAnsi="Calibri" w:cs="Times New Roman"/>
              </w:rPr>
              <w:t xml:space="preserve"> </w:t>
            </w: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automatizovaným zpracováním poruchy srdečního rytmu, tj. nejžádanější funkcionality při hodnocení dlouhodobého záznamu EKG. V druhé části této etapy budou jednotlivé moduly validovány s cílem získání komerčních řešení.</w:t>
            </w:r>
            <w:r w:rsidRPr="00FD0361">
              <w:rPr>
                <w:rFonts w:ascii="Calibri" w:eastAsia="Calibri" w:hAnsi="Calibri" w:cs="Times New Roman"/>
              </w:rPr>
              <w:t xml:space="preserve">  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Výběr vhodných 1, 3 a 12 svodových EKG přístrojů, výběr certifikovaných řešení pro automatizované vyhodnocování EKG Doplnění vlastních poznatků.</w:t>
            </w:r>
          </w:p>
          <w:p w:rsidR="00527D94" w:rsidRPr="00527D94" w:rsidRDefault="00FD0361" w:rsidP="00FD036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Připojení přístrojů včetně integrace automatizovaného vyhodnocování 3. strany a jeho implementace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 a test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Pr="00FD0361" w:rsidRDefault="00FD0361" w:rsidP="00FD0361">
            <w:pPr>
              <w:ind w:left="506" w:hanging="506"/>
              <w:jc w:val="center"/>
            </w:pPr>
            <w:r w:rsidRPr="00FD0361">
              <w:t>MEDIWARE a.s.</w:t>
            </w:r>
          </w:p>
          <w:p w:rsidR="00527D94" w:rsidRPr="008C3671" w:rsidRDefault="00FD0361" w:rsidP="00FD0361">
            <w:pPr>
              <w:ind w:left="506" w:hanging="506"/>
              <w:jc w:val="center"/>
              <w:rPr>
                <w:b/>
              </w:rPr>
            </w:pPr>
            <w:r w:rsidRPr="00FD0361">
              <w:t>ČVUT v Praze</w:t>
            </w:r>
          </w:p>
        </w:tc>
        <w:tc>
          <w:tcPr>
            <w:tcW w:w="1476" w:type="dxa"/>
          </w:tcPr>
          <w:p w:rsidR="00FD0361" w:rsidRDefault="00FD0361" w:rsidP="00FD0361">
            <w:pPr>
              <w:ind w:left="506" w:hanging="506"/>
            </w:pPr>
          </w:p>
          <w:p w:rsidR="00FD0361" w:rsidRDefault="00FD0361" w:rsidP="00FD0361">
            <w:pPr>
              <w:ind w:left="506" w:hanging="506"/>
            </w:pPr>
          </w:p>
          <w:p w:rsidR="00FD0361" w:rsidRDefault="00FD0361" w:rsidP="00FD0361">
            <w:pPr>
              <w:ind w:left="506" w:hanging="506"/>
            </w:pPr>
          </w:p>
          <w:p w:rsidR="00FD0361" w:rsidRDefault="00FD0361" w:rsidP="00FD0361">
            <w:pPr>
              <w:ind w:left="506" w:hanging="506"/>
              <w:jc w:val="both"/>
            </w:pPr>
          </w:p>
          <w:p w:rsidR="00FD0361" w:rsidRDefault="00FD0361" w:rsidP="00FD0361">
            <w:pPr>
              <w:ind w:left="506" w:hanging="506"/>
              <w:jc w:val="both"/>
            </w:pPr>
          </w:p>
          <w:p w:rsidR="00FD0361" w:rsidRDefault="00FD0361" w:rsidP="00FD0361">
            <w:pPr>
              <w:ind w:left="506" w:hanging="506"/>
              <w:jc w:val="both"/>
            </w:pPr>
            <w:r>
              <w:t>Přechází do</w:t>
            </w:r>
          </w:p>
          <w:p w:rsidR="00527D94" w:rsidRPr="008C3671" w:rsidRDefault="00FD0361" w:rsidP="00FD0361">
            <w:pPr>
              <w:ind w:left="506" w:hanging="506"/>
              <w:jc w:val="both"/>
            </w:pPr>
            <w:r>
              <w:t xml:space="preserve">    r. 2018</w:t>
            </w:r>
          </w:p>
        </w:tc>
      </w:tr>
      <w:tr w:rsidR="00527D94" w:rsidRPr="000B1AAB" w:rsidTr="002E13D1">
        <w:tc>
          <w:tcPr>
            <w:tcW w:w="10490" w:type="dxa"/>
            <w:gridSpan w:val="4"/>
          </w:tcPr>
          <w:p w:rsidR="00527D94" w:rsidRPr="008C3671" w:rsidRDefault="00527D94" w:rsidP="00FD0361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  </w:t>
            </w:r>
            <w:r w:rsidR="00FD0361">
              <w:rPr>
                <w:rFonts w:cs="Times New Roman"/>
                <w:b/>
              </w:rPr>
              <w:t xml:space="preserve">  </w:t>
            </w:r>
            <w:r w:rsidRPr="008C3671">
              <w:rPr>
                <w:rFonts w:cs="Times New Roman"/>
                <w:b/>
              </w:rPr>
              <w:t>Rok 2018</w:t>
            </w:r>
          </w:p>
        </w:tc>
      </w:tr>
      <w:tr w:rsidR="00FD0361" w:rsidRPr="000B1AAB" w:rsidTr="00C57113">
        <w:tc>
          <w:tcPr>
            <w:tcW w:w="1067" w:type="dxa"/>
          </w:tcPr>
          <w:p w:rsidR="00FD0361" w:rsidRPr="008C367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Pr="008C3671" w:rsidRDefault="00FD0361" w:rsidP="00FD0361">
            <w:pPr>
              <w:jc w:val="center"/>
            </w:pPr>
            <w:r w:rsidRPr="008C3671">
              <w:t>1</w:t>
            </w:r>
          </w:p>
        </w:tc>
        <w:tc>
          <w:tcPr>
            <w:tcW w:w="6268" w:type="dxa"/>
          </w:tcPr>
          <w:p w:rsidR="00FD0361" w:rsidRPr="008C3671" w:rsidRDefault="00FD0361" w:rsidP="00FD0361">
            <w:pPr>
              <w:rPr>
                <w:b/>
              </w:rPr>
            </w:pPr>
            <w:r>
              <w:rPr>
                <w:b/>
              </w:rPr>
              <w:t>Detekce pádu</w:t>
            </w:r>
          </w:p>
          <w:p w:rsid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Hlavní náplní první etapy je návrh a implementace algoritmu, který vyhodnotí stav seniora (pád seniora) na základě výstupů z pevně zabudovaných pohybových, infračervených čidel a termo kamer, které jsou rozmístěny v bytě. Doplňkovým produktem je prototyp robotického zařízení pro identifikaci stavu seniora po pádu</w:t>
            </w:r>
          </w:p>
          <w:p w:rsidR="00FD0361" w:rsidRPr="00527D94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vhodných čidel (pohybových, infračervených a termo kamer). </w:t>
            </w:r>
          </w:p>
          <w:p w:rsidR="00FD0361" w:rsidRPr="00527D94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rozmístění pro bytovou dispozici a analýza výstupů čidel do modulu vyhodnocení. </w:t>
            </w:r>
          </w:p>
          <w:p w:rsidR="00FD0361" w:rsidRPr="00527D94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Návrh a implementace algoritmu pro řešení krizových eventuálně výstražných situací.</w:t>
            </w:r>
          </w:p>
          <w:p w:rsidR="00FD0361" w:rsidRPr="008C3671" w:rsidRDefault="00FD0361" w:rsidP="00FD0361"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prototypu robotického zařízení pro detekci stavu seniora</w:t>
            </w:r>
            <w:r w:rsidRPr="00527D9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79" w:type="dxa"/>
          </w:tcPr>
          <w:p w:rsidR="00FD0361" w:rsidRPr="008C367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  <w:r>
              <w:t>MEDIWARE a.s.</w:t>
            </w:r>
          </w:p>
          <w:p w:rsidR="00FD0361" w:rsidRPr="008C3671" w:rsidRDefault="00FD0361" w:rsidP="00FD0361">
            <w:pPr>
              <w:ind w:left="506" w:hanging="506"/>
              <w:jc w:val="center"/>
            </w:pPr>
            <w:r>
              <w:t>ČVUT v Praze</w:t>
            </w:r>
          </w:p>
        </w:tc>
        <w:tc>
          <w:tcPr>
            <w:tcW w:w="1476" w:type="dxa"/>
          </w:tcPr>
          <w:p w:rsidR="00FD0361" w:rsidRPr="008C367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Pr="008C3671" w:rsidRDefault="00FD0361" w:rsidP="00FD0361">
            <w:pPr>
              <w:ind w:left="506" w:hanging="506"/>
              <w:jc w:val="center"/>
            </w:pPr>
            <w:r>
              <w:t>06/</w:t>
            </w:r>
            <w:r w:rsidRPr="008C3671">
              <w:t>2018</w:t>
            </w:r>
          </w:p>
        </w:tc>
      </w:tr>
      <w:tr w:rsidR="00FD0361" w:rsidRPr="000B1AAB" w:rsidTr="00C57113">
        <w:tc>
          <w:tcPr>
            <w:tcW w:w="1067" w:type="dxa"/>
          </w:tcPr>
          <w:p w:rsidR="00FD0361" w:rsidRPr="008C3671" w:rsidRDefault="00FD0361" w:rsidP="00FD0361">
            <w:pPr>
              <w:jc w:val="center"/>
            </w:pPr>
          </w:p>
          <w:p w:rsidR="00FD0361" w:rsidRPr="008C367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FD0361" w:rsidRPr="008C3671" w:rsidRDefault="00FD0361" w:rsidP="00FD0361">
            <w:pPr>
              <w:jc w:val="center"/>
            </w:pPr>
            <w:r w:rsidRPr="008C3671">
              <w:t>2</w:t>
            </w:r>
          </w:p>
        </w:tc>
        <w:tc>
          <w:tcPr>
            <w:tcW w:w="6268" w:type="dxa"/>
          </w:tcPr>
          <w:p w:rsidR="00FD0361" w:rsidRPr="00527D94" w:rsidRDefault="00FD0361" w:rsidP="00FD0361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527D94">
              <w:rPr>
                <w:rFonts w:ascii="Calibri" w:eastAsia="Calibri" w:hAnsi="Calibri" w:cs="Times New Roman"/>
                <w:b/>
              </w:rPr>
              <w:t>Telerehabilitace</w:t>
            </w:r>
            <w:proofErr w:type="spellEnd"/>
          </w:p>
          <w:p w:rsid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Výzkumná etapa je určena pro skupiny pacientů po CMP (cévní mozková příhoda), úrazech, po dlouhodobém pobytu na lůžku a pro osoby s roztroušenou sklerózou (případně další obdobné diagnózy). Výsledkem etapy je zařízení, které je určeno pro rehabilitaci těchto pacientů v domácím prostředí s možností kontroly z centrálního dohledového pultu.</w:t>
            </w:r>
          </w:p>
          <w:p w:rsidR="00FD0361" w:rsidRPr="00527D94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Calibri" w:eastAsia="Calibri" w:hAnsi="Calibri" w:cs="Times New Roman"/>
              </w:rPr>
              <w:t>•</w:t>
            </w:r>
            <w:r w:rsidRPr="00527D94">
              <w:rPr>
                <w:rFonts w:ascii="Calibri" w:eastAsia="Calibri" w:hAnsi="Calibri" w:cs="Times New Roman"/>
              </w:rPr>
              <w:tab/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individualizované nastavení pro rehabilitaci (zejména končetin) každého pacienta,</w:t>
            </w:r>
          </w:p>
          <w:p w:rsidR="00FD0361" w:rsidRPr="00527D94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online měření vybraných parametrů (poloha, rychlost pohybu, rozsah pohybu, tlak při úchopu, apod.),</w:t>
            </w:r>
          </w:p>
          <w:p w:rsidR="00FD0361" w:rsidRPr="00527D94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vyhodnocení trendů během léčby (zlepšení parametrů pohybu a úchopu),</w:t>
            </w:r>
          </w:p>
          <w:p w:rsidR="00FD0361" w:rsidRPr="00527D94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okamžitá zpětná vazba pro pacienta během cvičení (porovnání žádaného pohybu se skutečným),</w:t>
            </w:r>
          </w:p>
          <w:p w:rsidR="00FD0361" w:rsidRPr="008C3671" w:rsidRDefault="00FD0361" w:rsidP="00FD0361"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příprava na</w:t>
            </w:r>
            <w:r w:rsidRPr="00527D94">
              <w:rPr>
                <w:rFonts w:ascii="Calibri" w:eastAsia="Calibri" w:hAnsi="Calibri" w:cs="Times New Roman"/>
              </w:rPr>
              <w:t xml:space="preserve"> natrénování cvičení pro přirozené prostředí pacienta.</w:t>
            </w:r>
          </w:p>
        </w:tc>
        <w:tc>
          <w:tcPr>
            <w:tcW w:w="1679" w:type="dxa"/>
          </w:tcPr>
          <w:p w:rsidR="00FD0361" w:rsidRPr="008C3671" w:rsidRDefault="00FD0361" w:rsidP="00FD0361">
            <w:pPr>
              <w:ind w:left="506" w:hanging="506"/>
              <w:jc w:val="center"/>
              <w:rPr>
                <w:b/>
              </w:rPr>
            </w:pPr>
          </w:p>
          <w:p w:rsidR="00FD0361" w:rsidRPr="008C3671" w:rsidRDefault="00FD0361" w:rsidP="00FD0361">
            <w:pPr>
              <w:ind w:left="506" w:hanging="506"/>
              <w:jc w:val="center"/>
              <w:rPr>
                <w:b/>
              </w:rPr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FD0361" w:rsidRPr="00527D94" w:rsidRDefault="00FD0361" w:rsidP="00FD0361">
            <w:pPr>
              <w:ind w:left="506" w:hanging="506"/>
              <w:jc w:val="center"/>
            </w:pPr>
            <w:r w:rsidRPr="00527D94">
              <w:t>MEDIWARE a.s.</w:t>
            </w:r>
          </w:p>
          <w:p w:rsidR="00FD0361" w:rsidRPr="008C3671" w:rsidRDefault="00FD0361" w:rsidP="00FD0361">
            <w:pPr>
              <w:ind w:left="506" w:hanging="506"/>
              <w:jc w:val="center"/>
              <w:rPr>
                <w:b/>
              </w:rPr>
            </w:pPr>
            <w:r w:rsidRPr="00527D94">
              <w:t>ČVUT v Praze</w:t>
            </w:r>
          </w:p>
        </w:tc>
        <w:tc>
          <w:tcPr>
            <w:tcW w:w="1476" w:type="dxa"/>
          </w:tcPr>
          <w:p w:rsidR="00FD0361" w:rsidRPr="008C3671" w:rsidRDefault="00FD0361" w:rsidP="00FD0361">
            <w:pPr>
              <w:ind w:left="506" w:hanging="506"/>
              <w:jc w:val="center"/>
            </w:pPr>
          </w:p>
          <w:p w:rsidR="00FD0361" w:rsidRPr="008C367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FD0361" w:rsidRPr="008C3671" w:rsidRDefault="00FD0361" w:rsidP="00FD0361">
            <w:pPr>
              <w:ind w:left="506" w:hanging="506"/>
              <w:jc w:val="center"/>
            </w:pPr>
            <w:r w:rsidRPr="008C3671">
              <w:t>Přechází do</w:t>
            </w:r>
          </w:p>
          <w:p w:rsidR="00FD0361" w:rsidRPr="008C3671" w:rsidRDefault="00FD0361" w:rsidP="00C57113">
            <w:pPr>
              <w:ind w:left="506" w:hanging="506"/>
              <w:jc w:val="center"/>
            </w:pPr>
            <w:r w:rsidRPr="008C3671">
              <w:t xml:space="preserve"> r. 201</w:t>
            </w:r>
            <w:r w:rsidR="00C57113">
              <w:t>9</w:t>
            </w:r>
          </w:p>
        </w:tc>
      </w:tr>
      <w:tr w:rsidR="00FD0361" w:rsidRPr="000B1AAB" w:rsidTr="00C57113">
        <w:tc>
          <w:tcPr>
            <w:tcW w:w="1067" w:type="dxa"/>
          </w:tcPr>
          <w:p w:rsidR="00FD0361" w:rsidRDefault="00FD0361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C57113" w:rsidRDefault="00C57113" w:rsidP="00FD0361">
            <w:pPr>
              <w:jc w:val="center"/>
            </w:pPr>
          </w:p>
          <w:p w:rsidR="00FD0361" w:rsidRPr="008C3671" w:rsidRDefault="00FD0361" w:rsidP="00FD0361">
            <w:pPr>
              <w:jc w:val="center"/>
            </w:pPr>
            <w:r>
              <w:t>3</w:t>
            </w:r>
          </w:p>
        </w:tc>
        <w:tc>
          <w:tcPr>
            <w:tcW w:w="6268" w:type="dxa"/>
            <w:shd w:val="clear" w:color="auto" w:fill="auto"/>
          </w:tcPr>
          <w:p w:rsidR="00FD0361" w:rsidRPr="00FD0361" w:rsidRDefault="00FD0361" w:rsidP="00FD036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D0361">
              <w:rPr>
                <w:rFonts w:ascii="Calibri" w:eastAsia="Calibri" w:hAnsi="Calibri" w:cs="Times New Roman"/>
                <w:b/>
              </w:rPr>
              <w:t>Monitoring saturace kyslíku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Hlavním cílem této etapy je umožnit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telemonitoring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saturace krve kyslíkem chronických pacientů z jejich přirozeného prostředí s využitím pulsního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telemedicínského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informačního řešení tak, aby bylo dosaženo lepší akutní a také dlouhodobé lékařské péče o tyto pacienty.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a testování vhodného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domácí monitoring.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Napojení přístroje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rozhraní pro lékaře (eventuálně pro pacienta).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a realizace algoritmu pro predikci nebezpečných stavů při spánkové apnoi. </w:t>
            </w:r>
          </w:p>
          <w:p w:rsidR="00FD0361" w:rsidRDefault="00FD0361" w:rsidP="00FD0361">
            <w:pPr>
              <w:pStyle w:val="Bezmezer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D0361">
              <w:rPr>
                <w:rFonts w:eastAsia="Calibri"/>
                <w:sz w:val="24"/>
                <w:szCs w:val="24"/>
                <w:lang w:eastAsia="en-US"/>
              </w:rPr>
              <w:t>Validace navrženého řešení v domácích podmínkách.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a testování vhodného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domácí monitoring.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Napojení přístroje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rozhraní pro lékaře (eventu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lně pro pacienta).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a realizace algoritmu pro predikci nebezpečných stavů při spánkové apnoi. </w:t>
            </w:r>
          </w:p>
          <w:p w:rsidR="00FD0361" w:rsidRPr="003B4CBF" w:rsidRDefault="00FD0361" w:rsidP="00FD0361">
            <w:pPr>
              <w:pStyle w:val="Bezmezer"/>
              <w:spacing w:line="276" w:lineRule="auto"/>
              <w:rPr>
                <w:b/>
              </w:rPr>
            </w:pPr>
            <w:r w:rsidRPr="00FD0361">
              <w:rPr>
                <w:rFonts w:eastAsia="Calibri"/>
                <w:sz w:val="24"/>
                <w:szCs w:val="24"/>
                <w:lang w:eastAsia="en-US"/>
              </w:rPr>
              <w:t>Validace navrženého řešení v domácích podmínkách.</w:t>
            </w:r>
          </w:p>
        </w:tc>
        <w:tc>
          <w:tcPr>
            <w:tcW w:w="1679" w:type="dxa"/>
          </w:tcPr>
          <w:p w:rsidR="00FD0361" w:rsidRDefault="00FD0361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FD0361" w:rsidRPr="00527D94" w:rsidRDefault="00FD0361" w:rsidP="00FD0361">
            <w:pPr>
              <w:ind w:left="506" w:hanging="506"/>
              <w:jc w:val="center"/>
            </w:pPr>
            <w:r w:rsidRPr="00527D94">
              <w:t>MEDIWARE a.s.</w:t>
            </w:r>
          </w:p>
          <w:p w:rsidR="00FD0361" w:rsidRPr="008C3671" w:rsidRDefault="00FD0361" w:rsidP="00FD0361">
            <w:pPr>
              <w:ind w:left="506" w:hanging="506"/>
              <w:jc w:val="center"/>
              <w:rPr>
                <w:b/>
              </w:rPr>
            </w:pPr>
            <w:r w:rsidRPr="00527D94">
              <w:t>ČVUT v Praze</w:t>
            </w:r>
          </w:p>
        </w:tc>
        <w:tc>
          <w:tcPr>
            <w:tcW w:w="1476" w:type="dxa"/>
          </w:tcPr>
          <w:p w:rsidR="00FD0361" w:rsidRDefault="00FD0361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C57113" w:rsidRDefault="00C57113" w:rsidP="00FD0361">
            <w:pPr>
              <w:ind w:left="506" w:hanging="506"/>
              <w:jc w:val="center"/>
            </w:pPr>
          </w:p>
          <w:p w:rsidR="00FD0361" w:rsidRPr="00FD0361" w:rsidRDefault="00FD0361" w:rsidP="00FD0361">
            <w:pPr>
              <w:ind w:left="506" w:hanging="506"/>
              <w:jc w:val="center"/>
            </w:pPr>
            <w:r w:rsidRPr="00FD0361">
              <w:t>Přechází do</w:t>
            </w:r>
          </w:p>
          <w:p w:rsidR="00FD0361" w:rsidRPr="008C3671" w:rsidRDefault="00FD0361" w:rsidP="00C57113">
            <w:pPr>
              <w:ind w:left="506" w:hanging="506"/>
              <w:jc w:val="center"/>
            </w:pPr>
            <w:r w:rsidRPr="00FD0361">
              <w:t xml:space="preserve"> r. 201</w:t>
            </w:r>
            <w:r w:rsidR="00C57113">
              <w:t>9</w:t>
            </w:r>
          </w:p>
        </w:tc>
      </w:tr>
      <w:tr w:rsidR="00FD0361" w:rsidRPr="000B1AAB" w:rsidTr="00C57113">
        <w:tc>
          <w:tcPr>
            <w:tcW w:w="1067" w:type="dxa"/>
          </w:tcPr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Default="00FD0361" w:rsidP="00FD0361">
            <w:pPr>
              <w:jc w:val="center"/>
            </w:pPr>
          </w:p>
          <w:p w:rsidR="00FD0361" w:rsidRPr="008C3671" w:rsidRDefault="00FD0361" w:rsidP="00FD0361">
            <w:pPr>
              <w:jc w:val="center"/>
            </w:pPr>
            <w:r>
              <w:t>4</w:t>
            </w:r>
          </w:p>
        </w:tc>
        <w:tc>
          <w:tcPr>
            <w:tcW w:w="6268" w:type="dxa"/>
          </w:tcPr>
          <w:p w:rsidR="00FD0361" w:rsidRPr="00FD0361" w:rsidRDefault="00FD0361" w:rsidP="00FD036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0361">
              <w:rPr>
                <w:rFonts w:ascii="Calibri" w:eastAsia="Calibri" w:hAnsi="Calibri" w:cs="Times New Roman"/>
                <w:b/>
              </w:rPr>
              <w:t>Analýza EKG rytmu</w:t>
            </w:r>
            <w:r w:rsidRPr="00FD03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D0361" w:rsidRPr="00FD0361" w:rsidRDefault="00FD0361" w:rsidP="00FD0361">
            <w:pPr>
              <w:rPr>
                <w:rFonts w:ascii="Calibri" w:eastAsia="Calibri" w:hAnsi="Calibri" w:cs="Times New Roman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Závěrečná etapa vývojových prací se týká automatizované diagnostiky EKG. Řešení se bude zabývat</w:t>
            </w:r>
            <w:r w:rsidRPr="00FD0361">
              <w:rPr>
                <w:rFonts w:ascii="Calibri" w:eastAsia="Calibri" w:hAnsi="Calibri" w:cs="Times New Roman"/>
              </w:rPr>
              <w:t xml:space="preserve"> </w:t>
            </w: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automatizovaným zpracováním poruchy srdečního rytmu, tj. nejžádanější funkcionality při hodnocení dlouhodobého záznamu EKG. V druhé části této etapy budou jednotlivé moduly validovány s cílem získání komerčních řešení.</w:t>
            </w:r>
            <w:r w:rsidRPr="00FD0361">
              <w:rPr>
                <w:rFonts w:ascii="Calibri" w:eastAsia="Calibri" w:hAnsi="Calibri" w:cs="Times New Roman"/>
              </w:rPr>
              <w:t xml:space="preserve">  </w:t>
            </w:r>
          </w:p>
          <w:p w:rsidR="00FD0361" w:rsidRPr="00FD0361" w:rsidRDefault="00FD0361" w:rsidP="00FD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Výběr vhodných 1, 3 a 12 svodových EKG přístrojů, výběr certifikovaných řešení pro automatizované vyhodnocování EKG Doplnění vlastních poznatků.</w:t>
            </w:r>
          </w:p>
          <w:p w:rsidR="00FD0361" w:rsidRPr="00527D94" w:rsidRDefault="00FD0361" w:rsidP="00FD036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Připojení přístrojů včetně integrace automatizovaného vyhodnocování 3. strany a jeho implementace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 a test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Default="00FD0361" w:rsidP="00FD0361">
            <w:pPr>
              <w:ind w:left="506" w:hanging="506"/>
              <w:jc w:val="center"/>
            </w:pPr>
          </w:p>
          <w:p w:rsidR="00FD0361" w:rsidRPr="00FD0361" w:rsidRDefault="00FD0361" w:rsidP="00FD0361">
            <w:pPr>
              <w:ind w:left="506" w:hanging="506"/>
              <w:jc w:val="center"/>
            </w:pPr>
            <w:r w:rsidRPr="00FD0361">
              <w:t>MEDIWARE a.s.</w:t>
            </w:r>
          </w:p>
          <w:p w:rsidR="00FD0361" w:rsidRPr="008C3671" w:rsidRDefault="00FD0361" w:rsidP="00FD0361">
            <w:pPr>
              <w:ind w:left="506" w:hanging="506"/>
              <w:jc w:val="center"/>
              <w:rPr>
                <w:b/>
              </w:rPr>
            </w:pPr>
            <w:r w:rsidRPr="00FD0361">
              <w:t>ČVUT v Praze</w:t>
            </w:r>
          </w:p>
        </w:tc>
        <w:tc>
          <w:tcPr>
            <w:tcW w:w="1476" w:type="dxa"/>
          </w:tcPr>
          <w:p w:rsidR="00FD0361" w:rsidRDefault="00FD0361" w:rsidP="00FD0361">
            <w:pPr>
              <w:ind w:left="506" w:hanging="506"/>
            </w:pPr>
          </w:p>
          <w:p w:rsidR="00FD0361" w:rsidRDefault="00FD0361" w:rsidP="00FD0361">
            <w:pPr>
              <w:ind w:left="506" w:hanging="506"/>
            </w:pPr>
          </w:p>
          <w:p w:rsidR="00FD0361" w:rsidRDefault="00FD0361" w:rsidP="00FD0361">
            <w:pPr>
              <w:ind w:left="506" w:hanging="506"/>
            </w:pPr>
          </w:p>
          <w:p w:rsidR="00FD0361" w:rsidRDefault="00FD0361" w:rsidP="00FD0361">
            <w:pPr>
              <w:ind w:left="506" w:hanging="506"/>
              <w:jc w:val="both"/>
            </w:pPr>
          </w:p>
          <w:p w:rsidR="00FD0361" w:rsidRDefault="00FD0361" w:rsidP="00FD0361">
            <w:pPr>
              <w:ind w:left="506" w:hanging="506"/>
              <w:jc w:val="both"/>
            </w:pPr>
          </w:p>
          <w:p w:rsidR="00FD0361" w:rsidRDefault="00FD0361" w:rsidP="00FD0361">
            <w:pPr>
              <w:ind w:left="506" w:hanging="506"/>
              <w:jc w:val="both"/>
            </w:pPr>
            <w:r>
              <w:t>Přechází do</w:t>
            </w:r>
          </w:p>
          <w:p w:rsidR="00FD0361" w:rsidRPr="008C3671" w:rsidRDefault="00FD0361" w:rsidP="00C57113">
            <w:pPr>
              <w:ind w:left="506" w:hanging="506"/>
              <w:jc w:val="both"/>
            </w:pPr>
            <w:r>
              <w:t xml:space="preserve">    r. 201</w:t>
            </w:r>
            <w:r w:rsidR="00C57113">
              <w:t>9</w:t>
            </w:r>
          </w:p>
        </w:tc>
      </w:tr>
      <w:tr w:rsidR="00FD0361" w:rsidRPr="000B1AAB" w:rsidTr="00C57113">
        <w:tc>
          <w:tcPr>
            <w:tcW w:w="1067" w:type="dxa"/>
          </w:tcPr>
          <w:p w:rsidR="00FD0361" w:rsidRPr="008C3671" w:rsidRDefault="00FD0361" w:rsidP="00FD0361">
            <w:pPr>
              <w:jc w:val="center"/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361" w:rsidRPr="008C3671" w:rsidRDefault="00FD0361" w:rsidP="00FD0361">
            <w:r w:rsidRPr="008C3671">
              <w:rPr>
                <w:rFonts w:cs="Times New Roman"/>
              </w:rPr>
              <w:t xml:space="preserve">                                            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679" w:type="dxa"/>
          </w:tcPr>
          <w:p w:rsidR="00FD0361" w:rsidRPr="008C3671" w:rsidRDefault="00FD0361" w:rsidP="00FD0361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FD0361" w:rsidRPr="008C3671" w:rsidRDefault="00FD0361" w:rsidP="00FD0361">
            <w:pPr>
              <w:ind w:left="506" w:hanging="506"/>
              <w:jc w:val="center"/>
            </w:pPr>
          </w:p>
        </w:tc>
      </w:tr>
      <w:tr w:rsidR="00C57113" w:rsidRPr="000B1AAB" w:rsidTr="00C57113">
        <w:tc>
          <w:tcPr>
            <w:tcW w:w="1067" w:type="dxa"/>
          </w:tcPr>
          <w:p w:rsidR="00C57113" w:rsidRPr="008C3671" w:rsidRDefault="00C57113" w:rsidP="00C57113">
            <w:pPr>
              <w:jc w:val="center"/>
            </w:pPr>
          </w:p>
          <w:p w:rsidR="00C57113" w:rsidRPr="008C3671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Pr="008C3671" w:rsidRDefault="00C57113" w:rsidP="00C57113">
            <w:pPr>
              <w:jc w:val="center"/>
            </w:pPr>
            <w:r w:rsidRPr="008C3671">
              <w:t>2</w:t>
            </w:r>
          </w:p>
        </w:tc>
        <w:tc>
          <w:tcPr>
            <w:tcW w:w="6268" w:type="dxa"/>
          </w:tcPr>
          <w:p w:rsidR="00C57113" w:rsidRPr="00527D94" w:rsidRDefault="00C57113" w:rsidP="00C57113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527D94">
              <w:rPr>
                <w:rFonts w:ascii="Calibri" w:eastAsia="Calibri" w:hAnsi="Calibri" w:cs="Times New Roman"/>
                <w:b/>
              </w:rPr>
              <w:t>Telerehabilitace</w:t>
            </w:r>
            <w:proofErr w:type="spellEnd"/>
          </w:p>
          <w:p w:rsidR="00C57113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Výzkumná etapa je určena pro skupiny pacientů po CMP (cévní mozková příhoda), úrazech, po dlouhodobém pobytu na lůžku a pro osoby s roztroušenou sklerózou (případně další obdobné diagnózy). Výsledkem etapy je zařízení, které je určeno pro rehabilitaci těchto pacientů v domácím prostředí s možností kontroly z centrálního dohledového pultu.</w:t>
            </w:r>
          </w:p>
          <w:p w:rsidR="00C57113" w:rsidRPr="00527D94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Calibri" w:eastAsia="Calibri" w:hAnsi="Calibri" w:cs="Times New Roman"/>
              </w:rPr>
              <w:t>•</w:t>
            </w:r>
            <w:r w:rsidRPr="00527D94">
              <w:rPr>
                <w:rFonts w:ascii="Calibri" w:eastAsia="Calibri" w:hAnsi="Calibri" w:cs="Times New Roman"/>
              </w:rPr>
              <w:tab/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individualizované nastavení pro rehabilitaci (zejména končetin) každého pacienta,</w:t>
            </w:r>
          </w:p>
          <w:p w:rsidR="00C57113" w:rsidRPr="00527D94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online měření vybraných parametrů (poloha, rychlost pohybu, rozsah pohybu, tlak při úchopu, apod.),</w:t>
            </w:r>
          </w:p>
          <w:p w:rsidR="00C57113" w:rsidRPr="00527D94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vyhodnocení trendů během léčby (zlepšení parametrů pohybu a úchopu),</w:t>
            </w:r>
          </w:p>
          <w:p w:rsidR="00C57113" w:rsidRPr="00527D94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okamžitá zpětná vazba pro pacienta během cvičení (porovnání žádaného pohybu se skutečným),</w:t>
            </w:r>
          </w:p>
          <w:p w:rsidR="00C57113" w:rsidRPr="008C3671" w:rsidRDefault="00C57113" w:rsidP="00C57113"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27D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příprava na</w:t>
            </w:r>
            <w:r w:rsidRPr="00527D94">
              <w:rPr>
                <w:rFonts w:ascii="Calibri" w:eastAsia="Calibri" w:hAnsi="Calibri" w:cs="Times New Roman"/>
              </w:rPr>
              <w:t xml:space="preserve"> natrénování cvičení pro přirozené prostředí pacienta.</w:t>
            </w:r>
          </w:p>
        </w:tc>
        <w:tc>
          <w:tcPr>
            <w:tcW w:w="1679" w:type="dxa"/>
          </w:tcPr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</w:p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Pr="00527D94" w:rsidRDefault="00C57113" w:rsidP="00C57113">
            <w:pPr>
              <w:ind w:left="506" w:hanging="506"/>
              <w:jc w:val="center"/>
            </w:pPr>
            <w:r w:rsidRPr="00527D94">
              <w:t>MEDIWARE a.s.</w:t>
            </w:r>
          </w:p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  <w:r w:rsidRPr="00527D94">
              <w:t>ČVUT v Praze</w:t>
            </w:r>
          </w:p>
        </w:tc>
        <w:tc>
          <w:tcPr>
            <w:tcW w:w="1476" w:type="dxa"/>
          </w:tcPr>
          <w:p w:rsidR="00C57113" w:rsidRPr="008C3671" w:rsidRDefault="00C57113" w:rsidP="00C57113">
            <w:pPr>
              <w:ind w:left="506" w:hanging="506"/>
              <w:jc w:val="center"/>
            </w:pPr>
          </w:p>
          <w:p w:rsidR="00C57113" w:rsidRPr="008C3671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Pr="008C3671" w:rsidRDefault="00C57113" w:rsidP="00C57113">
            <w:pPr>
              <w:ind w:left="506" w:hanging="506"/>
              <w:jc w:val="center"/>
            </w:pPr>
            <w:r>
              <w:t>06/</w:t>
            </w:r>
            <w:r w:rsidRPr="008C3671">
              <w:t>201</w:t>
            </w:r>
            <w:r>
              <w:t>9</w:t>
            </w:r>
          </w:p>
        </w:tc>
      </w:tr>
      <w:tr w:rsidR="00C57113" w:rsidRPr="000B1AAB" w:rsidTr="00C57113">
        <w:tc>
          <w:tcPr>
            <w:tcW w:w="1067" w:type="dxa"/>
          </w:tcPr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Pr="008C3671" w:rsidRDefault="00C57113" w:rsidP="00C57113">
            <w:pPr>
              <w:jc w:val="center"/>
            </w:pPr>
            <w:r>
              <w:t>3</w:t>
            </w:r>
          </w:p>
        </w:tc>
        <w:tc>
          <w:tcPr>
            <w:tcW w:w="6268" w:type="dxa"/>
            <w:shd w:val="clear" w:color="auto" w:fill="auto"/>
          </w:tcPr>
          <w:p w:rsidR="00C57113" w:rsidRPr="00FD0361" w:rsidRDefault="00C57113" w:rsidP="00C5711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D0361">
              <w:rPr>
                <w:rFonts w:ascii="Calibri" w:eastAsia="Calibri" w:hAnsi="Calibri" w:cs="Times New Roman"/>
                <w:b/>
              </w:rPr>
              <w:t>Monitoring saturace kyslíku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Hlavním cílem této etapy je umožnit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telemonitoring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saturace krve kyslíkem chronických pacientů z jejich přirozeného prostředí s využitím pulsního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telemedicínského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informačního řešení tak, aby bylo dosaženo lepší akutní a také dlouhodobé lékařské péče o tyto pacienty.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a testování vhodného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domácí monitoring.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Napojení přístroje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rozhraní pro lékaře (eventuálně pro pacienta).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a realizace algoritmu pro predikci nebezpečných stavů při spánkové apnoi. </w:t>
            </w:r>
          </w:p>
          <w:p w:rsidR="00C57113" w:rsidRDefault="00C57113" w:rsidP="00C57113">
            <w:pPr>
              <w:pStyle w:val="Bezmezer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D0361">
              <w:rPr>
                <w:rFonts w:eastAsia="Calibri"/>
                <w:sz w:val="24"/>
                <w:szCs w:val="24"/>
                <w:lang w:eastAsia="en-US"/>
              </w:rPr>
              <w:t>Validace navrženého řešení v domácích podmínkách.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a testování vhodného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domácí monitoring.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Napojení přístroje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rozhraní pro lékaře (eventu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lně pro pacienta).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a realizace algoritmu pro predikci nebezpečných stavů při spánkové apnoi. </w:t>
            </w:r>
          </w:p>
          <w:p w:rsidR="00C57113" w:rsidRPr="003B4CBF" w:rsidRDefault="00C57113" w:rsidP="00C57113">
            <w:pPr>
              <w:pStyle w:val="Bezmezer"/>
              <w:spacing w:line="276" w:lineRule="auto"/>
              <w:rPr>
                <w:b/>
              </w:rPr>
            </w:pPr>
            <w:r w:rsidRPr="00FD0361">
              <w:rPr>
                <w:rFonts w:eastAsia="Calibri"/>
                <w:sz w:val="24"/>
                <w:szCs w:val="24"/>
                <w:lang w:eastAsia="en-US"/>
              </w:rPr>
              <w:t>Validace navrženého řešení v domácích podmínkách.</w:t>
            </w:r>
          </w:p>
        </w:tc>
        <w:tc>
          <w:tcPr>
            <w:tcW w:w="1679" w:type="dxa"/>
          </w:tcPr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Pr="00527D94" w:rsidRDefault="00C57113" w:rsidP="00C57113">
            <w:pPr>
              <w:ind w:left="506" w:hanging="506"/>
              <w:jc w:val="center"/>
            </w:pPr>
            <w:r w:rsidRPr="00527D94">
              <w:t>MEDIWARE a.s.</w:t>
            </w:r>
          </w:p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  <w:r w:rsidRPr="00527D94">
              <w:t>ČVUT v Praze</w:t>
            </w:r>
          </w:p>
        </w:tc>
        <w:tc>
          <w:tcPr>
            <w:tcW w:w="1476" w:type="dxa"/>
          </w:tcPr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Pr="00FD0361" w:rsidRDefault="00C57113" w:rsidP="00C57113">
            <w:pPr>
              <w:ind w:left="506" w:hanging="506"/>
              <w:jc w:val="center"/>
            </w:pPr>
            <w:r w:rsidRPr="00FD0361">
              <w:t>Přechází do</w:t>
            </w:r>
          </w:p>
          <w:p w:rsidR="00C57113" w:rsidRPr="008C3671" w:rsidRDefault="00C57113" w:rsidP="00C57113">
            <w:pPr>
              <w:ind w:left="506" w:hanging="506"/>
              <w:jc w:val="center"/>
            </w:pPr>
            <w:r w:rsidRPr="00FD0361">
              <w:t xml:space="preserve"> r. 20</w:t>
            </w:r>
            <w:r>
              <w:t>20</w:t>
            </w:r>
          </w:p>
        </w:tc>
      </w:tr>
      <w:tr w:rsidR="00C57113" w:rsidRPr="000B1AAB" w:rsidTr="00C57113">
        <w:tc>
          <w:tcPr>
            <w:tcW w:w="1067" w:type="dxa"/>
          </w:tcPr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Pr="008C3671" w:rsidRDefault="00C57113" w:rsidP="00C57113">
            <w:pPr>
              <w:jc w:val="center"/>
            </w:pPr>
            <w:r>
              <w:t>4</w:t>
            </w:r>
          </w:p>
        </w:tc>
        <w:tc>
          <w:tcPr>
            <w:tcW w:w="6268" w:type="dxa"/>
          </w:tcPr>
          <w:p w:rsidR="00C57113" w:rsidRPr="00FD0361" w:rsidRDefault="00C57113" w:rsidP="00C5711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0361">
              <w:rPr>
                <w:rFonts w:ascii="Calibri" w:eastAsia="Calibri" w:hAnsi="Calibri" w:cs="Times New Roman"/>
                <w:b/>
              </w:rPr>
              <w:t>Analýza EKG rytmu</w:t>
            </w:r>
            <w:r w:rsidRPr="00FD03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57113" w:rsidRPr="00FD0361" w:rsidRDefault="00C57113" w:rsidP="00C57113">
            <w:pPr>
              <w:rPr>
                <w:rFonts w:ascii="Calibri" w:eastAsia="Calibri" w:hAnsi="Calibri" w:cs="Times New Roman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Závěrečná etapa vývojových prací se týká automatizované diagnostiky EKG. Řešení se bude zabývat</w:t>
            </w:r>
            <w:r w:rsidRPr="00FD0361">
              <w:rPr>
                <w:rFonts w:ascii="Calibri" w:eastAsia="Calibri" w:hAnsi="Calibri" w:cs="Times New Roman"/>
              </w:rPr>
              <w:t xml:space="preserve"> </w:t>
            </w: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automatizovaným zpracováním poruchy srdečního rytmu, tj. nejžádanější funkcionality při hodnocení dlouhodobého záznamu EKG. V druhé části této etapy budou jednotlivé moduly validovány s cílem získání komerčních řešení.</w:t>
            </w:r>
            <w:r w:rsidRPr="00FD0361">
              <w:rPr>
                <w:rFonts w:ascii="Calibri" w:eastAsia="Calibri" w:hAnsi="Calibri" w:cs="Times New Roman"/>
              </w:rPr>
              <w:t xml:space="preserve">  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Výběr vhodných 1, 3 a 12 svodových EKG přístrojů, výběr certifikovaných řešení pro automatizované vyhodnocování EKG Doplnění vlastních poznatků.</w:t>
            </w:r>
          </w:p>
          <w:p w:rsidR="00C57113" w:rsidRPr="00527D94" w:rsidRDefault="00C57113" w:rsidP="00C5711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Připojení přístrojů včetně integrace automatizovaného vyhodnocování 3. strany a jeho implementace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 a test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Pr="00FD0361" w:rsidRDefault="00C57113" w:rsidP="00C57113">
            <w:pPr>
              <w:ind w:left="506" w:hanging="506"/>
              <w:jc w:val="center"/>
            </w:pPr>
            <w:r w:rsidRPr="00FD0361">
              <w:t>MEDIWARE a.s.</w:t>
            </w:r>
          </w:p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  <w:r w:rsidRPr="00FD0361">
              <w:t>ČVUT v Praze</w:t>
            </w:r>
          </w:p>
        </w:tc>
        <w:tc>
          <w:tcPr>
            <w:tcW w:w="1476" w:type="dxa"/>
          </w:tcPr>
          <w:p w:rsidR="00C57113" w:rsidRDefault="00C57113" w:rsidP="00C57113">
            <w:pPr>
              <w:ind w:left="506" w:hanging="506"/>
            </w:pPr>
          </w:p>
          <w:p w:rsidR="00C57113" w:rsidRDefault="00C57113" w:rsidP="00C57113">
            <w:pPr>
              <w:ind w:left="506" w:hanging="506"/>
            </w:pPr>
          </w:p>
          <w:p w:rsidR="00C57113" w:rsidRDefault="00C57113" w:rsidP="00C57113">
            <w:pPr>
              <w:ind w:left="506" w:hanging="506"/>
            </w:pPr>
          </w:p>
          <w:p w:rsidR="00C57113" w:rsidRDefault="00C57113" w:rsidP="00C57113">
            <w:pPr>
              <w:ind w:left="506" w:hanging="506"/>
              <w:jc w:val="both"/>
            </w:pPr>
          </w:p>
          <w:p w:rsidR="00C57113" w:rsidRDefault="00C57113" w:rsidP="00C57113">
            <w:pPr>
              <w:ind w:left="506" w:hanging="506"/>
              <w:jc w:val="both"/>
            </w:pPr>
          </w:p>
          <w:p w:rsidR="00C57113" w:rsidRDefault="00C57113" w:rsidP="00C57113">
            <w:pPr>
              <w:ind w:left="506" w:hanging="506"/>
              <w:jc w:val="both"/>
            </w:pPr>
            <w:r>
              <w:t>Přechází do</w:t>
            </w:r>
          </w:p>
          <w:p w:rsidR="00C57113" w:rsidRPr="008C3671" w:rsidRDefault="00C57113" w:rsidP="00C57113">
            <w:pPr>
              <w:ind w:left="506" w:hanging="506"/>
              <w:jc w:val="both"/>
            </w:pPr>
            <w:r>
              <w:t xml:space="preserve">    r. 2020</w:t>
            </w:r>
          </w:p>
        </w:tc>
      </w:tr>
      <w:tr w:rsidR="00C57113" w:rsidRPr="000B1AAB" w:rsidTr="00C57113">
        <w:tc>
          <w:tcPr>
            <w:tcW w:w="1067" w:type="dxa"/>
            <w:tcBorders>
              <w:right w:val="nil"/>
            </w:tcBorders>
          </w:tcPr>
          <w:p w:rsidR="00C57113" w:rsidRPr="008C3671" w:rsidRDefault="00C57113" w:rsidP="00C57113">
            <w:pPr>
              <w:jc w:val="center"/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13" w:rsidRPr="008C3671" w:rsidRDefault="00C57113" w:rsidP="00C57113">
            <w:pPr>
              <w:rPr>
                <w:b/>
              </w:rPr>
            </w:pPr>
            <w:r w:rsidRPr="008C3671">
              <w:t xml:space="preserve">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:rsidR="00C57113" w:rsidRPr="008C3671" w:rsidRDefault="00C57113" w:rsidP="00C57113">
            <w:pPr>
              <w:ind w:left="506" w:hanging="506"/>
              <w:jc w:val="center"/>
            </w:pPr>
          </w:p>
        </w:tc>
      </w:tr>
      <w:tr w:rsidR="00C57113" w:rsidRPr="000B1AAB" w:rsidTr="00C57113">
        <w:tc>
          <w:tcPr>
            <w:tcW w:w="1067" w:type="dxa"/>
          </w:tcPr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  <w:r>
              <w:t>3</w:t>
            </w: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Pr="008C3671" w:rsidRDefault="00C57113" w:rsidP="00C57113">
            <w:pPr>
              <w:jc w:val="center"/>
            </w:pPr>
          </w:p>
        </w:tc>
        <w:tc>
          <w:tcPr>
            <w:tcW w:w="6268" w:type="dxa"/>
            <w:shd w:val="clear" w:color="auto" w:fill="auto"/>
          </w:tcPr>
          <w:p w:rsidR="00C57113" w:rsidRPr="00FD0361" w:rsidRDefault="00C57113" w:rsidP="00C5711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D0361">
              <w:rPr>
                <w:rFonts w:ascii="Calibri" w:eastAsia="Calibri" w:hAnsi="Calibri" w:cs="Times New Roman"/>
                <w:b/>
              </w:rPr>
              <w:t>Monitoring saturace kyslíku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Hlavním cílem této etapy je umožnit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telemonitoring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saturace krve kyslíkem chronických pacientů z jejich přirozeného prostředí s využitím pulsního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telemedicínského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informačního řešení tak, aby bylo dosaženo lepší akutní a také dlouhodobé lékařské péče o tyto pacienty.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a testování vhodného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domácí monitoring.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Napojení přístroje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rozhraní pro lékaře (eventuálně pro pacienta).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a realizace algoritmu pro predikci nebezpečných stavů při spánkové apnoi. </w:t>
            </w:r>
          </w:p>
          <w:p w:rsidR="00C57113" w:rsidRDefault="00C57113" w:rsidP="00C57113">
            <w:pPr>
              <w:pStyle w:val="Bezmezer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D0361">
              <w:rPr>
                <w:rFonts w:eastAsia="Calibri"/>
                <w:sz w:val="24"/>
                <w:szCs w:val="24"/>
                <w:lang w:eastAsia="en-US"/>
              </w:rPr>
              <w:t>Validace navrženého řešení v domácích podmínkách.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Výběr a testování vhodného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oxymetru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domácí monitoring.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Napojení přístroje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Návrh a realizace rozhraní pro lékaře (eventu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lně pro pacienta).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a realizace algoritmu pro predikci nebezpečných stavů při spánkové apnoi. </w:t>
            </w:r>
          </w:p>
          <w:p w:rsidR="00C57113" w:rsidRPr="003B4CBF" w:rsidRDefault="00C57113" w:rsidP="00C57113">
            <w:pPr>
              <w:pStyle w:val="Bezmezer"/>
              <w:spacing w:line="276" w:lineRule="auto"/>
              <w:rPr>
                <w:b/>
              </w:rPr>
            </w:pPr>
            <w:r w:rsidRPr="00FD0361">
              <w:rPr>
                <w:rFonts w:eastAsia="Calibri"/>
                <w:sz w:val="24"/>
                <w:szCs w:val="24"/>
                <w:lang w:eastAsia="en-US"/>
              </w:rPr>
              <w:t>Validace navrženého řešení v domácích podmínkách.</w:t>
            </w:r>
          </w:p>
        </w:tc>
        <w:tc>
          <w:tcPr>
            <w:tcW w:w="1679" w:type="dxa"/>
          </w:tcPr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Pr="00527D94" w:rsidRDefault="00C57113" w:rsidP="00C57113">
            <w:pPr>
              <w:ind w:left="506" w:hanging="506"/>
              <w:jc w:val="center"/>
            </w:pPr>
            <w:r w:rsidRPr="00527D94">
              <w:t>MEDIWARE a.s.</w:t>
            </w:r>
          </w:p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  <w:r w:rsidRPr="00527D94">
              <w:t>ČVUT v Praze</w:t>
            </w:r>
          </w:p>
        </w:tc>
        <w:tc>
          <w:tcPr>
            <w:tcW w:w="1476" w:type="dxa"/>
          </w:tcPr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Pr="008C3671" w:rsidRDefault="00C57113" w:rsidP="00C57113">
            <w:pPr>
              <w:ind w:left="506" w:hanging="506"/>
              <w:jc w:val="center"/>
            </w:pPr>
            <w:bookmarkStart w:id="0" w:name="_GoBack"/>
            <w:bookmarkEnd w:id="0"/>
            <w:r>
              <w:t>06/</w:t>
            </w:r>
            <w:r w:rsidRPr="00FD0361">
              <w:t>20</w:t>
            </w:r>
            <w:r>
              <w:t>20</w:t>
            </w:r>
          </w:p>
        </w:tc>
      </w:tr>
      <w:tr w:rsidR="00C57113" w:rsidRPr="000B1AAB" w:rsidTr="00C57113">
        <w:tc>
          <w:tcPr>
            <w:tcW w:w="1067" w:type="dxa"/>
          </w:tcPr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Pr="008C3671" w:rsidRDefault="00C57113" w:rsidP="00C57113">
            <w:pPr>
              <w:jc w:val="center"/>
            </w:pPr>
            <w:r>
              <w:t>4</w:t>
            </w:r>
          </w:p>
        </w:tc>
        <w:tc>
          <w:tcPr>
            <w:tcW w:w="6268" w:type="dxa"/>
          </w:tcPr>
          <w:p w:rsidR="00C57113" w:rsidRPr="00FD0361" w:rsidRDefault="00C57113" w:rsidP="00C5711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0361">
              <w:rPr>
                <w:rFonts w:ascii="Calibri" w:eastAsia="Calibri" w:hAnsi="Calibri" w:cs="Times New Roman"/>
                <w:b/>
              </w:rPr>
              <w:t>Analýza EKG rytmu</w:t>
            </w:r>
            <w:r w:rsidRPr="00FD03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57113" w:rsidRPr="00FD0361" w:rsidRDefault="00C57113" w:rsidP="00C57113">
            <w:pPr>
              <w:rPr>
                <w:rFonts w:ascii="Calibri" w:eastAsia="Calibri" w:hAnsi="Calibri" w:cs="Times New Roman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Závěrečná etapa vývojových prací se týká automatizované diagnostiky EKG. Řešení se bude zabývat</w:t>
            </w:r>
            <w:r w:rsidRPr="00FD0361">
              <w:rPr>
                <w:rFonts w:ascii="Calibri" w:eastAsia="Calibri" w:hAnsi="Calibri" w:cs="Times New Roman"/>
              </w:rPr>
              <w:t xml:space="preserve"> </w:t>
            </w: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automatizovaným zpracováním poruchy srdečního rytmu, tj. nejžádanější funkcionality při hodnocení dlouhodobého záznamu EKG. V druhé části této etapy budou jednotlivé moduly validovány s cílem získání komerčních řešení.</w:t>
            </w:r>
            <w:r w:rsidRPr="00FD0361">
              <w:rPr>
                <w:rFonts w:ascii="Calibri" w:eastAsia="Calibri" w:hAnsi="Calibri" w:cs="Times New Roman"/>
              </w:rPr>
              <w:t xml:space="preserve">  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Výběr vhodných 1, 3 a 12 svodových EKG přístrojů, výběr certifikovaných řešení pro automatizované vyhodnocování EKG Doplnění vlastních poznatků.</w:t>
            </w:r>
          </w:p>
          <w:p w:rsidR="00C57113" w:rsidRPr="00527D94" w:rsidRDefault="00C57113" w:rsidP="00C5711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Připojení přístrojů včetně integrace automatizovaného vyhodnocování 3. strany a jeho implementace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 a test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Pr="00FD0361" w:rsidRDefault="00C57113" w:rsidP="00C57113">
            <w:pPr>
              <w:ind w:left="506" w:hanging="506"/>
              <w:jc w:val="center"/>
            </w:pPr>
            <w:r w:rsidRPr="00FD0361">
              <w:t>MEDIWARE a.s.</w:t>
            </w:r>
          </w:p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  <w:r w:rsidRPr="00FD0361">
              <w:t>ČVUT v Praze</w:t>
            </w:r>
          </w:p>
        </w:tc>
        <w:tc>
          <w:tcPr>
            <w:tcW w:w="1476" w:type="dxa"/>
          </w:tcPr>
          <w:p w:rsidR="00C57113" w:rsidRDefault="00C57113" w:rsidP="00C57113">
            <w:pPr>
              <w:ind w:left="506" w:hanging="506"/>
            </w:pPr>
          </w:p>
          <w:p w:rsidR="00C57113" w:rsidRDefault="00C57113" w:rsidP="00C57113">
            <w:pPr>
              <w:ind w:left="506" w:hanging="506"/>
            </w:pPr>
          </w:p>
          <w:p w:rsidR="00C57113" w:rsidRDefault="00C57113" w:rsidP="00C57113">
            <w:pPr>
              <w:ind w:left="506" w:hanging="506"/>
            </w:pPr>
          </w:p>
          <w:p w:rsidR="00C57113" w:rsidRDefault="00C57113" w:rsidP="00C57113">
            <w:pPr>
              <w:ind w:left="506" w:hanging="506"/>
              <w:jc w:val="both"/>
            </w:pPr>
          </w:p>
          <w:p w:rsidR="00C57113" w:rsidRDefault="00C57113" w:rsidP="00C57113">
            <w:pPr>
              <w:ind w:left="506" w:hanging="506"/>
              <w:jc w:val="both"/>
            </w:pPr>
          </w:p>
          <w:p w:rsidR="00C57113" w:rsidRDefault="00C57113" w:rsidP="00C57113">
            <w:pPr>
              <w:ind w:left="506" w:hanging="506"/>
              <w:jc w:val="both"/>
            </w:pPr>
            <w:r>
              <w:t>Přechází do</w:t>
            </w:r>
          </w:p>
          <w:p w:rsidR="00C57113" w:rsidRPr="008C3671" w:rsidRDefault="00C57113" w:rsidP="00C57113">
            <w:pPr>
              <w:ind w:left="506" w:hanging="506"/>
              <w:jc w:val="both"/>
            </w:pPr>
            <w:r>
              <w:t xml:space="preserve">    r. 2021</w:t>
            </w:r>
          </w:p>
        </w:tc>
      </w:tr>
      <w:tr w:rsidR="00C57113" w:rsidRPr="000B1AAB" w:rsidTr="00C57113">
        <w:tc>
          <w:tcPr>
            <w:tcW w:w="1067" w:type="dxa"/>
            <w:tcBorders>
              <w:right w:val="nil"/>
            </w:tcBorders>
          </w:tcPr>
          <w:p w:rsidR="00C57113" w:rsidRPr="008C3671" w:rsidRDefault="00C57113" w:rsidP="00C57113">
            <w:pPr>
              <w:jc w:val="center"/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13" w:rsidRPr="008C3671" w:rsidRDefault="00C57113" w:rsidP="00C57113">
            <w:pPr>
              <w:rPr>
                <w:b/>
              </w:rPr>
            </w:pPr>
            <w:r w:rsidRPr="008C3671">
              <w:t xml:space="preserve">                                                </w:t>
            </w:r>
            <w:r w:rsidRPr="008C3671">
              <w:rPr>
                <w:b/>
              </w:rPr>
              <w:t>Rok 2021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:rsidR="00C57113" w:rsidRPr="008C3671" w:rsidRDefault="00C57113" w:rsidP="00C57113">
            <w:pPr>
              <w:ind w:left="506" w:hanging="506"/>
              <w:jc w:val="center"/>
            </w:pPr>
          </w:p>
        </w:tc>
      </w:tr>
      <w:tr w:rsidR="00C57113" w:rsidRPr="000B1AAB" w:rsidTr="00C57113">
        <w:tc>
          <w:tcPr>
            <w:tcW w:w="1067" w:type="dxa"/>
          </w:tcPr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Default="00C57113" w:rsidP="00C57113">
            <w:pPr>
              <w:jc w:val="center"/>
            </w:pPr>
          </w:p>
          <w:p w:rsidR="00C57113" w:rsidRPr="008C3671" w:rsidRDefault="00C57113" w:rsidP="00C57113">
            <w:pPr>
              <w:jc w:val="center"/>
            </w:pPr>
            <w:r>
              <w:t>4</w:t>
            </w:r>
          </w:p>
        </w:tc>
        <w:tc>
          <w:tcPr>
            <w:tcW w:w="6268" w:type="dxa"/>
          </w:tcPr>
          <w:p w:rsidR="00C57113" w:rsidRPr="00FD0361" w:rsidRDefault="00C57113" w:rsidP="00C5711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0361">
              <w:rPr>
                <w:rFonts w:ascii="Calibri" w:eastAsia="Calibri" w:hAnsi="Calibri" w:cs="Times New Roman"/>
                <w:b/>
              </w:rPr>
              <w:t>Analýza EKG rytmu</w:t>
            </w:r>
            <w:r w:rsidRPr="00FD03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C57113" w:rsidRPr="00FD0361" w:rsidRDefault="00C57113" w:rsidP="00C57113">
            <w:pPr>
              <w:rPr>
                <w:rFonts w:ascii="Calibri" w:eastAsia="Calibri" w:hAnsi="Calibri" w:cs="Times New Roman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Závěrečná etapa vývojových prací se týká automatizované diagnostiky EKG. Řešení se bude zabývat</w:t>
            </w:r>
            <w:r w:rsidRPr="00FD0361">
              <w:rPr>
                <w:rFonts w:ascii="Calibri" w:eastAsia="Calibri" w:hAnsi="Calibri" w:cs="Times New Roman"/>
              </w:rPr>
              <w:t xml:space="preserve"> </w:t>
            </w: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automatizovaným zpracováním poruchy srdečního rytmu, tj. nejžádanější funkcionality při hodnocení dlouhodobého záznamu EKG. V druhé části této etapy budou jednotlivé moduly validovány s cílem získání komerčních řešení.</w:t>
            </w:r>
            <w:r w:rsidRPr="00FD0361">
              <w:rPr>
                <w:rFonts w:ascii="Calibri" w:eastAsia="Calibri" w:hAnsi="Calibri" w:cs="Times New Roman"/>
              </w:rPr>
              <w:t xml:space="preserve">  </w:t>
            </w:r>
          </w:p>
          <w:p w:rsidR="00C57113" w:rsidRPr="00FD0361" w:rsidRDefault="00C57113" w:rsidP="00C57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Výběr vhodných 1, 3 a 12 svodových EKG přístrojů, výběr certifikovaných řešení pro automatizované vyhodnocování EKG Doplnění vlastních poznatků.</w:t>
            </w:r>
          </w:p>
          <w:p w:rsidR="00C57113" w:rsidRPr="00527D94" w:rsidRDefault="00C57113" w:rsidP="00C5711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Připojení přístrojů včetně integrace automatizovaného vyhodnocování 3. strany a jeho implementace do </w:t>
            </w:r>
            <w:proofErr w:type="spellStart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>telemedicínské</w:t>
            </w:r>
            <w:proofErr w:type="spellEnd"/>
            <w:r w:rsidRPr="00FD0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platformy a test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Default="00C57113" w:rsidP="00C57113">
            <w:pPr>
              <w:ind w:left="506" w:hanging="506"/>
              <w:jc w:val="center"/>
            </w:pPr>
          </w:p>
          <w:p w:rsidR="00C57113" w:rsidRPr="00FD0361" w:rsidRDefault="00C57113" w:rsidP="00C57113">
            <w:pPr>
              <w:ind w:left="506" w:hanging="506"/>
              <w:jc w:val="center"/>
            </w:pPr>
            <w:r w:rsidRPr="00FD0361">
              <w:t>MEDIWARE a.s.</w:t>
            </w:r>
          </w:p>
          <w:p w:rsidR="00C57113" w:rsidRPr="008C3671" w:rsidRDefault="00C57113" w:rsidP="00C57113">
            <w:pPr>
              <w:ind w:left="506" w:hanging="506"/>
              <w:jc w:val="center"/>
              <w:rPr>
                <w:b/>
              </w:rPr>
            </w:pPr>
            <w:r w:rsidRPr="00FD0361">
              <w:t>ČVUT v Praze</w:t>
            </w:r>
          </w:p>
        </w:tc>
        <w:tc>
          <w:tcPr>
            <w:tcW w:w="1476" w:type="dxa"/>
          </w:tcPr>
          <w:p w:rsidR="00C57113" w:rsidRDefault="00C57113" w:rsidP="00C57113">
            <w:pPr>
              <w:ind w:left="506" w:hanging="506"/>
            </w:pPr>
          </w:p>
          <w:p w:rsidR="00C57113" w:rsidRDefault="00C57113" w:rsidP="00C57113">
            <w:pPr>
              <w:ind w:left="506" w:hanging="506"/>
            </w:pPr>
          </w:p>
          <w:p w:rsidR="00C57113" w:rsidRDefault="00C57113" w:rsidP="00C57113">
            <w:pPr>
              <w:ind w:left="506" w:hanging="506"/>
            </w:pPr>
          </w:p>
          <w:p w:rsidR="00C57113" w:rsidRDefault="00C57113" w:rsidP="00C57113">
            <w:pPr>
              <w:ind w:left="506" w:hanging="506"/>
              <w:jc w:val="both"/>
            </w:pPr>
          </w:p>
          <w:p w:rsidR="00C57113" w:rsidRDefault="00C57113" w:rsidP="00C57113">
            <w:pPr>
              <w:ind w:left="506" w:hanging="506"/>
              <w:jc w:val="both"/>
            </w:pPr>
          </w:p>
          <w:p w:rsidR="00C57113" w:rsidRPr="008C3671" w:rsidRDefault="00C57113" w:rsidP="00C57113">
            <w:pPr>
              <w:ind w:left="506" w:hanging="506"/>
              <w:jc w:val="both"/>
            </w:pPr>
            <w:r>
              <w:t xml:space="preserve">     06/2021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94"/>
    <w:rsid w:val="00527DC2"/>
    <w:rsid w:val="005A4524"/>
    <w:rsid w:val="005E3C34"/>
    <w:rsid w:val="00600781"/>
    <w:rsid w:val="00604DFF"/>
    <w:rsid w:val="0062163E"/>
    <w:rsid w:val="006A0820"/>
    <w:rsid w:val="006A0BD0"/>
    <w:rsid w:val="006C352D"/>
    <w:rsid w:val="006D4B5B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F4696"/>
    <w:rsid w:val="00C57113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1088F"/>
    <w:rsid w:val="00F22F7B"/>
    <w:rsid w:val="00F251A0"/>
    <w:rsid w:val="00F7684B"/>
    <w:rsid w:val="00FD0361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7464E6A5.dotm</Template>
  <TotalTime>448</TotalTime>
  <Pages>5</Pages>
  <Words>1729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29</cp:revision>
  <cp:lastPrinted>2017-06-13T14:12:00Z</cp:lastPrinted>
  <dcterms:created xsi:type="dcterms:W3CDTF">2016-08-30T13:22:00Z</dcterms:created>
  <dcterms:modified xsi:type="dcterms:W3CDTF">2017-06-13T14:22:00Z</dcterms:modified>
</cp:coreProperties>
</file>