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C092" w14:textId="77777777" w:rsidR="00A147CF" w:rsidRPr="003322E1" w:rsidRDefault="00A147CF" w:rsidP="00A147CF">
      <w:pPr>
        <w:jc w:val="center"/>
        <w:rPr>
          <w:rFonts w:asciiTheme="minorHAnsi" w:hAnsiTheme="minorHAnsi" w:cstheme="minorHAnsi"/>
          <w:b/>
          <w:bCs/>
          <w:color w:val="000000"/>
          <w:sz w:val="32"/>
          <w:lang w:eastAsia="cs-CZ"/>
        </w:rPr>
      </w:pPr>
      <w:r w:rsidRPr="003322E1">
        <w:rPr>
          <w:rFonts w:asciiTheme="minorHAnsi" w:hAnsiTheme="minorHAnsi" w:cstheme="minorHAnsi"/>
          <w:b/>
          <w:bCs/>
          <w:color w:val="000000"/>
          <w:sz w:val="32"/>
          <w:lang w:eastAsia="cs-CZ"/>
        </w:rPr>
        <w:t>KUPNÍ SMLOUVA</w:t>
      </w:r>
    </w:p>
    <w:p w14:paraId="6D4C8D4F" w14:textId="0B9E872C" w:rsidR="00A147CF" w:rsidRDefault="00A147CF" w:rsidP="00A147CF">
      <w:pPr>
        <w:jc w:val="center"/>
        <w:rPr>
          <w:rFonts w:asciiTheme="minorHAnsi" w:hAnsiTheme="minorHAnsi" w:cstheme="minorHAnsi"/>
        </w:rPr>
      </w:pPr>
    </w:p>
    <w:p w14:paraId="5BB45170" w14:textId="77777777" w:rsidR="00FB4E0A" w:rsidRPr="003322E1" w:rsidRDefault="00FB4E0A" w:rsidP="00A147CF">
      <w:pPr>
        <w:jc w:val="center"/>
        <w:rPr>
          <w:rFonts w:asciiTheme="minorHAnsi" w:hAnsiTheme="minorHAnsi" w:cstheme="minorHAnsi"/>
        </w:rPr>
      </w:pPr>
    </w:p>
    <w:p w14:paraId="2CD5FBAC" w14:textId="77777777" w:rsidR="00A147CF" w:rsidRPr="003322E1" w:rsidRDefault="00A147CF" w:rsidP="00A147CF">
      <w:pPr>
        <w:jc w:val="both"/>
        <w:rPr>
          <w:rFonts w:asciiTheme="minorHAnsi" w:hAnsiTheme="minorHAnsi" w:cstheme="minorHAnsi"/>
          <w:color w:val="000000"/>
          <w:lang w:eastAsia="cs-CZ"/>
        </w:rPr>
      </w:pPr>
      <w:r w:rsidRPr="003322E1">
        <w:rPr>
          <w:rFonts w:asciiTheme="minorHAnsi" w:hAnsiTheme="minorHAnsi" w:cstheme="minorHAnsi"/>
          <w:color w:val="000000"/>
          <w:lang w:eastAsia="cs-CZ"/>
        </w:rPr>
        <w:t xml:space="preserve">uzavřená dle § 2079 a násl. </w:t>
      </w:r>
      <w:bookmarkStart w:id="0" w:name="_Hlk109895852"/>
      <w:r w:rsidRPr="003322E1">
        <w:rPr>
          <w:rFonts w:asciiTheme="minorHAnsi" w:hAnsiTheme="minorHAnsi" w:cstheme="minorHAnsi"/>
          <w:color w:val="000000"/>
          <w:lang w:eastAsia="cs-CZ"/>
        </w:rPr>
        <w:t>zákona č. 89/2012 Sb., občanský zákoník, ve znění pozdějších předpisů</w:t>
      </w:r>
      <w:bookmarkEnd w:id="0"/>
      <w:r w:rsidRPr="003322E1">
        <w:rPr>
          <w:rFonts w:asciiTheme="minorHAnsi" w:hAnsiTheme="minorHAnsi" w:cstheme="minorHAnsi"/>
          <w:color w:val="000000"/>
          <w:lang w:eastAsia="cs-CZ"/>
        </w:rPr>
        <w:t>, mezi:</w:t>
      </w:r>
    </w:p>
    <w:p w14:paraId="2824C596" w14:textId="77777777" w:rsidR="00A147CF" w:rsidRPr="003322E1" w:rsidRDefault="00A147CF" w:rsidP="00A147CF">
      <w:pPr>
        <w:jc w:val="both"/>
        <w:rPr>
          <w:rFonts w:asciiTheme="minorHAnsi" w:hAnsiTheme="minorHAnsi" w:cstheme="minorHAnsi"/>
        </w:rPr>
      </w:pPr>
    </w:p>
    <w:p w14:paraId="25BCC5A3" w14:textId="77777777" w:rsidR="00A147CF" w:rsidRPr="003322E1" w:rsidRDefault="00A147CF" w:rsidP="00A147CF">
      <w:pPr>
        <w:jc w:val="both"/>
        <w:rPr>
          <w:rFonts w:asciiTheme="minorHAnsi" w:hAnsiTheme="minorHAnsi" w:cstheme="minorHAnsi"/>
        </w:rPr>
      </w:pPr>
      <w:r w:rsidRPr="003322E1">
        <w:rPr>
          <w:rFonts w:asciiTheme="minorHAnsi" w:hAnsiTheme="minorHAnsi" w:cstheme="minorHAnsi"/>
          <w:b/>
          <w:bCs/>
          <w:color w:val="000000"/>
          <w:lang w:eastAsia="cs-CZ"/>
        </w:rPr>
        <w:t>Univerzita Karlova, 3. lékařská fakulta</w:t>
      </w:r>
    </w:p>
    <w:p w14:paraId="55F6D641" w14:textId="77777777" w:rsidR="00A147CF" w:rsidRPr="003322E1" w:rsidRDefault="00A147CF" w:rsidP="00A147CF">
      <w:pPr>
        <w:jc w:val="both"/>
        <w:rPr>
          <w:rFonts w:asciiTheme="minorHAnsi" w:hAnsiTheme="minorHAnsi" w:cstheme="minorHAnsi"/>
          <w:color w:val="000000"/>
          <w:lang w:eastAsia="cs-CZ"/>
        </w:rPr>
      </w:pPr>
      <w:r w:rsidRPr="003322E1">
        <w:rPr>
          <w:rFonts w:asciiTheme="minorHAnsi" w:hAnsiTheme="minorHAnsi" w:cstheme="minorHAnsi"/>
        </w:rPr>
        <w:t>se sídlem: Ruská 2411/87, 100 00 Praha 10</w:t>
      </w:r>
    </w:p>
    <w:p w14:paraId="798665DC" w14:textId="77777777" w:rsidR="00A147CF" w:rsidRPr="003322E1" w:rsidRDefault="00A147CF" w:rsidP="00A147CF">
      <w:pPr>
        <w:jc w:val="both"/>
        <w:rPr>
          <w:rFonts w:asciiTheme="minorHAnsi" w:hAnsiTheme="minorHAnsi" w:cstheme="minorHAnsi"/>
          <w:color w:val="000000"/>
          <w:lang w:eastAsia="cs-CZ"/>
        </w:rPr>
      </w:pPr>
      <w:r w:rsidRPr="003322E1">
        <w:rPr>
          <w:rFonts w:asciiTheme="minorHAnsi" w:hAnsiTheme="minorHAnsi" w:cstheme="minorHAnsi"/>
          <w:color w:val="000000"/>
          <w:lang w:eastAsia="cs-CZ"/>
        </w:rPr>
        <w:t>IČO: 00216208</w:t>
      </w:r>
    </w:p>
    <w:p w14:paraId="33FE987E" w14:textId="77777777" w:rsidR="00A147CF" w:rsidRPr="003322E1" w:rsidRDefault="00A147CF" w:rsidP="00A147CF">
      <w:pPr>
        <w:jc w:val="both"/>
        <w:rPr>
          <w:rFonts w:asciiTheme="minorHAnsi" w:hAnsiTheme="minorHAnsi" w:cstheme="minorHAnsi"/>
          <w:color w:val="000000"/>
          <w:lang w:eastAsia="cs-CZ"/>
        </w:rPr>
      </w:pPr>
      <w:r w:rsidRPr="003322E1">
        <w:rPr>
          <w:rFonts w:asciiTheme="minorHAnsi" w:hAnsiTheme="minorHAnsi" w:cstheme="minorHAnsi"/>
          <w:color w:val="000000"/>
          <w:lang w:eastAsia="cs-CZ"/>
        </w:rPr>
        <w:t>DIČ: CZ00216208</w:t>
      </w:r>
    </w:p>
    <w:p w14:paraId="492CDF15" w14:textId="77777777" w:rsidR="00A147CF" w:rsidRPr="003322E1" w:rsidRDefault="00A147CF" w:rsidP="00A147CF">
      <w:pPr>
        <w:jc w:val="both"/>
        <w:rPr>
          <w:rFonts w:asciiTheme="minorHAnsi" w:hAnsiTheme="minorHAnsi" w:cstheme="minorHAnsi"/>
          <w:color w:val="000000"/>
          <w:lang w:eastAsia="cs-CZ"/>
        </w:rPr>
      </w:pPr>
      <w:r w:rsidRPr="003322E1">
        <w:rPr>
          <w:rFonts w:asciiTheme="minorHAnsi" w:hAnsiTheme="minorHAnsi" w:cstheme="minorHAnsi"/>
          <w:color w:val="000000"/>
          <w:lang w:eastAsia="cs-CZ"/>
        </w:rPr>
        <w:t>bankovní spojení: Komerční banka, a.s., Praha 10, číslo účtu 22734101/0100</w:t>
      </w:r>
    </w:p>
    <w:p w14:paraId="59770324" w14:textId="77777777" w:rsidR="00A147CF" w:rsidRPr="003322E1" w:rsidRDefault="00A147CF" w:rsidP="00A147CF">
      <w:pPr>
        <w:jc w:val="both"/>
        <w:rPr>
          <w:rFonts w:asciiTheme="minorHAnsi" w:hAnsiTheme="minorHAnsi" w:cstheme="minorHAnsi"/>
        </w:rPr>
      </w:pPr>
      <w:r w:rsidRPr="003322E1">
        <w:rPr>
          <w:rFonts w:asciiTheme="minorHAnsi" w:hAnsiTheme="minorHAnsi" w:cstheme="minorHAnsi"/>
          <w:color w:val="000000"/>
          <w:lang w:eastAsia="cs-CZ"/>
        </w:rPr>
        <w:t xml:space="preserve">zastoupena: prof. MUDr. Petrem </w:t>
      </w:r>
      <w:proofErr w:type="spellStart"/>
      <w:r w:rsidRPr="003322E1">
        <w:rPr>
          <w:rFonts w:asciiTheme="minorHAnsi" w:hAnsiTheme="minorHAnsi" w:cstheme="minorHAnsi"/>
          <w:color w:val="000000"/>
          <w:lang w:eastAsia="cs-CZ"/>
        </w:rPr>
        <w:t>Widimským</w:t>
      </w:r>
      <w:proofErr w:type="spellEnd"/>
      <w:r w:rsidRPr="003322E1">
        <w:rPr>
          <w:rFonts w:asciiTheme="minorHAnsi" w:hAnsiTheme="minorHAnsi" w:cstheme="minorHAnsi"/>
          <w:color w:val="000000"/>
          <w:lang w:eastAsia="cs-CZ"/>
        </w:rPr>
        <w:t xml:space="preserve">, DrSc. </w:t>
      </w:r>
      <w:r w:rsidR="00FA123B">
        <w:rPr>
          <w:rFonts w:asciiTheme="minorHAnsi" w:hAnsiTheme="minorHAnsi" w:cstheme="minorHAnsi"/>
          <w:color w:val="000000"/>
          <w:lang w:eastAsia="cs-CZ"/>
        </w:rPr>
        <w:t xml:space="preserve">- </w:t>
      </w:r>
      <w:r w:rsidRPr="003322E1">
        <w:rPr>
          <w:rFonts w:asciiTheme="minorHAnsi" w:hAnsiTheme="minorHAnsi" w:cstheme="minorHAnsi"/>
          <w:color w:val="000000"/>
          <w:lang w:eastAsia="cs-CZ"/>
        </w:rPr>
        <w:t xml:space="preserve">děkanem </w:t>
      </w:r>
    </w:p>
    <w:p w14:paraId="45C0661A" w14:textId="77777777" w:rsidR="00A147CF" w:rsidRPr="003322E1" w:rsidRDefault="00A147CF" w:rsidP="00F34D22">
      <w:pPr>
        <w:spacing w:after="120"/>
        <w:jc w:val="both"/>
        <w:rPr>
          <w:rFonts w:asciiTheme="minorHAnsi" w:hAnsiTheme="minorHAnsi" w:cstheme="minorHAnsi"/>
        </w:rPr>
      </w:pPr>
      <w:r w:rsidRPr="003322E1">
        <w:rPr>
          <w:rFonts w:asciiTheme="minorHAnsi" w:hAnsiTheme="minorHAnsi" w:cstheme="minorHAnsi"/>
          <w:color w:val="000000"/>
          <w:lang w:eastAsia="cs-CZ"/>
        </w:rPr>
        <w:t>(dále jen jako „kupující“)</w:t>
      </w:r>
    </w:p>
    <w:p w14:paraId="0119CE1D" w14:textId="77777777" w:rsidR="00A147CF" w:rsidRPr="003322E1" w:rsidRDefault="00A147CF" w:rsidP="00F34D22">
      <w:pPr>
        <w:spacing w:after="120"/>
        <w:jc w:val="both"/>
        <w:rPr>
          <w:rFonts w:asciiTheme="minorHAnsi" w:hAnsiTheme="minorHAnsi" w:cstheme="minorHAnsi"/>
        </w:rPr>
      </w:pPr>
      <w:r w:rsidRPr="003322E1">
        <w:rPr>
          <w:rFonts w:asciiTheme="minorHAnsi" w:hAnsiTheme="minorHAnsi" w:cstheme="minorHAnsi"/>
        </w:rPr>
        <w:t>a</w:t>
      </w:r>
    </w:p>
    <w:p w14:paraId="2900676C" w14:textId="09AF8CF1" w:rsidR="000948DD" w:rsidRPr="000948DD" w:rsidRDefault="000948DD" w:rsidP="000948DD">
      <w:pPr>
        <w:jc w:val="both"/>
        <w:rPr>
          <w:rFonts w:asciiTheme="minorHAnsi" w:hAnsiTheme="minorHAnsi" w:cstheme="minorHAnsi"/>
          <w:b/>
        </w:rPr>
      </w:pPr>
      <w:r>
        <w:rPr>
          <w:rFonts w:asciiTheme="minorHAnsi" w:hAnsiTheme="minorHAnsi" w:cstheme="minorHAnsi"/>
          <w:b/>
        </w:rPr>
        <w:t>RQL s.r.o.</w:t>
      </w:r>
    </w:p>
    <w:p w14:paraId="0F8C5342" w14:textId="7324F4EA" w:rsidR="000948DD" w:rsidRPr="000948DD" w:rsidRDefault="000948DD" w:rsidP="000948DD">
      <w:pPr>
        <w:jc w:val="both"/>
        <w:rPr>
          <w:rFonts w:asciiTheme="minorHAnsi" w:hAnsiTheme="minorHAnsi" w:cstheme="minorHAnsi"/>
        </w:rPr>
      </w:pPr>
      <w:r w:rsidRPr="000948DD">
        <w:rPr>
          <w:rFonts w:asciiTheme="minorHAnsi" w:eastAsia="Times New Roman" w:hAnsiTheme="minorHAnsi" w:cstheme="minorHAnsi"/>
          <w:color w:val="000000"/>
        </w:rPr>
        <w:t xml:space="preserve">se sídlem: </w:t>
      </w:r>
      <w:r w:rsidRPr="000948DD">
        <w:rPr>
          <w:rFonts w:asciiTheme="minorHAnsi" w:hAnsiTheme="minorHAnsi" w:cstheme="minorHAnsi"/>
        </w:rPr>
        <w:t>U Jelena 109/7, Havířov, 736 01</w:t>
      </w:r>
    </w:p>
    <w:p w14:paraId="1562C739" w14:textId="708C6E55" w:rsidR="000948DD" w:rsidRPr="000948DD" w:rsidRDefault="000948DD" w:rsidP="000948DD">
      <w:pPr>
        <w:jc w:val="both"/>
        <w:rPr>
          <w:rFonts w:asciiTheme="minorHAnsi" w:eastAsia="Times New Roman" w:hAnsiTheme="minorHAnsi" w:cstheme="minorHAnsi"/>
          <w:color w:val="000000"/>
        </w:rPr>
      </w:pPr>
      <w:r w:rsidRPr="000948DD">
        <w:rPr>
          <w:rFonts w:asciiTheme="minorHAnsi" w:eastAsia="Times New Roman" w:hAnsiTheme="minorHAnsi" w:cstheme="minorHAnsi"/>
          <w:color w:val="000000"/>
        </w:rPr>
        <w:t xml:space="preserve">IČO: </w:t>
      </w:r>
      <w:r w:rsidRPr="000948DD">
        <w:rPr>
          <w:rFonts w:asciiTheme="minorHAnsi" w:hAnsiTheme="minorHAnsi" w:cstheme="minorHAnsi"/>
        </w:rPr>
        <w:t>258 600 20</w:t>
      </w:r>
    </w:p>
    <w:p w14:paraId="09818AAF" w14:textId="59D96FB7" w:rsidR="000948DD" w:rsidRPr="000948DD" w:rsidRDefault="000948DD" w:rsidP="000948DD">
      <w:pPr>
        <w:jc w:val="both"/>
        <w:rPr>
          <w:rFonts w:asciiTheme="minorHAnsi" w:eastAsia="Times New Roman" w:hAnsiTheme="minorHAnsi" w:cstheme="minorHAnsi"/>
          <w:color w:val="000000"/>
        </w:rPr>
      </w:pPr>
      <w:r w:rsidRPr="000948DD">
        <w:rPr>
          <w:rFonts w:asciiTheme="minorHAnsi" w:eastAsia="Times New Roman" w:hAnsiTheme="minorHAnsi" w:cstheme="minorHAnsi"/>
          <w:color w:val="000000"/>
        </w:rPr>
        <w:t xml:space="preserve">DIČ: </w:t>
      </w:r>
      <w:r w:rsidRPr="000948DD">
        <w:rPr>
          <w:rFonts w:asciiTheme="minorHAnsi" w:hAnsiTheme="minorHAnsi" w:cstheme="minorHAnsi"/>
        </w:rPr>
        <w:t>CZ25860020</w:t>
      </w:r>
    </w:p>
    <w:p w14:paraId="4094E593" w14:textId="7A5B96C2" w:rsidR="000948DD" w:rsidRPr="000948DD" w:rsidRDefault="000948DD" w:rsidP="000948DD">
      <w:pPr>
        <w:jc w:val="both"/>
        <w:rPr>
          <w:rFonts w:asciiTheme="minorHAnsi" w:hAnsiTheme="minorHAnsi" w:cstheme="minorHAnsi"/>
        </w:rPr>
      </w:pPr>
      <w:r w:rsidRPr="000948DD">
        <w:rPr>
          <w:rFonts w:asciiTheme="minorHAnsi" w:eastAsia="Times New Roman" w:hAnsiTheme="minorHAnsi" w:cstheme="minorHAnsi"/>
          <w:color w:val="000000"/>
        </w:rPr>
        <w:t xml:space="preserve">zastoupena: </w:t>
      </w:r>
      <w:bookmarkStart w:id="1" w:name="_GoBack"/>
      <w:r w:rsidR="001668E7" w:rsidRPr="001668E7">
        <w:rPr>
          <w:rFonts w:asciiTheme="minorHAnsi" w:hAnsiTheme="minorHAnsi" w:cstheme="minorHAnsi"/>
        </w:rPr>
        <w:t>Lukáš Šiřina, jednatel</w:t>
      </w:r>
      <w:bookmarkEnd w:id="1"/>
    </w:p>
    <w:p w14:paraId="6CB4B101" w14:textId="77777777" w:rsidR="00A147CF" w:rsidRPr="003322E1" w:rsidRDefault="00A147CF" w:rsidP="00A147CF">
      <w:pPr>
        <w:rPr>
          <w:rFonts w:asciiTheme="minorHAnsi" w:hAnsiTheme="minorHAnsi" w:cstheme="minorHAnsi"/>
        </w:rPr>
      </w:pPr>
      <w:r w:rsidRPr="003322E1">
        <w:rPr>
          <w:rFonts w:asciiTheme="minorHAnsi" w:hAnsiTheme="minorHAnsi" w:cstheme="minorHAnsi"/>
        </w:rPr>
        <w:t>(dále jen jako „prodávající“)</w:t>
      </w:r>
    </w:p>
    <w:p w14:paraId="6AF753CB" w14:textId="77777777" w:rsidR="00A147CF" w:rsidRPr="003322E1" w:rsidRDefault="00A147CF" w:rsidP="004F1E1D">
      <w:pPr>
        <w:jc w:val="both"/>
        <w:rPr>
          <w:rFonts w:asciiTheme="minorHAnsi" w:hAnsiTheme="minorHAnsi" w:cstheme="minorHAnsi"/>
        </w:rPr>
      </w:pPr>
      <w:r w:rsidRPr="003322E1">
        <w:rPr>
          <w:rFonts w:asciiTheme="minorHAnsi" w:hAnsiTheme="minorHAnsi" w:cstheme="minorHAnsi"/>
        </w:rPr>
        <w:t>Prodávající a kupující jsou dále označeni též jako „smluvní strana“ či společně jako „smluvní strany“.</w:t>
      </w:r>
    </w:p>
    <w:p w14:paraId="2D568A42" w14:textId="77777777" w:rsidR="00A147CF" w:rsidRPr="003322E1" w:rsidRDefault="00A147CF" w:rsidP="00A147CF">
      <w:pPr>
        <w:jc w:val="center"/>
        <w:rPr>
          <w:rFonts w:asciiTheme="minorHAnsi" w:hAnsiTheme="minorHAnsi" w:cstheme="minorHAnsi"/>
          <w:b/>
          <w:color w:val="000000"/>
          <w:lang w:eastAsia="cs-CZ"/>
        </w:rPr>
      </w:pPr>
    </w:p>
    <w:p w14:paraId="11216F29" w14:textId="0DE34CB2" w:rsidR="000F3B7E" w:rsidRDefault="000F3B7E" w:rsidP="000F3B7E">
      <w:pPr>
        <w:autoSpaceDE w:val="0"/>
        <w:autoSpaceDN w:val="0"/>
        <w:adjustRightInd w:val="0"/>
        <w:jc w:val="both"/>
        <w:rPr>
          <w:rFonts w:asciiTheme="minorHAnsi" w:eastAsiaTheme="minorHAnsi" w:hAnsiTheme="minorHAnsi" w:cstheme="minorHAnsi"/>
        </w:rPr>
      </w:pPr>
      <w:r>
        <w:rPr>
          <w:rFonts w:asciiTheme="minorHAnsi" w:eastAsia="Times New Roman" w:hAnsiTheme="minorHAnsi" w:cstheme="minorHAnsi"/>
          <w:color w:val="000000"/>
        </w:rPr>
        <w:t>Prodávající a kupující tímto uzavírají tuto kupní smlouvu (dále jen „Smlouva“) jako výsledek veřejné zakázky malého rozsahu</w:t>
      </w:r>
      <w:r w:rsidR="001575F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v souladu se zákonem č. 134/2016 Sb., o zadávání veřejných zakázek, ve znění pozdějších předpisů (dále jen „ZZVZ“), zadávané mimo režim ZZVZ</w:t>
      </w:r>
      <w:r w:rsidR="000948DD">
        <w:rPr>
          <w:rFonts w:asciiTheme="minorHAnsi" w:eastAsia="Times New Roman" w:hAnsiTheme="minorHAnsi" w:cstheme="minorHAnsi"/>
          <w:color w:val="000000"/>
        </w:rPr>
        <w:t xml:space="preserve">, </w:t>
      </w:r>
      <w:r w:rsidR="000948DD" w:rsidRPr="000948DD">
        <w:rPr>
          <w:rFonts w:asciiTheme="minorHAnsi" w:eastAsia="Times New Roman" w:hAnsiTheme="minorHAnsi" w:cstheme="minorHAnsi"/>
          <w:color w:val="000000"/>
        </w:rPr>
        <w:t xml:space="preserve">v rámci </w:t>
      </w:r>
      <w:r w:rsidR="000948DD">
        <w:rPr>
          <w:rFonts w:asciiTheme="minorHAnsi" w:eastAsia="Times New Roman" w:hAnsiTheme="minorHAnsi" w:cstheme="minorHAnsi"/>
          <w:color w:val="000000"/>
        </w:rPr>
        <w:t xml:space="preserve">projektu </w:t>
      </w:r>
      <w:proofErr w:type="spellStart"/>
      <w:r w:rsidR="000948DD" w:rsidRPr="000948DD">
        <w:rPr>
          <w:rFonts w:asciiTheme="minorHAnsi" w:eastAsia="Times New Roman" w:hAnsiTheme="minorHAnsi" w:cstheme="minorHAnsi"/>
          <w:color w:val="000000"/>
        </w:rPr>
        <w:t>spolufinancováného</w:t>
      </w:r>
      <w:proofErr w:type="spellEnd"/>
      <w:r w:rsidR="000948DD" w:rsidRPr="000948DD">
        <w:rPr>
          <w:rFonts w:asciiTheme="minorHAnsi" w:eastAsia="Times New Roman" w:hAnsiTheme="minorHAnsi" w:cstheme="minorHAnsi"/>
          <w:color w:val="000000"/>
        </w:rPr>
        <w:t xml:space="preserve"> z programu  NPO, </w:t>
      </w:r>
      <w:proofErr w:type="spellStart"/>
      <w:r w:rsidR="000948DD" w:rsidRPr="000948DD">
        <w:rPr>
          <w:rFonts w:asciiTheme="minorHAnsi" w:eastAsia="Times New Roman" w:hAnsiTheme="minorHAnsi" w:cstheme="minorHAnsi"/>
          <w:color w:val="000000"/>
        </w:rPr>
        <w:t>reg</w:t>
      </w:r>
      <w:proofErr w:type="spellEnd"/>
      <w:r w:rsidR="000948DD" w:rsidRPr="000948DD">
        <w:rPr>
          <w:rFonts w:asciiTheme="minorHAnsi" w:eastAsia="Times New Roman" w:hAnsiTheme="minorHAnsi" w:cstheme="minorHAnsi"/>
          <w:color w:val="000000"/>
        </w:rPr>
        <w:t xml:space="preserve">. </w:t>
      </w:r>
      <w:proofErr w:type="gramStart"/>
      <w:r w:rsidR="000948DD" w:rsidRPr="000948DD">
        <w:rPr>
          <w:rFonts w:asciiTheme="minorHAnsi" w:eastAsia="Times New Roman" w:hAnsiTheme="minorHAnsi" w:cstheme="minorHAnsi"/>
          <w:color w:val="000000"/>
        </w:rPr>
        <w:t>č.</w:t>
      </w:r>
      <w:proofErr w:type="gramEnd"/>
      <w:r w:rsidR="000948DD" w:rsidRPr="000948DD">
        <w:rPr>
          <w:rFonts w:asciiTheme="minorHAnsi" w:eastAsia="Times New Roman" w:hAnsiTheme="minorHAnsi" w:cstheme="minorHAnsi"/>
          <w:color w:val="000000"/>
        </w:rPr>
        <w:t xml:space="preserve"> CZ.31.7.0/0.0/0.0/23_086/0008543, </w:t>
      </w:r>
      <w:r w:rsidR="000948DD">
        <w:rPr>
          <w:rFonts w:asciiTheme="minorHAnsi" w:eastAsia="Times New Roman" w:hAnsiTheme="minorHAnsi" w:cstheme="minorHAnsi"/>
          <w:color w:val="000000"/>
        </w:rPr>
        <w:t>n</w:t>
      </w:r>
      <w:r w:rsidR="000948DD" w:rsidRPr="000948DD">
        <w:rPr>
          <w:rFonts w:asciiTheme="minorHAnsi" w:eastAsia="Times New Roman" w:hAnsiTheme="minorHAnsi" w:cstheme="minorHAnsi"/>
          <w:color w:val="000000"/>
        </w:rPr>
        <w:t xml:space="preserve">ázev Projektu: </w:t>
      </w:r>
      <w:r w:rsidR="000948DD">
        <w:rPr>
          <w:rFonts w:asciiTheme="minorHAnsi" w:eastAsia="Times New Roman" w:hAnsiTheme="minorHAnsi" w:cstheme="minorHAnsi"/>
          <w:color w:val="000000"/>
        </w:rPr>
        <w:t>„</w:t>
      </w:r>
      <w:r w:rsidR="000948DD" w:rsidRPr="000948DD">
        <w:rPr>
          <w:rFonts w:asciiTheme="minorHAnsi" w:eastAsia="Times New Roman" w:hAnsiTheme="minorHAnsi" w:cstheme="minorHAnsi"/>
          <w:color w:val="000000"/>
        </w:rPr>
        <w:t>Zkapacitnění a modernizace simulační výuky pro účely postgraduálního vzdělávání lékařů a sester na 3. lékařské fakultě Univerzity Karlovy</w:t>
      </w:r>
      <w:r w:rsidR="004613E4">
        <w:rPr>
          <w:rFonts w:asciiTheme="minorHAnsi" w:eastAsia="Times New Roman" w:hAnsiTheme="minorHAnsi" w:cstheme="minorHAnsi"/>
          <w:color w:val="000000"/>
        </w:rPr>
        <w:t>.</w:t>
      </w:r>
      <w:r w:rsidR="000948DD">
        <w:rPr>
          <w:rFonts w:asciiTheme="minorHAnsi" w:eastAsia="Times New Roman" w:hAnsiTheme="minorHAnsi" w:cstheme="minorHAnsi"/>
          <w:color w:val="000000"/>
        </w:rPr>
        <w:t>“</w:t>
      </w:r>
    </w:p>
    <w:p w14:paraId="4DA704DE" w14:textId="77777777" w:rsidR="00A147CF" w:rsidRPr="003322E1" w:rsidRDefault="00A147CF" w:rsidP="00A147CF">
      <w:pPr>
        <w:jc w:val="center"/>
        <w:rPr>
          <w:rFonts w:asciiTheme="minorHAnsi" w:hAnsiTheme="minorHAnsi" w:cstheme="minorHAnsi"/>
          <w:b/>
          <w:color w:val="000000"/>
          <w:lang w:eastAsia="cs-CZ"/>
        </w:rPr>
      </w:pPr>
    </w:p>
    <w:p w14:paraId="1B72853A"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I. Předmět Smlouvy</w:t>
      </w:r>
    </w:p>
    <w:p w14:paraId="136DCDFA" w14:textId="3D851E8E" w:rsidR="00A147CF" w:rsidRPr="003322E1" w:rsidRDefault="00A147CF" w:rsidP="00A147CF">
      <w:pPr>
        <w:pStyle w:val="Odstavecseseznamem"/>
        <w:numPr>
          <w:ilvl w:val="0"/>
          <w:numId w:val="1"/>
        </w:numPr>
        <w:spacing w:after="120"/>
        <w:contextualSpacing w:val="0"/>
        <w:jc w:val="both"/>
        <w:rPr>
          <w:rFonts w:asciiTheme="minorHAnsi" w:hAnsiTheme="minorHAnsi" w:cstheme="minorHAnsi"/>
          <w:color w:val="000000"/>
          <w:lang w:eastAsia="cs-CZ"/>
        </w:rPr>
      </w:pPr>
      <w:r w:rsidRPr="003322E1">
        <w:rPr>
          <w:rFonts w:asciiTheme="minorHAnsi" w:hAnsiTheme="minorHAnsi" w:cstheme="minorHAnsi"/>
          <w:color w:val="000000"/>
          <w:lang w:eastAsia="cs-CZ"/>
        </w:rPr>
        <w:t>Na základě této Smlouvy se prodávající zavazuje dodat kupujícímu</w:t>
      </w:r>
      <w:r w:rsidR="00CE052E">
        <w:rPr>
          <w:rFonts w:asciiTheme="minorHAnsi" w:hAnsiTheme="minorHAnsi" w:cstheme="minorHAnsi"/>
          <w:color w:val="000000"/>
          <w:lang w:eastAsia="cs-CZ"/>
        </w:rPr>
        <w:t xml:space="preserve"> </w:t>
      </w:r>
      <w:r w:rsidR="000948DD">
        <w:rPr>
          <w:rFonts w:asciiTheme="minorHAnsi" w:hAnsiTheme="minorHAnsi" w:cstheme="minorHAnsi"/>
          <w:color w:val="000000"/>
          <w:lang w:eastAsia="cs-CZ"/>
        </w:rPr>
        <w:t>1</w:t>
      </w:r>
      <w:r w:rsidR="004257E1">
        <w:rPr>
          <w:rFonts w:asciiTheme="minorHAnsi" w:hAnsiTheme="minorHAnsi" w:cstheme="minorHAnsi"/>
          <w:color w:val="000000"/>
          <w:lang w:eastAsia="cs-CZ"/>
        </w:rPr>
        <w:t xml:space="preserve"> ks pacientský transportní lůžko</w:t>
      </w:r>
      <w:r w:rsidR="000948DD">
        <w:rPr>
          <w:rFonts w:asciiTheme="minorHAnsi" w:hAnsiTheme="minorHAnsi" w:cstheme="minorHAnsi"/>
          <w:color w:val="000000"/>
          <w:lang w:eastAsia="cs-CZ"/>
        </w:rPr>
        <w:t xml:space="preserve"> (tzv. </w:t>
      </w:r>
      <w:proofErr w:type="spellStart"/>
      <w:r w:rsidR="000948DD">
        <w:rPr>
          <w:rFonts w:asciiTheme="minorHAnsi" w:hAnsiTheme="minorHAnsi" w:cstheme="minorHAnsi"/>
          <w:color w:val="000000"/>
          <w:lang w:eastAsia="cs-CZ"/>
        </w:rPr>
        <w:t>stretcher</w:t>
      </w:r>
      <w:proofErr w:type="spellEnd"/>
      <w:r w:rsidR="000948DD">
        <w:rPr>
          <w:rFonts w:asciiTheme="minorHAnsi" w:hAnsiTheme="minorHAnsi" w:cstheme="minorHAnsi"/>
          <w:color w:val="000000"/>
          <w:lang w:eastAsia="cs-CZ"/>
        </w:rPr>
        <w:t>)</w:t>
      </w:r>
      <w:r w:rsidRPr="004613E4">
        <w:rPr>
          <w:rFonts w:asciiTheme="minorHAnsi" w:hAnsiTheme="minorHAnsi" w:cstheme="minorHAnsi"/>
          <w:bCs/>
        </w:rPr>
        <w:t xml:space="preserve"> </w:t>
      </w:r>
      <w:r w:rsidRPr="004613E4">
        <w:rPr>
          <w:rFonts w:asciiTheme="minorHAnsi" w:hAnsiTheme="minorHAnsi" w:cstheme="minorHAnsi"/>
          <w:lang w:eastAsia="cs-CZ"/>
        </w:rPr>
        <w:t>dle cenové</w:t>
      </w:r>
      <w:r w:rsidRPr="003322E1">
        <w:rPr>
          <w:rFonts w:asciiTheme="minorHAnsi" w:hAnsiTheme="minorHAnsi" w:cstheme="minorHAnsi"/>
          <w:lang w:eastAsia="cs-CZ"/>
        </w:rPr>
        <w:t xml:space="preserve"> nabídky z</w:t>
      </w:r>
      <w:r w:rsidRPr="003322E1">
        <w:rPr>
          <w:rFonts w:asciiTheme="minorHAnsi" w:hAnsiTheme="minorHAnsi" w:cstheme="minorHAnsi"/>
          <w:color w:val="000000"/>
          <w:lang w:eastAsia="cs-CZ"/>
        </w:rPr>
        <w:t xml:space="preserve">e </w:t>
      </w:r>
      <w:r w:rsidRPr="004613E4">
        <w:rPr>
          <w:rFonts w:asciiTheme="minorHAnsi" w:hAnsiTheme="minorHAnsi" w:cstheme="minorHAnsi"/>
          <w:color w:val="000000"/>
          <w:lang w:eastAsia="cs-CZ"/>
        </w:rPr>
        <w:t xml:space="preserve">dne </w:t>
      </w:r>
      <w:proofErr w:type="gramStart"/>
      <w:r w:rsidR="004257E1">
        <w:rPr>
          <w:rFonts w:asciiTheme="minorHAnsi" w:hAnsiTheme="minorHAnsi" w:cstheme="minorHAnsi"/>
          <w:bCs/>
        </w:rPr>
        <w:t>16</w:t>
      </w:r>
      <w:r w:rsidR="000948DD">
        <w:rPr>
          <w:rFonts w:asciiTheme="minorHAnsi" w:hAnsiTheme="minorHAnsi" w:cstheme="minorHAnsi"/>
          <w:bCs/>
        </w:rPr>
        <w:t>.</w:t>
      </w:r>
      <w:r w:rsidR="004257E1">
        <w:rPr>
          <w:rFonts w:asciiTheme="minorHAnsi" w:hAnsiTheme="minorHAnsi" w:cstheme="minorHAnsi"/>
          <w:bCs/>
        </w:rPr>
        <w:t>12.</w:t>
      </w:r>
      <w:r w:rsidR="000948DD">
        <w:rPr>
          <w:rFonts w:asciiTheme="minorHAnsi" w:hAnsiTheme="minorHAnsi" w:cstheme="minorHAnsi"/>
          <w:bCs/>
        </w:rPr>
        <w:t>2024</w:t>
      </w:r>
      <w:proofErr w:type="gramEnd"/>
      <w:r w:rsidR="000948DD">
        <w:rPr>
          <w:rFonts w:asciiTheme="minorHAnsi" w:hAnsiTheme="minorHAnsi" w:cstheme="minorHAnsi"/>
          <w:bCs/>
        </w:rPr>
        <w:t xml:space="preserve"> </w:t>
      </w:r>
      <w:r w:rsidRPr="004613E4">
        <w:rPr>
          <w:rFonts w:asciiTheme="minorHAnsi" w:hAnsiTheme="minorHAnsi" w:cstheme="minorHAnsi"/>
          <w:color w:val="000000"/>
          <w:lang w:eastAsia="cs-CZ"/>
        </w:rPr>
        <w:t>(dále jen jako</w:t>
      </w:r>
      <w:r w:rsidRPr="003322E1">
        <w:rPr>
          <w:rFonts w:asciiTheme="minorHAnsi" w:hAnsiTheme="minorHAnsi" w:cstheme="minorHAnsi"/>
          <w:color w:val="000000"/>
          <w:lang w:eastAsia="cs-CZ"/>
        </w:rPr>
        <w:t xml:space="preserve"> „zboží“) a převést na kupujícího vlastnické právo ke zboží. Přesná specifikace zboží je uvedena v příloze č. 1 této Smlouvy. Spolu se zbožím budou kupujícímu předány také doklady potřebné pro řádné užívání zboží, tj. zejména návod k použití zboží v </w:t>
      </w:r>
      <w:r w:rsidRPr="003322E1">
        <w:rPr>
          <w:rFonts w:asciiTheme="minorHAnsi" w:hAnsiTheme="minorHAnsi" w:cstheme="minorHAnsi"/>
          <w:bCs/>
        </w:rPr>
        <w:t>českém nebo anglickém</w:t>
      </w:r>
      <w:r w:rsidRPr="003322E1">
        <w:rPr>
          <w:rFonts w:asciiTheme="minorHAnsi" w:hAnsiTheme="minorHAnsi" w:cstheme="minorHAnsi"/>
          <w:color w:val="000000"/>
          <w:lang w:eastAsia="cs-CZ"/>
        </w:rPr>
        <w:t xml:space="preserve"> jazyce, záruční list, apod.</w:t>
      </w:r>
    </w:p>
    <w:p w14:paraId="27D5EE86" w14:textId="30FA689E" w:rsidR="000F3B7E" w:rsidRDefault="00A147CF" w:rsidP="004613E4">
      <w:pPr>
        <w:pStyle w:val="Odstavecseseznamem"/>
        <w:numPr>
          <w:ilvl w:val="0"/>
          <w:numId w:val="1"/>
        </w:numPr>
        <w:spacing w:after="120"/>
        <w:contextualSpacing w:val="0"/>
        <w:jc w:val="both"/>
        <w:rPr>
          <w:rFonts w:asciiTheme="minorHAnsi" w:hAnsiTheme="minorHAnsi" w:cstheme="minorHAnsi"/>
          <w:color w:val="000000"/>
          <w:lang w:eastAsia="cs-CZ"/>
        </w:rPr>
      </w:pPr>
      <w:r w:rsidRPr="003322E1">
        <w:rPr>
          <w:rFonts w:asciiTheme="minorHAnsi" w:hAnsiTheme="minorHAnsi" w:cstheme="minorHAnsi"/>
          <w:color w:val="000000"/>
          <w:lang w:eastAsia="cs-CZ"/>
        </w:rPr>
        <w:t xml:space="preserve">Kupující se na základě této Smlouvy zavazuje zaplatit prodávajícímu za dodané zboží kupní cenu specifikovanou v čl. II. této </w:t>
      </w:r>
      <w:r w:rsidR="007B352E" w:rsidRPr="003322E1">
        <w:rPr>
          <w:rFonts w:asciiTheme="minorHAnsi" w:hAnsiTheme="minorHAnsi" w:cstheme="minorHAnsi"/>
          <w:color w:val="000000"/>
          <w:lang w:eastAsia="cs-CZ"/>
        </w:rPr>
        <w:t>S</w:t>
      </w:r>
      <w:r w:rsidRPr="003322E1">
        <w:rPr>
          <w:rFonts w:asciiTheme="minorHAnsi" w:hAnsiTheme="minorHAnsi" w:cstheme="minorHAnsi"/>
          <w:color w:val="000000"/>
          <w:lang w:eastAsia="cs-CZ"/>
        </w:rPr>
        <w:t>mlouvy.</w:t>
      </w:r>
    </w:p>
    <w:p w14:paraId="118C4D11" w14:textId="397D174F" w:rsidR="00673477" w:rsidRDefault="00673477" w:rsidP="00673477">
      <w:pPr>
        <w:spacing w:after="120"/>
        <w:jc w:val="both"/>
        <w:rPr>
          <w:rFonts w:asciiTheme="minorHAnsi" w:hAnsiTheme="minorHAnsi" w:cstheme="minorHAnsi"/>
          <w:color w:val="000000"/>
          <w:lang w:eastAsia="cs-CZ"/>
        </w:rPr>
      </w:pPr>
    </w:p>
    <w:p w14:paraId="0EF3FAC2" w14:textId="5CB63026" w:rsidR="00673477" w:rsidRDefault="00673477" w:rsidP="00673477">
      <w:pPr>
        <w:spacing w:after="120"/>
        <w:jc w:val="both"/>
        <w:rPr>
          <w:rFonts w:asciiTheme="minorHAnsi" w:hAnsiTheme="minorHAnsi" w:cstheme="minorHAnsi"/>
          <w:color w:val="000000"/>
          <w:lang w:eastAsia="cs-CZ"/>
        </w:rPr>
      </w:pPr>
    </w:p>
    <w:p w14:paraId="546208C2" w14:textId="036E71EC" w:rsidR="00673477" w:rsidRDefault="00673477" w:rsidP="00673477">
      <w:pPr>
        <w:spacing w:after="120"/>
        <w:jc w:val="both"/>
        <w:rPr>
          <w:rFonts w:asciiTheme="minorHAnsi" w:hAnsiTheme="minorHAnsi" w:cstheme="minorHAnsi"/>
          <w:color w:val="000000"/>
          <w:lang w:eastAsia="cs-CZ"/>
        </w:rPr>
      </w:pPr>
    </w:p>
    <w:p w14:paraId="3F1517FE" w14:textId="34E9CEF5" w:rsidR="00673477" w:rsidRDefault="00673477" w:rsidP="00673477">
      <w:pPr>
        <w:spacing w:after="120"/>
        <w:jc w:val="both"/>
        <w:rPr>
          <w:rFonts w:asciiTheme="minorHAnsi" w:hAnsiTheme="minorHAnsi" w:cstheme="minorHAnsi"/>
          <w:color w:val="000000"/>
          <w:lang w:eastAsia="cs-CZ"/>
        </w:rPr>
      </w:pPr>
    </w:p>
    <w:p w14:paraId="331F4C27"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lastRenderedPageBreak/>
        <w:t>II. Kupní cena zboží</w:t>
      </w:r>
    </w:p>
    <w:p w14:paraId="52B94983" w14:textId="77777777" w:rsidR="00A147CF" w:rsidRPr="003322E1" w:rsidRDefault="00A147CF" w:rsidP="00A147CF">
      <w:pPr>
        <w:pStyle w:val="Odstavecseseznamem"/>
        <w:numPr>
          <w:ilvl w:val="0"/>
          <w:numId w:val="2"/>
        </w:numPr>
        <w:spacing w:after="120"/>
        <w:contextualSpacing w:val="0"/>
        <w:jc w:val="both"/>
        <w:rPr>
          <w:rFonts w:asciiTheme="minorHAnsi" w:hAnsiTheme="minorHAnsi" w:cstheme="minorHAnsi"/>
          <w:color w:val="000000"/>
          <w:lang w:eastAsia="cs-CZ"/>
        </w:rPr>
      </w:pPr>
      <w:r w:rsidRPr="003322E1">
        <w:rPr>
          <w:rFonts w:asciiTheme="minorHAnsi" w:hAnsiTheme="minorHAnsi" w:cstheme="minorHAnsi"/>
          <w:color w:val="000000"/>
          <w:lang w:eastAsia="cs-CZ"/>
        </w:rPr>
        <w:t xml:space="preserve">Kupní cena zboží činí </w:t>
      </w:r>
    </w:p>
    <w:p w14:paraId="2945FC29" w14:textId="3B7F4357" w:rsidR="00A147CF" w:rsidRPr="003322E1" w:rsidRDefault="00A147CF" w:rsidP="00A147CF">
      <w:pPr>
        <w:pStyle w:val="Odstavecseseznamem"/>
        <w:jc w:val="both"/>
        <w:rPr>
          <w:rFonts w:asciiTheme="minorHAnsi" w:hAnsiTheme="minorHAnsi" w:cstheme="minorHAnsi"/>
          <w:b/>
          <w:color w:val="000000"/>
          <w:lang w:eastAsia="cs-CZ"/>
        </w:rPr>
      </w:pPr>
      <w:r w:rsidRPr="003322E1">
        <w:rPr>
          <w:rFonts w:asciiTheme="minorHAnsi" w:hAnsiTheme="minorHAnsi" w:cstheme="minorHAnsi"/>
          <w:color w:val="000000"/>
          <w:lang w:eastAsia="cs-CZ"/>
        </w:rPr>
        <w:t>Celková cena bez DPH v </w:t>
      </w:r>
      <w:proofErr w:type="gramStart"/>
      <w:r w:rsidRPr="003322E1">
        <w:rPr>
          <w:rFonts w:asciiTheme="minorHAnsi" w:hAnsiTheme="minorHAnsi" w:cstheme="minorHAnsi"/>
          <w:color w:val="000000"/>
          <w:lang w:eastAsia="cs-CZ"/>
        </w:rPr>
        <w:t xml:space="preserve">Kč          </w:t>
      </w:r>
      <w:r w:rsidR="0008577E">
        <w:rPr>
          <w:rFonts w:asciiTheme="minorHAnsi" w:hAnsiTheme="minorHAnsi" w:cstheme="minorHAnsi"/>
          <w:bCs/>
        </w:rPr>
        <w:t>75</w:t>
      </w:r>
      <w:r w:rsidR="000948DD">
        <w:rPr>
          <w:rFonts w:asciiTheme="minorHAnsi" w:hAnsiTheme="minorHAnsi" w:cstheme="minorHAnsi"/>
          <w:bCs/>
        </w:rPr>
        <w:t xml:space="preserve"> 500</w:t>
      </w:r>
      <w:proofErr w:type="gramEnd"/>
      <w:r w:rsidR="004613E4">
        <w:rPr>
          <w:rFonts w:asciiTheme="minorHAnsi" w:hAnsiTheme="minorHAnsi" w:cstheme="minorHAnsi"/>
          <w:bCs/>
        </w:rPr>
        <w:t xml:space="preserve"> Kč</w:t>
      </w:r>
      <w:r w:rsidRPr="003322E1">
        <w:rPr>
          <w:rFonts w:asciiTheme="minorHAnsi" w:hAnsiTheme="minorHAnsi" w:cstheme="minorHAnsi"/>
          <w:color w:val="000000"/>
          <w:lang w:eastAsia="cs-CZ"/>
        </w:rPr>
        <w:t xml:space="preserve"> </w:t>
      </w:r>
      <w:r w:rsidRPr="003322E1">
        <w:rPr>
          <w:rFonts w:asciiTheme="minorHAnsi" w:hAnsiTheme="minorHAnsi" w:cstheme="minorHAnsi"/>
          <w:b/>
          <w:color w:val="000000"/>
          <w:lang w:eastAsia="cs-CZ"/>
        </w:rPr>
        <w:t xml:space="preserve"> </w:t>
      </w:r>
    </w:p>
    <w:p w14:paraId="7CE77500" w14:textId="729E4709" w:rsidR="00A147CF" w:rsidRPr="003322E1" w:rsidRDefault="00A147CF" w:rsidP="00A147CF">
      <w:pPr>
        <w:pStyle w:val="Odstavecseseznamem"/>
        <w:jc w:val="both"/>
        <w:rPr>
          <w:rFonts w:asciiTheme="minorHAnsi" w:hAnsiTheme="minorHAnsi" w:cstheme="minorHAnsi"/>
          <w:b/>
          <w:color w:val="000000"/>
          <w:lang w:eastAsia="cs-CZ"/>
        </w:rPr>
      </w:pPr>
      <w:proofErr w:type="gramStart"/>
      <w:r w:rsidRPr="003322E1">
        <w:rPr>
          <w:rFonts w:asciiTheme="minorHAnsi" w:hAnsiTheme="minorHAnsi" w:cstheme="minorHAnsi"/>
          <w:color w:val="000000"/>
          <w:lang w:eastAsia="cs-CZ"/>
        </w:rPr>
        <w:t xml:space="preserve">DPH v %                                         </w:t>
      </w:r>
      <w:r w:rsidR="00DC3998">
        <w:rPr>
          <w:rFonts w:asciiTheme="minorHAnsi" w:hAnsiTheme="minorHAnsi" w:cstheme="minorHAnsi"/>
          <w:color w:val="000000"/>
          <w:lang w:eastAsia="cs-CZ"/>
        </w:rPr>
        <w:t xml:space="preserve"> </w:t>
      </w:r>
      <w:r w:rsidRPr="003322E1">
        <w:rPr>
          <w:rFonts w:asciiTheme="minorHAnsi" w:hAnsiTheme="minorHAnsi" w:cstheme="minorHAnsi"/>
          <w:color w:val="000000"/>
          <w:lang w:eastAsia="cs-CZ"/>
        </w:rPr>
        <w:t xml:space="preserve"> </w:t>
      </w:r>
      <w:r w:rsidR="004613E4">
        <w:rPr>
          <w:rFonts w:asciiTheme="minorHAnsi" w:hAnsiTheme="minorHAnsi" w:cstheme="minorHAnsi"/>
          <w:bCs/>
        </w:rPr>
        <w:t>21</w:t>
      </w:r>
      <w:proofErr w:type="gramEnd"/>
      <w:r w:rsidR="004613E4">
        <w:rPr>
          <w:rFonts w:asciiTheme="minorHAnsi" w:hAnsiTheme="minorHAnsi" w:cstheme="minorHAnsi"/>
          <w:bCs/>
        </w:rPr>
        <w:t xml:space="preserve"> %</w:t>
      </w:r>
      <w:r w:rsidRPr="003322E1">
        <w:rPr>
          <w:rFonts w:asciiTheme="minorHAnsi" w:hAnsiTheme="minorHAnsi" w:cstheme="minorHAnsi"/>
          <w:b/>
          <w:color w:val="000000"/>
          <w:lang w:eastAsia="cs-CZ"/>
        </w:rPr>
        <w:t xml:space="preserve"> </w:t>
      </w:r>
    </w:p>
    <w:p w14:paraId="3B199537" w14:textId="21233500" w:rsidR="004613E4" w:rsidRDefault="00A147CF" w:rsidP="00A147CF">
      <w:pPr>
        <w:pStyle w:val="Odstavecseseznamem"/>
        <w:jc w:val="both"/>
        <w:rPr>
          <w:rFonts w:asciiTheme="minorHAnsi" w:hAnsiTheme="minorHAnsi" w:cstheme="minorHAnsi"/>
          <w:color w:val="000000"/>
          <w:lang w:eastAsia="cs-CZ"/>
        </w:rPr>
      </w:pPr>
      <w:r w:rsidRPr="003322E1">
        <w:rPr>
          <w:rFonts w:asciiTheme="minorHAnsi" w:hAnsiTheme="minorHAnsi" w:cstheme="minorHAnsi"/>
          <w:color w:val="000000"/>
          <w:lang w:eastAsia="cs-CZ"/>
        </w:rPr>
        <w:t>DPH v </w:t>
      </w:r>
      <w:proofErr w:type="gramStart"/>
      <w:r w:rsidRPr="003322E1">
        <w:rPr>
          <w:rFonts w:asciiTheme="minorHAnsi" w:hAnsiTheme="minorHAnsi" w:cstheme="minorHAnsi"/>
          <w:color w:val="000000"/>
          <w:lang w:eastAsia="cs-CZ"/>
        </w:rPr>
        <w:t xml:space="preserve">Kč                                        </w:t>
      </w:r>
      <w:r w:rsidR="004613E4">
        <w:rPr>
          <w:rFonts w:asciiTheme="minorHAnsi" w:hAnsiTheme="minorHAnsi" w:cstheme="minorHAnsi"/>
          <w:color w:val="000000"/>
          <w:lang w:eastAsia="cs-CZ"/>
        </w:rPr>
        <w:t xml:space="preserve">  </w:t>
      </w:r>
      <w:r w:rsidR="0008577E">
        <w:rPr>
          <w:rFonts w:asciiTheme="minorHAnsi" w:hAnsiTheme="minorHAnsi" w:cstheme="minorHAnsi"/>
          <w:bCs/>
        </w:rPr>
        <w:t>15 855</w:t>
      </w:r>
      <w:proofErr w:type="gramEnd"/>
      <w:r w:rsidR="004613E4">
        <w:rPr>
          <w:rFonts w:asciiTheme="minorHAnsi" w:hAnsiTheme="minorHAnsi" w:cstheme="minorHAnsi"/>
          <w:bCs/>
        </w:rPr>
        <w:t xml:space="preserve"> Kč</w:t>
      </w:r>
    </w:p>
    <w:p w14:paraId="716898BA" w14:textId="182E2B44" w:rsidR="000F3B7E" w:rsidRDefault="00A147CF" w:rsidP="000F3B7E">
      <w:pPr>
        <w:spacing w:after="120"/>
        <w:ind w:left="720"/>
        <w:jc w:val="both"/>
        <w:rPr>
          <w:rFonts w:asciiTheme="minorHAnsi" w:hAnsiTheme="minorHAnsi" w:cstheme="minorHAnsi"/>
          <w:bCs/>
          <w:highlight w:val="yellow"/>
        </w:rPr>
      </w:pPr>
      <w:r w:rsidRPr="003322E1">
        <w:rPr>
          <w:rFonts w:asciiTheme="minorHAnsi" w:hAnsiTheme="minorHAnsi" w:cstheme="minorHAnsi"/>
          <w:color w:val="000000"/>
          <w:lang w:eastAsia="cs-CZ"/>
        </w:rPr>
        <w:t>Celková cena včetně DPH v </w:t>
      </w:r>
      <w:proofErr w:type="gramStart"/>
      <w:r w:rsidRPr="003322E1">
        <w:rPr>
          <w:rFonts w:asciiTheme="minorHAnsi" w:hAnsiTheme="minorHAnsi" w:cstheme="minorHAnsi"/>
          <w:color w:val="000000"/>
          <w:lang w:eastAsia="cs-CZ"/>
        </w:rPr>
        <w:t xml:space="preserve">Kč   </w:t>
      </w:r>
      <w:r w:rsidR="004613E4">
        <w:rPr>
          <w:rFonts w:asciiTheme="minorHAnsi" w:hAnsiTheme="minorHAnsi" w:cstheme="minorHAnsi"/>
          <w:color w:val="000000"/>
          <w:lang w:eastAsia="cs-CZ"/>
        </w:rPr>
        <w:t xml:space="preserve"> </w:t>
      </w:r>
      <w:r w:rsidR="0008577E">
        <w:rPr>
          <w:rFonts w:asciiTheme="minorHAnsi" w:hAnsiTheme="minorHAnsi" w:cstheme="minorHAnsi"/>
          <w:bCs/>
        </w:rPr>
        <w:t>91 355</w:t>
      </w:r>
      <w:proofErr w:type="gramEnd"/>
      <w:r w:rsidR="004613E4">
        <w:rPr>
          <w:rFonts w:asciiTheme="minorHAnsi" w:hAnsiTheme="minorHAnsi" w:cstheme="minorHAnsi"/>
          <w:bCs/>
        </w:rPr>
        <w:t xml:space="preserve"> Kč </w:t>
      </w:r>
      <w:r w:rsidR="000F3B7E">
        <w:rPr>
          <w:rFonts w:asciiTheme="minorHAnsi" w:hAnsiTheme="minorHAnsi" w:cstheme="minorHAnsi"/>
          <w:bCs/>
        </w:rPr>
        <w:t xml:space="preserve">(slovy: </w:t>
      </w:r>
      <w:proofErr w:type="spellStart"/>
      <w:r w:rsidR="000948DD">
        <w:rPr>
          <w:rFonts w:asciiTheme="minorHAnsi" w:hAnsiTheme="minorHAnsi" w:cstheme="minorHAnsi"/>
          <w:bCs/>
        </w:rPr>
        <w:t>de</w:t>
      </w:r>
      <w:r w:rsidR="0008577E">
        <w:rPr>
          <w:rFonts w:asciiTheme="minorHAnsi" w:hAnsiTheme="minorHAnsi" w:cstheme="minorHAnsi"/>
          <w:bCs/>
        </w:rPr>
        <w:t>vade</w:t>
      </w:r>
      <w:r w:rsidR="000948DD">
        <w:rPr>
          <w:rFonts w:asciiTheme="minorHAnsi" w:hAnsiTheme="minorHAnsi" w:cstheme="minorHAnsi"/>
          <w:bCs/>
        </w:rPr>
        <w:t>sát</w:t>
      </w:r>
      <w:r w:rsidR="0008577E">
        <w:rPr>
          <w:rFonts w:asciiTheme="minorHAnsi" w:hAnsiTheme="minorHAnsi" w:cstheme="minorHAnsi"/>
          <w:bCs/>
        </w:rPr>
        <w:t>jednatisíctřistapadesátpět</w:t>
      </w:r>
      <w:proofErr w:type="spellEnd"/>
      <w:r w:rsidR="000948DD">
        <w:rPr>
          <w:rFonts w:asciiTheme="minorHAnsi" w:hAnsiTheme="minorHAnsi" w:cstheme="minorHAnsi"/>
          <w:bCs/>
        </w:rPr>
        <w:t xml:space="preserve"> korun českých</w:t>
      </w:r>
      <w:r w:rsidR="000F3B7E" w:rsidRPr="004613E4">
        <w:rPr>
          <w:rFonts w:asciiTheme="minorHAnsi" w:hAnsiTheme="minorHAnsi" w:cstheme="minorHAnsi"/>
          <w:bCs/>
        </w:rPr>
        <w:t>)</w:t>
      </w:r>
    </w:p>
    <w:p w14:paraId="157A3D2D" w14:textId="77777777" w:rsidR="00A147CF" w:rsidRDefault="00A147CF" w:rsidP="00653785">
      <w:pPr>
        <w:pStyle w:val="Odstavecseseznamem"/>
        <w:numPr>
          <w:ilvl w:val="0"/>
          <w:numId w:val="2"/>
        </w:numPr>
        <w:spacing w:after="120"/>
        <w:ind w:hanging="357"/>
        <w:contextualSpacing w:val="0"/>
        <w:jc w:val="both"/>
        <w:rPr>
          <w:rFonts w:asciiTheme="minorHAnsi" w:eastAsia="Times New Roman" w:hAnsiTheme="minorHAnsi" w:cstheme="minorHAnsi"/>
          <w:color w:val="000000"/>
        </w:rPr>
      </w:pPr>
      <w:r w:rsidRPr="007D76E1">
        <w:rPr>
          <w:rFonts w:asciiTheme="minorHAnsi" w:eastAsia="Times New Roman" w:hAnsiTheme="minorHAnsi" w:cstheme="minorHAnsi"/>
          <w:color w:val="000000"/>
        </w:rPr>
        <w:t>V kupní ceně jsou zahrnuty veškeré náklady prodávajícího nezbytné pro řádné a včasné splnění celého předmětu této Smlouvy, včetně instalace zboží, příp. montáže či implementace a uvedení do plného provozu, je-li pro uvedení zboží do plného provozu potřeba, aby byly tyto služby provedeny, a to zejména pořízení zboží včetně nákladů na jeho výrobu, clo, dopravu do místa určení včetně případných nákladů na manipulační mechanismy (včetně odnosu zboží do místa, kde bude instalováno), náklady na pojištění zboží, ostrahu zboží do jeho předání a převzetí, daně a poplatky spojené s dodávkou zboží, náklady na průvodní dokumentaci uvedení do provozu, likvidace odpadu a obalů a zaškolení příslušných zaměstnanců, tj. techniků kupujícího a obsluhujícího personálu, potřebné doklady ke zboží a vstupní validace. Kupní cena je cenou konečnou a nepřekročitelnou.</w:t>
      </w:r>
    </w:p>
    <w:p w14:paraId="0D89AA30" w14:textId="77777777" w:rsidR="00A147CF" w:rsidRPr="003322E1" w:rsidRDefault="00A147CF" w:rsidP="00653785">
      <w:pPr>
        <w:pStyle w:val="Odstavecseseznamem"/>
        <w:numPr>
          <w:ilvl w:val="0"/>
          <w:numId w:val="2"/>
        </w:numPr>
        <w:spacing w:after="120"/>
        <w:ind w:left="357" w:hanging="357"/>
        <w:contextualSpacing w:val="0"/>
        <w:jc w:val="both"/>
        <w:rPr>
          <w:rFonts w:asciiTheme="minorHAnsi" w:hAnsiTheme="minorHAnsi" w:cstheme="minorHAnsi"/>
        </w:rPr>
      </w:pPr>
      <w:r w:rsidRPr="003322E1">
        <w:rPr>
          <w:rFonts w:asciiTheme="minorHAnsi" w:eastAsia="Times New Roman" w:hAnsiTheme="minorHAnsi" w:cstheme="minorHAnsi"/>
          <w:color w:val="000000"/>
        </w:rPr>
        <w:t xml:space="preserve">Kupní cena předmětu </w:t>
      </w:r>
      <w:r w:rsidR="00E70ADE" w:rsidRPr="003322E1">
        <w:rPr>
          <w:rFonts w:asciiTheme="minorHAnsi" w:eastAsia="Times New Roman" w:hAnsiTheme="minorHAnsi" w:cstheme="minorHAnsi"/>
          <w:color w:val="000000"/>
        </w:rPr>
        <w:t>S</w:t>
      </w:r>
      <w:r w:rsidRPr="003322E1">
        <w:rPr>
          <w:rFonts w:asciiTheme="minorHAnsi" w:eastAsia="Times New Roman" w:hAnsiTheme="minorHAnsi" w:cstheme="minorHAnsi"/>
          <w:color w:val="000000"/>
        </w:rPr>
        <w:t>mlouvy bude kupujícím uhrazena na základě daňového dokladu (faktury) vystaveného prodávajícím.</w:t>
      </w:r>
    </w:p>
    <w:p w14:paraId="7552A7CF" w14:textId="77777777" w:rsidR="00A147CF" w:rsidRPr="003322E1" w:rsidRDefault="00A147CF" w:rsidP="00653785">
      <w:pPr>
        <w:pStyle w:val="Odstavecseseznamem"/>
        <w:numPr>
          <w:ilvl w:val="0"/>
          <w:numId w:val="2"/>
        </w:numPr>
        <w:spacing w:after="120"/>
        <w:ind w:left="357" w:hanging="357"/>
        <w:contextualSpacing w:val="0"/>
        <w:jc w:val="both"/>
        <w:rPr>
          <w:rFonts w:asciiTheme="minorHAnsi" w:hAnsiTheme="minorHAnsi" w:cstheme="minorHAnsi"/>
        </w:rPr>
      </w:pPr>
      <w:r w:rsidRPr="003322E1">
        <w:rPr>
          <w:rFonts w:asciiTheme="minorHAnsi" w:eastAsia="Times New Roman" w:hAnsiTheme="minorHAnsi" w:cstheme="minorHAnsi"/>
          <w:color w:val="000000"/>
        </w:rPr>
        <w:t xml:space="preserve">Prodávající je oprávněn vystavit fakturu až po řádném dodání zboží kupujícímu, jeho uvedení do provozu, předání všech dokladů potřebných pro jeho řádné užívání (čl. I. odst. 1 této </w:t>
      </w:r>
      <w:r w:rsidR="00E70ADE" w:rsidRPr="003322E1">
        <w:rPr>
          <w:rFonts w:asciiTheme="minorHAnsi" w:eastAsia="Times New Roman" w:hAnsiTheme="minorHAnsi" w:cstheme="minorHAnsi"/>
          <w:color w:val="000000"/>
        </w:rPr>
        <w:t>S</w:t>
      </w:r>
      <w:r w:rsidRPr="003322E1">
        <w:rPr>
          <w:rFonts w:asciiTheme="minorHAnsi" w:eastAsia="Times New Roman" w:hAnsiTheme="minorHAnsi" w:cstheme="minorHAnsi"/>
          <w:color w:val="000000"/>
        </w:rPr>
        <w:t xml:space="preserve">mlouvy), zaškolení obsluhy zboží a podpisu protokolu o předání zboží oběma smluvními stranami. Přílohou faktury bude kopie předávacího protokolu dle čl. III odst. 1 této </w:t>
      </w:r>
      <w:r w:rsidR="00E70ADE" w:rsidRPr="003322E1">
        <w:rPr>
          <w:rFonts w:asciiTheme="minorHAnsi" w:eastAsia="Times New Roman" w:hAnsiTheme="minorHAnsi" w:cstheme="minorHAnsi"/>
          <w:color w:val="000000"/>
        </w:rPr>
        <w:t>S</w:t>
      </w:r>
      <w:r w:rsidRPr="003322E1">
        <w:rPr>
          <w:rFonts w:asciiTheme="minorHAnsi" w:eastAsia="Times New Roman" w:hAnsiTheme="minorHAnsi" w:cstheme="minorHAnsi"/>
          <w:color w:val="000000"/>
        </w:rPr>
        <w:t xml:space="preserve">mlouvy. </w:t>
      </w:r>
    </w:p>
    <w:p w14:paraId="409B2ECA" w14:textId="77777777" w:rsidR="000F3B7E" w:rsidRDefault="000F3B7E" w:rsidP="000F3B7E">
      <w:pPr>
        <w:pStyle w:val="Odstavecseseznamem"/>
        <w:numPr>
          <w:ilvl w:val="0"/>
          <w:numId w:val="2"/>
        </w:numPr>
        <w:jc w:val="both"/>
        <w:rPr>
          <w:rFonts w:asciiTheme="minorHAnsi" w:hAnsiTheme="minorHAnsi" w:cstheme="minorHAnsi"/>
        </w:rPr>
      </w:pPr>
      <w:r>
        <w:rPr>
          <w:rFonts w:asciiTheme="minorHAnsi" w:hAnsiTheme="minorHAnsi" w:cstheme="minorHAnsi"/>
          <w:color w:val="231F20"/>
        </w:rPr>
        <w:t>Jakákoli faktura vystavená prodávajícím podle této smlouvy musí obsahovat alespoň následující náležitosti</w:t>
      </w:r>
    </w:p>
    <w:p w14:paraId="1C5EC9FC" w14:textId="77777777" w:rsidR="000F3B7E" w:rsidRDefault="000F3B7E" w:rsidP="000F3B7E">
      <w:pPr>
        <w:pStyle w:val="Odstavecseseznamem"/>
        <w:widowControl w:val="0"/>
        <w:numPr>
          <w:ilvl w:val="1"/>
          <w:numId w:val="14"/>
        </w:numPr>
        <w:tabs>
          <w:tab w:val="left" w:pos="1706"/>
        </w:tabs>
        <w:autoSpaceDE w:val="0"/>
        <w:autoSpaceDN w:val="0"/>
        <w:ind w:left="1077" w:hanging="357"/>
        <w:jc w:val="both"/>
        <w:rPr>
          <w:rFonts w:asciiTheme="minorHAnsi" w:hAnsiTheme="minorHAnsi" w:cstheme="minorHAnsi"/>
        </w:rPr>
      </w:pPr>
      <w:r>
        <w:rPr>
          <w:rFonts w:asciiTheme="minorHAnsi" w:hAnsiTheme="minorHAnsi" w:cstheme="minorHAnsi"/>
          <w:color w:val="231F20"/>
        </w:rPr>
        <w:t>odkaz na tuto</w:t>
      </w:r>
      <w:r>
        <w:rPr>
          <w:rFonts w:asciiTheme="minorHAnsi" w:hAnsiTheme="minorHAnsi" w:cstheme="minorHAnsi"/>
          <w:color w:val="231F20"/>
          <w:spacing w:val="-2"/>
        </w:rPr>
        <w:t xml:space="preserve"> </w:t>
      </w:r>
      <w:r>
        <w:rPr>
          <w:rFonts w:asciiTheme="minorHAnsi" w:hAnsiTheme="minorHAnsi" w:cstheme="minorHAnsi"/>
          <w:color w:val="231F20"/>
        </w:rPr>
        <w:t>smlouvu;</w:t>
      </w:r>
    </w:p>
    <w:p w14:paraId="7B7790C6" w14:textId="77777777" w:rsidR="000F3B7E" w:rsidRDefault="000F3B7E" w:rsidP="000F3B7E">
      <w:pPr>
        <w:pStyle w:val="Odstavecseseznamem"/>
        <w:widowControl w:val="0"/>
        <w:numPr>
          <w:ilvl w:val="1"/>
          <w:numId w:val="14"/>
        </w:numPr>
        <w:tabs>
          <w:tab w:val="left" w:pos="1706"/>
        </w:tabs>
        <w:autoSpaceDE w:val="0"/>
        <w:autoSpaceDN w:val="0"/>
        <w:ind w:left="1077" w:right="159" w:hanging="357"/>
        <w:jc w:val="both"/>
        <w:rPr>
          <w:rFonts w:asciiTheme="minorHAnsi" w:hAnsiTheme="minorHAnsi" w:cstheme="minorHAnsi"/>
        </w:rPr>
      </w:pPr>
      <w:r>
        <w:rPr>
          <w:rFonts w:asciiTheme="minorHAnsi" w:hAnsiTheme="minorHAnsi" w:cstheme="minorHAnsi"/>
          <w:color w:val="231F20"/>
        </w:rPr>
        <w:t>všechny náležitosti řádného účetního a daňového dokladu ve smyslu příslušných právních předpisů (zejména, nikoli však výlučně, Zákona o dani z přidané hodnoty);</w:t>
      </w:r>
    </w:p>
    <w:p w14:paraId="34FA0007" w14:textId="77777777" w:rsidR="000F3B7E" w:rsidRDefault="000F3B7E" w:rsidP="000F3B7E">
      <w:pPr>
        <w:pStyle w:val="Odstavecseseznamem"/>
        <w:widowControl w:val="0"/>
        <w:numPr>
          <w:ilvl w:val="1"/>
          <w:numId w:val="14"/>
        </w:numPr>
        <w:tabs>
          <w:tab w:val="left" w:pos="1706"/>
        </w:tabs>
        <w:autoSpaceDE w:val="0"/>
        <w:autoSpaceDN w:val="0"/>
        <w:ind w:left="1077" w:hanging="357"/>
        <w:jc w:val="both"/>
        <w:rPr>
          <w:rFonts w:asciiTheme="minorHAnsi" w:hAnsiTheme="minorHAnsi" w:cstheme="minorHAnsi"/>
        </w:rPr>
      </w:pPr>
      <w:r>
        <w:rPr>
          <w:rFonts w:asciiTheme="minorHAnsi" w:hAnsiTheme="minorHAnsi" w:cstheme="minorHAnsi"/>
          <w:color w:val="231F20"/>
        </w:rPr>
        <w:t>popis fakturovaného zboží a fakturovanou</w:t>
      </w:r>
      <w:r>
        <w:rPr>
          <w:rFonts w:asciiTheme="minorHAnsi" w:hAnsiTheme="minorHAnsi" w:cstheme="minorHAnsi"/>
          <w:color w:val="231F20"/>
          <w:spacing w:val="-6"/>
        </w:rPr>
        <w:t xml:space="preserve"> </w:t>
      </w:r>
      <w:r>
        <w:rPr>
          <w:rFonts w:asciiTheme="minorHAnsi" w:hAnsiTheme="minorHAnsi" w:cstheme="minorHAnsi"/>
          <w:color w:val="231F20"/>
        </w:rPr>
        <w:t>cenu;</w:t>
      </w:r>
    </w:p>
    <w:p w14:paraId="2AEEFFC2" w14:textId="77777777" w:rsidR="000F3B7E" w:rsidRDefault="000F3B7E" w:rsidP="000F3B7E">
      <w:pPr>
        <w:pStyle w:val="Odstavecseseznamem"/>
        <w:widowControl w:val="0"/>
        <w:numPr>
          <w:ilvl w:val="1"/>
          <w:numId w:val="14"/>
        </w:numPr>
        <w:tabs>
          <w:tab w:val="left" w:pos="1706"/>
        </w:tabs>
        <w:autoSpaceDE w:val="0"/>
        <w:autoSpaceDN w:val="0"/>
        <w:ind w:left="1077" w:right="157" w:hanging="357"/>
        <w:jc w:val="both"/>
        <w:rPr>
          <w:rFonts w:asciiTheme="minorHAnsi" w:hAnsiTheme="minorHAnsi" w:cstheme="minorHAnsi"/>
        </w:rPr>
      </w:pPr>
      <w:r>
        <w:rPr>
          <w:rFonts w:asciiTheme="minorHAnsi" w:hAnsiTheme="minorHAnsi" w:cstheme="minorHAnsi"/>
          <w:color w:val="231F20"/>
        </w:rPr>
        <w:t>jako přílohu kopii příslušného předávacího protokolu o převzetí zboží kupujícím.</w:t>
      </w:r>
    </w:p>
    <w:p w14:paraId="2DD66CDA" w14:textId="77777777" w:rsidR="000F3B7E" w:rsidRDefault="000F3B7E" w:rsidP="000F3B7E">
      <w:pPr>
        <w:pStyle w:val="Odstavecseseznamem"/>
        <w:spacing w:after="120"/>
        <w:ind w:left="357"/>
        <w:contextualSpacing w:val="0"/>
        <w:jc w:val="both"/>
        <w:rPr>
          <w:rFonts w:asciiTheme="minorHAnsi" w:hAnsiTheme="minorHAnsi" w:cstheme="minorHAnsi"/>
          <w:color w:val="231F20"/>
        </w:rPr>
      </w:pPr>
      <w:r>
        <w:rPr>
          <w:rFonts w:asciiTheme="minorHAnsi" w:eastAsia="Times New Roman" w:hAnsiTheme="minorHAnsi" w:cstheme="minorHAnsi"/>
          <w:color w:val="000000"/>
        </w:rPr>
        <w:t xml:space="preserve">Splatnost faktur je do 30 dnů ode dne jejího doručení kupujícímu, a to na bankovní účet prodávajícího, který je uveden v záhlaví této Smlouvy. </w:t>
      </w:r>
    </w:p>
    <w:p w14:paraId="3ED75370" w14:textId="2EE8299E" w:rsidR="00A147CF" w:rsidRDefault="00A147CF" w:rsidP="000F3B7E">
      <w:pPr>
        <w:pStyle w:val="Odstavecseseznamem"/>
        <w:numPr>
          <w:ilvl w:val="0"/>
          <w:numId w:val="2"/>
        </w:numPr>
        <w:spacing w:after="120"/>
        <w:ind w:left="357"/>
        <w:contextualSpacing w:val="0"/>
        <w:jc w:val="both"/>
        <w:rPr>
          <w:rFonts w:asciiTheme="minorHAnsi" w:eastAsia="Times New Roman" w:hAnsiTheme="minorHAnsi" w:cstheme="minorHAnsi"/>
          <w:color w:val="000000"/>
        </w:rPr>
      </w:pPr>
      <w:r w:rsidRPr="003322E1">
        <w:rPr>
          <w:rFonts w:asciiTheme="minorHAnsi" w:eastAsia="Times New Roman" w:hAnsiTheme="minorHAnsi" w:cstheme="minorHAnsi"/>
          <w:color w:val="000000"/>
        </w:rPr>
        <w:t>Nezaplatí-li kupující prodávajícímu kupní cenu zboží řádně a včas, zavazuje se kupující zaplatit prodávajícímu úrok z prodlení ve výši 0,05 % z kupní ceny za každý den prodlení, a to až do úplného zaplacení dlužné částky.</w:t>
      </w:r>
    </w:p>
    <w:p w14:paraId="65A8D06B"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III. Doba a místo plnění</w:t>
      </w:r>
    </w:p>
    <w:p w14:paraId="185085D2" w14:textId="0ECDD48C" w:rsidR="00A147CF" w:rsidRPr="003322E1" w:rsidRDefault="00A147CF" w:rsidP="00A147CF">
      <w:pPr>
        <w:pStyle w:val="Odstavecseseznamem"/>
        <w:numPr>
          <w:ilvl w:val="0"/>
          <w:numId w:val="9"/>
        </w:numPr>
        <w:spacing w:after="120"/>
        <w:ind w:left="284"/>
        <w:contextualSpacing w:val="0"/>
        <w:jc w:val="both"/>
        <w:rPr>
          <w:rFonts w:asciiTheme="minorHAnsi" w:hAnsiTheme="minorHAnsi" w:cstheme="minorHAnsi"/>
        </w:rPr>
      </w:pPr>
      <w:r w:rsidRPr="003322E1">
        <w:rPr>
          <w:rFonts w:asciiTheme="minorHAnsi" w:hAnsiTheme="minorHAnsi" w:cstheme="minorHAnsi"/>
          <w:color w:val="000000"/>
          <w:lang w:eastAsia="cs-CZ"/>
        </w:rPr>
        <w:t xml:space="preserve">Prodávající se zavazuje předat zboží kupujícímu nejpozději do </w:t>
      </w:r>
      <w:r w:rsidR="004613E4" w:rsidRPr="000948DD">
        <w:rPr>
          <w:rFonts w:asciiTheme="minorHAnsi" w:hAnsiTheme="minorHAnsi" w:cstheme="minorHAnsi"/>
          <w:b/>
        </w:rPr>
        <w:t xml:space="preserve">8 </w:t>
      </w:r>
      <w:r w:rsidRPr="000948DD">
        <w:rPr>
          <w:rFonts w:asciiTheme="minorHAnsi" w:hAnsiTheme="minorHAnsi" w:cstheme="minorHAnsi"/>
          <w:b/>
          <w:color w:val="000000"/>
          <w:lang w:eastAsia="cs-CZ"/>
        </w:rPr>
        <w:t xml:space="preserve">týdnů </w:t>
      </w:r>
      <w:r w:rsidRPr="003322E1">
        <w:rPr>
          <w:rFonts w:asciiTheme="minorHAnsi" w:hAnsiTheme="minorHAnsi" w:cstheme="minorHAnsi"/>
          <w:color w:val="000000"/>
          <w:lang w:eastAsia="cs-CZ"/>
        </w:rPr>
        <w:t xml:space="preserve">od podpisu kupní </w:t>
      </w:r>
      <w:r w:rsidR="00E70ADE" w:rsidRPr="003322E1">
        <w:rPr>
          <w:rFonts w:asciiTheme="minorHAnsi" w:hAnsiTheme="minorHAnsi" w:cstheme="minorHAnsi"/>
          <w:color w:val="000000"/>
          <w:lang w:eastAsia="cs-CZ"/>
        </w:rPr>
        <w:t>S</w:t>
      </w:r>
      <w:r w:rsidRPr="003322E1">
        <w:rPr>
          <w:rFonts w:asciiTheme="minorHAnsi" w:hAnsiTheme="minorHAnsi" w:cstheme="minorHAnsi"/>
          <w:color w:val="000000"/>
          <w:lang w:eastAsia="cs-CZ"/>
        </w:rPr>
        <w:t xml:space="preserve">mlouvy. Přesné datum předání bude určeno na základě dohody mezi prodávajícím a kupujícím. </w:t>
      </w:r>
      <w:r w:rsidRPr="003322E1">
        <w:rPr>
          <w:rFonts w:asciiTheme="minorHAnsi" w:eastAsia="Times New Roman" w:hAnsiTheme="minorHAnsi" w:cstheme="minorHAnsi"/>
          <w:color w:val="000000"/>
        </w:rPr>
        <w:t xml:space="preserve">Za předání </w:t>
      </w:r>
      <w:r w:rsidRPr="001575FE">
        <w:rPr>
          <w:rFonts w:asciiTheme="minorHAnsi" w:eastAsia="Times New Roman" w:hAnsiTheme="minorHAnsi" w:cstheme="minorHAnsi"/>
          <w:color w:val="000000"/>
        </w:rPr>
        <w:t>zboží se považuje jeho dodání a instalace na adresu pracoviště</w:t>
      </w:r>
      <w:r w:rsidRPr="001575FE">
        <w:rPr>
          <w:rFonts w:asciiTheme="minorHAnsi" w:eastAsia="Times New Roman" w:hAnsiTheme="minorHAnsi" w:cstheme="minorHAnsi"/>
          <w:color w:val="FF0000"/>
        </w:rPr>
        <w:t xml:space="preserve"> </w:t>
      </w:r>
      <w:r w:rsidR="000F02F5" w:rsidRPr="001575FE">
        <w:rPr>
          <w:rFonts w:asciiTheme="minorHAnsi" w:eastAsia="Times New Roman" w:hAnsiTheme="minorHAnsi" w:cstheme="minorHAnsi"/>
        </w:rPr>
        <w:t>kupujícího</w:t>
      </w:r>
      <w:r w:rsidRPr="001575FE">
        <w:rPr>
          <w:rFonts w:asciiTheme="minorHAnsi" w:eastAsia="Times New Roman" w:hAnsiTheme="minorHAnsi" w:cstheme="minorHAnsi"/>
        </w:rPr>
        <w:t>, budova</w:t>
      </w:r>
      <w:r w:rsidR="001575FE" w:rsidRPr="001575FE">
        <w:rPr>
          <w:rFonts w:asciiTheme="minorHAnsi" w:eastAsia="Times New Roman" w:hAnsiTheme="minorHAnsi" w:cstheme="minorHAnsi"/>
        </w:rPr>
        <w:t xml:space="preserve"> K1, přízemí</w:t>
      </w:r>
      <w:r w:rsidRPr="001575FE">
        <w:rPr>
          <w:rFonts w:asciiTheme="minorHAnsi" w:eastAsia="Times New Roman" w:hAnsiTheme="minorHAnsi" w:cstheme="minorHAnsi"/>
        </w:rPr>
        <w:t xml:space="preserve">, místnost </w:t>
      </w:r>
      <w:r w:rsidR="001575FE" w:rsidRPr="001575FE">
        <w:rPr>
          <w:rFonts w:asciiTheme="minorHAnsi" w:hAnsiTheme="minorHAnsi" w:cstheme="minorHAnsi"/>
          <w:bCs/>
        </w:rPr>
        <w:t>110</w:t>
      </w:r>
      <w:r w:rsidR="001575FE">
        <w:rPr>
          <w:rFonts w:asciiTheme="minorHAnsi" w:eastAsia="Times New Roman" w:hAnsiTheme="minorHAnsi" w:cstheme="minorHAnsi"/>
        </w:rPr>
        <w:t>,</w:t>
      </w:r>
      <w:r w:rsidR="001575FE" w:rsidRPr="001575FE">
        <w:rPr>
          <w:rFonts w:asciiTheme="minorHAnsi" w:eastAsia="Times New Roman" w:hAnsiTheme="minorHAnsi" w:cstheme="minorHAnsi"/>
        </w:rPr>
        <w:t xml:space="preserve"> Ústav mikrobiologie 3. LF UK, FNKV a SZÚ, Fakultní nemocnice Královské Vinohrady, </w:t>
      </w:r>
      <w:r w:rsidR="001575FE" w:rsidRPr="001575FE">
        <w:rPr>
          <w:rFonts w:asciiTheme="minorHAnsi" w:hAnsiTheme="minorHAnsi" w:cstheme="minorHAnsi"/>
          <w:color w:val="191919"/>
        </w:rPr>
        <w:t>Šrobárova 1150/50, 100 34 Praha 10</w:t>
      </w:r>
      <w:r w:rsidRPr="001575FE">
        <w:rPr>
          <w:rFonts w:asciiTheme="minorHAnsi" w:eastAsia="Times New Roman" w:hAnsiTheme="minorHAnsi" w:cstheme="minorHAnsi"/>
        </w:rPr>
        <w:t>, včet</w:t>
      </w:r>
      <w:r w:rsidRPr="001575FE">
        <w:rPr>
          <w:rFonts w:asciiTheme="minorHAnsi" w:eastAsia="Times New Roman" w:hAnsiTheme="minorHAnsi" w:cstheme="minorHAnsi"/>
          <w:color w:val="000000"/>
        </w:rPr>
        <w:t xml:space="preserve">ně jeho uvedení do provozu, předání všech dokladů </w:t>
      </w:r>
      <w:r w:rsidRPr="001575FE">
        <w:rPr>
          <w:rFonts w:asciiTheme="minorHAnsi" w:eastAsia="Times New Roman" w:hAnsiTheme="minorHAnsi" w:cstheme="minorHAnsi"/>
          <w:color w:val="000000"/>
        </w:rPr>
        <w:lastRenderedPageBreak/>
        <w:t xml:space="preserve">potřebných pro jeho řádné užívání (čl. I odst. 1 této </w:t>
      </w:r>
      <w:r w:rsidR="00E70ADE" w:rsidRPr="001575FE">
        <w:rPr>
          <w:rFonts w:asciiTheme="minorHAnsi" w:eastAsia="Times New Roman" w:hAnsiTheme="minorHAnsi" w:cstheme="minorHAnsi"/>
          <w:color w:val="000000"/>
        </w:rPr>
        <w:t>S</w:t>
      </w:r>
      <w:r w:rsidRPr="001575FE">
        <w:rPr>
          <w:rFonts w:asciiTheme="minorHAnsi" w:eastAsia="Times New Roman" w:hAnsiTheme="minorHAnsi" w:cstheme="minorHAnsi"/>
          <w:color w:val="000000"/>
        </w:rPr>
        <w:t>mlouvy), zaškolení obsluhy</w:t>
      </w:r>
      <w:r w:rsidRPr="003322E1">
        <w:rPr>
          <w:rFonts w:asciiTheme="minorHAnsi" w:eastAsia="Times New Roman" w:hAnsiTheme="minorHAnsi" w:cstheme="minorHAnsi"/>
          <w:color w:val="000000"/>
        </w:rPr>
        <w:t xml:space="preserve"> předmětu </w:t>
      </w:r>
      <w:r w:rsidR="00995159" w:rsidRPr="003322E1">
        <w:rPr>
          <w:rFonts w:asciiTheme="minorHAnsi" w:eastAsia="Times New Roman" w:hAnsiTheme="minorHAnsi" w:cstheme="minorHAnsi"/>
          <w:color w:val="000000"/>
        </w:rPr>
        <w:t>S</w:t>
      </w:r>
      <w:r w:rsidRPr="003322E1">
        <w:rPr>
          <w:rFonts w:asciiTheme="minorHAnsi" w:eastAsia="Times New Roman" w:hAnsiTheme="minorHAnsi" w:cstheme="minorHAnsi"/>
          <w:color w:val="000000"/>
        </w:rPr>
        <w:t>mlouvy a podpisu protokolu o předání zboží oběma kupními stranami.</w:t>
      </w:r>
    </w:p>
    <w:p w14:paraId="3B93F502" w14:textId="26280D40" w:rsidR="000948DD" w:rsidRPr="000948DD" w:rsidRDefault="00A147CF" w:rsidP="000948DD">
      <w:pPr>
        <w:pStyle w:val="Odstavecseseznamem"/>
        <w:numPr>
          <w:ilvl w:val="0"/>
          <w:numId w:val="9"/>
        </w:numPr>
        <w:spacing w:after="120"/>
        <w:ind w:left="284"/>
        <w:contextualSpacing w:val="0"/>
        <w:jc w:val="both"/>
        <w:rPr>
          <w:rFonts w:asciiTheme="minorHAnsi" w:hAnsiTheme="minorHAnsi" w:cstheme="minorHAnsi"/>
        </w:rPr>
      </w:pPr>
      <w:r w:rsidRPr="003322E1">
        <w:rPr>
          <w:rFonts w:asciiTheme="minorHAnsi" w:hAnsiTheme="minorHAnsi" w:cstheme="minorHAnsi"/>
          <w:color w:val="000000"/>
          <w:lang w:eastAsia="cs-CZ"/>
        </w:rPr>
        <w:t>Protokol o předání zboží bude obsahovat potvrzení kupujícího o tom, že byl ze strany prodávajícího seznámen s návodem k použití zboží.</w:t>
      </w:r>
      <w:r w:rsidR="000948DD">
        <w:rPr>
          <w:rFonts w:asciiTheme="minorHAnsi" w:hAnsiTheme="minorHAnsi" w:cstheme="minorHAnsi"/>
          <w:color w:val="000000"/>
          <w:lang w:eastAsia="cs-CZ"/>
        </w:rPr>
        <w:t xml:space="preserve"> </w:t>
      </w:r>
      <w:r w:rsidRPr="000948DD">
        <w:rPr>
          <w:rFonts w:asciiTheme="minorHAnsi" w:hAnsiTheme="minorHAnsi" w:cstheme="minorHAnsi"/>
        </w:rPr>
        <w:t xml:space="preserve">Kontaktní osobou a odpovědným zaměstnancem kupujícího je pro účely této </w:t>
      </w:r>
      <w:r w:rsidR="00995159" w:rsidRPr="000948DD">
        <w:rPr>
          <w:rFonts w:asciiTheme="minorHAnsi" w:hAnsiTheme="minorHAnsi" w:cstheme="minorHAnsi"/>
        </w:rPr>
        <w:t>Smlouv</w:t>
      </w:r>
      <w:r w:rsidRPr="000948DD">
        <w:rPr>
          <w:rFonts w:asciiTheme="minorHAnsi" w:hAnsiTheme="minorHAnsi" w:cstheme="minorHAnsi"/>
        </w:rPr>
        <w:t>y včetně převzetí předmětu plnění určen</w:t>
      </w:r>
      <w:r w:rsidR="000F02F5" w:rsidRPr="000948DD">
        <w:rPr>
          <w:rFonts w:asciiTheme="minorHAnsi" w:hAnsiTheme="minorHAnsi" w:cstheme="minorHAnsi"/>
        </w:rPr>
        <w:t>/a</w:t>
      </w:r>
      <w:r w:rsidRPr="000948DD">
        <w:rPr>
          <w:rFonts w:asciiTheme="minorHAnsi" w:hAnsiTheme="minorHAnsi" w:cstheme="minorHAnsi"/>
        </w:rPr>
        <w:t xml:space="preserve"> </w:t>
      </w:r>
      <w:proofErr w:type="spellStart"/>
      <w:r w:rsidR="000948DD" w:rsidRPr="000948DD">
        <w:rPr>
          <w:rFonts w:asciiTheme="minorHAnsi" w:hAnsiTheme="minorHAnsi" w:cstheme="minorHAnsi"/>
          <w:bCs/>
        </w:rPr>
        <w:t>Dmit</w:t>
      </w:r>
      <w:r w:rsidR="00296D1D">
        <w:rPr>
          <w:rFonts w:asciiTheme="minorHAnsi" w:hAnsiTheme="minorHAnsi" w:cstheme="minorHAnsi"/>
          <w:bCs/>
        </w:rPr>
        <w:t>rij</w:t>
      </w:r>
      <w:proofErr w:type="spellEnd"/>
      <w:r w:rsidR="00296D1D">
        <w:rPr>
          <w:rFonts w:asciiTheme="minorHAnsi" w:hAnsiTheme="minorHAnsi" w:cstheme="minorHAnsi"/>
          <w:bCs/>
        </w:rPr>
        <w:t xml:space="preserve"> </w:t>
      </w:r>
      <w:proofErr w:type="spellStart"/>
      <w:r w:rsidR="00296D1D">
        <w:rPr>
          <w:rFonts w:asciiTheme="minorHAnsi" w:hAnsiTheme="minorHAnsi" w:cstheme="minorHAnsi"/>
          <w:bCs/>
        </w:rPr>
        <w:t>Dinaburský</w:t>
      </w:r>
      <w:proofErr w:type="spellEnd"/>
      <w:r w:rsidR="000948DD" w:rsidRPr="000948DD">
        <w:rPr>
          <w:rFonts w:asciiTheme="minorHAnsi" w:hAnsiTheme="minorHAnsi" w:cstheme="minorHAnsi"/>
          <w:bCs/>
        </w:rPr>
        <w:t>, email: dmitry.dinaburskiy@lf3.cuni.cz</w:t>
      </w:r>
      <w:r w:rsidRPr="000948DD">
        <w:rPr>
          <w:rFonts w:asciiTheme="minorHAnsi" w:hAnsiTheme="minorHAnsi" w:cstheme="minorHAnsi"/>
        </w:rPr>
        <w:t xml:space="preserve">a kontaktní osobou prodávajícího je pro účely této </w:t>
      </w:r>
      <w:r w:rsidR="00995159" w:rsidRPr="000948DD">
        <w:rPr>
          <w:rFonts w:asciiTheme="minorHAnsi" w:hAnsiTheme="minorHAnsi" w:cstheme="minorHAnsi"/>
        </w:rPr>
        <w:t>Smlouv</w:t>
      </w:r>
      <w:r w:rsidRPr="000948DD">
        <w:rPr>
          <w:rFonts w:asciiTheme="minorHAnsi" w:hAnsiTheme="minorHAnsi" w:cstheme="minorHAnsi"/>
        </w:rPr>
        <w:t>y včetně předání předmětu plnění určen</w:t>
      </w:r>
      <w:r w:rsidR="000F02F5" w:rsidRPr="000948DD">
        <w:rPr>
          <w:rFonts w:asciiTheme="minorHAnsi" w:hAnsiTheme="minorHAnsi" w:cstheme="minorHAnsi"/>
        </w:rPr>
        <w:t>/a</w:t>
      </w:r>
      <w:r w:rsidRPr="000948DD">
        <w:rPr>
          <w:rFonts w:asciiTheme="minorHAnsi" w:hAnsiTheme="minorHAnsi" w:cstheme="minorHAnsi"/>
        </w:rPr>
        <w:t xml:space="preserve"> </w:t>
      </w:r>
      <w:r w:rsidR="00296D1D">
        <w:rPr>
          <w:rFonts w:asciiTheme="minorHAnsi" w:eastAsia="Times New Roman" w:hAnsiTheme="minorHAnsi" w:cstheme="minorHAnsi"/>
          <w:color w:val="000000"/>
        </w:rPr>
        <w:t>Jaromír Šiřina, email: RQL@RQL.cz</w:t>
      </w:r>
      <w:r w:rsidR="000948DD" w:rsidRPr="000948DD">
        <w:rPr>
          <w:rFonts w:asciiTheme="minorHAnsi" w:eastAsia="Times New Roman" w:hAnsiTheme="minorHAnsi" w:cstheme="minorHAnsi"/>
          <w:color w:val="000000"/>
        </w:rPr>
        <w:t>.</w:t>
      </w:r>
    </w:p>
    <w:p w14:paraId="06638CDD" w14:textId="77777777" w:rsidR="00A147CF" w:rsidRPr="003322E1" w:rsidRDefault="00A147CF" w:rsidP="00A147CF">
      <w:pPr>
        <w:pStyle w:val="Odstavecseseznamem"/>
        <w:numPr>
          <w:ilvl w:val="0"/>
          <w:numId w:val="9"/>
        </w:numPr>
        <w:spacing w:after="120"/>
        <w:ind w:left="284"/>
        <w:contextualSpacing w:val="0"/>
        <w:jc w:val="both"/>
        <w:rPr>
          <w:rFonts w:asciiTheme="minorHAnsi" w:hAnsiTheme="minorHAnsi" w:cstheme="minorHAnsi"/>
        </w:rPr>
      </w:pPr>
      <w:r w:rsidRPr="003322E1">
        <w:rPr>
          <w:rFonts w:asciiTheme="minorHAnsi" w:hAnsiTheme="minorHAnsi" w:cstheme="minorHAnsi"/>
          <w:color w:val="000000"/>
          <w:lang w:eastAsia="cs-CZ"/>
        </w:rPr>
        <w:t>Nedodá-li prodávající kupujícímu zboží řádně a včas, zavazuje se prodávající zaplatit kupujícímu smluvní pokutu ve výši 0,05 % z kupní ceny za každý den prodlení, a to až do řádného předání zboží kupujícímu.</w:t>
      </w:r>
    </w:p>
    <w:p w14:paraId="341FB661"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IV. Nebezpečí škody na zboží</w:t>
      </w:r>
    </w:p>
    <w:p w14:paraId="3FA474A4" w14:textId="77777777" w:rsidR="00A147CF" w:rsidRPr="003322E1" w:rsidRDefault="00A147CF" w:rsidP="00A147CF">
      <w:pPr>
        <w:pStyle w:val="Odstavecseseznamem"/>
        <w:numPr>
          <w:ilvl w:val="0"/>
          <w:numId w:val="3"/>
        </w:numPr>
        <w:spacing w:after="120"/>
        <w:ind w:left="357" w:hanging="357"/>
        <w:contextualSpacing w:val="0"/>
        <w:jc w:val="both"/>
        <w:rPr>
          <w:rFonts w:asciiTheme="minorHAnsi" w:hAnsiTheme="minorHAnsi" w:cstheme="minorHAnsi"/>
        </w:rPr>
      </w:pPr>
      <w:r w:rsidRPr="003322E1">
        <w:rPr>
          <w:rFonts w:asciiTheme="minorHAnsi" w:hAnsiTheme="minorHAnsi" w:cstheme="minorHAnsi"/>
          <w:color w:val="000000"/>
          <w:lang w:eastAsia="cs-CZ"/>
        </w:rPr>
        <w:t xml:space="preserve">Nebezpečí škody na zboží přechází z prodávajícího na kupujícího okamžikem předání zboží (čl. III. odst. 1 této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 xml:space="preserve">y). </w:t>
      </w:r>
    </w:p>
    <w:p w14:paraId="231B8368" w14:textId="77777777" w:rsidR="00A147CF" w:rsidRPr="00162E96" w:rsidRDefault="00A147CF" w:rsidP="00A147CF">
      <w:pPr>
        <w:pStyle w:val="Odstavecseseznamem"/>
        <w:numPr>
          <w:ilvl w:val="0"/>
          <w:numId w:val="3"/>
        </w:numPr>
        <w:spacing w:after="120"/>
        <w:ind w:left="357" w:hanging="357"/>
        <w:contextualSpacing w:val="0"/>
        <w:jc w:val="both"/>
        <w:rPr>
          <w:rFonts w:asciiTheme="minorHAnsi" w:hAnsiTheme="minorHAnsi" w:cstheme="minorHAnsi"/>
        </w:rPr>
      </w:pPr>
      <w:r w:rsidRPr="003322E1">
        <w:rPr>
          <w:rFonts w:asciiTheme="minorHAnsi" w:eastAsia="Times New Roman" w:hAnsiTheme="minorHAnsi" w:cstheme="minorHAnsi"/>
          <w:color w:val="000000"/>
          <w:lang w:eastAsia="cs-CZ"/>
        </w:rPr>
        <w:t>V případě, že zboží bude doručené kupujícímu prostřednictvím přepravce, přechází nebezpečí škody na zboží na kupujícího okamžikem převzetí zboží od tohoto přepravce.</w:t>
      </w:r>
    </w:p>
    <w:p w14:paraId="718CFFB9" w14:textId="77777777" w:rsidR="00162E96" w:rsidRPr="003322E1" w:rsidRDefault="00162E96" w:rsidP="00162E96">
      <w:pPr>
        <w:pStyle w:val="Odstavecseseznamem"/>
        <w:spacing w:after="120"/>
        <w:ind w:left="357"/>
        <w:contextualSpacing w:val="0"/>
        <w:jc w:val="both"/>
        <w:rPr>
          <w:rFonts w:asciiTheme="minorHAnsi" w:hAnsiTheme="minorHAnsi" w:cstheme="minorHAnsi"/>
        </w:rPr>
      </w:pPr>
    </w:p>
    <w:p w14:paraId="493B5F55" w14:textId="77777777" w:rsidR="00A147CF" w:rsidRPr="003322E1" w:rsidRDefault="00A147CF" w:rsidP="00A147CF">
      <w:pPr>
        <w:spacing w:after="120"/>
        <w:jc w:val="center"/>
        <w:rPr>
          <w:rFonts w:asciiTheme="minorHAnsi" w:eastAsia="Times New Roman" w:hAnsiTheme="minorHAnsi" w:cstheme="minorHAnsi"/>
          <w:b/>
          <w:color w:val="000000"/>
        </w:rPr>
      </w:pPr>
      <w:r w:rsidRPr="003322E1">
        <w:rPr>
          <w:rFonts w:asciiTheme="minorHAnsi" w:eastAsia="Times New Roman" w:hAnsiTheme="minorHAnsi" w:cstheme="minorHAnsi"/>
          <w:b/>
          <w:color w:val="000000"/>
        </w:rPr>
        <w:t>V. Odpovědnost za vady zboží, záruční a pozáruční servis</w:t>
      </w:r>
    </w:p>
    <w:p w14:paraId="05C514ED" w14:textId="77777777" w:rsidR="00A147CF" w:rsidRPr="003322E1" w:rsidRDefault="00A147CF" w:rsidP="00A147CF">
      <w:pPr>
        <w:pStyle w:val="Odstavecseseznamem"/>
        <w:numPr>
          <w:ilvl w:val="0"/>
          <w:numId w:val="8"/>
        </w:numPr>
        <w:spacing w:after="120"/>
        <w:ind w:left="284"/>
        <w:contextualSpacing w:val="0"/>
        <w:jc w:val="both"/>
        <w:rPr>
          <w:rFonts w:asciiTheme="minorHAnsi" w:hAnsiTheme="minorHAnsi" w:cstheme="minorHAnsi"/>
        </w:rPr>
      </w:pPr>
      <w:r w:rsidRPr="003322E1">
        <w:rPr>
          <w:rFonts w:asciiTheme="minorHAnsi" w:eastAsia="Times New Roman" w:hAnsiTheme="minorHAnsi" w:cstheme="minorHAnsi"/>
          <w:color w:val="000000"/>
        </w:rPr>
        <w:t xml:space="preserve">Prodávající se zavazuje dodat kupujícímu zboží v kvalitě, jež bude v souladu s touto </w:t>
      </w:r>
      <w:r w:rsidR="00995159" w:rsidRPr="003322E1">
        <w:rPr>
          <w:rFonts w:asciiTheme="minorHAnsi" w:eastAsia="Times New Roman" w:hAnsiTheme="minorHAnsi" w:cstheme="minorHAnsi"/>
          <w:color w:val="000000"/>
        </w:rPr>
        <w:t>Smlouv</w:t>
      </w:r>
      <w:r w:rsidRPr="003322E1">
        <w:rPr>
          <w:rFonts w:asciiTheme="minorHAnsi" w:eastAsia="Times New Roman" w:hAnsiTheme="minorHAnsi" w:cstheme="minorHAnsi"/>
          <w:color w:val="000000"/>
        </w:rPr>
        <w:t>ou a jejími přílohami, příslušnými platnými právními předpisy a technickými či jinými normami, a to jak v České republice, tak i v zemi výrobce zboží.</w:t>
      </w:r>
    </w:p>
    <w:p w14:paraId="74C081CA" w14:textId="77777777" w:rsidR="00A147CF" w:rsidRPr="003322E1" w:rsidRDefault="00A147CF" w:rsidP="00A147CF">
      <w:pPr>
        <w:pStyle w:val="Odstavecseseznamem"/>
        <w:numPr>
          <w:ilvl w:val="0"/>
          <w:numId w:val="8"/>
        </w:numPr>
        <w:spacing w:after="120"/>
        <w:ind w:left="284"/>
        <w:contextualSpacing w:val="0"/>
        <w:jc w:val="both"/>
        <w:rPr>
          <w:rFonts w:asciiTheme="minorHAnsi" w:eastAsia="Times New Roman" w:hAnsiTheme="minorHAnsi" w:cstheme="minorHAnsi"/>
          <w:color w:val="000000"/>
        </w:rPr>
      </w:pPr>
      <w:r w:rsidRPr="003322E1">
        <w:rPr>
          <w:rFonts w:asciiTheme="minorHAnsi" w:eastAsia="Times New Roman" w:hAnsiTheme="minorHAnsi" w:cstheme="minorHAnsi"/>
          <w:color w:val="000000"/>
        </w:rPr>
        <w:t xml:space="preserve">Kupující není povinen převzít zboží, má-li zboží jakékoli vady, nebo nesplnil-li prodávající řádně kteroukoli ze svých povinností stanovených v této </w:t>
      </w:r>
      <w:r w:rsidR="00995159" w:rsidRPr="003322E1">
        <w:rPr>
          <w:rFonts w:asciiTheme="minorHAnsi" w:eastAsia="Times New Roman" w:hAnsiTheme="minorHAnsi" w:cstheme="minorHAnsi"/>
          <w:color w:val="000000"/>
        </w:rPr>
        <w:t>Smlouv</w:t>
      </w:r>
      <w:r w:rsidRPr="003322E1">
        <w:rPr>
          <w:rFonts w:asciiTheme="minorHAnsi" w:eastAsia="Times New Roman" w:hAnsiTheme="minorHAnsi" w:cstheme="minorHAnsi"/>
          <w:color w:val="000000"/>
        </w:rPr>
        <w:t>ě. V takovém případě kupující informuje prodávajícího o důvodech nepřevzetí zboží.</w:t>
      </w:r>
    </w:p>
    <w:p w14:paraId="18401D58" w14:textId="77777777" w:rsidR="00121490" w:rsidRDefault="00A147CF" w:rsidP="00121490">
      <w:pPr>
        <w:pStyle w:val="Odstavecseseznamem"/>
        <w:numPr>
          <w:ilvl w:val="0"/>
          <w:numId w:val="8"/>
        </w:numPr>
        <w:spacing w:after="120"/>
        <w:ind w:left="284"/>
        <w:contextualSpacing w:val="0"/>
        <w:jc w:val="both"/>
        <w:rPr>
          <w:rFonts w:asciiTheme="minorHAnsi" w:hAnsiTheme="minorHAnsi" w:cstheme="minorHAnsi"/>
        </w:rPr>
      </w:pPr>
      <w:r w:rsidRPr="003322E1">
        <w:rPr>
          <w:rFonts w:asciiTheme="minorHAnsi" w:hAnsiTheme="minorHAnsi" w:cstheme="minorHAnsi"/>
        </w:rPr>
        <w:t xml:space="preserve">Rozhodne-li se kupující zboží převzít i přesto, že zboží má zjevné vady nebo prodávající nesplnil </w:t>
      </w:r>
      <w:r w:rsidRPr="003322E1">
        <w:rPr>
          <w:rFonts w:asciiTheme="minorHAnsi" w:eastAsia="Times New Roman" w:hAnsiTheme="minorHAnsi" w:cstheme="minorHAnsi"/>
          <w:color w:val="000000"/>
        </w:rPr>
        <w:t>řádně</w:t>
      </w:r>
      <w:r w:rsidRPr="003322E1">
        <w:rPr>
          <w:rFonts w:asciiTheme="minorHAnsi" w:hAnsiTheme="minorHAnsi" w:cstheme="minorHAnsi"/>
        </w:rPr>
        <w:t xml:space="preserve"> všechny své povinnosti dle této </w:t>
      </w:r>
      <w:r w:rsidR="00995159" w:rsidRPr="003322E1">
        <w:rPr>
          <w:rFonts w:asciiTheme="minorHAnsi" w:hAnsiTheme="minorHAnsi" w:cstheme="minorHAnsi"/>
        </w:rPr>
        <w:t>Smlouv</w:t>
      </w:r>
      <w:r w:rsidRPr="003322E1">
        <w:rPr>
          <w:rFonts w:asciiTheme="minorHAnsi" w:hAnsiTheme="minorHAnsi" w:cstheme="minorHAnsi"/>
        </w:rPr>
        <w:t>y, vytkne kupující prodávajícímu v předávacím protokolu zjevné vady. Prodávající je v takovém případě povinen odstranit tyto vady do 2 týdnů ode dne podpisu předávacího protokolu, anebo v jiné přiměřené lhůtě, na které se smluvní strany případně dohodnou a uvedou ji do předávacího protokolu.</w:t>
      </w:r>
    </w:p>
    <w:p w14:paraId="6EB26F4A" w14:textId="77777777" w:rsidR="00121490" w:rsidRPr="00121490" w:rsidRDefault="00121490" w:rsidP="00121490">
      <w:pPr>
        <w:pStyle w:val="Odstavecseseznamem"/>
        <w:numPr>
          <w:ilvl w:val="0"/>
          <w:numId w:val="8"/>
        </w:numPr>
        <w:spacing w:after="120"/>
        <w:ind w:left="284"/>
        <w:contextualSpacing w:val="0"/>
        <w:jc w:val="both"/>
        <w:rPr>
          <w:rFonts w:asciiTheme="minorHAnsi" w:hAnsiTheme="minorHAnsi" w:cstheme="minorHAnsi"/>
        </w:rPr>
      </w:pPr>
      <w:r w:rsidRPr="00121490">
        <w:rPr>
          <w:rFonts w:asciiTheme="minorHAnsi" w:eastAsia="Times New Roman" w:hAnsiTheme="minorHAnsi" w:cstheme="minorHAnsi"/>
          <w:color w:val="000000"/>
          <w:lang w:eastAsia="cs-CZ"/>
        </w:rPr>
        <w:t xml:space="preserve">Prodávající poskytuje kupujícímu záruku za jakost zboží. Záruční doba je 24 měsíců a začíná běžet ode dne následujícího po předání zboží (čl. III. odst. 1 této smlouvy). Záruční doba neběží po dobu, po kterou kupující nemůže užívat zboží nebo jeho část pro jeho vady, za které odpovídá prodávající. Práva kupujícího z vadného plnění se řídí ustanoveními </w:t>
      </w:r>
      <w:r w:rsidR="002E6C99" w:rsidRPr="003322E1">
        <w:rPr>
          <w:rFonts w:asciiTheme="minorHAnsi" w:hAnsiTheme="minorHAnsi" w:cstheme="minorHAnsi"/>
          <w:color w:val="000000"/>
          <w:lang w:eastAsia="cs-CZ"/>
        </w:rPr>
        <w:t>zákona č. 89/2012 Sb., občanský zákoník, ve znění pozdějších předpisů</w:t>
      </w:r>
      <w:r w:rsidRPr="00121490">
        <w:rPr>
          <w:rFonts w:asciiTheme="minorHAnsi" w:eastAsia="Times New Roman" w:hAnsiTheme="minorHAnsi" w:cstheme="minorHAnsi"/>
          <w:color w:val="000000"/>
          <w:lang w:eastAsia="cs-CZ"/>
        </w:rPr>
        <w:t xml:space="preserve">. </w:t>
      </w:r>
    </w:p>
    <w:p w14:paraId="4E645E2C" w14:textId="77777777" w:rsidR="00A147CF" w:rsidRPr="00121490" w:rsidRDefault="00A147CF" w:rsidP="00121490">
      <w:pPr>
        <w:pStyle w:val="Odstavecseseznamem"/>
        <w:numPr>
          <w:ilvl w:val="0"/>
          <w:numId w:val="8"/>
        </w:numPr>
        <w:spacing w:after="120"/>
        <w:ind w:left="284"/>
        <w:contextualSpacing w:val="0"/>
        <w:jc w:val="both"/>
        <w:rPr>
          <w:rFonts w:asciiTheme="minorHAnsi" w:hAnsiTheme="minorHAnsi" w:cstheme="minorHAnsi"/>
        </w:rPr>
      </w:pPr>
      <w:r w:rsidRPr="00121490">
        <w:rPr>
          <w:rFonts w:asciiTheme="minorHAnsi" w:hAnsiTheme="minorHAnsi" w:cstheme="minorHAnsi"/>
        </w:rPr>
        <w:t>V případě, že se v průběhu záruční doby vyskytne jakákoli vada zboží, má kupující právo dle vlastního výběru:</w:t>
      </w:r>
    </w:p>
    <w:p w14:paraId="7B7D9439" w14:textId="77777777" w:rsidR="00A147CF" w:rsidRPr="003322E1" w:rsidRDefault="00A147CF" w:rsidP="00121490">
      <w:pPr>
        <w:pStyle w:val="smlouvaheading2"/>
        <w:numPr>
          <w:ilvl w:val="1"/>
          <w:numId w:val="10"/>
        </w:numPr>
        <w:tabs>
          <w:tab w:val="clear" w:pos="794"/>
          <w:tab w:val="left" w:pos="567"/>
        </w:tabs>
        <w:spacing w:before="0"/>
        <w:rPr>
          <w:rFonts w:asciiTheme="minorHAnsi" w:hAnsiTheme="minorHAnsi" w:cstheme="minorHAnsi"/>
          <w:sz w:val="24"/>
          <w:szCs w:val="24"/>
        </w:rPr>
      </w:pPr>
      <w:r w:rsidRPr="003322E1">
        <w:rPr>
          <w:rFonts w:asciiTheme="minorHAnsi" w:hAnsiTheme="minorHAnsi" w:cstheme="minorHAnsi"/>
          <w:sz w:val="24"/>
          <w:szCs w:val="24"/>
        </w:rPr>
        <w:t>požadovat odstranění vady, je-li vada odstranitelná;</w:t>
      </w:r>
    </w:p>
    <w:p w14:paraId="1BAC5189" w14:textId="77777777" w:rsidR="00A147CF" w:rsidRPr="003322E1" w:rsidRDefault="00A147CF" w:rsidP="00121490">
      <w:pPr>
        <w:pStyle w:val="smlouvaheading2"/>
        <w:numPr>
          <w:ilvl w:val="1"/>
          <w:numId w:val="10"/>
        </w:numPr>
        <w:tabs>
          <w:tab w:val="clear" w:pos="794"/>
          <w:tab w:val="left" w:pos="567"/>
        </w:tabs>
        <w:spacing w:before="0"/>
        <w:rPr>
          <w:rFonts w:asciiTheme="minorHAnsi" w:hAnsiTheme="minorHAnsi" w:cstheme="minorHAnsi"/>
          <w:sz w:val="24"/>
          <w:szCs w:val="24"/>
        </w:rPr>
      </w:pPr>
      <w:r w:rsidRPr="003322E1">
        <w:rPr>
          <w:rFonts w:asciiTheme="minorHAnsi" w:hAnsiTheme="minorHAnsi" w:cstheme="minorHAnsi"/>
          <w:sz w:val="24"/>
          <w:szCs w:val="24"/>
        </w:rPr>
        <w:t>požadovat přiměřenou slevu z kupní ceny, nebo</w:t>
      </w:r>
    </w:p>
    <w:p w14:paraId="3CC0ADF1" w14:textId="77777777" w:rsidR="00A147CF" w:rsidRPr="003322E1" w:rsidRDefault="00A147CF" w:rsidP="00121490">
      <w:pPr>
        <w:pStyle w:val="smlouvaheading2"/>
        <w:numPr>
          <w:ilvl w:val="1"/>
          <w:numId w:val="10"/>
        </w:numPr>
        <w:tabs>
          <w:tab w:val="clear" w:pos="794"/>
          <w:tab w:val="left" w:pos="567"/>
        </w:tabs>
        <w:spacing w:before="0" w:after="120"/>
        <w:ind w:hanging="357"/>
        <w:rPr>
          <w:rFonts w:asciiTheme="minorHAnsi" w:hAnsiTheme="minorHAnsi" w:cstheme="minorHAnsi"/>
          <w:sz w:val="24"/>
          <w:szCs w:val="24"/>
        </w:rPr>
      </w:pPr>
      <w:r w:rsidRPr="003322E1">
        <w:rPr>
          <w:rFonts w:asciiTheme="minorHAnsi" w:hAnsiTheme="minorHAnsi" w:cstheme="minorHAnsi"/>
          <w:sz w:val="24"/>
          <w:szCs w:val="24"/>
        </w:rPr>
        <w:t xml:space="preserve">od této </w:t>
      </w:r>
      <w:r w:rsidR="00995159" w:rsidRPr="003322E1">
        <w:rPr>
          <w:rFonts w:asciiTheme="minorHAnsi" w:hAnsiTheme="minorHAnsi" w:cstheme="minorHAnsi"/>
          <w:sz w:val="24"/>
          <w:szCs w:val="24"/>
        </w:rPr>
        <w:t>Smlouv</w:t>
      </w:r>
      <w:r w:rsidRPr="003322E1">
        <w:rPr>
          <w:rFonts w:asciiTheme="minorHAnsi" w:hAnsiTheme="minorHAnsi" w:cstheme="minorHAnsi"/>
          <w:sz w:val="24"/>
          <w:szCs w:val="24"/>
        </w:rPr>
        <w:t>y odstoupit.</w:t>
      </w:r>
    </w:p>
    <w:p w14:paraId="46DDC0BB" w14:textId="77777777" w:rsidR="00A147CF" w:rsidRPr="00121490" w:rsidRDefault="00A147CF" w:rsidP="00121490">
      <w:pPr>
        <w:pStyle w:val="Odstavecseseznamem"/>
        <w:numPr>
          <w:ilvl w:val="0"/>
          <w:numId w:val="8"/>
        </w:numPr>
        <w:jc w:val="both"/>
        <w:rPr>
          <w:rFonts w:asciiTheme="minorHAnsi" w:hAnsiTheme="minorHAnsi" w:cstheme="minorHAnsi"/>
        </w:rPr>
      </w:pPr>
      <w:r w:rsidRPr="00121490">
        <w:rPr>
          <w:rFonts w:asciiTheme="minorHAnsi" w:hAnsiTheme="minorHAnsi" w:cstheme="minorHAnsi"/>
        </w:rPr>
        <w:lastRenderedPageBreak/>
        <w:t>Zvolí-li kupující jako nárok z vad odstranění této vady, je prodávající povinen doručit kupujícímu písemnou akceptaci uplatněné vady bezprostředně následující pracovní den a zahájit její odstraňování do 72 hod. od nahlášení vady. Prodávající je povinen vadu odstranit do 2 týdnů od nahlášení vady kupujícím, a není-li to z objektivních důvodů, které prodávající označí, možné, tak v přiměřené lhůtě, na které se smluvní strany dohodnou.</w:t>
      </w:r>
    </w:p>
    <w:p w14:paraId="44379907" w14:textId="77777777" w:rsidR="00A147CF" w:rsidRPr="003322E1" w:rsidRDefault="00A147CF" w:rsidP="00121490">
      <w:pPr>
        <w:pStyle w:val="Odstavecseseznamem"/>
        <w:numPr>
          <w:ilvl w:val="0"/>
          <w:numId w:val="8"/>
        </w:numPr>
        <w:spacing w:after="120"/>
        <w:contextualSpacing w:val="0"/>
        <w:jc w:val="both"/>
        <w:rPr>
          <w:rFonts w:asciiTheme="minorHAnsi" w:eastAsia="Times New Roman" w:hAnsiTheme="minorHAnsi" w:cstheme="minorHAnsi"/>
          <w:color w:val="000000"/>
        </w:rPr>
      </w:pPr>
      <w:r w:rsidRPr="003322E1">
        <w:rPr>
          <w:rFonts w:asciiTheme="minorHAnsi" w:hAnsiTheme="minorHAnsi" w:cstheme="minorHAnsi"/>
        </w:rPr>
        <w:t>Prodávající se zavazuje, že při odstraňování vad zboží se bude řídit provozními pokyny kupujícího, budou-li vydány, a bude postupovat takovým způsobem, aby co nejméně zasahoval do užívání zboží kupujícím a do běžného provozu kupujícího.</w:t>
      </w:r>
    </w:p>
    <w:p w14:paraId="23F68C3E" w14:textId="77777777" w:rsidR="00A147CF" w:rsidRPr="003322E1" w:rsidRDefault="00A147CF" w:rsidP="00121490">
      <w:pPr>
        <w:pStyle w:val="Odstavecseseznamem"/>
        <w:numPr>
          <w:ilvl w:val="0"/>
          <w:numId w:val="8"/>
        </w:numPr>
        <w:spacing w:after="120"/>
        <w:contextualSpacing w:val="0"/>
        <w:jc w:val="both"/>
        <w:rPr>
          <w:rFonts w:asciiTheme="minorHAnsi" w:eastAsia="Times New Roman" w:hAnsiTheme="minorHAnsi" w:cstheme="minorHAnsi"/>
          <w:color w:val="000000"/>
        </w:rPr>
      </w:pPr>
      <w:r w:rsidRPr="003322E1">
        <w:rPr>
          <w:rFonts w:asciiTheme="minorHAnsi" w:hAnsiTheme="minorHAnsi" w:cstheme="minorHAnsi"/>
        </w:rPr>
        <w:t xml:space="preserve">Neodstraní-li prodávající odstranitelnou vadu ve lhůtě dle této </w:t>
      </w:r>
      <w:r w:rsidR="00995159" w:rsidRPr="003322E1">
        <w:rPr>
          <w:rFonts w:asciiTheme="minorHAnsi" w:hAnsiTheme="minorHAnsi" w:cstheme="minorHAnsi"/>
        </w:rPr>
        <w:t>Smlouv</w:t>
      </w:r>
      <w:r w:rsidRPr="003322E1">
        <w:rPr>
          <w:rFonts w:asciiTheme="minorHAnsi" w:hAnsiTheme="minorHAnsi" w:cstheme="minorHAnsi"/>
        </w:rPr>
        <w:t xml:space="preserve">y, může kupující dle svého uvážení buď zvolit jiný nárok z vady dle této </w:t>
      </w:r>
      <w:r w:rsidR="00995159" w:rsidRPr="003322E1">
        <w:rPr>
          <w:rFonts w:asciiTheme="minorHAnsi" w:hAnsiTheme="minorHAnsi" w:cstheme="minorHAnsi"/>
        </w:rPr>
        <w:t>Smlouv</w:t>
      </w:r>
      <w:r w:rsidRPr="003322E1">
        <w:rPr>
          <w:rFonts w:asciiTheme="minorHAnsi" w:hAnsiTheme="minorHAnsi" w:cstheme="minorHAnsi"/>
        </w:rPr>
        <w:t>y nebo vadu odstranit sám nebo s pomocí třetí osoby na náklady prodávajícího. Prodávající je v takovém případě povinen nahradit kupujícímu veškeré náklady, které kupující vynaložil při odstraňování vady nebo v souvislosti s ní.</w:t>
      </w:r>
    </w:p>
    <w:p w14:paraId="446EF32D" w14:textId="77777777" w:rsidR="00A147CF" w:rsidRPr="003322E1" w:rsidRDefault="00A147CF" w:rsidP="00121490">
      <w:pPr>
        <w:pStyle w:val="Odstavecseseznamem"/>
        <w:numPr>
          <w:ilvl w:val="0"/>
          <w:numId w:val="8"/>
        </w:numPr>
        <w:spacing w:after="120"/>
        <w:contextualSpacing w:val="0"/>
        <w:jc w:val="both"/>
        <w:rPr>
          <w:rFonts w:asciiTheme="minorHAnsi" w:hAnsiTheme="minorHAnsi" w:cstheme="minorHAnsi"/>
        </w:rPr>
      </w:pPr>
      <w:r w:rsidRPr="003322E1">
        <w:rPr>
          <w:rFonts w:asciiTheme="minorHAnsi" w:hAnsiTheme="minorHAnsi" w:cstheme="minorHAnsi"/>
        </w:rPr>
        <w:t>Zvolil-li kupující jako nárok z vad slevu z kupní ceny, navrhne prodávajícímu písemně výši slevy. Pokud prodávající tento návrh neodmítne písemně ve lhůtě 10 dnů od jeho doručení, je výše slevy navržena kupujícím závazná pro obě smluvní strany. V případě, že prodávající včas odmítne navrženou výši slevy z kupní ceny, určí výši slevy znalec určený ze seznamu znalců dohodou smluvních stran. Znalcem stanovená sleva bude závazná pro obě smluvní strany. Náklady na vypracování znaleckého posudku nese prodávající, ledaže se prokáže, že se o vadu nejednalo.</w:t>
      </w:r>
    </w:p>
    <w:p w14:paraId="6F73D837" w14:textId="77777777" w:rsidR="00A147CF" w:rsidRPr="003322E1" w:rsidRDefault="00A147CF" w:rsidP="00121490">
      <w:pPr>
        <w:pStyle w:val="Odstavecseseznamem"/>
        <w:numPr>
          <w:ilvl w:val="0"/>
          <w:numId w:val="8"/>
        </w:numPr>
        <w:spacing w:after="120"/>
        <w:contextualSpacing w:val="0"/>
        <w:jc w:val="both"/>
        <w:rPr>
          <w:rFonts w:asciiTheme="minorHAnsi" w:hAnsiTheme="minorHAnsi" w:cstheme="minorHAnsi"/>
        </w:rPr>
      </w:pPr>
      <w:r w:rsidRPr="003322E1">
        <w:rPr>
          <w:rFonts w:asciiTheme="minorHAnsi" w:eastAsia="Times New Roman" w:hAnsiTheme="minorHAnsi" w:cstheme="minorHAnsi"/>
          <w:color w:val="000000"/>
        </w:rPr>
        <w:t>Záruka se nevztahuje na vady zboží způsobené kupujícím v rozporu s návodem k použití zboží.</w:t>
      </w:r>
    </w:p>
    <w:p w14:paraId="4A3AB223" w14:textId="00ED600F" w:rsidR="00A147CF" w:rsidRPr="003322E1" w:rsidRDefault="00A147CF" w:rsidP="00121490">
      <w:pPr>
        <w:pStyle w:val="Odstavecseseznamem"/>
        <w:numPr>
          <w:ilvl w:val="0"/>
          <w:numId w:val="8"/>
        </w:numPr>
        <w:spacing w:after="120"/>
        <w:contextualSpacing w:val="0"/>
        <w:jc w:val="both"/>
        <w:rPr>
          <w:rFonts w:asciiTheme="minorHAnsi" w:hAnsiTheme="minorHAnsi" w:cstheme="minorHAnsi"/>
        </w:rPr>
      </w:pPr>
      <w:r w:rsidRPr="003322E1">
        <w:rPr>
          <w:rFonts w:asciiTheme="minorHAnsi" w:eastAsia="Times New Roman" w:hAnsiTheme="minorHAnsi" w:cstheme="minorHAnsi"/>
          <w:color w:val="000000"/>
        </w:rPr>
        <w:t xml:space="preserve">Prodávající se zavazuje k bezplatnému záručnímu servisu po dobu záruky, tj. 24 měsíců. </w:t>
      </w:r>
      <w:r w:rsidRPr="003322E1">
        <w:rPr>
          <w:rFonts w:asciiTheme="minorHAnsi" w:hAnsiTheme="minorHAnsi" w:cstheme="minorHAnsi"/>
        </w:rPr>
        <w:t xml:space="preserve">Záručním servisem se rozumí taková činnost prodávajícího, která předchází vzniku vad zboží a slouží k uchování ujednaných či obvyklých vlastností zboží. Prodávající zajistí záruční servis v místě instalace zboží. Záruční vady bude kupující hlásit prodávajícímu na následující emailovou adresu: </w:t>
      </w:r>
      <w:r w:rsidR="00296D1D">
        <w:rPr>
          <w:rFonts w:asciiTheme="minorHAnsi" w:eastAsia="Times New Roman" w:hAnsiTheme="minorHAnsi" w:cstheme="minorHAnsi"/>
          <w:color w:val="000000"/>
        </w:rPr>
        <w:t>RQL@RQL.cz</w:t>
      </w:r>
      <w:r w:rsidRPr="003322E1">
        <w:rPr>
          <w:rFonts w:asciiTheme="minorHAnsi" w:hAnsiTheme="minorHAnsi" w:cstheme="minorHAnsi"/>
        </w:rPr>
        <w:t>.</w:t>
      </w:r>
    </w:p>
    <w:p w14:paraId="48D0C1CE" w14:textId="77777777" w:rsidR="00A147CF" w:rsidRDefault="00A147CF" w:rsidP="00121490">
      <w:pPr>
        <w:pStyle w:val="Odstavecseseznamem"/>
        <w:numPr>
          <w:ilvl w:val="0"/>
          <w:numId w:val="8"/>
        </w:numPr>
        <w:spacing w:after="120"/>
        <w:contextualSpacing w:val="0"/>
        <w:jc w:val="both"/>
        <w:rPr>
          <w:rFonts w:asciiTheme="minorHAnsi" w:eastAsia="Times New Roman" w:hAnsiTheme="minorHAnsi" w:cstheme="minorHAnsi"/>
          <w:color w:val="000000"/>
        </w:rPr>
      </w:pPr>
      <w:r w:rsidRPr="003322E1">
        <w:rPr>
          <w:rFonts w:asciiTheme="minorHAnsi" w:eastAsia="Times New Roman" w:hAnsiTheme="minorHAnsi" w:cstheme="minorHAnsi"/>
          <w:color w:val="000000"/>
        </w:rPr>
        <w:t>Prodávající se zavazuje k dodání náhradních dílů po dobu minimálně 24 měsíců dalšího provozu, tedy minimálně po dobu 48 měsíců ode dne následujícího po dni předání zboží.</w:t>
      </w:r>
    </w:p>
    <w:p w14:paraId="0BA7D48E" w14:textId="77777777" w:rsidR="006E1D07" w:rsidRPr="003322E1" w:rsidRDefault="006E1D07" w:rsidP="006E1D07">
      <w:pPr>
        <w:pStyle w:val="Odstavecseseznamem"/>
        <w:spacing w:after="120"/>
        <w:ind w:left="284"/>
        <w:contextualSpacing w:val="0"/>
        <w:jc w:val="both"/>
        <w:rPr>
          <w:rFonts w:asciiTheme="minorHAnsi" w:eastAsia="Times New Roman" w:hAnsiTheme="minorHAnsi" w:cstheme="minorHAnsi"/>
          <w:color w:val="000000"/>
        </w:rPr>
      </w:pPr>
    </w:p>
    <w:p w14:paraId="40920176"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VI. Salvátorská klauzule</w:t>
      </w:r>
    </w:p>
    <w:p w14:paraId="3C4ED659" w14:textId="77777777" w:rsidR="00A147CF" w:rsidRDefault="00A147CF" w:rsidP="00A147CF">
      <w:pPr>
        <w:pStyle w:val="Odstavecseseznamem"/>
        <w:numPr>
          <w:ilvl w:val="0"/>
          <w:numId w:val="4"/>
        </w:numPr>
        <w:spacing w:after="120"/>
        <w:contextualSpacing w:val="0"/>
        <w:jc w:val="both"/>
        <w:rPr>
          <w:rFonts w:asciiTheme="minorHAnsi" w:hAnsiTheme="minorHAnsi" w:cstheme="minorHAnsi"/>
          <w:color w:val="000000"/>
          <w:lang w:eastAsia="cs-CZ"/>
        </w:rPr>
      </w:pPr>
      <w:r w:rsidRPr="003322E1">
        <w:rPr>
          <w:rFonts w:asciiTheme="minorHAnsi" w:hAnsiTheme="minorHAnsi" w:cstheme="minorHAnsi"/>
          <w:color w:val="000000"/>
          <w:lang w:eastAsia="cs-CZ"/>
        </w:rPr>
        <w:t xml:space="preserve">Je-li nebo stane-li se některé ustanovení této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 xml:space="preserve">y neplatné či neúčinné, nedotýká se to ostatních ustanovení této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y, která zůstávají platná a účinná. Smluvní strany se v tomto případě zavazují dohodou nahradit ustanovení neplatné a neúčinné novým ustanovením platným a účinným, které nejlépe odpovídá původně zamýšlenému účelu ustanovení neplatného a neúčinného. Do té doby platí odpovídající úprava platných obecně závazných právních předpisů České republiky.</w:t>
      </w:r>
    </w:p>
    <w:p w14:paraId="3781DCF0" w14:textId="77777777" w:rsidR="006E1D07" w:rsidRPr="003322E1" w:rsidRDefault="006E1D07" w:rsidP="006E1D07">
      <w:pPr>
        <w:pStyle w:val="Odstavecseseznamem"/>
        <w:spacing w:after="120"/>
        <w:ind w:left="360"/>
        <w:contextualSpacing w:val="0"/>
        <w:jc w:val="both"/>
        <w:rPr>
          <w:rFonts w:asciiTheme="minorHAnsi" w:hAnsiTheme="minorHAnsi" w:cstheme="minorHAnsi"/>
          <w:color w:val="000000"/>
          <w:lang w:eastAsia="cs-CZ"/>
        </w:rPr>
      </w:pPr>
    </w:p>
    <w:p w14:paraId="0C05BD68"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VII. Ostatní ustanovení</w:t>
      </w:r>
    </w:p>
    <w:p w14:paraId="14535535" w14:textId="77777777" w:rsidR="00DF4F60" w:rsidRDefault="00DF4F60" w:rsidP="00DF4F60">
      <w:pPr>
        <w:pStyle w:val="Odstavecseseznamem"/>
        <w:numPr>
          <w:ilvl w:val="0"/>
          <w:numId w:val="5"/>
        </w:numPr>
        <w:spacing w:after="120"/>
        <w:ind w:left="357" w:hanging="357"/>
        <w:contextualSpacing w:val="0"/>
        <w:jc w:val="both"/>
        <w:rPr>
          <w:rFonts w:asciiTheme="minorHAnsi" w:hAnsiTheme="minorHAnsi" w:cstheme="minorHAnsi"/>
        </w:rPr>
      </w:pPr>
      <w:r>
        <w:rPr>
          <w:rFonts w:asciiTheme="minorHAnsi" w:eastAsia="Times New Roman" w:hAnsiTheme="minorHAnsi" w:cstheme="minorHAnsi"/>
          <w:color w:val="000000"/>
        </w:rPr>
        <w:t>Obě smluvní strany jsou povinny oznámit druhé smluvní straně jakoukoliv změnu údajů uvedených v záhlaví této Smlouvy, a to písemně bez zbytečného odkladu poté, kdy se o příslušné změně dozví.</w:t>
      </w:r>
    </w:p>
    <w:p w14:paraId="5BF889ED" w14:textId="77777777" w:rsidR="00DF4F60" w:rsidRDefault="00DF4F60" w:rsidP="00DF4F60">
      <w:pPr>
        <w:pStyle w:val="Odstavecseseznamem"/>
        <w:numPr>
          <w:ilvl w:val="0"/>
          <w:numId w:val="5"/>
        </w:numPr>
        <w:spacing w:after="120"/>
        <w:ind w:left="357" w:hanging="357"/>
        <w:contextualSpacing w:val="0"/>
        <w:jc w:val="both"/>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Prodávající není oprávněn převést práva a povinnosti z této kupní Smlouvy či z její části na třetí osobu bez souhlasu kupujícího.</w:t>
      </w:r>
    </w:p>
    <w:p w14:paraId="68D0215C" w14:textId="77777777" w:rsidR="00DF4F60" w:rsidRDefault="00DF4F60" w:rsidP="00DF4F60">
      <w:pPr>
        <w:pStyle w:val="Odstavecseseznamem"/>
        <w:numPr>
          <w:ilvl w:val="0"/>
          <w:numId w:val="5"/>
        </w:numPr>
        <w:spacing w:after="120"/>
        <w:ind w:left="357" w:hanging="357"/>
        <w:contextualSpacing w:val="0"/>
        <w:jc w:val="both"/>
        <w:rPr>
          <w:rFonts w:asciiTheme="minorHAnsi" w:hAnsiTheme="minorHAnsi" w:cstheme="minorHAnsi"/>
        </w:rPr>
      </w:pPr>
      <w:r>
        <w:rPr>
          <w:rFonts w:asciiTheme="minorHAnsi" w:hAnsiTheme="minorHAnsi" w:cstheme="minorHAnsi"/>
        </w:rPr>
        <w:t xml:space="preserve">Prodávající se zavazuje mít v době instalace zboží uzavřenou účinnou pojistnou Smlouvu, jejímž předmětem je pojištění odpovědnosti za škodu způsobenou prodávajícím třetí osobě. </w:t>
      </w:r>
      <w:r>
        <w:rPr>
          <w:rFonts w:asciiTheme="minorHAnsi" w:eastAsia="Times New Roman" w:hAnsiTheme="minorHAnsi" w:cstheme="minorHAnsi"/>
          <w:color w:val="000000"/>
        </w:rPr>
        <w:t>Pojistné</w:t>
      </w:r>
      <w:r>
        <w:rPr>
          <w:rFonts w:asciiTheme="minorHAnsi" w:hAnsiTheme="minorHAnsi" w:cstheme="minorHAnsi"/>
        </w:rPr>
        <w:t xml:space="preserve"> krytí musí činit minimálně 2 mil. Kč pro jeden škodní případ. Prodávající je povinen předložit kupujícímu pojistné smlouvy či certifikáty prokazující existenci pojištění v rozsahu uvedeném v tomto bodu na požádání kupujícího před instalací zboží.</w:t>
      </w:r>
    </w:p>
    <w:p w14:paraId="5AD98F7F" w14:textId="1561E593" w:rsidR="000A266B" w:rsidRPr="00A75491" w:rsidRDefault="00DF4F60" w:rsidP="00A75491">
      <w:pPr>
        <w:pStyle w:val="Odstavecseseznamem"/>
        <w:numPr>
          <w:ilvl w:val="0"/>
          <w:numId w:val="5"/>
        </w:numPr>
        <w:spacing w:after="120"/>
        <w:ind w:left="357" w:hanging="357"/>
        <w:contextualSpacing w:val="0"/>
        <w:jc w:val="both"/>
        <w:rPr>
          <w:rFonts w:asciiTheme="minorHAnsi" w:eastAsia="Times New Roman" w:hAnsiTheme="minorHAnsi" w:cstheme="minorHAnsi"/>
          <w:color w:val="000000"/>
        </w:rPr>
      </w:pPr>
      <w:r>
        <w:rPr>
          <w:rFonts w:asciiTheme="minorHAnsi" w:eastAsia="Times New Roman" w:hAnsiTheme="minorHAnsi" w:cstheme="minorHAnsi"/>
          <w:color w:val="000000"/>
        </w:rPr>
        <w:t>Prodávající je povinen dodržet veškeré závazky obsažené v jeho nabídce v rámci Zadávacího řízení, i když nejsou v této Smlouvě výslovně vyjádřeny.</w:t>
      </w:r>
    </w:p>
    <w:p w14:paraId="5719AACD" w14:textId="77777777" w:rsidR="000A266B" w:rsidRPr="003322E1" w:rsidRDefault="000A266B" w:rsidP="006E1D07">
      <w:pPr>
        <w:pStyle w:val="Odstavecseseznamem"/>
        <w:spacing w:after="120"/>
        <w:ind w:left="360"/>
        <w:contextualSpacing w:val="0"/>
        <w:jc w:val="both"/>
        <w:rPr>
          <w:rFonts w:asciiTheme="minorHAnsi" w:eastAsia="Times New Roman" w:hAnsiTheme="minorHAnsi" w:cstheme="minorHAnsi"/>
          <w:color w:val="000000"/>
        </w:rPr>
      </w:pPr>
    </w:p>
    <w:p w14:paraId="3202EEB4"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VIII. Registrace</w:t>
      </w:r>
    </w:p>
    <w:p w14:paraId="358C3899" w14:textId="77777777" w:rsidR="00A147CF" w:rsidRPr="003322E1" w:rsidRDefault="00A147CF" w:rsidP="00937531">
      <w:pPr>
        <w:pStyle w:val="Odstavecseseznamem"/>
        <w:numPr>
          <w:ilvl w:val="0"/>
          <w:numId w:val="6"/>
        </w:numPr>
        <w:spacing w:after="120"/>
        <w:ind w:left="357" w:hanging="357"/>
        <w:contextualSpacing w:val="0"/>
        <w:jc w:val="both"/>
        <w:rPr>
          <w:rFonts w:asciiTheme="minorHAnsi" w:hAnsiTheme="minorHAnsi" w:cstheme="minorHAnsi"/>
        </w:rPr>
      </w:pPr>
      <w:r w:rsidRPr="003322E1">
        <w:rPr>
          <w:rFonts w:asciiTheme="minorHAnsi" w:hAnsiTheme="minorHAnsi" w:cstheme="minorHAnsi"/>
          <w:color w:val="000000"/>
          <w:lang w:eastAsia="cs-CZ"/>
        </w:rPr>
        <w:t xml:space="preserve">Smluvní strany berou na vědomí, že tato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 xml:space="preserve">a ke své účinnosti vyžaduje uveřejnění v registru smluv podle zákona č. 340/2015 Sb., </w:t>
      </w:r>
      <w:r w:rsidR="00A4714B" w:rsidRPr="003322E1">
        <w:rPr>
          <w:rFonts w:asciiTheme="minorHAnsi" w:hAnsiTheme="minorHAnsi" w:cstheme="minorHAnsi"/>
          <w:color w:val="000000"/>
          <w:lang w:eastAsia="cs-CZ"/>
        </w:rPr>
        <w:t>ve znění pozdějších předpisů</w:t>
      </w:r>
      <w:r w:rsidR="00A4714B">
        <w:rPr>
          <w:rFonts w:asciiTheme="minorHAnsi" w:hAnsiTheme="minorHAnsi" w:cstheme="minorHAnsi"/>
          <w:color w:val="000000"/>
          <w:lang w:eastAsia="cs-CZ"/>
        </w:rPr>
        <w:t xml:space="preserve">, </w:t>
      </w:r>
      <w:r w:rsidRPr="003322E1">
        <w:rPr>
          <w:rFonts w:asciiTheme="minorHAnsi" w:hAnsiTheme="minorHAnsi" w:cstheme="minorHAnsi"/>
          <w:color w:val="000000"/>
          <w:lang w:eastAsia="cs-CZ"/>
        </w:rPr>
        <w:t xml:space="preserve">a s tímto uveřejněním souhlasí. Zaslání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 xml:space="preserve">y do registru smluv zajistí kupující neprodleně po podpisu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y. Kupující se současně zavazuje informovat druhou smluvní stranu o provedení registrace tak, že zašle druhé smluvní straně</w:t>
      </w:r>
      <w:r w:rsidRPr="003322E1">
        <w:rPr>
          <w:rFonts w:asciiTheme="minorHAnsi" w:hAnsiTheme="minorHAnsi" w:cstheme="minorHAnsi"/>
          <w:i/>
          <w:iCs/>
          <w:color w:val="333333"/>
          <w:lang w:eastAsia="cs-CZ"/>
        </w:rPr>
        <w:t> </w:t>
      </w:r>
      <w:r w:rsidRPr="003322E1">
        <w:rPr>
          <w:rFonts w:asciiTheme="minorHAnsi" w:hAnsiTheme="minorHAnsi" w:cstheme="minorHAnsi"/>
          <w:color w:val="000000"/>
          <w:lang w:eastAsia="cs-CZ"/>
        </w:rPr>
        <w:t xml:space="preserve">kopii potvrzení správce registru smluv o uveřejnění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 xml:space="preserve">y bez zbytečného odkladu poté, kdy sama potvrzení obdrží, popř. již v průvodním formuláři vyplní příslušnou kolonku s ID datové schránky druhé smluvní strany (v takovém případě potvrzení od správce registru smluv o provedení registrace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y obdrží obě smluvní strany zároveň).</w:t>
      </w:r>
    </w:p>
    <w:p w14:paraId="5F640AD0" w14:textId="2E70C5DE" w:rsidR="009C0F2B" w:rsidRPr="00506742" w:rsidRDefault="009C0F2B" w:rsidP="00937531">
      <w:pPr>
        <w:pStyle w:val="Odstavecseseznamem"/>
        <w:numPr>
          <w:ilvl w:val="0"/>
          <w:numId w:val="6"/>
        </w:numPr>
        <w:spacing w:after="120"/>
        <w:ind w:left="357" w:hanging="357"/>
        <w:contextualSpacing w:val="0"/>
        <w:jc w:val="both"/>
        <w:rPr>
          <w:rFonts w:asciiTheme="minorHAnsi" w:hAnsiTheme="minorHAnsi" w:cstheme="minorHAnsi"/>
        </w:rPr>
      </w:pPr>
      <w:r w:rsidRPr="00506742">
        <w:rPr>
          <w:rFonts w:asciiTheme="minorHAnsi" w:hAnsiTheme="minorHAnsi" w:cstheme="minorHAnsi"/>
        </w:rPr>
        <w:t>Smluvní strany výslovně prohlašují, že informace obsažené v části Smlouvy určené k uveřejnění v registru smluv</w:t>
      </w:r>
      <w:r w:rsidR="00394662">
        <w:rPr>
          <w:rFonts w:asciiTheme="minorHAnsi" w:hAnsiTheme="minorHAnsi" w:cstheme="minorHAnsi"/>
        </w:rPr>
        <w:t>,</w:t>
      </w:r>
      <w:r w:rsidRPr="00506742">
        <w:rPr>
          <w:rFonts w:asciiTheme="minorHAnsi" w:hAnsiTheme="minorHAnsi" w:cstheme="minorHAnsi"/>
        </w:rPr>
        <w:t xml:space="preserve"> včetně </w:t>
      </w:r>
      <w:proofErr w:type="spellStart"/>
      <w:r w:rsidRPr="00506742">
        <w:rPr>
          <w:rFonts w:asciiTheme="minorHAnsi" w:hAnsiTheme="minorHAnsi" w:cstheme="minorHAnsi"/>
        </w:rPr>
        <w:t>metadat</w:t>
      </w:r>
      <w:proofErr w:type="spellEnd"/>
      <w:r w:rsidR="00394662">
        <w:rPr>
          <w:rFonts w:asciiTheme="minorHAnsi" w:hAnsiTheme="minorHAnsi" w:cstheme="minorHAnsi"/>
        </w:rPr>
        <w:t>,</w:t>
      </w:r>
      <w:r w:rsidRPr="00506742">
        <w:rPr>
          <w:rFonts w:asciiTheme="minorHAnsi" w:hAnsiTheme="minorHAnsi" w:cstheme="minorHAnsi"/>
        </w:rPr>
        <w:t xml:space="preserve"> neobsahují </w:t>
      </w:r>
      <w:r w:rsidR="00394662">
        <w:rPr>
          <w:rFonts w:asciiTheme="minorHAnsi" w:hAnsiTheme="minorHAnsi" w:cstheme="minorHAnsi"/>
        </w:rPr>
        <w:t xml:space="preserve">žádné </w:t>
      </w:r>
      <w:r w:rsidRPr="00506742">
        <w:rPr>
          <w:rFonts w:asciiTheme="minorHAnsi" w:hAnsiTheme="minorHAnsi" w:cstheme="minorHAnsi"/>
        </w:rPr>
        <w:t>informace, které nelze poskytnout podle předpisů upravujících svobodný přístup k</w:t>
      </w:r>
      <w:r w:rsidR="00592904">
        <w:rPr>
          <w:rFonts w:asciiTheme="minorHAnsi" w:hAnsiTheme="minorHAnsi" w:cstheme="minorHAnsi"/>
        </w:rPr>
        <w:t> </w:t>
      </w:r>
      <w:r w:rsidRPr="00506742">
        <w:rPr>
          <w:rFonts w:asciiTheme="minorHAnsi" w:hAnsiTheme="minorHAnsi" w:cstheme="minorHAnsi"/>
        </w:rPr>
        <w:t>informacím</w:t>
      </w:r>
      <w:r w:rsidR="00592904">
        <w:rPr>
          <w:rFonts w:asciiTheme="minorHAnsi" w:hAnsiTheme="minorHAnsi" w:cstheme="minorHAnsi"/>
        </w:rPr>
        <w:t>, zejména zákona č. 106/1999 Sb., o svobodném přístupu k</w:t>
      </w:r>
      <w:r w:rsidR="00F370FD">
        <w:rPr>
          <w:rFonts w:asciiTheme="minorHAnsi" w:hAnsiTheme="minorHAnsi" w:cstheme="minorHAnsi"/>
        </w:rPr>
        <w:t> </w:t>
      </w:r>
      <w:r w:rsidR="00592904">
        <w:rPr>
          <w:rFonts w:asciiTheme="minorHAnsi" w:hAnsiTheme="minorHAnsi" w:cstheme="minorHAnsi"/>
        </w:rPr>
        <w:t>informacím</w:t>
      </w:r>
      <w:r w:rsidR="00F370FD">
        <w:rPr>
          <w:rFonts w:asciiTheme="minorHAnsi" w:hAnsiTheme="minorHAnsi" w:cstheme="minorHAnsi"/>
        </w:rPr>
        <w:t>,</w:t>
      </w:r>
      <w:r w:rsidRPr="00506742">
        <w:rPr>
          <w:rFonts w:asciiTheme="minorHAnsi" w:hAnsiTheme="minorHAnsi" w:cstheme="minorHAnsi"/>
        </w:rPr>
        <w:t xml:space="preserve"> a</w:t>
      </w:r>
      <w:r w:rsidR="00394662">
        <w:rPr>
          <w:rFonts w:asciiTheme="minorHAnsi" w:hAnsiTheme="minorHAnsi" w:cstheme="minorHAnsi"/>
        </w:rPr>
        <w:t xml:space="preserve"> současně</w:t>
      </w:r>
      <w:r w:rsidRPr="00506742">
        <w:rPr>
          <w:rFonts w:asciiTheme="minorHAnsi" w:hAnsiTheme="minorHAnsi" w:cstheme="minorHAnsi"/>
        </w:rPr>
        <w:t xml:space="preserve"> </w:t>
      </w:r>
      <w:r w:rsidR="00592904">
        <w:rPr>
          <w:rFonts w:asciiTheme="minorHAnsi" w:hAnsiTheme="minorHAnsi" w:cstheme="minorHAnsi"/>
        </w:rPr>
        <w:t>nenaplňují znaky</w:t>
      </w:r>
      <w:r w:rsidRPr="00506742">
        <w:rPr>
          <w:rFonts w:asciiTheme="minorHAnsi" w:hAnsiTheme="minorHAnsi" w:cstheme="minorHAnsi"/>
        </w:rPr>
        <w:t xml:space="preserve"> obchodní</w:t>
      </w:r>
      <w:r w:rsidR="00592904">
        <w:rPr>
          <w:rFonts w:asciiTheme="minorHAnsi" w:hAnsiTheme="minorHAnsi" w:cstheme="minorHAnsi"/>
        </w:rPr>
        <w:t>ho</w:t>
      </w:r>
      <w:r w:rsidRPr="00506742">
        <w:rPr>
          <w:rFonts w:asciiTheme="minorHAnsi" w:hAnsiTheme="minorHAnsi" w:cstheme="minorHAnsi"/>
        </w:rPr>
        <w:t xml:space="preserve"> tajemství</w:t>
      </w:r>
      <w:r w:rsidR="00394662">
        <w:rPr>
          <w:rFonts w:asciiTheme="minorHAnsi" w:hAnsiTheme="minorHAnsi" w:cstheme="minorHAnsi"/>
        </w:rPr>
        <w:t xml:space="preserve"> ve smyslu </w:t>
      </w:r>
      <w:proofErr w:type="spellStart"/>
      <w:r w:rsidR="00394662">
        <w:rPr>
          <w:rFonts w:asciiTheme="minorHAnsi" w:hAnsiTheme="minorHAnsi" w:cstheme="minorHAnsi"/>
        </w:rPr>
        <w:t>ust</w:t>
      </w:r>
      <w:proofErr w:type="spellEnd"/>
      <w:r w:rsidR="00394662">
        <w:rPr>
          <w:rFonts w:asciiTheme="minorHAnsi" w:hAnsiTheme="minorHAnsi" w:cstheme="minorHAnsi"/>
        </w:rPr>
        <w:t xml:space="preserve">. § </w:t>
      </w:r>
      <w:r w:rsidR="00592904">
        <w:rPr>
          <w:rFonts w:asciiTheme="minorHAnsi" w:hAnsiTheme="minorHAnsi" w:cstheme="minorHAnsi"/>
        </w:rPr>
        <w:t>504 zákona č. 89/2012 Sb., občanský zákoník</w:t>
      </w:r>
      <w:r w:rsidRPr="00506742">
        <w:rPr>
          <w:rFonts w:asciiTheme="minorHAnsi" w:hAnsiTheme="minorHAnsi" w:cstheme="minorHAnsi"/>
        </w:rPr>
        <w:t>.</w:t>
      </w:r>
      <w:r w:rsidR="00F370FD">
        <w:rPr>
          <w:rFonts w:asciiTheme="minorHAnsi" w:hAnsiTheme="minorHAnsi" w:cstheme="minorHAnsi"/>
        </w:rPr>
        <w:t xml:space="preserve"> Informace, které naplňují znaky obchodního tajemství a smluvní strany tyto označily jako obchodní tajemství, nebudou v registru smluv zveřejněny. Smluvní strany prohlašují, že výjimka z uveřejnění dle předchozí věty </w:t>
      </w:r>
      <w:r w:rsidR="00A95E40">
        <w:rPr>
          <w:rFonts w:asciiTheme="minorHAnsi" w:hAnsiTheme="minorHAnsi" w:cstheme="minorHAnsi"/>
        </w:rPr>
        <w:t xml:space="preserve">se nevztahuje na informace o rozsahu a příjemci veřejných prostředků. </w:t>
      </w:r>
    </w:p>
    <w:p w14:paraId="1BFFC779" w14:textId="77777777" w:rsidR="003322E1" w:rsidRPr="003322E1" w:rsidRDefault="003322E1" w:rsidP="00A147CF">
      <w:pPr>
        <w:spacing w:after="120"/>
        <w:jc w:val="center"/>
        <w:rPr>
          <w:rFonts w:asciiTheme="minorHAnsi" w:hAnsiTheme="minorHAnsi" w:cstheme="minorHAnsi"/>
          <w:b/>
          <w:color w:val="000000"/>
          <w:lang w:eastAsia="cs-CZ"/>
        </w:rPr>
      </w:pPr>
    </w:p>
    <w:p w14:paraId="3E9434BD" w14:textId="77777777" w:rsidR="00A147CF" w:rsidRPr="003322E1" w:rsidRDefault="00A147CF" w:rsidP="00A147CF">
      <w:pPr>
        <w:spacing w:after="120"/>
        <w:jc w:val="center"/>
        <w:rPr>
          <w:rFonts w:asciiTheme="minorHAnsi" w:hAnsiTheme="minorHAnsi" w:cstheme="minorHAnsi"/>
          <w:b/>
          <w:color w:val="000000"/>
          <w:lang w:eastAsia="cs-CZ"/>
        </w:rPr>
      </w:pPr>
      <w:r w:rsidRPr="003322E1">
        <w:rPr>
          <w:rFonts w:asciiTheme="minorHAnsi" w:hAnsiTheme="minorHAnsi" w:cstheme="minorHAnsi"/>
          <w:b/>
          <w:color w:val="000000"/>
          <w:lang w:eastAsia="cs-CZ"/>
        </w:rPr>
        <w:t>IX. Závěrečná ustanovení</w:t>
      </w:r>
    </w:p>
    <w:p w14:paraId="56B810F3" w14:textId="77777777" w:rsidR="00A147CF" w:rsidRPr="003322E1" w:rsidRDefault="00A147CF" w:rsidP="00A147CF">
      <w:pPr>
        <w:pStyle w:val="Odstavecseseznamem"/>
        <w:numPr>
          <w:ilvl w:val="0"/>
          <w:numId w:val="7"/>
        </w:numPr>
        <w:spacing w:after="120"/>
        <w:ind w:left="357" w:hanging="357"/>
        <w:contextualSpacing w:val="0"/>
        <w:jc w:val="both"/>
        <w:rPr>
          <w:rFonts w:asciiTheme="minorHAnsi" w:hAnsiTheme="minorHAnsi" w:cstheme="minorHAnsi"/>
        </w:rPr>
      </w:pPr>
      <w:r w:rsidRPr="003322E1">
        <w:rPr>
          <w:rFonts w:asciiTheme="minorHAnsi" w:hAnsiTheme="minorHAnsi" w:cstheme="minorHAnsi"/>
          <w:color w:val="000000"/>
          <w:lang w:eastAsia="cs-CZ"/>
        </w:rPr>
        <w:t xml:space="preserve">Právní vztahy touto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 xml:space="preserve">ou neupravené se řídí právem České republiky, platnými ustanoveními zákona č. 89/2012 Sb., občanský zákoník, zejména jeho §§ 2079 a následujícími, ve znění pozdějších předpisů. Smluvní strany se dohodly, že Vídeňská úmluva o mezinárodní koupi zboží se na právní vztahy vyplývající z této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y neuplatní.</w:t>
      </w:r>
    </w:p>
    <w:p w14:paraId="6E6F0F65" w14:textId="77777777" w:rsidR="00A147CF" w:rsidRPr="003322E1" w:rsidRDefault="00A147CF" w:rsidP="00A147CF">
      <w:pPr>
        <w:pStyle w:val="Odstavecseseznamem"/>
        <w:numPr>
          <w:ilvl w:val="0"/>
          <w:numId w:val="7"/>
        </w:numPr>
        <w:spacing w:after="120"/>
        <w:ind w:left="357" w:hanging="357"/>
        <w:contextualSpacing w:val="0"/>
        <w:jc w:val="both"/>
        <w:rPr>
          <w:rFonts w:asciiTheme="minorHAnsi" w:hAnsiTheme="minorHAnsi" w:cstheme="minorHAnsi"/>
        </w:rPr>
      </w:pPr>
      <w:r w:rsidRPr="003322E1">
        <w:rPr>
          <w:rFonts w:asciiTheme="minorHAnsi" w:hAnsiTheme="minorHAnsi" w:cstheme="minorHAnsi"/>
          <w:color w:val="000000"/>
          <w:lang w:eastAsia="cs-CZ"/>
        </w:rPr>
        <w:t xml:space="preserve">Při výkladu této </w:t>
      </w:r>
      <w:r w:rsidR="00995159" w:rsidRPr="003322E1">
        <w:rPr>
          <w:rFonts w:asciiTheme="minorHAnsi" w:hAnsiTheme="minorHAnsi" w:cstheme="minorHAnsi"/>
          <w:color w:val="000000"/>
          <w:lang w:eastAsia="cs-CZ"/>
        </w:rPr>
        <w:t>Smlouv</w:t>
      </w:r>
      <w:r w:rsidRPr="003322E1">
        <w:rPr>
          <w:rFonts w:asciiTheme="minorHAnsi" w:hAnsiTheme="minorHAnsi" w:cstheme="minorHAnsi"/>
          <w:color w:val="000000"/>
          <w:lang w:eastAsia="cs-CZ"/>
        </w:rPr>
        <w:t>y nemají obchodní zvyklosti přednost před právními předpisy, zejména před zákonem č. 89/2012 Sb., občanský zákoník</w:t>
      </w:r>
      <w:r w:rsidR="00A4714B">
        <w:rPr>
          <w:rFonts w:asciiTheme="minorHAnsi" w:hAnsiTheme="minorHAnsi" w:cstheme="minorHAnsi"/>
          <w:color w:val="000000"/>
          <w:lang w:eastAsia="cs-CZ"/>
        </w:rPr>
        <w:t xml:space="preserve">, </w:t>
      </w:r>
      <w:r w:rsidR="00A4714B" w:rsidRPr="003322E1">
        <w:rPr>
          <w:rFonts w:asciiTheme="minorHAnsi" w:hAnsiTheme="minorHAnsi" w:cstheme="minorHAnsi"/>
          <w:color w:val="000000"/>
          <w:lang w:eastAsia="cs-CZ"/>
        </w:rPr>
        <w:t>ve znění pozdějších předpisů</w:t>
      </w:r>
      <w:r w:rsidR="00A4714B">
        <w:rPr>
          <w:rFonts w:asciiTheme="minorHAnsi" w:hAnsiTheme="minorHAnsi" w:cstheme="minorHAnsi"/>
          <w:color w:val="000000"/>
          <w:lang w:eastAsia="cs-CZ"/>
        </w:rPr>
        <w:t>.</w:t>
      </w:r>
    </w:p>
    <w:p w14:paraId="35AE7CB8" w14:textId="0B410E18" w:rsidR="00A147CF" w:rsidRPr="00506742" w:rsidRDefault="00A147CF" w:rsidP="00A147CF">
      <w:pPr>
        <w:pStyle w:val="Odstavecseseznamem"/>
        <w:numPr>
          <w:ilvl w:val="0"/>
          <w:numId w:val="7"/>
        </w:numPr>
        <w:spacing w:after="120"/>
        <w:ind w:left="357" w:hanging="357"/>
        <w:contextualSpacing w:val="0"/>
        <w:jc w:val="both"/>
        <w:rPr>
          <w:rFonts w:asciiTheme="minorHAnsi" w:hAnsiTheme="minorHAnsi" w:cstheme="minorHAnsi"/>
        </w:rPr>
      </w:pPr>
      <w:r w:rsidRPr="00506742">
        <w:rPr>
          <w:rFonts w:asciiTheme="minorHAnsi" w:hAnsiTheme="minorHAnsi" w:cstheme="minorHAnsi"/>
        </w:rPr>
        <w:t xml:space="preserve">Jakékoli spory vyplývající z této </w:t>
      </w:r>
      <w:r w:rsidR="00995159" w:rsidRPr="00506742">
        <w:rPr>
          <w:rFonts w:asciiTheme="minorHAnsi" w:hAnsiTheme="minorHAnsi" w:cstheme="minorHAnsi"/>
        </w:rPr>
        <w:t>Smlouv</w:t>
      </w:r>
      <w:r w:rsidRPr="00506742">
        <w:rPr>
          <w:rFonts w:asciiTheme="minorHAnsi" w:hAnsiTheme="minorHAnsi" w:cstheme="minorHAnsi"/>
        </w:rPr>
        <w:t xml:space="preserve">y a s touto </w:t>
      </w:r>
      <w:r w:rsidR="00995159" w:rsidRPr="00506742">
        <w:rPr>
          <w:rFonts w:asciiTheme="minorHAnsi" w:hAnsiTheme="minorHAnsi" w:cstheme="minorHAnsi"/>
        </w:rPr>
        <w:t>Smlouv</w:t>
      </w:r>
      <w:r w:rsidRPr="00506742">
        <w:rPr>
          <w:rFonts w:asciiTheme="minorHAnsi" w:hAnsiTheme="minorHAnsi" w:cstheme="minorHAnsi"/>
        </w:rPr>
        <w:t xml:space="preserve">ou související, se Smluvní strany zavazují řešit smírně, především dohodou obou Smluvních stran, a pouze v případě, že nedojde k vzájemné dohodě, budou spory řešeny </w:t>
      </w:r>
      <w:r w:rsidR="00A95E40">
        <w:rPr>
          <w:rFonts w:asciiTheme="minorHAnsi" w:hAnsiTheme="minorHAnsi" w:cstheme="minorHAnsi"/>
        </w:rPr>
        <w:t xml:space="preserve">soudní cestou u </w:t>
      </w:r>
      <w:r w:rsidRPr="00506742">
        <w:rPr>
          <w:rFonts w:asciiTheme="minorHAnsi" w:hAnsiTheme="minorHAnsi" w:cstheme="minorHAnsi"/>
        </w:rPr>
        <w:t xml:space="preserve">věcně a místně příslušného soudu v České republice. </w:t>
      </w:r>
    </w:p>
    <w:p w14:paraId="01F36F65" w14:textId="7EA7D481" w:rsidR="00A147CF" w:rsidRPr="00506742" w:rsidRDefault="00C31673" w:rsidP="00A147CF">
      <w:pPr>
        <w:pStyle w:val="Odstavecseseznamem"/>
        <w:numPr>
          <w:ilvl w:val="0"/>
          <w:numId w:val="7"/>
        </w:numPr>
        <w:spacing w:after="120"/>
        <w:ind w:left="357" w:hanging="357"/>
        <w:contextualSpacing w:val="0"/>
        <w:jc w:val="both"/>
        <w:rPr>
          <w:rFonts w:asciiTheme="minorHAnsi" w:hAnsiTheme="minorHAnsi" w:cstheme="minorHAnsi"/>
        </w:rPr>
      </w:pPr>
      <w:r w:rsidRPr="00506742">
        <w:rPr>
          <w:rFonts w:asciiTheme="minorHAnsi" w:hAnsiTheme="minorHAnsi" w:cstheme="minorHAnsi"/>
        </w:rPr>
        <w:lastRenderedPageBreak/>
        <w:t>Smlouvu je možné měnit pouze</w:t>
      </w:r>
      <w:r w:rsidR="00A95E40">
        <w:rPr>
          <w:rFonts w:asciiTheme="minorHAnsi" w:hAnsiTheme="minorHAnsi" w:cstheme="minorHAnsi"/>
        </w:rPr>
        <w:t xml:space="preserve"> vzestupně číslovanými</w:t>
      </w:r>
      <w:r w:rsidRPr="00506742">
        <w:rPr>
          <w:rFonts w:asciiTheme="minorHAnsi" w:hAnsiTheme="minorHAnsi" w:cstheme="minorHAnsi"/>
        </w:rPr>
        <w:t xml:space="preserve"> písemnými dodatky podepsanými statutárními zástupci smluvních stran</w:t>
      </w:r>
      <w:r w:rsidR="00A95E40">
        <w:rPr>
          <w:rFonts w:asciiTheme="minorHAnsi" w:hAnsiTheme="minorHAnsi" w:cstheme="minorHAnsi"/>
        </w:rPr>
        <w:t xml:space="preserve"> nebo jiný</w:t>
      </w:r>
      <w:r w:rsidR="00CC50B4">
        <w:rPr>
          <w:rFonts w:asciiTheme="minorHAnsi" w:hAnsiTheme="minorHAnsi" w:cstheme="minorHAnsi"/>
        </w:rPr>
        <w:t>mi</w:t>
      </w:r>
      <w:r w:rsidR="00A95E40">
        <w:rPr>
          <w:rFonts w:asciiTheme="minorHAnsi" w:hAnsiTheme="minorHAnsi" w:cstheme="minorHAnsi"/>
        </w:rPr>
        <w:t xml:space="preserve"> osob</w:t>
      </w:r>
      <w:r w:rsidR="00CC50B4">
        <w:rPr>
          <w:rFonts w:asciiTheme="minorHAnsi" w:hAnsiTheme="minorHAnsi" w:cstheme="minorHAnsi"/>
        </w:rPr>
        <w:t>ami</w:t>
      </w:r>
      <w:r w:rsidR="00A95E40">
        <w:rPr>
          <w:rFonts w:asciiTheme="minorHAnsi" w:hAnsiTheme="minorHAnsi" w:cstheme="minorHAnsi"/>
        </w:rPr>
        <w:t xml:space="preserve"> k zastupování oprávněný</w:t>
      </w:r>
      <w:r w:rsidR="00CC50B4">
        <w:rPr>
          <w:rFonts w:asciiTheme="minorHAnsi" w:hAnsiTheme="minorHAnsi" w:cstheme="minorHAnsi"/>
        </w:rPr>
        <w:t>mi</w:t>
      </w:r>
      <w:r w:rsidRPr="00506742">
        <w:rPr>
          <w:rFonts w:asciiTheme="minorHAnsi" w:hAnsiTheme="minorHAnsi" w:cstheme="minorHAnsi"/>
        </w:rPr>
        <w:t>. Je-li dodatek uzavírán elektronickými prostředky, je vyhotoven v jednom originále. Pokud je tento dodatek uzavírán v písemné (fyzické) formě, je vyhotoven ve dvou stejnopisech s platností originálu,</w:t>
      </w:r>
      <w:r w:rsidRPr="00506742">
        <w:rPr>
          <w:rFonts w:asciiTheme="minorHAnsi" w:hAnsiTheme="minorHAnsi" w:cstheme="minorHAnsi"/>
          <w:lang w:eastAsia="cs-CZ"/>
        </w:rPr>
        <w:t xml:space="preserve"> z nichž každá smluvní strana obdrží po jednom vyhotovení.</w:t>
      </w:r>
    </w:p>
    <w:p w14:paraId="73053348" w14:textId="77777777" w:rsidR="00DD3C78" w:rsidRPr="00506742" w:rsidRDefault="00DD3C78" w:rsidP="00A147CF">
      <w:pPr>
        <w:pStyle w:val="Odstavecseseznamem"/>
        <w:numPr>
          <w:ilvl w:val="0"/>
          <w:numId w:val="7"/>
        </w:numPr>
        <w:spacing w:after="120"/>
        <w:ind w:left="357" w:hanging="357"/>
        <w:contextualSpacing w:val="0"/>
        <w:jc w:val="both"/>
        <w:rPr>
          <w:rFonts w:asciiTheme="minorHAnsi" w:hAnsiTheme="minorHAnsi" w:cstheme="minorHAnsi"/>
        </w:rPr>
      </w:pPr>
      <w:r w:rsidRPr="00506742">
        <w:rPr>
          <w:rFonts w:asciiTheme="minorHAnsi" w:hAnsiTheme="minorHAnsi" w:cstheme="minorHAnsi"/>
        </w:rPr>
        <w:t>Smlouva nabývá platnosti dnem podpisu všemi Smluvními stranami a účinnosti dnem jejího uveřejnění v registru smluv</w:t>
      </w:r>
      <w:r w:rsidR="00DC3998" w:rsidRPr="00506742">
        <w:rPr>
          <w:rFonts w:asciiTheme="minorHAnsi" w:hAnsiTheme="minorHAnsi" w:cstheme="minorHAnsi"/>
        </w:rPr>
        <w:t>.</w:t>
      </w:r>
    </w:p>
    <w:p w14:paraId="298D36D7" w14:textId="77777777" w:rsidR="00DD3C78" w:rsidRPr="00506742" w:rsidRDefault="000116B6" w:rsidP="000116B6">
      <w:pPr>
        <w:pStyle w:val="Odstavecseseznamem"/>
        <w:numPr>
          <w:ilvl w:val="0"/>
          <w:numId w:val="7"/>
        </w:numPr>
        <w:spacing w:after="120"/>
        <w:ind w:left="357" w:hanging="357"/>
        <w:contextualSpacing w:val="0"/>
        <w:jc w:val="both"/>
        <w:rPr>
          <w:rFonts w:asciiTheme="minorHAnsi" w:hAnsiTheme="minorHAnsi" w:cstheme="minorHAnsi"/>
        </w:rPr>
      </w:pPr>
      <w:r w:rsidRPr="00506742">
        <w:rPr>
          <w:rFonts w:asciiTheme="minorHAnsi" w:hAnsiTheme="minorHAnsi" w:cstheme="minorHAnsi"/>
        </w:rPr>
        <w:t xml:space="preserve">Je-li tato Smlouva uzavírána v písemné formě, je vyhotovena ve dvou stejnopisech s platností originálu, </w:t>
      </w:r>
      <w:r w:rsidRPr="00506742">
        <w:rPr>
          <w:rFonts w:asciiTheme="minorHAnsi" w:hAnsiTheme="minorHAnsi" w:cstheme="minorHAnsi"/>
          <w:lang w:eastAsia="cs-CZ"/>
        </w:rPr>
        <w:t xml:space="preserve">z nichž každá smluvní strana obdrží po jednom vyhotovení. </w:t>
      </w:r>
      <w:r w:rsidRPr="00506742">
        <w:rPr>
          <w:rFonts w:asciiTheme="minorHAnsi" w:hAnsiTheme="minorHAnsi" w:cstheme="minorHAnsi"/>
        </w:rPr>
        <w:t>Je-li tato Smlouva uzavírána elektronickými prostředky, je vyhotovena v jednom originále. V takovém případě se kupující zavazuje zajistit zaslání druhé smluvní straně podepsané vyhotovení.</w:t>
      </w:r>
    </w:p>
    <w:p w14:paraId="297D8CE1" w14:textId="7A2E1C1A" w:rsidR="00DC3998" w:rsidRDefault="00DC3998" w:rsidP="00DC3998">
      <w:pPr>
        <w:pStyle w:val="Odstavecseseznamem"/>
        <w:numPr>
          <w:ilvl w:val="0"/>
          <w:numId w:val="7"/>
        </w:numPr>
        <w:spacing w:after="120"/>
        <w:ind w:left="357" w:hanging="357"/>
        <w:contextualSpacing w:val="0"/>
        <w:jc w:val="both"/>
        <w:rPr>
          <w:rFonts w:asciiTheme="minorHAnsi" w:hAnsiTheme="minorHAnsi" w:cstheme="minorHAnsi"/>
        </w:rPr>
      </w:pPr>
      <w:r w:rsidRPr="00506742">
        <w:rPr>
          <w:rFonts w:asciiTheme="minorHAnsi" w:hAnsiTheme="minorHAnsi" w:cstheme="minorHAnsi"/>
        </w:rPr>
        <w:t xml:space="preserve">Smluvní strany svými níže připojenými podpisy potvrzují, že jsou seznámeny a srozuměny s celým obsahem této Smlouvy a že pokud jim z této Smlouvy plynou jakékoli povinnosti či naopak práva, bez výhrad je přijímají a takto se k uvedené Smlouvě připojují. </w:t>
      </w:r>
    </w:p>
    <w:p w14:paraId="0936034A" w14:textId="0F4BEAC0" w:rsidR="00F97FDF" w:rsidRDefault="000948DD" w:rsidP="00F97FDF">
      <w:pPr>
        <w:spacing w:after="120"/>
        <w:jc w:val="both"/>
        <w:rPr>
          <w:rFonts w:asciiTheme="minorHAnsi" w:hAnsiTheme="minorHAnsi" w:cstheme="minorHAnsi"/>
        </w:rPr>
      </w:pPr>
      <w:r>
        <w:rPr>
          <w:rFonts w:asciiTheme="minorHAnsi" w:hAnsiTheme="minorHAnsi" w:cstheme="minorHAnsi"/>
        </w:rPr>
        <w:t>Příloha č. 1 – technická specifikace</w:t>
      </w:r>
    </w:p>
    <w:p w14:paraId="454B33D0" w14:textId="69A82C2F" w:rsidR="000948DD" w:rsidRDefault="000948DD" w:rsidP="00F97FDF">
      <w:pPr>
        <w:spacing w:after="120"/>
        <w:jc w:val="both"/>
        <w:rPr>
          <w:rFonts w:asciiTheme="minorHAnsi" w:hAnsiTheme="minorHAnsi" w:cstheme="minorHAnsi"/>
        </w:rPr>
      </w:pPr>
      <w:r>
        <w:rPr>
          <w:rFonts w:asciiTheme="minorHAnsi" w:hAnsiTheme="minorHAnsi" w:cstheme="minorHAnsi"/>
        </w:rPr>
        <w:t>Příloha č. 2 – cenová nabídka</w:t>
      </w:r>
    </w:p>
    <w:p w14:paraId="77132B62" w14:textId="77777777" w:rsidR="000948DD" w:rsidRDefault="000948DD" w:rsidP="00F97FDF">
      <w:pPr>
        <w:spacing w:after="120"/>
        <w:jc w:val="both"/>
        <w:rPr>
          <w:rFonts w:asciiTheme="minorHAnsi" w:hAnsiTheme="minorHAnsi" w:cstheme="minorHAnsi"/>
        </w:rPr>
      </w:pPr>
    </w:p>
    <w:p w14:paraId="1B3DC70E" w14:textId="5E3D3039" w:rsidR="00A147CF" w:rsidRPr="003322E1" w:rsidRDefault="00A147CF" w:rsidP="00A147CF">
      <w:pPr>
        <w:spacing w:after="120"/>
        <w:jc w:val="both"/>
        <w:rPr>
          <w:rFonts w:asciiTheme="minorHAnsi" w:hAnsiTheme="minorHAnsi" w:cstheme="minorHAnsi"/>
        </w:rPr>
      </w:pPr>
      <w:r w:rsidRPr="003322E1">
        <w:rPr>
          <w:rFonts w:asciiTheme="minorHAnsi" w:hAnsiTheme="minorHAnsi" w:cstheme="minorHAnsi"/>
        </w:rPr>
        <w:t>V</w:t>
      </w:r>
      <w:r w:rsidR="000A266B">
        <w:rPr>
          <w:rFonts w:asciiTheme="minorHAnsi" w:hAnsiTheme="minorHAnsi" w:cstheme="minorHAnsi"/>
        </w:rPr>
        <w:t xml:space="preserve"> Praze </w:t>
      </w:r>
      <w:r w:rsidRPr="003322E1">
        <w:rPr>
          <w:rFonts w:asciiTheme="minorHAnsi" w:hAnsiTheme="minorHAnsi" w:cstheme="minorHAnsi"/>
        </w:rPr>
        <w:t>dne</w:t>
      </w:r>
      <w:r w:rsidR="000948DD">
        <w:rPr>
          <w:rFonts w:asciiTheme="minorHAnsi" w:hAnsiTheme="minorHAnsi" w:cstheme="minorHAnsi"/>
        </w:rPr>
        <w:tab/>
      </w:r>
      <w:proofErr w:type="gramStart"/>
      <w:r w:rsidR="00296D1D">
        <w:rPr>
          <w:rFonts w:asciiTheme="minorHAnsi" w:hAnsiTheme="minorHAnsi" w:cstheme="minorHAnsi"/>
        </w:rPr>
        <w:t>9.1.2025</w:t>
      </w:r>
      <w:proofErr w:type="gramEnd"/>
      <w:r w:rsidR="000948DD">
        <w:rPr>
          <w:rFonts w:asciiTheme="minorHAnsi" w:hAnsiTheme="minorHAnsi" w:cstheme="minorHAnsi"/>
        </w:rPr>
        <w:tab/>
      </w:r>
      <w:r w:rsidR="000A266B">
        <w:rPr>
          <w:rFonts w:asciiTheme="minorHAnsi" w:hAnsiTheme="minorHAnsi" w:cstheme="minorHAnsi"/>
        </w:rPr>
        <w:tab/>
      </w:r>
      <w:r w:rsidR="000A266B">
        <w:rPr>
          <w:rFonts w:asciiTheme="minorHAnsi" w:hAnsiTheme="minorHAnsi" w:cstheme="minorHAnsi"/>
        </w:rPr>
        <w:tab/>
      </w:r>
      <w:r w:rsidRPr="003322E1">
        <w:rPr>
          <w:rFonts w:asciiTheme="minorHAnsi" w:hAnsiTheme="minorHAnsi" w:cstheme="minorHAnsi"/>
        </w:rPr>
        <w:tab/>
      </w:r>
      <w:r w:rsidRPr="003322E1">
        <w:rPr>
          <w:rFonts w:asciiTheme="minorHAnsi" w:hAnsiTheme="minorHAnsi" w:cstheme="minorHAnsi"/>
        </w:rPr>
        <w:tab/>
        <w:t>V Praze dne</w:t>
      </w:r>
      <w:r w:rsidR="00296D1D">
        <w:rPr>
          <w:rFonts w:asciiTheme="minorHAnsi" w:hAnsiTheme="minorHAnsi" w:cstheme="minorHAnsi"/>
        </w:rPr>
        <w:t xml:space="preserve"> 16.1.2025</w:t>
      </w:r>
    </w:p>
    <w:p w14:paraId="2C0A1C6F" w14:textId="779290E6" w:rsidR="00A147CF" w:rsidRDefault="00A147CF" w:rsidP="00A147CF">
      <w:pPr>
        <w:spacing w:after="120"/>
        <w:jc w:val="both"/>
        <w:rPr>
          <w:rFonts w:asciiTheme="minorHAnsi" w:hAnsiTheme="minorHAnsi" w:cstheme="minorHAnsi"/>
        </w:rPr>
      </w:pPr>
    </w:p>
    <w:p w14:paraId="4CCDD0AC" w14:textId="0ECB3FE9" w:rsidR="0024142E" w:rsidRDefault="0024142E" w:rsidP="00A147CF">
      <w:pPr>
        <w:spacing w:after="120"/>
        <w:jc w:val="both"/>
        <w:rPr>
          <w:rFonts w:asciiTheme="minorHAnsi" w:hAnsiTheme="minorHAnsi" w:cstheme="minorHAnsi"/>
        </w:rPr>
      </w:pPr>
    </w:p>
    <w:p w14:paraId="265F96ED" w14:textId="3C2DCE4D" w:rsidR="0024142E" w:rsidRDefault="0024142E" w:rsidP="00A147CF">
      <w:pPr>
        <w:spacing w:after="120"/>
        <w:jc w:val="both"/>
        <w:rPr>
          <w:rFonts w:asciiTheme="minorHAnsi" w:hAnsiTheme="minorHAnsi" w:cstheme="minorHAnsi"/>
        </w:rPr>
      </w:pPr>
    </w:p>
    <w:p w14:paraId="44502F66" w14:textId="77777777" w:rsidR="0024142E" w:rsidRPr="003322E1" w:rsidRDefault="0024142E" w:rsidP="00A147CF">
      <w:pPr>
        <w:spacing w:after="120"/>
        <w:jc w:val="both"/>
        <w:rPr>
          <w:rFonts w:asciiTheme="minorHAnsi" w:hAnsiTheme="minorHAnsi" w:cstheme="minorHAnsi"/>
        </w:rPr>
      </w:pPr>
    </w:p>
    <w:p w14:paraId="1AF19895" w14:textId="77777777" w:rsidR="00A147CF" w:rsidRPr="003322E1" w:rsidRDefault="00A147CF" w:rsidP="00A147CF">
      <w:pPr>
        <w:spacing w:after="120"/>
        <w:jc w:val="both"/>
        <w:rPr>
          <w:rFonts w:asciiTheme="minorHAnsi" w:hAnsiTheme="minorHAnsi" w:cstheme="minorHAnsi"/>
        </w:rPr>
      </w:pPr>
      <w:proofErr w:type="gramStart"/>
      <w:r w:rsidRPr="003322E1">
        <w:rPr>
          <w:rFonts w:asciiTheme="minorHAnsi" w:hAnsiTheme="minorHAnsi" w:cstheme="minorHAnsi"/>
        </w:rPr>
        <w:t>________________________________                     _________________________________</w:t>
      </w:r>
      <w:proofErr w:type="gramEnd"/>
    </w:p>
    <w:p w14:paraId="41773FD4" w14:textId="77777777" w:rsidR="00A147CF" w:rsidRPr="003322E1" w:rsidRDefault="00A147CF" w:rsidP="00A147CF">
      <w:pPr>
        <w:jc w:val="both"/>
        <w:rPr>
          <w:rFonts w:asciiTheme="minorHAnsi" w:hAnsiTheme="minorHAnsi" w:cstheme="minorHAnsi"/>
        </w:rPr>
      </w:pPr>
      <w:r w:rsidRPr="003322E1">
        <w:rPr>
          <w:rFonts w:asciiTheme="minorHAnsi" w:hAnsiTheme="minorHAnsi" w:cstheme="minorHAnsi"/>
        </w:rPr>
        <w:t>prodávající</w:t>
      </w:r>
      <w:r w:rsidRPr="003322E1">
        <w:rPr>
          <w:rFonts w:asciiTheme="minorHAnsi" w:hAnsiTheme="minorHAnsi" w:cstheme="minorHAnsi"/>
        </w:rPr>
        <w:tab/>
      </w:r>
      <w:r w:rsidRPr="003322E1">
        <w:rPr>
          <w:rFonts w:asciiTheme="minorHAnsi" w:hAnsiTheme="minorHAnsi" w:cstheme="minorHAnsi"/>
        </w:rPr>
        <w:tab/>
      </w:r>
      <w:r w:rsidRPr="003322E1">
        <w:rPr>
          <w:rFonts w:asciiTheme="minorHAnsi" w:hAnsiTheme="minorHAnsi" w:cstheme="minorHAnsi"/>
        </w:rPr>
        <w:tab/>
      </w:r>
      <w:r w:rsidRPr="003322E1">
        <w:rPr>
          <w:rFonts w:asciiTheme="minorHAnsi" w:hAnsiTheme="minorHAnsi" w:cstheme="minorHAnsi"/>
        </w:rPr>
        <w:tab/>
      </w:r>
      <w:r w:rsidRPr="003322E1">
        <w:rPr>
          <w:rFonts w:asciiTheme="minorHAnsi" w:hAnsiTheme="minorHAnsi" w:cstheme="minorHAnsi"/>
        </w:rPr>
        <w:tab/>
      </w:r>
      <w:r w:rsidRPr="003322E1">
        <w:rPr>
          <w:rFonts w:asciiTheme="minorHAnsi" w:hAnsiTheme="minorHAnsi" w:cstheme="minorHAnsi"/>
        </w:rPr>
        <w:tab/>
        <w:t>kupující</w:t>
      </w:r>
    </w:p>
    <w:p w14:paraId="16D88E98" w14:textId="06E98561" w:rsidR="00A147CF" w:rsidRPr="00A75491" w:rsidRDefault="00296D1D" w:rsidP="00A147CF">
      <w:pPr>
        <w:jc w:val="both"/>
        <w:rPr>
          <w:rFonts w:asciiTheme="minorHAnsi" w:eastAsia="Times New Roman" w:hAnsiTheme="minorHAnsi" w:cstheme="minorHAnsi"/>
          <w:color w:val="000000"/>
        </w:rPr>
      </w:pPr>
      <w:r>
        <w:rPr>
          <w:rFonts w:asciiTheme="minorHAnsi" w:eastAsia="Times New Roman" w:hAnsiTheme="minorHAnsi" w:cstheme="minorHAnsi"/>
          <w:color w:val="000000"/>
        </w:rPr>
        <w:t>Lukáš Šiřina</w:t>
      </w:r>
      <w:r w:rsidR="00A147CF" w:rsidRPr="003322E1">
        <w:rPr>
          <w:rFonts w:asciiTheme="minorHAnsi" w:hAnsiTheme="minorHAnsi" w:cstheme="minorHAnsi"/>
          <w:bCs/>
        </w:rPr>
        <w:tab/>
      </w:r>
      <w:r w:rsidR="00A147CF" w:rsidRPr="003322E1">
        <w:rPr>
          <w:rFonts w:asciiTheme="minorHAnsi" w:hAnsiTheme="minorHAnsi" w:cstheme="minorHAnsi"/>
          <w:bCs/>
        </w:rPr>
        <w:tab/>
      </w:r>
      <w:r w:rsidR="00A147CF" w:rsidRPr="003322E1">
        <w:rPr>
          <w:rFonts w:asciiTheme="minorHAnsi" w:hAnsiTheme="minorHAnsi" w:cstheme="minorHAnsi"/>
          <w:bCs/>
        </w:rPr>
        <w:tab/>
      </w:r>
      <w:r w:rsidR="00A147CF" w:rsidRPr="003322E1">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A147CF" w:rsidRPr="003322E1">
        <w:rPr>
          <w:rFonts w:asciiTheme="minorHAnsi" w:hAnsiTheme="minorHAnsi" w:cstheme="minorHAnsi"/>
          <w:bCs/>
        </w:rPr>
        <w:t xml:space="preserve">prof. MUDr. Petr </w:t>
      </w:r>
      <w:proofErr w:type="spellStart"/>
      <w:r w:rsidR="00A147CF" w:rsidRPr="003322E1">
        <w:rPr>
          <w:rFonts w:asciiTheme="minorHAnsi" w:hAnsiTheme="minorHAnsi" w:cstheme="minorHAnsi"/>
          <w:bCs/>
        </w:rPr>
        <w:t>Widimský</w:t>
      </w:r>
      <w:proofErr w:type="spellEnd"/>
      <w:r w:rsidR="00A147CF" w:rsidRPr="003322E1">
        <w:rPr>
          <w:rFonts w:asciiTheme="minorHAnsi" w:hAnsiTheme="minorHAnsi" w:cstheme="minorHAnsi"/>
          <w:bCs/>
        </w:rPr>
        <w:t>, DrSc.</w:t>
      </w:r>
    </w:p>
    <w:p w14:paraId="0CE32A40" w14:textId="7EE52FB2" w:rsidR="00A147CF" w:rsidRPr="003322E1" w:rsidRDefault="00A75491" w:rsidP="003322E1">
      <w:pPr>
        <w:jc w:val="both"/>
        <w:rPr>
          <w:rFonts w:asciiTheme="minorHAnsi" w:hAnsiTheme="minorHAnsi" w:cstheme="minorHAnsi"/>
        </w:rPr>
      </w:pPr>
      <w:r>
        <w:rPr>
          <w:rFonts w:asciiTheme="minorHAnsi" w:hAnsiTheme="minorHAnsi" w:cstheme="minorHAnsi"/>
          <w:bCs/>
        </w:rPr>
        <w:t>j</w:t>
      </w:r>
      <w:r w:rsidR="000A266B">
        <w:rPr>
          <w:rFonts w:asciiTheme="minorHAnsi" w:hAnsiTheme="minorHAnsi" w:cstheme="minorHAnsi"/>
          <w:bCs/>
        </w:rPr>
        <w:t>ednatel</w:t>
      </w:r>
      <w:r w:rsidR="000A266B">
        <w:rPr>
          <w:rFonts w:asciiTheme="minorHAnsi" w:hAnsiTheme="minorHAnsi" w:cstheme="minorHAnsi"/>
          <w:bCs/>
        </w:rPr>
        <w:tab/>
      </w:r>
      <w:r w:rsidR="00A147CF" w:rsidRPr="003322E1">
        <w:rPr>
          <w:rFonts w:asciiTheme="minorHAnsi" w:hAnsiTheme="minorHAnsi" w:cstheme="minorHAnsi"/>
          <w:bCs/>
        </w:rPr>
        <w:tab/>
      </w:r>
      <w:r w:rsidR="00A147CF" w:rsidRPr="003322E1">
        <w:rPr>
          <w:rFonts w:asciiTheme="minorHAnsi" w:hAnsiTheme="minorHAnsi" w:cstheme="minorHAnsi"/>
          <w:bCs/>
        </w:rPr>
        <w:tab/>
      </w:r>
      <w:r w:rsidR="00A147CF" w:rsidRPr="003322E1">
        <w:rPr>
          <w:rFonts w:asciiTheme="minorHAnsi" w:hAnsiTheme="minorHAnsi" w:cstheme="minorHAnsi"/>
          <w:bCs/>
        </w:rPr>
        <w:tab/>
      </w:r>
      <w:r w:rsidR="00A147CF" w:rsidRPr="003322E1">
        <w:rPr>
          <w:rFonts w:asciiTheme="minorHAnsi" w:hAnsiTheme="minorHAnsi" w:cstheme="minorHAnsi"/>
          <w:bCs/>
        </w:rPr>
        <w:tab/>
      </w:r>
      <w:r w:rsidR="00A147CF" w:rsidRPr="003322E1">
        <w:rPr>
          <w:rFonts w:asciiTheme="minorHAnsi" w:hAnsiTheme="minorHAnsi" w:cstheme="minorHAnsi"/>
          <w:bCs/>
        </w:rPr>
        <w:tab/>
        <w:t>děkan</w:t>
      </w:r>
    </w:p>
    <w:sectPr w:rsidR="00A147CF" w:rsidRPr="003322E1" w:rsidSect="00527C6F">
      <w:headerReference w:type="default" r:id="rId8"/>
      <w:footerReference w:type="even" r:id="rId9"/>
      <w:footerReference w:type="default" r:id="rId10"/>
      <w:pgSz w:w="11900" w:h="16840"/>
      <w:pgMar w:top="1276" w:right="112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DB52F" w14:textId="77777777" w:rsidR="00360F1A" w:rsidRDefault="00360F1A" w:rsidP="008E130E">
      <w:r>
        <w:separator/>
      </w:r>
    </w:p>
  </w:endnote>
  <w:endnote w:type="continuationSeparator" w:id="0">
    <w:p w14:paraId="5C07B063" w14:textId="77777777" w:rsidR="00360F1A" w:rsidRDefault="00360F1A" w:rsidP="008E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22492723"/>
      <w:docPartObj>
        <w:docPartGallery w:val="Page Numbers (Bottom of Page)"/>
        <w:docPartUnique/>
      </w:docPartObj>
    </w:sdtPr>
    <w:sdtEndPr>
      <w:rPr>
        <w:rStyle w:val="slostrnky"/>
      </w:rPr>
    </w:sdtEndPr>
    <w:sdtContent>
      <w:p w14:paraId="0D543890" w14:textId="79281F7C" w:rsidR="00A75491" w:rsidRDefault="00A75491" w:rsidP="007B104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6F9D896" w14:textId="77777777" w:rsidR="00A75491" w:rsidRDefault="00A754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432943174"/>
      <w:docPartObj>
        <w:docPartGallery w:val="Page Numbers (Bottom of Page)"/>
        <w:docPartUnique/>
      </w:docPartObj>
    </w:sdtPr>
    <w:sdtEndPr>
      <w:rPr>
        <w:rStyle w:val="slostrnky"/>
      </w:rPr>
    </w:sdtEndPr>
    <w:sdtContent>
      <w:p w14:paraId="15014CE4" w14:textId="1199ECF0" w:rsidR="00A75491" w:rsidRDefault="00A75491" w:rsidP="007B104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1668E7">
          <w:rPr>
            <w:rStyle w:val="slostrnky"/>
            <w:noProof/>
          </w:rPr>
          <w:t>6</w:t>
        </w:r>
        <w:r>
          <w:rPr>
            <w:rStyle w:val="slostrnky"/>
          </w:rPr>
          <w:fldChar w:fldCharType="end"/>
        </w:r>
      </w:p>
    </w:sdtContent>
  </w:sdt>
  <w:p w14:paraId="55193A79" w14:textId="77777777" w:rsidR="00A75491" w:rsidRDefault="00A754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1C5F" w14:textId="77777777" w:rsidR="00360F1A" w:rsidRDefault="00360F1A" w:rsidP="008E130E">
      <w:r>
        <w:separator/>
      </w:r>
    </w:p>
  </w:footnote>
  <w:footnote w:type="continuationSeparator" w:id="0">
    <w:p w14:paraId="5404DB65" w14:textId="77777777" w:rsidR="00360F1A" w:rsidRDefault="00360F1A" w:rsidP="008E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9A2A" w14:textId="77777777" w:rsidR="00673477" w:rsidRDefault="00673477" w:rsidP="00673477">
    <w:pPr>
      <w:pStyle w:val="Zhlav"/>
      <w:tabs>
        <w:tab w:val="clear" w:pos="4536"/>
        <w:tab w:val="clear" w:pos="9072"/>
        <w:tab w:val="center" w:pos="3005"/>
        <w:tab w:val="right" w:pos="6010"/>
      </w:tabs>
      <w:rPr>
        <w:color w:val="000000" w:themeColor="text1"/>
      </w:rPr>
    </w:pPr>
    <w:r>
      <w:rPr>
        <w:noProof/>
        <w:color w:val="000000" w:themeColor="text1"/>
        <w:lang w:eastAsia="cs-CZ"/>
      </w:rPr>
      <w:drawing>
        <wp:inline distT="0" distB="0" distL="0" distR="0" wp14:anchorId="5F1D529C" wp14:editId="6C80CDB2">
          <wp:extent cx="2419350" cy="645160"/>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2684" cy="646049"/>
                  </a:xfrm>
                  <a:prstGeom prst="rect">
                    <a:avLst/>
                  </a:prstGeom>
                  <a:noFill/>
                  <a:ln>
                    <a:noFill/>
                  </a:ln>
                </pic:spPr>
              </pic:pic>
            </a:graphicData>
          </a:graphic>
        </wp:inline>
      </w:drawing>
    </w:r>
    <w:r>
      <w:rPr>
        <w:color w:val="000000" w:themeColor="text1"/>
      </w:rPr>
      <w:tab/>
    </w:r>
    <w:r>
      <w:rPr>
        <w:noProof/>
        <w:color w:val="000000" w:themeColor="text1"/>
        <w:lang w:eastAsia="cs-CZ"/>
      </w:rPr>
      <w:drawing>
        <wp:inline distT="0" distB="0" distL="0" distR="0" wp14:anchorId="5DD8D4B2" wp14:editId="44F739EB">
          <wp:extent cx="1439285" cy="643890"/>
          <wp:effectExtent l="0" t="0" r="889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8497" cy="648011"/>
                  </a:xfrm>
                  <a:prstGeom prst="rect">
                    <a:avLst/>
                  </a:prstGeom>
                  <a:noFill/>
                  <a:ln>
                    <a:noFill/>
                  </a:ln>
                </pic:spPr>
              </pic:pic>
            </a:graphicData>
          </a:graphic>
        </wp:inline>
      </w:drawing>
    </w:r>
    <w:r>
      <w:rPr>
        <w:noProof/>
        <w:color w:val="000000" w:themeColor="text1"/>
        <w:lang w:eastAsia="cs-CZ"/>
      </w:rPr>
      <w:drawing>
        <wp:inline distT="0" distB="0" distL="0" distR="0" wp14:anchorId="460E4071" wp14:editId="56A08B9D">
          <wp:extent cx="1152684" cy="572135"/>
          <wp:effectExtent l="0" t="0" r="9525" b="0"/>
          <wp:docPr id="1" name="Obrázek 1"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descr="Foto / Photo: Logo MŠM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489" cy="593878"/>
                  </a:xfrm>
                  <a:prstGeom prst="rect">
                    <a:avLst/>
                  </a:prstGeom>
                  <a:noFill/>
                  <a:ln>
                    <a:noFill/>
                  </a:ln>
                </pic:spPr>
              </pic:pic>
            </a:graphicData>
          </a:graphic>
        </wp:inline>
      </w:drawing>
    </w:r>
    <w:r>
      <w:rPr>
        <w:color w:val="000000" w:themeColor="text1"/>
      </w:rPr>
      <w:tab/>
    </w:r>
  </w:p>
  <w:p w14:paraId="0E15384B" w14:textId="77777777" w:rsidR="00673477" w:rsidRDefault="00673477" w:rsidP="00673477"/>
  <w:p w14:paraId="7E6937A8" w14:textId="36A3D6D7" w:rsidR="000948DD" w:rsidRDefault="000948DD" w:rsidP="000948DD">
    <w:pPr>
      <w:pStyle w:val="Zhlav"/>
      <w:jc w:val="center"/>
    </w:pPr>
    <w:r>
      <w:fldChar w:fldCharType="begin"/>
    </w:r>
    <w:r w:rsidR="001C7C9B">
      <w:instrText xml:space="preserve"> INCLUDEPICTURE "\\\\ds129.lf3\\Users\\otorynes\\Library\\Group Containers\\UBF8T346G9.ms\\WebArchiveCopyPasteTempFiles\\com.microsoft.Word\\image-1024x242.png"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38"/>
    <w:multiLevelType w:val="hybridMultilevel"/>
    <w:tmpl w:val="953222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296A82"/>
    <w:multiLevelType w:val="hybridMultilevel"/>
    <w:tmpl w:val="7AF81DEC"/>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2F02EF"/>
    <w:multiLevelType w:val="hybridMultilevel"/>
    <w:tmpl w:val="9364D0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961468"/>
    <w:multiLevelType w:val="hybridMultilevel"/>
    <w:tmpl w:val="1A1AC0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7">
      <w:start w:val="1"/>
      <w:numFmt w:val="lowerLetter"/>
      <w:lvlText w:val="%3)"/>
      <w:lvlJc w:val="lef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3F671FE"/>
    <w:multiLevelType w:val="hybridMultilevel"/>
    <w:tmpl w:val="B7969D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22487"/>
    <w:multiLevelType w:val="hybridMultilevel"/>
    <w:tmpl w:val="8116A4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B16D9C"/>
    <w:multiLevelType w:val="hybridMultilevel"/>
    <w:tmpl w:val="8C4CA6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88F7BA1"/>
    <w:multiLevelType w:val="hybridMultilevel"/>
    <w:tmpl w:val="2F6C8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A60EEC"/>
    <w:multiLevelType w:val="hybridMultilevel"/>
    <w:tmpl w:val="926489A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853ED0"/>
    <w:multiLevelType w:val="hybridMultilevel"/>
    <w:tmpl w:val="684EE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457201D"/>
    <w:multiLevelType w:val="hybridMultilevel"/>
    <w:tmpl w:val="191CB8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D603D2F"/>
    <w:multiLevelType w:val="hybridMultilevel"/>
    <w:tmpl w:val="792879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5D0169"/>
    <w:multiLevelType w:val="hybridMultilevel"/>
    <w:tmpl w:val="B0C88E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10"/>
  </w:num>
  <w:num w:numId="5">
    <w:abstractNumId w:val="12"/>
  </w:num>
  <w:num w:numId="6">
    <w:abstractNumId w:val="11"/>
  </w:num>
  <w:num w:numId="7">
    <w:abstractNumId w:val="9"/>
  </w:num>
  <w:num w:numId="8">
    <w:abstractNumId w:val="8"/>
  </w:num>
  <w:num w:numId="9">
    <w:abstractNumId w:val="7"/>
  </w:num>
  <w:num w:numId="10">
    <w:abstractNumId w:val="4"/>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CF"/>
    <w:rsid w:val="000116B6"/>
    <w:rsid w:val="00013B32"/>
    <w:rsid w:val="0008577E"/>
    <w:rsid w:val="000948DD"/>
    <w:rsid w:val="000A266B"/>
    <w:rsid w:val="000F02F5"/>
    <w:rsid w:val="000F3B7E"/>
    <w:rsid w:val="00121490"/>
    <w:rsid w:val="00147F8B"/>
    <w:rsid w:val="001575FE"/>
    <w:rsid w:val="00162E96"/>
    <w:rsid w:val="001668E7"/>
    <w:rsid w:val="001C7C9B"/>
    <w:rsid w:val="0024142E"/>
    <w:rsid w:val="00296D1D"/>
    <w:rsid w:val="002E6C99"/>
    <w:rsid w:val="003014A9"/>
    <w:rsid w:val="003322E1"/>
    <w:rsid w:val="00360F1A"/>
    <w:rsid w:val="00394662"/>
    <w:rsid w:val="003D55C5"/>
    <w:rsid w:val="00421683"/>
    <w:rsid w:val="004257E1"/>
    <w:rsid w:val="004613E4"/>
    <w:rsid w:val="00462CEF"/>
    <w:rsid w:val="00464DE4"/>
    <w:rsid w:val="004A794B"/>
    <w:rsid w:val="004F1E1D"/>
    <w:rsid w:val="00506742"/>
    <w:rsid w:val="00523CAE"/>
    <w:rsid w:val="00592904"/>
    <w:rsid w:val="005A683E"/>
    <w:rsid w:val="005E030A"/>
    <w:rsid w:val="00653785"/>
    <w:rsid w:val="00673477"/>
    <w:rsid w:val="006740D1"/>
    <w:rsid w:val="006E1D07"/>
    <w:rsid w:val="007A0748"/>
    <w:rsid w:val="007B352E"/>
    <w:rsid w:val="007D76E1"/>
    <w:rsid w:val="00857FCA"/>
    <w:rsid w:val="008718EB"/>
    <w:rsid w:val="008E130E"/>
    <w:rsid w:val="00937531"/>
    <w:rsid w:val="00995159"/>
    <w:rsid w:val="009A414E"/>
    <w:rsid w:val="009C0F2B"/>
    <w:rsid w:val="00A147CF"/>
    <w:rsid w:val="00A46D6B"/>
    <w:rsid w:val="00A4714B"/>
    <w:rsid w:val="00A613B5"/>
    <w:rsid w:val="00A75491"/>
    <w:rsid w:val="00A95E40"/>
    <w:rsid w:val="00BA349D"/>
    <w:rsid w:val="00C31673"/>
    <w:rsid w:val="00C36415"/>
    <w:rsid w:val="00C663EE"/>
    <w:rsid w:val="00CC50B4"/>
    <w:rsid w:val="00CD7F34"/>
    <w:rsid w:val="00CE052E"/>
    <w:rsid w:val="00D3328A"/>
    <w:rsid w:val="00D82E17"/>
    <w:rsid w:val="00DA2973"/>
    <w:rsid w:val="00DC3998"/>
    <w:rsid w:val="00DD3C78"/>
    <w:rsid w:val="00DF4F60"/>
    <w:rsid w:val="00E7023D"/>
    <w:rsid w:val="00E70ADE"/>
    <w:rsid w:val="00EC67B8"/>
    <w:rsid w:val="00F27AE6"/>
    <w:rsid w:val="00F34D22"/>
    <w:rsid w:val="00F370FD"/>
    <w:rsid w:val="00F97FDF"/>
    <w:rsid w:val="00FA123B"/>
    <w:rsid w:val="00FB4E0A"/>
    <w:rsid w:val="00FE4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F58"/>
  <w15:chartTrackingRefBased/>
  <w15:docId w15:val="{026F4A96-1424-4287-A6DE-03B4C90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47CF"/>
    <w:pPr>
      <w:spacing w:after="0" w:line="240" w:lineRule="auto"/>
    </w:pPr>
    <w:rPr>
      <w:rFonts w:ascii="Cambria" w:eastAsia="MS Mincho" w:hAnsi="Cambria"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A147CF"/>
    <w:pPr>
      <w:ind w:left="720"/>
      <w:contextualSpacing/>
    </w:pPr>
  </w:style>
  <w:style w:type="paragraph" w:customStyle="1" w:styleId="smlouvaheading2">
    <w:name w:val="smlouva heading 2"/>
    <w:basedOn w:val="Normln"/>
    <w:qFormat/>
    <w:rsid w:val="00A147CF"/>
    <w:pPr>
      <w:tabs>
        <w:tab w:val="left" w:pos="794"/>
      </w:tabs>
      <w:spacing w:before="120"/>
      <w:jc w:val="both"/>
    </w:pPr>
    <w:rPr>
      <w:rFonts w:ascii="Arial" w:eastAsia="Times New Roman" w:hAnsi="Arial"/>
      <w:color w:val="000000"/>
      <w:sz w:val="22"/>
      <w:szCs w:val="22"/>
    </w:rPr>
  </w:style>
  <w:style w:type="paragraph" w:styleId="Revize">
    <w:name w:val="Revision"/>
    <w:hidden/>
    <w:uiPriority w:val="99"/>
    <w:semiHidden/>
    <w:rsid w:val="00394662"/>
    <w:pPr>
      <w:spacing w:after="0" w:line="240" w:lineRule="auto"/>
    </w:pPr>
    <w:rPr>
      <w:rFonts w:ascii="Cambria" w:eastAsia="MS Mincho" w:hAnsi="Cambria" w:cs="Times New Roman"/>
      <w:sz w:val="24"/>
      <w:szCs w:val="24"/>
    </w:rPr>
  </w:style>
  <w:style w:type="paragraph" w:styleId="Textbubliny">
    <w:name w:val="Balloon Text"/>
    <w:basedOn w:val="Normln"/>
    <w:link w:val="TextbublinyChar"/>
    <w:uiPriority w:val="99"/>
    <w:semiHidden/>
    <w:unhideWhenUsed/>
    <w:rsid w:val="007A07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0748"/>
    <w:rPr>
      <w:rFonts w:ascii="Segoe UI" w:eastAsia="MS Mincho" w:hAnsi="Segoe UI" w:cs="Segoe UI"/>
      <w:sz w:val="18"/>
      <w:szCs w:val="18"/>
    </w:rPr>
  </w:style>
  <w:style w:type="paragraph" w:styleId="Zhlav">
    <w:name w:val="header"/>
    <w:basedOn w:val="Normln"/>
    <w:link w:val="ZhlavChar"/>
    <w:uiPriority w:val="99"/>
    <w:unhideWhenUsed/>
    <w:rsid w:val="008E130E"/>
    <w:pPr>
      <w:tabs>
        <w:tab w:val="center" w:pos="4536"/>
        <w:tab w:val="right" w:pos="9072"/>
      </w:tabs>
    </w:pPr>
  </w:style>
  <w:style w:type="character" w:customStyle="1" w:styleId="ZhlavChar">
    <w:name w:val="Záhlaví Char"/>
    <w:basedOn w:val="Standardnpsmoodstavce"/>
    <w:link w:val="Zhlav"/>
    <w:uiPriority w:val="99"/>
    <w:rsid w:val="008E130E"/>
    <w:rPr>
      <w:rFonts w:ascii="Cambria" w:eastAsia="MS Mincho" w:hAnsi="Cambria" w:cs="Times New Roman"/>
      <w:sz w:val="24"/>
      <w:szCs w:val="24"/>
    </w:rPr>
  </w:style>
  <w:style w:type="paragraph" w:styleId="Zpat">
    <w:name w:val="footer"/>
    <w:basedOn w:val="Normln"/>
    <w:link w:val="ZpatChar"/>
    <w:uiPriority w:val="99"/>
    <w:unhideWhenUsed/>
    <w:rsid w:val="008E130E"/>
    <w:pPr>
      <w:tabs>
        <w:tab w:val="center" w:pos="4536"/>
        <w:tab w:val="right" w:pos="9072"/>
      </w:tabs>
    </w:pPr>
  </w:style>
  <w:style w:type="character" w:customStyle="1" w:styleId="ZpatChar">
    <w:name w:val="Zápatí Char"/>
    <w:basedOn w:val="Standardnpsmoodstavce"/>
    <w:link w:val="Zpat"/>
    <w:uiPriority w:val="99"/>
    <w:rsid w:val="008E130E"/>
    <w:rPr>
      <w:rFonts w:ascii="Cambria" w:eastAsia="MS Mincho" w:hAnsi="Cambria" w:cs="Times New Roman"/>
      <w:sz w:val="24"/>
      <w:szCs w:val="24"/>
    </w:rPr>
  </w:style>
  <w:style w:type="character" w:styleId="Odkaznakoment">
    <w:name w:val="annotation reference"/>
    <w:basedOn w:val="Standardnpsmoodstavce"/>
    <w:uiPriority w:val="99"/>
    <w:semiHidden/>
    <w:unhideWhenUsed/>
    <w:rsid w:val="004613E4"/>
    <w:rPr>
      <w:sz w:val="16"/>
      <w:szCs w:val="16"/>
    </w:rPr>
  </w:style>
  <w:style w:type="paragraph" w:styleId="Textkomente">
    <w:name w:val="annotation text"/>
    <w:basedOn w:val="Normln"/>
    <w:link w:val="TextkomenteChar"/>
    <w:uiPriority w:val="99"/>
    <w:semiHidden/>
    <w:unhideWhenUsed/>
    <w:rsid w:val="004613E4"/>
    <w:rPr>
      <w:sz w:val="20"/>
      <w:szCs w:val="20"/>
    </w:rPr>
  </w:style>
  <w:style w:type="character" w:customStyle="1" w:styleId="TextkomenteChar">
    <w:name w:val="Text komentáře Char"/>
    <w:basedOn w:val="Standardnpsmoodstavce"/>
    <w:link w:val="Textkomente"/>
    <w:uiPriority w:val="99"/>
    <w:semiHidden/>
    <w:rsid w:val="004613E4"/>
    <w:rPr>
      <w:rFonts w:ascii="Cambria" w:eastAsia="MS Mincho" w:hAnsi="Cambria" w:cs="Times New Roman"/>
      <w:sz w:val="20"/>
      <w:szCs w:val="20"/>
    </w:rPr>
  </w:style>
  <w:style w:type="paragraph" w:styleId="Pedmtkomente">
    <w:name w:val="annotation subject"/>
    <w:basedOn w:val="Textkomente"/>
    <w:next w:val="Textkomente"/>
    <w:link w:val="PedmtkomenteChar"/>
    <w:uiPriority w:val="99"/>
    <w:semiHidden/>
    <w:unhideWhenUsed/>
    <w:rsid w:val="004613E4"/>
    <w:rPr>
      <w:b/>
      <w:bCs/>
    </w:rPr>
  </w:style>
  <w:style w:type="character" w:customStyle="1" w:styleId="PedmtkomenteChar">
    <w:name w:val="Předmět komentáře Char"/>
    <w:basedOn w:val="TextkomenteChar"/>
    <w:link w:val="Pedmtkomente"/>
    <w:uiPriority w:val="99"/>
    <w:semiHidden/>
    <w:rsid w:val="004613E4"/>
    <w:rPr>
      <w:rFonts w:ascii="Cambria" w:eastAsia="MS Mincho" w:hAnsi="Cambria" w:cs="Times New Roman"/>
      <w:b/>
      <w:bCs/>
      <w:sz w:val="20"/>
      <w:szCs w:val="20"/>
    </w:rPr>
  </w:style>
  <w:style w:type="character" w:styleId="slostrnky">
    <w:name w:val="page number"/>
    <w:basedOn w:val="Standardnpsmoodstavce"/>
    <w:uiPriority w:val="99"/>
    <w:semiHidden/>
    <w:unhideWhenUsed/>
    <w:rsid w:val="00A7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5264">
      <w:bodyDiv w:val="1"/>
      <w:marLeft w:val="0"/>
      <w:marRight w:val="0"/>
      <w:marTop w:val="0"/>
      <w:marBottom w:val="0"/>
      <w:divBdr>
        <w:top w:val="none" w:sz="0" w:space="0" w:color="auto"/>
        <w:left w:val="none" w:sz="0" w:space="0" w:color="auto"/>
        <w:bottom w:val="none" w:sz="0" w:space="0" w:color="auto"/>
        <w:right w:val="none" w:sz="0" w:space="0" w:color="auto"/>
      </w:divBdr>
    </w:div>
    <w:div w:id="484857735">
      <w:bodyDiv w:val="1"/>
      <w:marLeft w:val="0"/>
      <w:marRight w:val="0"/>
      <w:marTop w:val="0"/>
      <w:marBottom w:val="0"/>
      <w:divBdr>
        <w:top w:val="none" w:sz="0" w:space="0" w:color="auto"/>
        <w:left w:val="none" w:sz="0" w:space="0" w:color="auto"/>
        <w:bottom w:val="none" w:sz="0" w:space="0" w:color="auto"/>
        <w:right w:val="none" w:sz="0" w:space="0" w:color="auto"/>
      </w:divBdr>
    </w:div>
    <w:div w:id="936867538">
      <w:bodyDiv w:val="1"/>
      <w:marLeft w:val="0"/>
      <w:marRight w:val="0"/>
      <w:marTop w:val="0"/>
      <w:marBottom w:val="0"/>
      <w:divBdr>
        <w:top w:val="none" w:sz="0" w:space="0" w:color="auto"/>
        <w:left w:val="none" w:sz="0" w:space="0" w:color="auto"/>
        <w:bottom w:val="none" w:sz="0" w:space="0" w:color="auto"/>
        <w:right w:val="none" w:sz="0" w:space="0" w:color="auto"/>
      </w:divBdr>
    </w:div>
    <w:div w:id="1137915122">
      <w:bodyDiv w:val="1"/>
      <w:marLeft w:val="0"/>
      <w:marRight w:val="0"/>
      <w:marTop w:val="0"/>
      <w:marBottom w:val="0"/>
      <w:divBdr>
        <w:top w:val="none" w:sz="0" w:space="0" w:color="auto"/>
        <w:left w:val="none" w:sz="0" w:space="0" w:color="auto"/>
        <w:bottom w:val="none" w:sz="0" w:space="0" w:color="auto"/>
        <w:right w:val="none" w:sz="0" w:space="0" w:color="auto"/>
      </w:divBdr>
    </w:div>
    <w:div w:id="1348748808">
      <w:bodyDiv w:val="1"/>
      <w:marLeft w:val="0"/>
      <w:marRight w:val="0"/>
      <w:marTop w:val="0"/>
      <w:marBottom w:val="0"/>
      <w:divBdr>
        <w:top w:val="none" w:sz="0" w:space="0" w:color="auto"/>
        <w:left w:val="none" w:sz="0" w:space="0" w:color="auto"/>
        <w:bottom w:val="none" w:sz="0" w:space="0" w:color="auto"/>
        <w:right w:val="none" w:sz="0" w:space="0" w:color="auto"/>
      </w:divBdr>
    </w:div>
    <w:div w:id="13944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B1E02-EF1D-4602-8484-B4FAEEBB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2157</Words>
  <Characters>12733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Chlapec</dc:creator>
  <cp:keywords/>
  <dc:description/>
  <cp:lastModifiedBy>Uživatel</cp:lastModifiedBy>
  <cp:revision>3</cp:revision>
  <cp:lastPrinted>2024-12-20T09:47:00Z</cp:lastPrinted>
  <dcterms:created xsi:type="dcterms:W3CDTF">2025-01-22T08:20:00Z</dcterms:created>
  <dcterms:modified xsi:type="dcterms:W3CDTF">2025-01-22T08:33:00Z</dcterms:modified>
</cp:coreProperties>
</file>