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FEB8" w14:textId="1D73B7F5" w:rsidR="00C25A43" w:rsidRDefault="00B127C1" w:rsidP="000A62EE">
      <w:pPr>
        <w:spacing w:line="320" w:lineRule="exact"/>
        <w:jc w:val="center"/>
        <w:rPr>
          <w:rFonts w:ascii="Calibri" w:hAnsi="Calibri" w:cs="Calibri"/>
          <w:b/>
          <w:bCs/>
          <w:sz w:val="28"/>
          <w:szCs w:val="28"/>
        </w:rPr>
      </w:pPr>
      <w:r w:rsidRPr="000A62EE">
        <w:rPr>
          <w:rFonts w:ascii="Calibri" w:hAnsi="Calibri" w:cs="Calibri"/>
          <w:b/>
          <w:bCs/>
          <w:sz w:val="28"/>
          <w:szCs w:val="28"/>
        </w:rPr>
        <w:t xml:space="preserve">SMLOUVA O </w:t>
      </w:r>
      <w:r w:rsidR="0065452C">
        <w:rPr>
          <w:rFonts w:ascii="Calibri" w:hAnsi="Calibri" w:cs="Calibri"/>
          <w:b/>
          <w:bCs/>
          <w:sz w:val="28"/>
          <w:szCs w:val="28"/>
        </w:rPr>
        <w:t>POSKYTOVÁNÍ PORADENSKÝCH SLUŽEB</w:t>
      </w:r>
    </w:p>
    <w:p w14:paraId="781EA849" w14:textId="3208CA68" w:rsidR="0065452C" w:rsidRPr="000A62EE" w:rsidRDefault="0065452C" w:rsidP="000A62EE">
      <w:pPr>
        <w:spacing w:line="320" w:lineRule="exac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č. OS/</w:t>
      </w:r>
      <w:r w:rsidR="00653278">
        <w:rPr>
          <w:rFonts w:ascii="Calibri" w:hAnsi="Calibri" w:cs="Calibri"/>
          <w:b/>
          <w:bCs/>
          <w:sz w:val="28"/>
          <w:szCs w:val="28"/>
        </w:rPr>
        <w:t>00024/</w:t>
      </w:r>
      <w:r>
        <w:rPr>
          <w:rFonts w:ascii="Calibri" w:hAnsi="Calibri" w:cs="Calibri"/>
          <w:b/>
          <w:bCs/>
          <w:sz w:val="28"/>
          <w:szCs w:val="28"/>
        </w:rPr>
        <w:t>202</w:t>
      </w:r>
      <w:r w:rsidR="00653278">
        <w:rPr>
          <w:rFonts w:ascii="Calibri" w:hAnsi="Calibri" w:cs="Calibri"/>
          <w:b/>
          <w:bCs/>
          <w:sz w:val="28"/>
          <w:szCs w:val="28"/>
        </w:rPr>
        <w:t>5</w:t>
      </w:r>
      <w:r>
        <w:rPr>
          <w:rFonts w:ascii="Calibri" w:hAnsi="Calibri" w:cs="Calibri"/>
          <w:b/>
          <w:bCs/>
          <w:sz w:val="28"/>
          <w:szCs w:val="28"/>
        </w:rPr>
        <w:t>/OSAD</w:t>
      </w:r>
    </w:p>
    <w:p w14:paraId="71F1448E" w14:textId="5A90C5C6" w:rsidR="00B127C1" w:rsidRPr="000A62EE" w:rsidRDefault="0065452C" w:rsidP="00EA2369">
      <w:pPr>
        <w:spacing w:line="320" w:lineRule="exac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uzavřená dle § 1746 odst. 2 zákona č. 89/2012 Sb., občanský zákoník</w:t>
      </w:r>
    </w:p>
    <w:p w14:paraId="5EEAE4C8" w14:textId="5DFBCEA5" w:rsidR="00B127C1" w:rsidRPr="000A62EE" w:rsidRDefault="00B127C1" w:rsidP="000A62EE">
      <w:pPr>
        <w:spacing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0A62EE">
        <w:rPr>
          <w:rFonts w:ascii="Calibri" w:hAnsi="Calibri" w:cs="Calibri"/>
          <w:b/>
          <w:bCs/>
          <w:sz w:val="20"/>
          <w:szCs w:val="20"/>
        </w:rPr>
        <w:t>OBJEDNATEL:</w:t>
      </w:r>
    </w:p>
    <w:p w14:paraId="741372AC" w14:textId="77777777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AE71883" w14:textId="3066D559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0A62EE">
        <w:rPr>
          <w:rFonts w:ascii="Calibri" w:hAnsi="Calibri" w:cs="Calibri"/>
          <w:b/>
          <w:bCs/>
          <w:sz w:val="20"/>
          <w:szCs w:val="20"/>
        </w:rPr>
        <w:t>Město Říčany</w:t>
      </w:r>
    </w:p>
    <w:p w14:paraId="4745AFEA" w14:textId="3CB5B030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se sídlem:</w:t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</w:r>
      <w:r w:rsidR="000A62EE" w:rsidRPr="000A62EE">
        <w:rPr>
          <w:rFonts w:ascii="Calibri" w:hAnsi="Calibri" w:cs="Calibri"/>
          <w:sz w:val="20"/>
          <w:szCs w:val="20"/>
        </w:rPr>
        <w:t>Masarykovo nám. 53/40, 251 01 Říčany</w:t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</w:p>
    <w:p w14:paraId="7881FEC5" w14:textId="4DEC6081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pracoviště:</w:t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  <w:t xml:space="preserve">Odbor </w:t>
      </w:r>
      <w:r w:rsidR="006A55B2">
        <w:rPr>
          <w:rFonts w:ascii="Calibri" w:hAnsi="Calibri" w:cs="Calibri"/>
          <w:sz w:val="20"/>
          <w:szCs w:val="20"/>
        </w:rPr>
        <w:t xml:space="preserve">správních agend a </w:t>
      </w:r>
      <w:r w:rsidR="000A62EE">
        <w:rPr>
          <w:rFonts w:ascii="Calibri" w:hAnsi="Calibri" w:cs="Calibri"/>
          <w:sz w:val="20"/>
          <w:szCs w:val="20"/>
        </w:rPr>
        <w:t>dopravy</w:t>
      </w:r>
    </w:p>
    <w:p w14:paraId="48524FFE" w14:textId="7B650300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zastoupené:</w:t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</w:r>
      <w:r w:rsidR="0065452C">
        <w:rPr>
          <w:rFonts w:ascii="Calibri" w:hAnsi="Calibri" w:cs="Calibri"/>
          <w:sz w:val="20"/>
          <w:szCs w:val="20"/>
        </w:rPr>
        <w:t>Ing. Davidem Michaličkou, starostou</w:t>
      </w:r>
    </w:p>
    <w:p w14:paraId="108794D2" w14:textId="0D800870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IČO:</w:t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</w:r>
      <w:r w:rsidR="006A55B2">
        <w:rPr>
          <w:rFonts w:ascii="Calibri" w:hAnsi="Calibri" w:cs="Calibri"/>
          <w:sz w:val="20"/>
          <w:szCs w:val="20"/>
        </w:rPr>
        <w:t>00</w:t>
      </w:r>
      <w:r w:rsidR="000A62EE" w:rsidRPr="000A62EE">
        <w:rPr>
          <w:rFonts w:ascii="Calibri" w:hAnsi="Calibri" w:cs="Calibri"/>
          <w:sz w:val="20"/>
          <w:szCs w:val="20"/>
        </w:rPr>
        <w:t>240702</w:t>
      </w:r>
    </w:p>
    <w:p w14:paraId="4AC533CE" w14:textId="0B9C825F" w:rsidR="00E87C1B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bankovní účet:</w:t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</w:r>
      <w:r w:rsidR="0065452C" w:rsidRPr="00EA2369">
        <w:rPr>
          <w:rFonts w:ascii="Calibri" w:hAnsi="Calibri" w:cs="Calibri"/>
          <w:sz w:val="20"/>
          <w:szCs w:val="20"/>
        </w:rPr>
        <w:t>724201/0100</w:t>
      </w:r>
    </w:p>
    <w:p w14:paraId="48896B7C" w14:textId="20B9944A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kontaktní osoba:</w:t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</w:r>
      <w:r w:rsidR="006A55B2" w:rsidRPr="006A55B2">
        <w:rPr>
          <w:rFonts w:ascii="Calibri" w:hAnsi="Calibri" w:cs="Calibri"/>
          <w:sz w:val="20"/>
          <w:szCs w:val="20"/>
        </w:rPr>
        <w:t>Michal Šilinger,</w:t>
      </w:r>
      <w:r w:rsidR="006A55B2">
        <w:rPr>
          <w:rFonts w:ascii="Calibri" w:hAnsi="Calibri" w:cs="Calibri"/>
          <w:sz w:val="20"/>
          <w:szCs w:val="20"/>
        </w:rPr>
        <w:t xml:space="preserve"> </w:t>
      </w:r>
      <w:r w:rsidR="006A55B2" w:rsidRPr="006A55B2">
        <w:rPr>
          <w:rFonts w:ascii="Calibri" w:hAnsi="Calibri" w:cs="Calibri"/>
          <w:sz w:val="20"/>
          <w:szCs w:val="20"/>
        </w:rPr>
        <w:t>e-mail: michal.silinger@ricany.cz</w:t>
      </w:r>
      <w:r w:rsidR="006A55B2">
        <w:rPr>
          <w:rFonts w:ascii="Calibri" w:hAnsi="Calibri" w:cs="Calibri"/>
          <w:sz w:val="20"/>
          <w:szCs w:val="20"/>
        </w:rPr>
        <w:t>,</w:t>
      </w:r>
      <w:r w:rsidR="006A55B2" w:rsidRPr="006A55B2">
        <w:rPr>
          <w:rFonts w:ascii="Calibri" w:hAnsi="Calibri" w:cs="Calibri"/>
          <w:sz w:val="20"/>
          <w:szCs w:val="20"/>
        </w:rPr>
        <w:t xml:space="preserve"> tel.: 323 618 276</w:t>
      </w:r>
    </w:p>
    <w:p w14:paraId="6F626FD8" w14:textId="77777777" w:rsidR="00B127C1" w:rsidRPr="000A62EE" w:rsidRDefault="00B127C1" w:rsidP="000A62EE">
      <w:pPr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14:paraId="24794BC6" w14:textId="0A319C5C" w:rsidR="00B127C1" w:rsidRPr="000A62EE" w:rsidRDefault="00B127C1" w:rsidP="000A62EE">
      <w:pPr>
        <w:spacing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0A62EE">
        <w:rPr>
          <w:rFonts w:ascii="Calibri" w:hAnsi="Calibri" w:cs="Calibri"/>
          <w:b/>
          <w:bCs/>
          <w:sz w:val="20"/>
          <w:szCs w:val="20"/>
        </w:rPr>
        <w:t>DODAVATEL:</w:t>
      </w:r>
    </w:p>
    <w:p w14:paraId="4540AAFF" w14:textId="77777777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5B393B" w14:textId="29232B4B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0A62EE">
        <w:rPr>
          <w:rFonts w:ascii="Calibri" w:hAnsi="Calibri" w:cs="Calibri"/>
          <w:b/>
          <w:bCs/>
          <w:sz w:val="20"/>
          <w:szCs w:val="20"/>
        </w:rPr>
        <w:t>Ing. Zuzana Jeřábková</w:t>
      </w:r>
    </w:p>
    <w:p w14:paraId="4EAF5484" w14:textId="1BB75D3B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se sídlem:</w:t>
      </w:r>
      <w:r w:rsidR="002E7DD1" w:rsidRPr="000A62EE">
        <w:rPr>
          <w:rFonts w:ascii="Calibri" w:hAnsi="Calibri" w:cs="Calibri"/>
          <w:sz w:val="20"/>
          <w:szCs w:val="20"/>
        </w:rPr>
        <w:tab/>
      </w:r>
      <w:r w:rsidR="002E7DD1" w:rsidRPr="000A62EE">
        <w:rPr>
          <w:rFonts w:ascii="Calibri" w:hAnsi="Calibri" w:cs="Calibri"/>
          <w:sz w:val="20"/>
          <w:szCs w:val="20"/>
        </w:rPr>
        <w:tab/>
        <w:t>Mladotova 675/14, 103 00 Praha-Kolovraty</w:t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</w:p>
    <w:p w14:paraId="6D8CAAE9" w14:textId="7B8D59D9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IČO:</w:t>
      </w:r>
      <w:r w:rsidR="002E7DD1" w:rsidRPr="000A62EE">
        <w:rPr>
          <w:rFonts w:ascii="Calibri" w:hAnsi="Calibri" w:cs="Calibri"/>
          <w:sz w:val="20"/>
          <w:szCs w:val="20"/>
        </w:rPr>
        <w:tab/>
      </w:r>
      <w:r w:rsidR="002E7DD1" w:rsidRPr="000A62EE">
        <w:rPr>
          <w:rFonts w:ascii="Calibri" w:hAnsi="Calibri" w:cs="Calibri"/>
          <w:sz w:val="20"/>
          <w:szCs w:val="20"/>
        </w:rPr>
        <w:tab/>
      </w:r>
      <w:r w:rsidR="002E7DD1" w:rsidRPr="000A62EE">
        <w:rPr>
          <w:rFonts w:ascii="Calibri" w:hAnsi="Calibri" w:cs="Calibri"/>
          <w:sz w:val="20"/>
          <w:szCs w:val="20"/>
        </w:rPr>
        <w:tab/>
        <w:t>71140883</w:t>
      </w:r>
    </w:p>
    <w:p w14:paraId="48859565" w14:textId="28DAA456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bankovní účet:</w:t>
      </w:r>
      <w:r w:rsid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  <w:t>670100-2213786325/6210</w:t>
      </w:r>
    </w:p>
    <w:p w14:paraId="47C11B22" w14:textId="07870801" w:rsidR="00B127C1" w:rsidRPr="000A62EE" w:rsidRDefault="00B127C1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kontaktní osoba:</w:t>
      </w:r>
      <w:r w:rsidR="002E7DD1" w:rsidRPr="000A62EE">
        <w:rPr>
          <w:rFonts w:ascii="Calibri" w:hAnsi="Calibri" w:cs="Calibri"/>
          <w:sz w:val="20"/>
          <w:szCs w:val="20"/>
        </w:rPr>
        <w:tab/>
      </w:r>
      <w:r w:rsidR="000A62EE">
        <w:rPr>
          <w:rFonts w:ascii="Calibri" w:hAnsi="Calibri" w:cs="Calibri"/>
          <w:sz w:val="20"/>
          <w:szCs w:val="20"/>
        </w:rPr>
        <w:tab/>
      </w:r>
      <w:r w:rsidR="002E7DD1" w:rsidRPr="000A62EE">
        <w:rPr>
          <w:rFonts w:ascii="Calibri" w:hAnsi="Calibri" w:cs="Calibri"/>
          <w:sz w:val="20"/>
          <w:szCs w:val="20"/>
        </w:rPr>
        <w:t xml:space="preserve">Zuzana Jeřábková, </w:t>
      </w:r>
      <w:r w:rsidR="006A55B2" w:rsidRPr="006A55B2">
        <w:rPr>
          <w:rFonts w:ascii="Calibri" w:hAnsi="Calibri" w:cs="Calibri"/>
          <w:sz w:val="20"/>
          <w:szCs w:val="20"/>
        </w:rPr>
        <w:t xml:space="preserve">e-mail: </w:t>
      </w:r>
      <w:r w:rsidR="002E7DD1" w:rsidRPr="00865503">
        <w:rPr>
          <w:rFonts w:ascii="Calibri" w:hAnsi="Calibri" w:cs="Calibri"/>
          <w:sz w:val="20"/>
          <w:szCs w:val="20"/>
        </w:rPr>
        <w:t>zuzkajer@gmail.com</w:t>
      </w:r>
      <w:r w:rsidR="002E7DD1" w:rsidRPr="000A62EE">
        <w:rPr>
          <w:rFonts w:ascii="Calibri" w:hAnsi="Calibri" w:cs="Calibri"/>
          <w:sz w:val="20"/>
          <w:szCs w:val="20"/>
        </w:rPr>
        <w:t xml:space="preserve">, </w:t>
      </w:r>
      <w:r w:rsidR="006A55B2" w:rsidRPr="006A55B2">
        <w:rPr>
          <w:rFonts w:ascii="Calibri" w:hAnsi="Calibri" w:cs="Calibri"/>
          <w:sz w:val="20"/>
          <w:szCs w:val="20"/>
        </w:rPr>
        <w:t xml:space="preserve">tel.: </w:t>
      </w:r>
      <w:r w:rsidR="002E7DD1" w:rsidRPr="000A62EE">
        <w:rPr>
          <w:rFonts w:ascii="Calibri" w:hAnsi="Calibri" w:cs="Calibri"/>
          <w:sz w:val="20"/>
          <w:szCs w:val="20"/>
        </w:rPr>
        <w:t>725</w:t>
      </w:r>
      <w:r w:rsidR="006A55B2">
        <w:rPr>
          <w:rFonts w:ascii="Calibri" w:hAnsi="Calibri" w:cs="Calibri"/>
          <w:sz w:val="20"/>
          <w:szCs w:val="20"/>
        </w:rPr>
        <w:t> </w:t>
      </w:r>
      <w:r w:rsidR="002E7DD1" w:rsidRPr="000A62EE">
        <w:rPr>
          <w:rFonts w:ascii="Calibri" w:hAnsi="Calibri" w:cs="Calibri"/>
          <w:sz w:val="20"/>
          <w:szCs w:val="20"/>
        </w:rPr>
        <w:t>027</w:t>
      </w:r>
      <w:r w:rsidR="006A55B2">
        <w:rPr>
          <w:rFonts w:ascii="Calibri" w:hAnsi="Calibri" w:cs="Calibri"/>
          <w:sz w:val="20"/>
          <w:szCs w:val="20"/>
        </w:rPr>
        <w:t xml:space="preserve"> </w:t>
      </w:r>
      <w:r w:rsidR="002E7DD1" w:rsidRPr="000A62EE">
        <w:rPr>
          <w:rFonts w:ascii="Calibri" w:hAnsi="Calibri" w:cs="Calibri"/>
          <w:sz w:val="20"/>
          <w:szCs w:val="20"/>
        </w:rPr>
        <w:t>936</w:t>
      </w:r>
    </w:p>
    <w:p w14:paraId="711E634B" w14:textId="77777777" w:rsidR="00211E29" w:rsidRPr="000A62EE" w:rsidRDefault="00211E29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</w:p>
    <w:p w14:paraId="28EA11BB" w14:textId="0A4ED6DF" w:rsidR="00211E29" w:rsidRPr="000A62EE" w:rsidRDefault="00211E29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(dále též „smluvní strany“)</w:t>
      </w:r>
    </w:p>
    <w:p w14:paraId="4B018485" w14:textId="77777777" w:rsidR="00211E29" w:rsidRPr="000A62EE" w:rsidRDefault="00211E29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</w:p>
    <w:p w14:paraId="4451C2F6" w14:textId="77777777" w:rsidR="00211E29" w:rsidRPr="000A62EE" w:rsidRDefault="00211E29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</w:p>
    <w:p w14:paraId="60DB1B9B" w14:textId="0FD56382" w:rsidR="00674963" w:rsidRPr="000A62EE" w:rsidRDefault="00B961AC" w:rsidP="000A62EE">
      <w:pPr>
        <w:pStyle w:val="Odstavecseseznamem"/>
        <w:numPr>
          <w:ilvl w:val="0"/>
          <w:numId w:val="1"/>
        </w:numPr>
        <w:spacing w:after="120" w:line="320" w:lineRule="exact"/>
        <w:ind w:left="284" w:hanging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0A62EE">
        <w:rPr>
          <w:rFonts w:ascii="Calibri" w:hAnsi="Calibri" w:cs="Calibri"/>
          <w:b/>
          <w:bCs/>
          <w:sz w:val="20"/>
          <w:szCs w:val="20"/>
          <w:u w:val="single"/>
        </w:rPr>
        <w:t>Předmět plnění</w:t>
      </w:r>
    </w:p>
    <w:p w14:paraId="10CFED44" w14:textId="4A7CE75C" w:rsidR="00674963" w:rsidRPr="000A62EE" w:rsidRDefault="00674963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Předmětem plnění jsou odborné poradenské služby a odborné konzultace v oblasti pěší a cyklistické dopravy, dále v oblasti plánování veřejného prostoru.</w:t>
      </w:r>
    </w:p>
    <w:p w14:paraId="760235F2" w14:textId="77777777" w:rsidR="00674963" w:rsidRPr="000A62EE" w:rsidRDefault="00674963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</w:p>
    <w:p w14:paraId="1E115710" w14:textId="409E6772" w:rsidR="00674963" w:rsidRPr="000A62EE" w:rsidRDefault="00674963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Odborné poradenské služby bude Dodavatel poskytovat:</w:t>
      </w:r>
    </w:p>
    <w:p w14:paraId="6C397409" w14:textId="6881830F" w:rsidR="00674963" w:rsidRPr="000A62EE" w:rsidRDefault="00674963" w:rsidP="000A62EE">
      <w:pPr>
        <w:pStyle w:val="Odstavecseseznamem"/>
        <w:numPr>
          <w:ilvl w:val="0"/>
          <w:numId w:val="3"/>
        </w:num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při jednáních v rámci přípravy akcí</w:t>
      </w:r>
    </w:p>
    <w:p w14:paraId="1B95F4A9" w14:textId="5A00E5D1" w:rsidR="00674963" w:rsidRPr="000A62EE" w:rsidRDefault="00674963" w:rsidP="000A62EE">
      <w:pPr>
        <w:pStyle w:val="Odstavecseseznamem"/>
        <w:numPr>
          <w:ilvl w:val="0"/>
          <w:numId w:val="3"/>
        </w:num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při jednáních s jinými institucemi</w:t>
      </w:r>
    </w:p>
    <w:p w14:paraId="536801E1" w14:textId="19139626" w:rsidR="00674963" w:rsidRPr="000A62EE" w:rsidRDefault="00674963" w:rsidP="000A62EE">
      <w:pPr>
        <w:pStyle w:val="Odstavecseseznamem"/>
        <w:numPr>
          <w:ilvl w:val="0"/>
          <w:numId w:val="3"/>
        </w:num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při zajišťování podkladů pro koncepční činnosti souvisejících s výše uvedeným.</w:t>
      </w:r>
    </w:p>
    <w:p w14:paraId="3BE312D4" w14:textId="5A302588" w:rsidR="00674963" w:rsidRPr="000A62EE" w:rsidRDefault="00B24015" w:rsidP="00B100CB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B100CB">
        <w:rPr>
          <w:rFonts w:ascii="Calibri" w:hAnsi="Calibri" w:cs="Calibri"/>
          <w:b/>
          <w:bCs/>
          <w:sz w:val="20"/>
          <w:szCs w:val="20"/>
        </w:rPr>
        <w:lastRenderedPageBreak/>
        <w:t>Výstupem práce</w:t>
      </w:r>
      <w:r w:rsidRPr="00B100CB">
        <w:rPr>
          <w:rFonts w:ascii="Calibri" w:hAnsi="Calibri" w:cs="Calibri"/>
          <w:sz w:val="20"/>
          <w:szCs w:val="20"/>
        </w:rPr>
        <w:t xml:space="preserve"> bude písemná / elektronická zpráva předaná vedoucímu odboru dopravy Mgr. Michalu Šilingerovi. Mgr. Šilinger odsouhlasí splnění podmínek odevzdané práce (výkaz práce, vypracované materiály).</w:t>
      </w:r>
    </w:p>
    <w:p w14:paraId="6CC31604" w14:textId="334F5B4C" w:rsidR="00674963" w:rsidRPr="000A62EE" w:rsidRDefault="00674963" w:rsidP="000A62EE">
      <w:pPr>
        <w:pStyle w:val="Odstavecseseznamem"/>
        <w:numPr>
          <w:ilvl w:val="0"/>
          <w:numId w:val="1"/>
        </w:numPr>
        <w:spacing w:after="120" w:line="320" w:lineRule="exact"/>
        <w:ind w:left="284" w:hanging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0A62EE">
        <w:rPr>
          <w:rFonts w:ascii="Calibri" w:hAnsi="Calibri" w:cs="Calibri"/>
          <w:b/>
          <w:bCs/>
          <w:sz w:val="20"/>
          <w:szCs w:val="20"/>
          <w:u w:val="single"/>
        </w:rPr>
        <w:t>Cena za předmět plnění</w:t>
      </w:r>
    </w:p>
    <w:p w14:paraId="4B09F0D8" w14:textId="77777777" w:rsidR="00674963" w:rsidRPr="000A62EE" w:rsidRDefault="00674963" w:rsidP="000A62EE">
      <w:pPr>
        <w:pStyle w:val="Odstavecseseznamem"/>
        <w:spacing w:after="120" w:line="320" w:lineRule="exact"/>
        <w:ind w:left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CDA3BE" w14:textId="61446E50" w:rsidR="00674963" w:rsidRPr="000A62EE" w:rsidRDefault="00674963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 xml:space="preserve">Jednotková cena za předmět plnění dle </w:t>
      </w:r>
      <w:r w:rsidR="0065452C">
        <w:rPr>
          <w:rFonts w:ascii="Calibri" w:hAnsi="Calibri" w:cs="Calibri"/>
          <w:sz w:val="20"/>
          <w:szCs w:val="20"/>
        </w:rPr>
        <w:t>čl</w:t>
      </w:r>
      <w:r w:rsidRPr="000A62EE">
        <w:rPr>
          <w:rFonts w:ascii="Calibri" w:hAnsi="Calibri" w:cs="Calibri"/>
          <w:sz w:val="20"/>
          <w:szCs w:val="20"/>
        </w:rPr>
        <w:t>. 1 je stanovena jako smluvní odměna ve výši 950 Kč za 1</w:t>
      </w:r>
      <w:r w:rsidR="007C6B2A" w:rsidRPr="000A62EE">
        <w:rPr>
          <w:rFonts w:ascii="Calibri" w:hAnsi="Calibri" w:cs="Calibri"/>
          <w:sz w:val="20"/>
          <w:szCs w:val="20"/>
        </w:rPr>
        <w:t> </w:t>
      </w:r>
      <w:r w:rsidRPr="000A62EE">
        <w:rPr>
          <w:rFonts w:ascii="Calibri" w:hAnsi="Calibri" w:cs="Calibri"/>
          <w:sz w:val="20"/>
          <w:szCs w:val="20"/>
        </w:rPr>
        <w:t>hodinu</w:t>
      </w:r>
      <w:r w:rsidR="007C6B2A" w:rsidRPr="000A62EE">
        <w:rPr>
          <w:rFonts w:ascii="Calibri" w:hAnsi="Calibri" w:cs="Calibri"/>
          <w:sz w:val="20"/>
          <w:szCs w:val="20"/>
        </w:rPr>
        <w:t xml:space="preserve"> (Dodavatel není plátcem DPH)</w:t>
      </w:r>
      <w:r w:rsidRPr="000A62EE">
        <w:rPr>
          <w:rFonts w:ascii="Calibri" w:hAnsi="Calibri" w:cs="Calibri"/>
          <w:sz w:val="20"/>
          <w:szCs w:val="20"/>
        </w:rPr>
        <w:t xml:space="preserve">. Předpokládaná časová náročnost služeb dle odst. 1 je </w:t>
      </w:r>
      <w:r w:rsidR="007C6B2A" w:rsidRPr="000A62EE">
        <w:rPr>
          <w:rFonts w:ascii="Calibri" w:hAnsi="Calibri" w:cs="Calibri"/>
          <w:sz w:val="20"/>
          <w:szCs w:val="20"/>
        </w:rPr>
        <w:t>max. 10 hodin týdně po dobu 1 roku.</w:t>
      </w:r>
    </w:p>
    <w:p w14:paraId="0D54C63A" w14:textId="77777777" w:rsidR="007C6B2A" w:rsidRPr="000A62EE" w:rsidRDefault="007C6B2A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</w:p>
    <w:p w14:paraId="665A1815" w14:textId="7C96C803" w:rsidR="007C6B2A" w:rsidRPr="000A62EE" w:rsidRDefault="007C6B2A" w:rsidP="000A62EE">
      <w:pPr>
        <w:pStyle w:val="Odstavecseseznamem"/>
        <w:numPr>
          <w:ilvl w:val="0"/>
          <w:numId w:val="1"/>
        </w:numPr>
        <w:spacing w:after="120" w:line="320" w:lineRule="exact"/>
        <w:ind w:left="284" w:hanging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0A62EE">
        <w:rPr>
          <w:rFonts w:ascii="Calibri" w:hAnsi="Calibri" w:cs="Calibri"/>
          <w:b/>
          <w:bCs/>
          <w:sz w:val="20"/>
          <w:szCs w:val="20"/>
          <w:u w:val="single"/>
        </w:rPr>
        <w:t>Platební podmínky</w:t>
      </w:r>
    </w:p>
    <w:p w14:paraId="44F28280" w14:textId="77777777" w:rsidR="007C6B2A" w:rsidRPr="000A62EE" w:rsidRDefault="007C6B2A" w:rsidP="000A62EE">
      <w:pPr>
        <w:pStyle w:val="Odstavecseseznamem"/>
        <w:spacing w:after="120" w:line="320" w:lineRule="exact"/>
        <w:ind w:left="360"/>
        <w:jc w:val="both"/>
        <w:rPr>
          <w:rFonts w:ascii="Calibri" w:hAnsi="Calibri" w:cs="Calibri"/>
          <w:sz w:val="20"/>
          <w:szCs w:val="20"/>
        </w:rPr>
      </w:pPr>
    </w:p>
    <w:p w14:paraId="4893CF60" w14:textId="0F24B9DF" w:rsidR="007C6B2A" w:rsidRDefault="007C6B2A" w:rsidP="006A55B2">
      <w:pPr>
        <w:pStyle w:val="Odstavecseseznamem"/>
        <w:numPr>
          <w:ilvl w:val="1"/>
          <w:numId w:val="1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Cena za předmět plnění bude účtována Objednateli na základě vystaveného daňového dokladu (faktury), po doložení předmětu plnění, na základě výkazu skutečně odpracovaných hodin</w:t>
      </w:r>
      <w:r w:rsidR="00D63358">
        <w:rPr>
          <w:rFonts w:ascii="Calibri" w:hAnsi="Calibri" w:cs="Calibri"/>
          <w:sz w:val="20"/>
          <w:szCs w:val="20"/>
        </w:rPr>
        <w:t>, zpravidla jednou za měsíc</w:t>
      </w:r>
      <w:r w:rsidRPr="000A62EE">
        <w:rPr>
          <w:rFonts w:ascii="Calibri" w:hAnsi="Calibri" w:cs="Calibri"/>
          <w:sz w:val="20"/>
          <w:szCs w:val="20"/>
        </w:rPr>
        <w:t>.</w:t>
      </w:r>
    </w:p>
    <w:p w14:paraId="1C224BFF" w14:textId="77777777" w:rsidR="006A55B2" w:rsidRDefault="006A55B2" w:rsidP="006A55B2">
      <w:pPr>
        <w:pStyle w:val="Odstavecseseznamem"/>
        <w:spacing w:after="120" w:line="320" w:lineRule="exact"/>
        <w:ind w:left="426"/>
        <w:jc w:val="both"/>
        <w:rPr>
          <w:rFonts w:ascii="Calibri" w:hAnsi="Calibri" w:cs="Calibri"/>
          <w:sz w:val="20"/>
          <w:szCs w:val="20"/>
        </w:rPr>
      </w:pPr>
    </w:p>
    <w:p w14:paraId="5DDE37E4" w14:textId="77777777" w:rsidR="008613C7" w:rsidRPr="008613C7" w:rsidRDefault="007C6B2A" w:rsidP="008613C7">
      <w:pPr>
        <w:pStyle w:val="Odstavecseseznamem"/>
        <w:numPr>
          <w:ilvl w:val="1"/>
          <w:numId w:val="1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 xml:space="preserve">Faktura bude vystavena na adresu sídla Objednatele uvedenou v záhlaví </w:t>
      </w:r>
      <w:r w:rsidR="0065452C">
        <w:rPr>
          <w:rFonts w:ascii="Calibri" w:hAnsi="Calibri" w:cs="Calibri"/>
          <w:sz w:val="20"/>
          <w:szCs w:val="20"/>
        </w:rPr>
        <w:t>této smlouvy</w:t>
      </w:r>
      <w:r w:rsidR="0065452C" w:rsidRPr="000A62EE">
        <w:rPr>
          <w:rFonts w:ascii="Calibri" w:hAnsi="Calibri" w:cs="Calibri"/>
          <w:sz w:val="20"/>
          <w:szCs w:val="20"/>
        </w:rPr>
        <w:t xml:space="preserve"> </w:t>
      </w:r>
      <w:r w:rsidRPr="000A62EE">
        <w:rPr>
          <w:rFonts w:ascii="Calibri" w:hAnsi="Calibri" w:cs="Calibri"/>
          <w:sz w:val="20"/>
          <w:szCs w:val="20"/>
        </w:rPr>
        <w:t xml:space="preserve">a bude doručena </w:t>
      </w:r>
      <w:r w:rsidR="0065452C">
        <w:rPr>
          <w:rFonts w:ascii="Calibri" w:hAnsi="Calibri" w:cs="Calibri"/>
          <w:sz w:val="20"/>
          <w:szCs w:val="20"/>
        </w:rPr>
        <w:t>prostředn</w:t>
      </w:r>
      <w:r w:rsidR="00FD017E">
        <w:rPr>
          <w:rFonts w:ascii="Calibri" w:hAnsi="Calibri" w:cs="Calibri"/>
          <w:sz w:val="20"/>
          <w:szCs w:val="20"/>
        </w:rPr>
        <w:t>i</w:t>
      </w:r>
      <w:r w:rsidR="0065452C">
        <w:rPr>
          <w:rFonts w:ascii="Calibri" w:hAnsi="Calibri" w:cs="Calibri"/>
          <w:sz w:val="20"/>
          <w:szCs w:val="20"/>
        </w:rPr>
        <w:t>ctvím</w:t>
      </w:r>
      <w:r w:rsidR="0065452C" w:rsidRPr="000A62EE">
        <w:rPr>
          <w:rFonts w:ascii="Calibri" w:hAnsi="Calibri" w:cs="Calibri"/>
          <w:sz w:val="20"/>
          <w:szCs w:val="20"/>
        </w:rPr>
        <w:t xml:space="preserve"> </w:t>
      </w:r>
      <w:r w:rsidRPr="000A62EE">
        <w:rPr>
          <w:rFonts w:ascii="Calibri" w:hAnsi="Calibri" w:cs="Calibri"/>
          <w:sz w:val="20"/>
          <w:szCs w:val="20"/>
        </w:rPr>
        <w:t>datové schránky</w:t>
      </w:r>
      <w:r w:rsidR="008613C7">
        <w:rPr>
          <w:rFonts w:ascii="Calibri" w:hAnsi="Calibri" w:cs="Calibri"/>
          <w:sz w:val="20"/>
          <w:szCs w:val="20"/>
        </w:rPr>
        <w:t xml:space="preserve"> nebo zasláním na </w:t>
      </w:r>
      <w:r w:rsidR="008613C7" w:rsidRPr="008613C7">
        <w:rPr>
          <w:rFonts w:ascii="Calibri" w:hAnsi="Calibri" w:cs="Calibri"/>
          <w:sz w:val="20"/>
          <w:szCs w:val="20"/>
        </w:rPr>
        <w:t>email: podatelna@ricany.cz</w:t>
      </w:r>
    </w:p>
    <w:p w14:paraId="08DAD75D" w14:textId="77777777" w:rsidR="006A55B2" w:rsidRPr="006A55B2" w:rsidRDefault="006A55B2" w:rsidP="006A55B2">
      <w:pPr>
        <w:pStyle w:val="Odstavecseseznamem"/>
        <w:rPr>
          <w:rFonts w:ascii="Calibri" w:hAnsi="Calibri" w:cs="Calibri"/>
          <w:sz w:val="20"/>
          <w:szCs w:val="20"/>
        </w:rPr>
      </w:pPr>
    </w:p>
    <w:p w14:paraId="4D61D36C" w14:textId="24C24E32" w:rsidR="007C6B2A" w:rsidRDefault="007C6B2A" w:rsidP="006A55B2">
      <w:pPr>
        <w:pStyle w:val="Odstavecseseznamem"/>
        <w:numPr>
          <w:ilvl w:val="1"/>
          <w:numId w:val="1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Splatnost faktury bude stanovena na 30 dnů.</w:t>
      </w:r>
    </w:p>
    <w:p w14:paraId="0997EC36" w14:textId="77777777" w:rsidR="006A55B2" w:rsidRPr="006A55B2" w:rsidRDefault="006A55B2" w:rsidP="006A55B2">
      <w:pPr>
        <w:pStyle w:val="Odstavecseseznamem"/>
        <w:rPr>
          <w:rFonts w:ascii="Calibri" w:hAnsi="Calibri" w:cs="Calibri"/>
          <w:sz w:val="20"/>
          <w:szCs w:val="20"/>
        </w:rPr>
      </w:pPr>
    </w:p>
    <w:p w14:paraId="74E3395B" w14:textId="56842C19" w:rsidR="007C6B2A" w:rsidRDefault="007C6B2A" w:rsidP="006A55B2">
      <w:pPr>
        <w:pStyle w:val="Odstavecseseznamem"/>
        <w:numPr>
          <w:ilvl w:val="1"/>
          <w:numId w:val="1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Vystavená faktura musí mít veškeré náležitosti daňového dokladu ve smyslu zákona č. 235/2004 Sb.</w:t>
      </w:r>
      <w:r w:rsidR="00644BD8" w:rsidRPr="000A62EE">
        <w:rPr>
          <w:rFonts w:ascii="Calibri" w:hAnsi="Calibri" w:cs="Calibri"/>
          <w:sz w:val="20"/>
          <w:szCs w:val="20"/>
        </w:rPr>
        <w:t>, o dani z přidané hodnoty, ve znění pozdějších předpisů.</w:t>
      </w:r>
    </w:p>
    <w:p w14:paraId="1620CFCC" w14:textId="77777777" w:rsidR="006A55B2" w:rsidRPr="006A55B2" w:rsidRDefault="006A55B2" w:rsidP="006A55B2">
      <w:pPr>
        <w:pStyle w:val="Odstavecseseznamem"/>
        <w:rPr>
          <w:rFonts w:ascii="Calibri" w:hAnsi="Calibri" w:cs="Calibri"/>
          <w:sz w:val="20"/>
          <w:szCs w:val="20"/>
        </w:rPr>
      </w:pPr>
    </w:p>
    <w:p w14:paraId="3F7C9737" w14:textId="289C0258" w:rsidR="00644BD8" w:rsidRDefault="00644BD8" w:rsidP="006A55B2">
      <w:pPr>
        <w:pStyle w:val="Odstavecseseznamem"/>
        <w:numPr>
          <w:ilvl w:val="1"/>
          <w:numId w:val="1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V případě, že faktura bude obsahovat nesprávné údaje nebo nebude obsahovat právními předpisy vyžadované údaje, je Objednatel oprávněn fakturu vrátit Dodavateli k opravě. Splatnost opravené faktury musí být stanovena opět na minimálně 30 dnů.</w:t>
      </w:r>
    </w:p>
    <w:p w14:paraId="343B2CD2" w14:textId="77777777" w:rsidR="006A55B2" w:rsidRPr="006A55B2" w:rsidRDefault="006A55B2" w:rsidP="006A55B2">
      <w:pPr>
        <w:pStyle w:val="Odstavecseseznamem"/>
        <w:rPr>
          <w:rFonts w:ascii="Calibri" w:hAnsi="Calibri" w:cs="Calibri"/>
          <w:sz w:val="20"/>
          <w:szCs w:val="20"/>
        </w:rPr>
      </w:pPr>
    </w:p>
    <w:p w14:paraId="29E156D4" w14:textId="28DDC76A" w:rsidR="00644BD8" w:rsidRPr="000A62EE" w:rsidRDefault="00644BD8" w:rsidP="006A55B2">
      <w:pPr>
        <w:pStyle w:val="Odstavecseseznamem"/>
        <w:numPr>
          <w:ilvl w:val="1"/>
          <w:numId w:val="1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Objednatel uhradí cenu za předmět plnění bankovním převodem na účet Dodavatele, vedený u banky mBank, specifikovaný v této objednávce. Ke splnění závazku Objednatele dojde odepsáním částky z účtu Objednatele.</w:t>
      </w:r>
    </w:p>
    <w:p w14:paraId="010EEF12" w14:textId="77777777" w:rsidR="00644BD8" w:rsidRPr="000A62EE" w:rsidRDefault="00644BD8" w:rsidP="000A62EE">
      <w:pPr>
        <w:pStyle w:val="Odstavecseseznamem"/>
        <w:spacing w:after="120" w:line="320" w:lineRule="exact"/>
        <w:ind w:left="792"/>
        <w:jc w:val="both"/>
        <w:rPr>
          <w:rFonts w:ascii="Calibri" w:hAnsi="Calibri" w:cs="Calibri"/>
          <w:sz w:val="20"/>
          <w:szCs w:val="20"/>
        </w:rPr>
      </w:pPr>
    </w:p>
    <w:p w14:paraId="5E0E77F5" w14:textId="720730F4" w:rsidR="00644BD8" w:rsidRPr="000A62EE" w:rsidRDefault="00644BD8" w:rsidP="000A62EE">
      <w:pPr>
        <w:pStyle w:val="Odstavecseseznamem"/>
        <w:numPr>
          <w:ilvl w:val="0"/>
          <w:numId w:val="1"/>
        </w:numPr>
        <w:spacing w:after="120" w:line="320" w:lineRule="exact"/>
        <w:ind w:left="284" w:hanging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0A62EE">
        <w:rPr>
          <w:rFonts w:ascii="Calibri" w:hAnsi="Calibri" w:cs="Calibri"/>
          <w:b/>
          <w:bCs/>
          <w:sz w:val="20"/>
          <w:szCs w:val="20"/>
          <w:u w:val="single"/>
        </w:rPr>
        <w:t>Stanovený termín a místo plnění</w:t>
      </w:r>
    </w:p>
    <w:p w14:paraId="27C6262D" w14:textId="77777777" w:rsidR="00210B4D" w:rsidRDefault="00210B4D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</w:p>
    <w:p w14:paraId="2A6F83CE" w14:textId="03567B55" w:rsidR="00644BD8" w:rsidRDefault="00644BD8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 xml:space="preserve">Plnění dle </w:t>
      </w:r>
      <w:r w:rsidR="0065452C">
        <w:rPr>
          <w:rFonts w:ascii="Calibri" w:hAnsi="Calibri" w:cs="Calibri"/>
          <w:sz w:val="20"/>
          <w:szCs w:val="20"/>
        </w:rPr>
        <w:t>čl</w:t>
      </w:r>
      <w:r w:rsidRPr="000A62EE">
        <w:rPr>
          <w:rFonts w:ascii="Calibri" w:hAnsi="Calibri" w:cs="Calibri"/>
          <w:sz w:val="20"/>
          <w:szCs w:val="20"/>
        </w:rPr>
        <w:t>. 1 bude probíhat v</w:t>
      </w:r>
      <w:r w:rsidR="00D63358">
        <w:rPr>
          <w:rFonts w:ascii="Calibri" w:hAnsi="Calibri" w:cs="Calibri"/>
          <w:sz w:val="20"/>
          <w:szCs w:val="20"/>
        </w:rPr>
        <w:t>e</w:t>
      </w:r>
      <w:r w:rsidRPr="000A62EE">
        <w:rPr>
          <w:rFonts w:ascii="Calibri" w:hAnsi="Calibri" w:cs="Calibri"/>
          <w:sz w:val="20"/>
          <w:szCs w:val="20"/>
        </w:rPr>
        <w:t> městě Říčany, a to po dobu jednoho roku od zveřejnění smlouvy v registru smluv.</w:t>
      </w:r>
    </w:p>
    <w:p w14:paraId="4BBE1392" w14:textId="77777777" w:rsidR="00210B4D" w:rsidRPr="000A62EE" w:rsidRDefault="00210B4D" w:rsidP="000A62EE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</w:p>
    <w:p w14:paraId="408F1592" w14:textId="138093E3" w:rsidR="00D63358" w:rsidRDefault="00644BD8" w:rsidP="00D63358">
      <w:pPr>
        <w:pStyle w:val="Odstavecseseznamem"/>
        <w:numPr>
          <w:ilvl w:val="0"/>
          <w:numId w:val="1"/>
        </w:numPr>
        <w:spacing w:after="120" w:line="320" w:lineRule="exact"/>
        <w:ind w:left="284" w:hanging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0A62EE">
        <w:rPr>
          <w:rFonts w:ascii="Calibri" w:hAnsi="Calibri" w:cs="Calibri"/>
          <w:b/>
          <w:bCs/>
          <w:sz w:val="20"/>
          <w:szCs w:val="20"/>
          <w:u w:val="single"/>
        </w:rPr>
        <w:t>Další podmínky:</w:t>
      </w:r>
    </w:p>
    <w:p w14:paraId="5737ADE8" w14:textId="77777777" w:rsidR="00D63358" w:rsidRPr="00D63358" w:rsidRDefault="00D63358" w:rsidP="00D63358">
      <w:pPr>
        <w:pStyle w:val="Odstavecseseznamem"/>
        <w:spacing w:after="120" w:line="320" w:lineRule="exact"/>
        <w:ind w:left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998C1D7" w14:textId="0CF7D4A2" w:rsidR="0077287A" w:rsidRDefault="00644BD8" w:rsidP="006A55B2">
      <w:pPr>
        <w:pStyle w:val="Odstavecseseznamem"/>
        <w:numPr>
          <w:ilvl w:val="1"/>
          <w:numId w:val="8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287A">
        <w:rPr>
          <w:rFonts w:ascii="Calibri" w:hAnsi="Calibri" w:cs="Calibri"/>
          <w:sz w:val="20"/>
          <w:szCs w:val="20"/>
        </w:rPr>
        <w:t xml:space="preserve">Smluvní strany prohlašují, že skutečnosti uvedené v této </w:t>
      </w:r>
      <w:r w:rsidR="0065452C">
        <w:rPr>
          <w:rFonts w:ascii="Calibri" w:hAnsi="Calibri" w:cs="Calibri"/>
          <w:sz w:val="20"/>
          <w:szCs w:val="20"/>
        </w:rPr>
        <w:t>smlouvě</w:t>
      </w:r>
      <w:r w:rsidR="0065452C" w:rsidRPr="0077287A">
        <w:rPr>
          <w:rFonts w:ascii="Calibri" w:hAnsi="Calibri" w:cs="Calibri"/>
          <w:sz w:val="20"/>
          <w:szCs w:val="20"/>
        </w:rPr>
        <w:t xml:space="preserve"> </w:t>
      </w:r>
      <w:r w:rsidRPr="0077287A">
        <w:rPr>
          <w:rFonts w:ascii="Calibri" w:hAnsi="Calibri" w:cs="Calibri"/>
          <w:sz w:val="20"/>
          <w:szCs w:val="20"/>
        </w:rPr>
        <w:t xml:space="preserve">nepovažují za obchodní tajemství ve smyslu </w:t>
      </w:r>
      <w:r w:rsidR="00FC3BC9" w:rsidRPr="0077287A">
        <w:rPr>
          <w:rFonts w:ascii="Calibri" w:hAnsi="Calibri" w:cs="Calibri"/>
          <w:sz w:val="20"/>
          <w:szCs w:val="20"/>
        </w:rPr>
        <w:t>§ 504 občanského zákoníku a udělují svolení k jejich užití a zveřejnění bez stanovení jakýchkoliv dalších podmínek.</w:t>
      </w:r>
    </w:p>
    <w:p w14:paraId="02319DD7" w14:textId="77777777" w:rsidR="006A55B2" w:rsidRPr="0077287A" w:rsidRDefault="006A55B2" w:rsidP="006A55B2">
      <w:pPr>
        <w:pStyle w:val="Odstavecseseznamem"/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3A23C458" w14:textId="4661B253" w:rsidR="0077287A" w:rsidRDefault="00644BD8" w:rsidP="006A55B2">
      <w:pPr>
        <w:pStyle w:val="Odstavecseseznamem"/>
        <w:numPr>
          <w:ilvl w:val="1"/>
          <w:numId w:val="8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287A">
        <w:rPr>
          <w:rFonts w:ascii="Calibri" w:hAnsi="Calibri" w:cs="Calibri"/>
          <w:sz w:val="20"/>
          <w:szCs w:val="20"/>
        </w:rPr>
        <w:lastRenderedPageBreak/>
        <w:t xml:space="preserve">Smluvní strany výslovně sjednávají, že uveřejnění </w:t>
      </w:r>
      <w:r w:rsidR="00FC3BC9" w:rsidRPr="0077287A">
        <w:rPr>
          <w:rFonts w:ascii="Calibri" w:hAnsi="Calibri" w:cs="Calibri"/>
          <w:sz w:val="20"/>
          <w:szCs w:val="20"/>
        </w:rPr>
        <w:t xml:space="preserve">této </w:t>
      </w:r>
      <w:r w:rsidR="0065452C">
        <w:rPr>
          <w:rFonts w:ascii="Calibri" w:hAnsi="Calibri" w:cs="Calibri"/>
          <w:sz w:val="20"/>
          <w:szCs w:val="20"/>
        </w:rPr>
        <w:t>smlouvy</w:t>
      </w:r>
      <w:r w:rsidR="0065452C" w:rsidRPr="0077287A">
        <w:rPr>
          <w:rFonts w:ascii="Calibri" w:hAnsi="Calibri" w:cs="Calibri"/>
          <w:sz w:val="20"/>
          <w:szCs w:val="20"/>
        </w:rPr>
        <w:t xml:space="preserve"> </w:t>
      </w:r>
      <w:r w:rsidR="00FC3BC9" w:rsidRPr="0077287A">
        <w:rPr>
          <w:rFonts w:ascii="Calibri" w:hAnsi="Calibri" w:cs="Calibri"/>
          <w:sz w:val="20"/>
          <w:szCs w:val="20"/>
        </w:rPr>
        <w:t>v registru smluv dle zákona č. 340/2015 Sb., o zvláštních podmínkách účinnosti některých smluv, uveřejňování těchto smluv a</w:t>
      </w:r>
      <w:r w:rsidR="00865503">
        <w:rPr>
          <w:rFonts w:ascii="Calibri" w:hAnsi="Calibri" w:cs="Calibri"/>
          <w:sz w:val="20"/>
          <w:szCs w:val="20"/>
        </w:rPr>
        <w:t> </w:t>
      </w:r>
      <w:r w:rsidR="00FC3BC9" w:rsidRPr="0077287A">
        <w:rPr>
          <w:rFonts w:ascii="Calibri" w:hAnsi="Calibri" w:cs="Calibri"/>
          <w:sz w:val="20"/>
          <w:szCs w:val="20"/>
        </w:rPr>
        <w:t>o</w:t>
      </w:r>
      <w:r w:rsidR="00865503">
        <w:rPr>
          <w:rFonts w:ascii="Calibri" w:hAnsi="Calibri" w:cs="Calibri"/>
          <w:sz w:val="20"/>
          <w:szCs w:val="20"/>
        </w:rPr>
        <w:t> </w:t>
      </w:r>
      <w:r w:rsidR="00FC3BC9" w:rsidRPr="0077287A">
        <w:rPr>
          <w:rFonts w:ascii="Calibri" w:hAnsi="Calibri" w:cs="Calibri"/>
          <w:sz w:val="20"/>
          <w:szCs w:val="20"/>
        </w:rPr>
        <w:t>registru smluv</w:t>
      </w:r>
      <w:r w:rsidR="0065452C">
        <w:rPr>
          <w:rFonts w:ascii="Calibri" w:hAnsi="Calibri" w:cs="Calibri"/>
          <w:sz w:val="20"/>
          <w:szCs w:val="20"/>
        </w:rPr>
        <w:t>,</w:t>
      </w:r>
      <w:r w:rsidR="00FC3BC9" w:rsidRPr="0077287A">
        <w:rPr>
          <w:rFonts w:ascii="Calibri" w:hAnsi="Calibri" w:cs="Calibri"/>
          <w:sz w:val="20"/>
          <w:szCs w:val="20"/>
        </w:rPr>
        <w:t xml:space="preserve"> zajistí město Říčany.</w:t>
      </w:r>
    </w:p>
    <w:p w14:paraId="2FAA1A98" w14:textId="77777777" w:rsidR="006A55B2" w:rsidRPr="006A55B2" w:rsidRDefault="006A55B2" w:rsidP="006A55B2">
      <w:pPr>
        <w:pStyle w:val="Odstavecseseznamem"/>
        <w:ind w:hanging="426"/>
        <w:rPr>
          <w:rFonts w:ascii="Calibri" w:hAnsi="Calibri" w:cs="Calibri"/>
          <w:sz w:val="20"/>
          <w:szCs w:val="20"/>
        </w:rPr>
      </w:pPr>
    </w:p>
    <w:p w14:paraId="2BCB2585" w14:textId="4E971041" w:rsidR="0077287A" w:rsidRDefault="00FC3BC9" w:rsidP="006A55B2">
      <w:pPr>
        <w:pStyle w:val="Odstavecseseznamem"/>
        <w:numPr>
          <w:ilvl w:val="1"/>
          <w:numId w:val="8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287A">
        <w:rPr>
          <w:rFonts w:ascii="Calibri" w:hAnsi="Calibri" w:cs="Calibri"/>
          <w:sz w:val="20"/>
          <w:szCs w:val="20"/>
        </w:rPr>
        <w:t xml:space="preserve"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 včetně prostředků poskytnutých z Evropské unie. </w:t>
      </w:r>
    </w:p>
    <w:p w14:paraId="0B38ED44" w14:textId="77777777" w:rsidR="006A55B2" w:rsidRPr="006A55B2" w:rsidRDefault="006A55B2" w:rsidP="006A55B2">
      <w:pPr>
        <w:pStyle w:val="Odstavecseseznamem"/>
        <w:ind w:hanging="426"/>
        <w:rPr>
          <w:rFonts w:ascii="Calibri" w:hAnsi="Calibri" w:cs="Calibri"/>
          <w:sz w:val="20"/>
          <w:szCs w:val="20"/>
        </w:rPr>
      </w:pPr>
    </w:p>
    <w:p w14:paraId="37793BA6" w14:textId="5C41520D" w:rsidR="0077287A" w:rsidRDefault="00FC3BC9" w:rsidP="006A55B2">
      <w:pPr>
        <w:pStyle w:val="Odstavecseseznamem"/>
        <w:numPr>
          <w:ilvl w:val="1"/>
          <w:numId w:val="8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287A">
        <w:rPr>
          <w:rFonts w:ascii="Calibri" w:hAnsi="Calibri" w:cs="Calibri"/>
          <w:sz w:val="20"/>
          <w:szCs w:val="20"/>
        </w:rPr>
        <w:t>Pro případné spory smluvní strany sjednávají místní příslušnost obecného soudu Objednatele.</w:t>
      </w:r>
    </w:p>
    <w:p w14:paraId="3475FE60" w14:textId="77777777" w:rsidR="00210B4D" w:rsidRPr="006A55B2" w:rsidRDefault="00210B4D" w:rsidP="006A55B2">
      <w:pPr>
        <w:pStyle w:val="Odstavecseseznamem"/>
        <w:ind w:hanging="426"/>
        <w:rPr>
          <w:rFonts w:ascii="Calibri" w:hAnsi="Calibri" w:cs="Calibri"/>
          <w:sz w:val="20"/>
          <w:szCs w:val="20"/>
        </w:rPr>
      </w:pPr>
    </w:p>
    <w:p w14:paraId="10F47CCD" w14:textId="2FFF58C2" w:rsidR="00FC3BC9" w:rsidRDefault="00FC3BC9" w:rsidP="006A55B2">
      <w:pPr>
        <w:pStyle w:val="Odstavecseseznamem"/>
        <w:numPr>
          <w:ilvl w:val="1"/>
          <w:numId w:val="8"/>
        </w:numPr>
        <w:spacing w:after="120" w:line="320" w:lineRule="exac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287A">
        <w:rPr>
          <w:rFonts w:ascii="Calibri" w:hAnsi="Calibri" w:cs="Calibri"/>
          <w:sz w:val="20"/>
          <w:szCs w:val="20"/>
        </w:rPr>
        <w:t xml:space="preserve">Dodavatel čestně prohlašuje, že není obchodní korporací, ve které veřejný funkcionář </w:t>
      </w:r>
      <w:r w:rsidR="00FD017E" w:rsidRPr="0077287A">
        <w:rPr>
          <w:rFonts w:ascii="Calibri" w:hAnsi="Calibri" w:cs="Calibri"/>
          <w:sz w:val="20"/>
          <w:szCs w:val="20"/>
        </w:rPr>
        <w:t>uveden</w:t>
      </w:r>
      <w:r w:rsidR="00FD017E">
        <w:rPr>
          <w:rFonts w:ascii="Calibri" w:hAnsi="Calibri" w:cs="Calibri"/>
          <w:sz w:val="20"/>
          <w:szCs w:val="20"/>
        </w:rPr>
        <w:t>ý</w:t>
      </w:r>
      <w:r w:rsidR="00FD017E" w:rsidRPr="0077287A">
        <w:rPr>
          <w:rFonts w:ascii="Calibri" w:hAnsi="Calibri" w:cs="Calibri"/>
          <w:sz w:val="20"/>
          <w:szCs w:val="20"/>
        </w:rPr>
        <w:t xml:space="preserve"> </w:t>
      </w:r>
      <w:r w:rsidRPr="0077287A">
        <w:rPr>
          <w:rFonts w:ascii="Calibri" w:hAnsi="Calibri" w:cs="Calibri"/>
          <w:sz w:val="20"/>
          <w:szCs w:val="20"/>
        </w:rPr>
        <w:t xml:space="preserve">v § 2 </w:t>
      </w:r>
      <w:r w:rsidR="00D63358" w:rsidRPr="0077287A">
        <w:rPr>
          <w:rFonts w:ascii="Calibri" w:hAnsi="Calibri" w:cs="Calibri"/>
          <w:sz w:val="20"/>
          <w:szCs w:val="20"/>
        </w:rPr>
        <w:t>odst.</w:t>
      </w:r>
      <w:r w:rsidRPr="0077287A">
        <w:rPr>
          <w:rFonts w:ascii="Calibri" w:hAnsi="Calibri" w:cs="Calibri"/>
          <w:sz w:val="20"/>
          <w:szCs w:val="20"/>
        </w:rPr>
        <w:t xml:space="preserve"> 1 písm. c) zákona č. 159/2006 Sb., o střetu zájmů, ve znění pozdějších předpisů, nebo jím ovládaná osoba vlastní podíl představující alespoň 25 % účasti společníka v této obchodní společnosti.</w:t>
      </w:r>
    </w:p>
    <w:p w14:paraId="4B90F6D2" w14:textId="77777777" w:rsidR="006A55B2" w:rsidRPr="006A55B2" w:rsidRDefault="006A55B2" w:rsidP="006A55B2">
      <w:pPr>
        <w:pStyle w:val="Odstavecseseznamem"/>
        <w:rPr>
          <w:rFonts w:ascii="Calibri" w:hAnsi="Calibri" w:cs="Calibri"/>
          <w:sz w:val="20"/>
          <w:szCs w:val="20"/>
        </w:rPr>
      </w:pPr>
    </w:p>
    <w:p w14:paraId="25BCDED9" w14:textId="77777777" w:rsidR="00FC3BC9" w:rsidRPr="000A62EE" w:rsidRDefault="00FC3BC9" w:rsidP="000A62EE">
      <w:pPr>
        <w:pStyle w:val="Odstavecseseznamem"/>
        <w:spacing w:line="320" w:lineRule="exact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BA39561" w14:textId="1718C8A8" w:rsidR="002E7DD1" w:rsidRPr="000A62EE" w:rsidRDefault="000A62EE" w:rsidP="00D63358">
      <w:pPr>
        <w:pStyle w:val="Odstavecseseznamem"/>
        <w:numPr>
          <w:ilvl w:val="0"/>
          <w:numId w:val="1"/>
        </w:numPr>
        <w:spacing w:after="120" w:line="320" w:lineRule="exact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0A62EE">
        <w:rPr>
          <w:rFonts w:ascii="Calibri" w:hAnsi="Calibri" w:cs="Calibri"/>
          <w:b/>
          <w:bCs/>
          <w:sz w:val="20"/>
          <w:szCs w:val="20"/>
          <w:u w:val="single"/>
        </w:rPr>
        <w:t>Licenční ujednání:</w:t>
      </w:r>
    </w:p>
    <w:p w14:paraId="3F030098" w14:textId="71FCDDB8" w:rsidR="000A62EE" w:rsidRPr="000A62EE" w:rsidRDefault="000A62EE" w:rsidP="006A55B2">
      <w:pPr>
        <w:spacing w:after="120"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 xml:space="preserve">Dodavatel souhlasí s tím, aby Objednatel předmět plnění dále rozmnožoval, </w:t>
      </w:r>
      <w:r w:rsidR="00FD017E" w:rsidRPr="000A62EE">
        <w:rPr>
          <w:rFonts w:ascii="Calibri" w:hAnsi="Calibri" w:cs="Calibri"/>
          <w:sz w:val="20"/>
          <w:szCs w:val="20"/>
        </w:rPr>
        <w:t>rozšiřova</w:t>
      </w:r>
      <w:r w:rsidR="00FD017E">
        <w:rPr>
          <w:rFonts w:ascii="Calibri" w:hAnsi="Calibri" w:cs="Calibri"/>
          <w:sz w:val="20"/>
          <w:szCs w:val="20"/>
        </w:rPr>
        <w:t>l</w:t>
      </w:r>
      <w:r w:rsidR="00FD017E" w:rsidRPr="000A62EE">
        <w:rPr>
          <w:rFonts w:ascii="Calibri" w:hAnsi="Calibri" w:cs="Calibri"/>
          <w:sz w:val="20"/>
          <w:szCs w:val="20"/>
        </w:rPr>
        <w:t xml:space="preserve"> </w:t>
      </w:r>
      <w:r w:rsidRPr="000A62EE">
        <w:rPr>
          <w:rFonts w:ascii="Calibri" w:hAnsi="Calibri" w:cs="Calibri"/>
          <w:sz w:val="20"/>
          <w:szCs w:val="20"/>
        </w:rPr>
        <w:t>jeho originál či rozmnoženiny, sděloval ho veřejnosti, to vše v neomezeném rozsahu a celosvětově.</w:t>
      </w:r>
    </w:p>
    <w:p w14:paraId="4C667193" w14:textId="77777777" w:rsidR="000A62EE" w:rsidRDefault="000A62EE" w:rsidP="000A62EE">
      <w:pPr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14:paraId="3CF965DB" w14:textId="26A554BA" w:rsidR="00FD017E" w:rsidRDefault="00FD017E" w:rsidP="00EA2369">
      <w:pPr>
        <w:pStyle w:val="Odstavecseseznamem"/>
        <w:numPr>
          <w:ilvl w:val="0"/>
          <w:numId w:val="1"/>
        </w:numPr>
        <w:spacing w:line="320" w:lineRule="exact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EA2369">
        <w:rPr>
          <w:rFonts w:ascii="Calibri" w:hAnsi="Calibri" w:cs="Calibri"/>
          <w:b/>
          <w:bCs/>
          <w:sz w:val="20"/>
          <w:szCs w:val="20"/>
          <w:u w:val="single"/>
        </w:rPr>
        <w:t>Závěrečná ujednání</w:t>
      </w:r>
    </w:p>
    <w:p w14:paraId="164D5631" w14:textId="77777777" w:rsidR="00210B4D" w:rsidRPr="00EA2369" w:rsidRDefault="00210B4D" w:rsidP="00210B4D">
      <w:pPr>
        <w:pStyle w:val="Odstavecseseznamem"/>
        <w:spacing w:line="320" w:lineRule="exact"/>
        <w:ind w:left="36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177B77F" w14:textId="77777777" w:rsidR="00FD017E" w:rsidRDefault="00FD017E" w:rsidP="00FD017E">
      <w:pPr>
        <w:pStyle w:val="Odstavecseseznamem"/>
        <w:numPr>
          <w:ilvl w:val="1"/>
          <w:numId w:val="1"/>
        </w:numPr>
        <w:spacing w:after="120" w:line="320" w:lineRule="exact"/>
        <w:ind w:left="426"/>
        <w:jc w:val="both"/>
        <w:rPr>
          <w:rFonts w:ascii="Calibri" w:hAnsi="Calibri" w:cs="Calibri"/>
          <w:sz w:val="20"/>
          <w:szCs w:val="20"/>
        </w:rPr>
      </w:pPr>
      <w:r w:rsidRPr="0077287A">
        <w:rPr>
          <w:rFonts w:ascii="Calibri" w:hAnsi="Calibri" w:cs="Calibri"/>
          <w:sz w:val="20"/>
          <w:szCs w:val="20"/>
        </w:rPr>
        <w:t>Tato smlouv</w:t>
      </w:r>
      <w:r>
        <w:rPr>
          <w:rFonts w:ascii="Calibri" w:hAnsi="Calibri" w:cs="Calibri"/>
          <w:sz w:val="20"/>
          <w:szCs w:val="20"/>
        </w:rPr>
        <w:t>a</w:t>
      </w:r>
      <w:r w:rsidRPr="0077287A">
        <w:rPr>
          <w:rFonts w:ascii="Calibri" w:hAnsi="Calibri" w:cs="Calibri"/>
          <w:sz w:val="20"/>
          <w:szCs w:val="20"/>
        </w:rPr>
        <w:t xml:space="preserve"> může být měněna nebo zrušena pouze písemně, a to v případě změn číslovanými dodatky, které musí být podepsány oběma Smluvními stranami.</w:t>
      </w:r>
    </w:p>
    <w:p w14:paraId="3BD554E0" w14:textId="77777777" w:rsidR="00FD017E" w:rsidRDefault="00FD017E" w:rsidP="00EA2369">
      <w:pPr>
        <w:pStyle w:val="Odstavecseseznamem"/>
        <w:spacing w:after="120" w:line="320" w:lineRule="exact"/>
        <w:ind w:left="426"/>
        <w:jc w:val="both"/>
        <w:rPr>
          <w:rFonts w:ascii="Calibri" w:hAnsi="Calibri" w:cs="Calibri"/>
          <w:sz w:val="20"/>
          <w:szCs w:val="20"/>
        </w:rPr>
      </w:pPr>
    </w:p>
    <w:p w14:paraId="3E0ED174" w14:textId="7C878B4E" w:rsidR="00FD017E" w:rsidRDefault="00FD017E" w:rsidP="00FD017E">
      <w:pPr>
        <w:pStyle w:val="Odstavecseseznamem"/>
        <w:numPr>
          <w:ilvl w:val="1"/>
          <w:numId w:val="1"/>
        </w:numPr>
        <w:spacing w:after="120" w:line="320" w:lineRule="exact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 nabývá platnosti dnem podpisu a účinnosti dnem zveřejnění v registru smluv.</w:t>
      </w:r>
    </w:p>
    <w:p w14:paraId="3D0BC20E" w14:textId="77777777" w:rsidR="000E0AA2" w:rsidRPr="00EA2369" w:rsidRDefault="000E0AA2" w:rsidP="00EA2369">
      <w:pPr>
        <w:pStyle w:val="Odstavecseseznamem"/>
        <w:rPr>
          <w:rFonts w:ascii="Calibri" w:hAnsi="Calibri" w:cs="Calibri"/>
          <w:sz w:val="20"/>
          <w:szCs w:val="20"/>
        </w:rPr>
      </w:pPr>
    </w:p>
    <w:p w14:paraId="3350C7BF" w14:textId="37E19079" w:rsidR="000E0AA2" w:rsidRDefault="000E0AA2" w:rsidP="00FD017E">
      <w:pPr>
        <w:pStyle w:val="Odstavecseseznamem"/>
        <w:numPr>
          <w:ilvl w:val="1"/>
          <w:numId w:val="1"/>
        </w:numPr>
        <w:spacing w:after="120" w:line="320" w:lineRule="exact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Uzavření této smlouvy bylo schváleno Radou města Říčany dne </w:t>
      </w:r>
      <w:r w:rsidR="00E76262">
        <w:rPr>
          <w:rFonts w:ascii="Calibri" w:hAnsi="Calibri" w:cs="Calibri"/>
          <w:sz w:val="20"/>
          <w:szCs w:val="20"/>
        </w:rPr>
        <w:t>05.12.2024</w:t>
      </w:r>
      <w:r>
        <w:rPr>
          <w:rFonts w:ascii="Calibri" w:hAnsi="Calibri" w:cs="Calibri"/>
          <w:sz w:val="20"/>
          <w:szCs w:val="20"/>
        </w:rPr>
        <w:t xml:space="preserve"> pod usnesením č.</w:t>
      </w:r>
      <w:r w:rsidR="00E76262">
        <w:rPr>
          <w:rFonts w:ascii="Calibri" w:hAnsi="Calibri" w:cs="Calibri"/>
          <w:sz w:val="20"/>
          <w:szCs w:val="20"/>
        </w:rPr>
        <w:t xml:space="preserve"> 24-50-022</w:t>
      </w:r>
    </w:p>
    <w:p w14:paraId="335D52A0" w14:textId="77777777" w:rsidR="000E0AA2" w:rsidRPr="00EA2369" w:rsidRDefault="000E0AA2" w:rsidP="00EA2369">
      <w:pPr>
        <w:pStyle w:val="Odstavecseseznamem"/>
        <w:rPr>
          <w:rFonts w:ascii="Calibri" w:hAnsi="Calibri" w:cs="Calibri"/>
          <w:sz w:val="20"/>
          <w:szCs w:val="20"/>
        </w:rPr>
      </w:pPr>
    </w:p>
    <w:p w14:paraId="2D265A27" w14:textId="3EC4C108" w:rsidR="000E0AA2" w:rsidRDefault="000E0AA2" w:rsidP="00EA2369">
      <w:pPr>
        <w:pStyle w:val="Odstavecseseznamem"/>
        <w:numPr>
          <w:ilvl w:val="1"/>
          <w:numId w:val="1"/>
        </w:numPr>
        <w:spacing w:after="120" w:line="320" w:lineRule="exact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 prohlašují, že tato smlouva byla uzavřena na základě svobodné vůle, vážně, nikoli v tísni či za nápadně nevýhodných podmínek.</w:t>
      </w:r>
    </w:p>
    <w:p w14:paraId="3F954CA9" w14:textId="77777777" w:rsidR="00FD017E" w:rsidRPr="000A62EE" w:rsidRDefault="00FD017E" w:rsidP="000A62EE">
      <w:pPr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14:paraId="10DE33E1" w14:textId="4BCEC4AC" w:rsidR="000A62EE" w:rsidRPr="000A62EE" w:rsidRDefault="000A62EE" w:rsidP="000A62EE">
      <w:pPr>
        <w:spacing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0A62EE">
        <w:rPr>
          <w:rFonts w:ascii="Calibri" w:hAnsi="Calibri" w:cs="Calibri"/>
          <w:b/>
          <w:bCs/>
          <w:sz w:val="20"/>
          <w:szCs w:val="20"/>
        </w:rPr>
        <w:t>Za Objednatele:</w:t>
      </w:r>
    </w:p>
    <w:p w14:paraId="37AC27D0" w14:textId="36161F0E" w:rsidR="000A62EE" w:rsidRPr="000A62EE" w:rsidRDefault="000A62EE" w:rsidP="000A62EE">
      <w:pPr>
        <w:spacing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V Říčanech, dne:</w:t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="0065452C">
        <w:rPr>
          <w:rFonts w:ascii="Calibri" w:hAnsi="Calibri" w:cs="Calibri"/>
          <w:sz w:val="20"/>
          <w:szCs w:val="20"/>
        </w:rPr>
        <w:t>Ing. David Michalička</w:t>
      </w:r>
    </w:p>
    <w:p w14:paraId="3937CBAE" w14:textId="77777777" w:rsidR="000A62EE" w:rsidRPr="000A62EE" w:rsidRDefault="000A62EE" w:rsidP="000A62EE">
      <w:pPr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14:paraId="50E06DF9" w14:textId="70DB0719" w:rsidR="000A62EE" w:rsidRPr="000A62EE" w:rsidRDefault="000A62EE" w:rsidP="000A62EE">
      <w:pPr>
        <w:spacing w:line="320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0A62EE">
        <w:rPr>
          <w:rFonts w:ascii="Calibri" w:hAnsi="Calibri" w:cs="Calibri"/>
          <w:b/>
          <w:bCs/>
          <w:sz w:val="20"/>
          <w:szCs w:val="20"/>
        </w:rPr>
        <w:t>Za Dodavatele:</w:t>
      </w:r>
    </w:p>
    <w:p w14:paraId="73579EF6" w14:textId="77777777" w:rsidR="000A62EE" w:rsidRPr="000A62EE" w:rsidRDefault="000A62EE" w:rsidP="000A62EE">
      <w:pPr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14:paraId="6630DCEF" w14:textId="0F2479E3" w:rsidR="000A62EE" w:rsidRPr="000A62EE" w:rsidRDefault="000A62EE" w:rsidP="000A62EE">
      <w:pPr>
        <w:spacing w:line="320" w:lineRule="exact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 xml:space="preserve">V Říčanech, dne: </w:t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  <w:r w:rsidRPr="000A62EE">
        <w:rPr>
          <w:rFonts w:ascii="Calibri" w:hAnsi="Calibri" w:cs="Calibri"/>
          <w:sz w:val="20"/>
          <w:szCs w:val="20"/>
        </w:rPr>
        <w:tab/>
      </w:r>
    </w:p>
    <w:p w14:paraId="4BB30FC6" w14:textId="6236AA51" w:rsidR="000A62EE" w:rsidRPr="000A62EE" w:rsidRDefault="000A62EE" w:rsidP="000A62EE">
      <w:pPr>
        <w:spacing w:line="320" w:lineRule="exact"/>
        <w:ind w:left="4956" w:firstLine="708"/>
        <w:jc w:val="both"/>
        <w:rPr>
          <w:rFonts w:ascii="Calibri" w:hAnsi="Calibri" w:cs="Calibri"/>
          <w:sz w:val="20"/>
          <w:szCs w:val="20"/>
        </w:rPr>
      </w:pPr>
      <w:r w:rsidRPr="000A62EE">
        <w:rPr>
          <w:rFonts w:ascii="Calibri" w:hAnsi="Calibri" w:cs="Calibri"/>
          <w:sz w:val="20"/>
          <w:szCs w:val="20"/>
        </w:rPr>
        <w:t>Ing. Zuzana Jeřábková</w:t>
      </w:r>
    </w:p>
    <w:sectPr w:rsidR="000A62EE" w:rsidRPr="000A62EE" w:rsidSect="00FB75C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A6AA" w14:textId="77777777" w:rsidR="00D004D9" w:rsidRDefault="00D004D9" w:rsidP="00FB75C5">
      <w:pPr>
        <w:spacing w:after="0" w:line="240" w:lineRule="auto"/>
      </w:pPr>
      <w:r>
        <w:separator/>
      </w:r>
    </w:p>
  </w:endnote>
  <w:endnote w:type="continuationSeparator" w:id="0">
    <w:p w14:paraId="5CDE48AB" w14:textId="77777777" w:rsidR="00D004D9" w:rsidRDefault="00D004D9" w:rsidP="00FB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24453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18"/>
            <w:szCs w:val="18"/>
          </w:rPr>
        </w:sdtEndPr>
        <w:sdtContent>
          <w:p w14:paraId="33B52859" w14:textId="19B3D817" w:rsidR="00865503" w:rsidRPr="00865503" w:rsidRDefault="00865503" w:rsidP="00865503">
            <w:pPr>
              <w:pStyle w:val="Zpat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65503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865503">
              <w:rPr>
                <w:rFonts w:ascii="Calibri" w:hAnsi="Calibri" w:cs="Calibri"/>
                <w:sz w:val="18"/>
                <w:szCs w:val="18"/>
              </w:rPr>
              <w:instrText>PAGE</w:instrText>
            </w:r>
            <w:r w:rsidRPr="00865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65503">
              <w:rPr>
                <w:rFonts w:ascii="Calibri" w:hAnsi="Calibri" w:cs="Calibri"/>
                <w:sz w:val="18"/>
                <w:szCs w:val="18"/>
              </w:rPr>
              <w:t>2</w:t>
            </w:r>
            <w:r w:rsidRPr="0086550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65503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Pr="00865503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865503">
              <w:rPr>
                <w:rFonts w:ascii="Calibri" w:hAnsi="Calibri" w:cs="Calibri"/>
                <w:sz w:val="18"/>
                <w:szCs w:val="18"/>
              </w:rPr>
              <w:instrText>NUMPAGES</w:instrText>
            </w:r>
            <w:r w:rsidRPr="00865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65503">
              <w:rPr>
                <w:rFonts w:ascii="Calibri" w:hAnsi="Calibri" w:cs="Calibri"/>
                <w:sz w:val="18"/>
                <w:szCs w:val="18"/>
              </w:rPr>
              <w:t>2</w:t>
            </w:r>
            <w:r w:rsidRPr="00865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sdtContent>
      </w:sdt>
    </w:sdtContent>
  </w:sdt>
  <w:p w14:paraId="7F7B52C6" w14:textId="077355BC" w:rsidR="00FB75C5" w:rsidRPr="00FB75C5" w:rsidRDefault="00FB75C5" w:rsidP="00FB7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4D77" w14:textId="77777777" w:rsidR="00D004D9" w:rsidRDefault="00D004D9" w:rsidP="00FB75C5">
      <w:pPr>
        <w:spacing w:after="0" w:line="240" w:lineRule="auto"/>
      </w:pPr>
      <w:r>
        <w:separator/>
      </w:r>
    </w:p>
  </w:footnote>
  <w:footnote w:type="continuationSeparator" w:id="0">
    <w:p w14:paraId="73DC9365" w14:textId="77777777" w:rsidR="00D004D9" w:rsidRDefault="00D004D9" w:rsidP="00FB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B3D"/>
    <w:multiLevelType w:val="multilevel"/>
    <w:tmpl w:val="478C2B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D11253"/>
    <w:multiLevelType w:val="hybridMultilevel"/>
    <w:tmpl w:val="0AEC7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60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A171D5"/>
    <w:multiLevelType w:val="multilevel"/>
    <w:tmpl w:val="87347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63A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530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E86B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7C57E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53294275">
    <w:abstractNumId w:val="6"/>
  </w:num>
  <w:num w:numId="2" w16cid:durableId="1456871219">
    <w:abstractNumId w:val="2"/>
  </w:num>
  <w:num w:numId="3" w16cid:durableId="2133404914">
    <w:abstractNumId w:val="1"/>
  </w:num>
  <w:num w:numId="4" w16cid:durableId="453866349">
    <w:abstractNumId w:val="5"/>
  </w:num>
  <w:num w:numId="5" w16cid:durableId="285702138">
    <w:abstractNumId w:val="7"/>
  </w:num>
  <w:num w:numId="6" w16cid:durableId="571548285">
    <w:abstractNumId w:val="4"/>
  </w:num>
  <w:num w:numId="7" w16cid:durableId="2026786020">
    <w:abstractNumId w:val="3"/>
  </w:num>
  <w:num w:numId="8" w16cid:durableId="158518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1"/>
    <w:rsid w:val="00041021"/>
    <w:rsid w:val="000A62EE"/>
    <w:rsid w:val="000B46F6"/>
    <w:rsid w:val="000E0AA2"/>
    <w:rsid w:val="0014332F"/>
    <w:rsid w:val="00210B4D"/>
    <w:rsid w:val="00211E29"/>
    <w:rsid w:val="002E7DD1"/>
    <w:rsid w:val="0040568E"/>
    <w:rsid w:val="0056046D"/>
    <w:rsid w:val="00644BD8"/>
    <w:rsid w:val="00653278"/>
    <w:rsid w:val="0065452C"/>
    <w:rsid w:val="00674963"/>
    <w:rsid w:val="00681632"/>
    <w:rsid w:val="006A55B2"/>
    <w:rsid w:val="007426DB"/>
    <w:rsid w:val="00770D5D"/>
    <w:rsid w:val="0077287A"/>
    <w:rsid w:val="007C6B2A"/>
    <w:rsid w:val="007F6F43"/>
    <w:rsid w:val="00806C76"/>
    <w:rsid w:val="008613C7"/>
    <w:rsid w:val="00865503"/>
    <w:rsid w:val="008F6747"/>
    <w:rsid w:val="008F7AE5"/>
    <w:rsid w:val="00AB5C19"/>
    <w:rsid w:val="00B100CB"/>
    <w:rsid w:val="00B127C1"/>
    <w:rsid w:val="00B24015"/>
    <w:rsid w:val="00B3394F"/>
    <w:rsid w:val="00B5674D"/>
    <w:rsid w:val="00B725D1"/>
    <w:rsid w:val="00B961AC"/>
    <w:rsid w:val="00C25A43"/>
    <w:rsid w:val="00D004D9"/>
    <w:rsid w:val="00D27F5E"/>
    <w:rsid w:val="00D63358"/>
    <w:rsid w:val="00E76262"/>
    <w:rsid w:val="00E87C1B"/>
    <w:rsid w:val="00EA2369"/>
    <w:rsid w:val="00FB75C5"/>
    <w:rsid w:val="00FC3BC9"/>
    <w:rsid w:val="00F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E432"/>
  <w15:chartTrackingRefBased/>
  <w15:docId w15:val="{16C1C8A0-DD69-4554-8462-1AD76B1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27C1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7C1"/>
    <w:pPr>
      <w:keepNext/>
      <w:keepLines/>
      <w:numPr>
        <w:ilvl w:val="1"/>
        <w:numId w:val="5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7C1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7C1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7C1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7C1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7C1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7C1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7C1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7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7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7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7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7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7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7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7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27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7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27C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E7DD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DD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5C5"/>
  </w:style>
  <w:style w:type="paragraph" w:styleId="Zpat">
    <w:name w:val="footer"/>
    <w:basedOn w:val="Normln"/>
    <w:link w:val="ZpatChar"/>
    <w:uiPriority w:val="99"/>
    <w:unhideWhenUsed/>
    <w:rsid w:val="00FB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5C5"/>
  </w:style>
  <w:style w:type="paragraph" w:styleId="Revize">
    <w:name w:val="Revision"/>
    <w:hidden/>
    <w:uiPriority w:val="99"/>
    <w:semiHidden/>
    <w:rsid w:val="00654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EE732A65434594202CD2422354EF" ma:contentTypeVersion="" ma:contentTypeDescription="Vytvoří nový dokument" ma:contentTypeScope="" ma:versionID="39b47666ac3bc741f3b7cd0100245529">
  <xsd:schema xmlns:xsd="http://www.w3.org/2001/XMLSchema" xmlns:xs="http://www.w3.org/2001/XMLSchema" xmlns:p="http://schemas.microsoft.com/office/2006/metadata/properties" xmlns:ns2="450f689b-6dcd-43ca-9457-5e73446a4ae1" targetNamespace="http://schemas.microsoft.com/office/2006/metadata/properties" ma:root="true" ma:fieldsID="32a42cf9b9e6be70e07814e0047481e8" ns2:_="">
    <xsd:import namespace="450f689b-6dcd-43ca-9457-5e73446a4a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f689b-6dcd-43ca-9457-5e73446a4a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8AA93-BABC-413B-B422-8096DF9CA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06BB-8C89-424F-BC68-DB2FB760B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f689b-6dcd-43ca-9457-5e73446a4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6CA44-E60A-407F-9341-68D0E25A8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Šilinger Michal Mgr.</cp:lastModifiedBy>
  <cp:revision>5</cp:revision>
  <dcterms:created xsi:type="dcterms:W3CDTF">2024-11-26T14:10:00Z</dcterms:created>
  <dcterms:modified xsi:type="dcterms:W3CDTF">2025-01-09T12:44:00Z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0x0101001D5EEE732A65434594202CD2422354EF</vt:lpwstr>
  </property>
</Properties>
</file>