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7DE7A69" w14:textId="2B37B80E" w:rsidR="00E82900" w:rsidRPr="00915EE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 xml:space="preserve">Zastupuje: Ing. Petr Rys, </w:t>
      </w:r>
      <w:r w:rsidR="00915EED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Ph.D., </w:t>
      </w:r>
      <w:r w:rsidR="002B1E51"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>MBA, 1. místostarosta města</w:t>
      </w:r>
    </w:p>
    <w:p w14:paraId="40621344" w14:textId="398C0E4F" w:rsidR="00E82900" w:rsidRPr="00915EE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915EED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270E0A0A" w:rsidR="00AA0046" w:rsidRPr="00915EED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15EE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Číslo účtu: </w:t>
      </w:r>
      <w:bookmarkStart w:id="0" w:name="_GoBack"/>
      <w:bookmarkEnd w:id="0"/>
      <w:r w:rsidR="008F72A0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915EED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915EED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915EE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915EED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915EED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915EED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51E3FB2E" w:rsidR="00ED37DF" w:rsidRPr="00637220" w:rsidRDefault="00637220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b/>
          <w:sz w:val="20"/>
          <w:szCs w:val="20"/>
          <w:lang w:eastAsia="cs-CZ"/>
        </w:rPr>
        <w:t>STARNET, s.r.o.</w:t>
      </w:r>
    </w:p>
    <w:p w14:paraId="7EE2374F" w14:textId="49B8BEBB" w:rsidR="002B1E51" w:rsidRPr="00637220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26041561</w:t>
      </w:r>
    </w:p>
    <w:p w14:paraId="4AFB41A7" w14:textId="7CF44F99" w:rsidR="002B1E51" w:rsidRPr="00637220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26041561</w:t>
      </w:r>
    </w:p>
    <w:p w14:paraId="73C79D02" w14:textId="3C550644" w:rsidR="002B1E51" w:rsidRPr="00637220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Žižkova tř. 226/3, 370 01 České Budějovice</w:t>
      </w:r>
    </w:p>
    <w:p w14:paraId="194841DB" w14:textId="07133798" w:rsidR="002B1E51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>Zápis v obchodním rejstříku: vedený u Krajského soudu v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 Českých Budějovicích</w:t>
      </w:r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, pod </w:t>
      </w:r>
      <w:proofErr w:type="spellStart"/>
      <w:r w:rsidRPr="00637220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. zn. 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C</w:t>
      </w:r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37220" w:rsidRPr="00637220">
        <w:rPr>
          <w:rFonts w:ascii="Tahoma" w:eastAsia="Times New Roman" w:hAnsi="Tahoma" w:cs="Tahoma"/>
          <w:sz w:val="20"/>
          <w:szCs w:val="20"/>
          <w:lang w:eastAsia="cs-CZ"/>
        </w:rPr>
        <w:t>10801</w:t>
      </w:r>
    </w:p>
    <w:p w14:paraId="0748885B" w14:textId="4EDC629A" w:rsidR="00B0336D" w:rsidRPr="00637220" w:rsidRDefault="00B0336D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Zastupuje: </w:t>
      </w:r>
      <w:r w:rsidRPr="00B0336D">
        <w:rPr>
          <w:rFonts w:ascii="Tahoma" w:eastAsia="Times New Roman" w:hAnsi="Tahoma" w:cs="Tahoma"/>
          <w:b/>
          <w:sz w:val="20"/>
          <w:szCs w:val="20"/>
          <w:lang w:eastAsia="cs-CZ"/>
        </w:rPr>
        <w:t>Martin Ambrož</w:t>
      </w:r>
      <w:r>
        <w:rPr>
          <w:rFonts w:ascii="Tahoma" w:eastAsia="Times New Roman" w:hAnsi="Tahoma" w:cs="Tahoma"/>
          <w:sz w:val="20"/>
          <w:szCs w:val="20"/>
          <w:lang w:eastAsia="cs-CZ"/>
        </w:rPr>
        <w:t>, jednatel společnosti</w:t>
      </w:r>
    </w:p>
    <w:p w14:paraId="7E5D8689" w14:textId="02CD8C9F" w:rsidR="00ED37DF" w:rsidRPr="00637220" w:rsidRDefault="00ED37DF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6372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Pr="00637220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637220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637220" w:rsidRDefault="00ED37DF" w:rsidP="00637220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637220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637220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637220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637220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637220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637220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637220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637220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637220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4B74A6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4B74A6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C727BEC" w14:textId="61971C33" w:rsidR="006674D4" w:rsidRPr="00DB234E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45162" w:rsidRPr="00DB234E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INŽENÝRSKÉ SÍTĚ</w:t>
      </w:r>
    </w:p>
    <w:p w14:paraId="6D0DB123" w14:textId="77777777" w:rsidR="00ED37DF" w:rsidRPr="0024217A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1518A45" w14:textId="4CEAD8A9" w:rsidR="00ED37DF" w:rsidRPr="0024217A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4217A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a 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>ve smyslu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ustanovení §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104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odst. 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zákona č. 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>127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>/200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>5</w:t>
      </w:r>
      <w:r w:rsidR="00A44B0C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 Sb., o </w:t>
      </w:r>
      <w:r w:rsidR="0024217A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elektronických komunikacích a o změně některých souvisejících zákonů, </w:t>
      </w:r>
      <w:r w:rsidR="001E7084" w:rsidRPr="0024217A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24217A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24217A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24217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24217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24217A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24217A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24217A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4B74A6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91FDE44" w14:textId="709CD987" w:rsidR="00A44B0C" w:rsidRPr="00124BD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24BD5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124BD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24BD5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4B74A6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263C95F7" w14:textId="1FFC4A7F" w:rsidR="00953665" w:rsidRPr="00124BD5" w:rsidRDefault="00124BD5" w:rsidP="0037579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4BD5">
        <w:rPr>
          <w:rFonts w:ascii="Tahoma" w:eastAsia="Times New Roman" w:hAnsi="Tahoma" w:cs="Tahoma"/>
          <w:sz w:val="20"/>
          <w:szCs w:val="20"/>
          <w:lang w:eastAsia="cs-CZ"/>
        </w:rPr>
        <w:t>Tato smlouva je uzavírána v souladu se záměrem Budoucí oprávněné uložit zemní liniovou stavbu</w:t>
      </w:r>
      <w:r w:rsidRPr="00124BD5">
        <w:rPr>
          <w:rFonts w:ascii="Tahoma" w:eastAsia="Times New Roman" w:hAnsi="Tahoma" w:cs="Tahoma"/>
          <w:sz w:val="20"/>
          <w:szCs w:val="20"/>
          <w:lang w:eastAsia="cs-CZ"/>
        </w:rPr>
        <w:noBreakHyphen/>
        <w:t>chráničky pro optické kabely v rámci akce „Bruntál – Za mlékárnou“ (dále jen „</w:t>
      </w:r>
      <w:r w:rsidRPr="00124BD5">
        <w:rPr>
          <w:rFonts w:ascii="Tahoma" w:eastAsia="Times New Roman" w:hAnsi="Tahoma" w:cs="Tahoma"/>
          <w:b/>
          <w:sz w:val="20"/>
          <w:szCs w:val="20"/>
          <w:lang w:eastAsia="cs-CZ"/>
        </w:rPr>
        <w:t>stavba</w:t>
      </w:r>
      <w:r w:rsidRPr="00124BD5">
        <w:rPr>
          <w:rFonts w:ascii="Tahoma" w:eastAsia="Times New Roman" w:hAnsi="Tahoma" w:cs="Tahoma"/>
          <w:sz w:val="20"/>
          <w:szCs w:val="20"/>
          <w:lang w:eastAsia="cs-CZ"/>
        </w:rPr>
        <w:t xml:space="preserve">“) na </w:t>
      </w:r>
      <w:r w:rsidR="00240841">
        <w:rPr>
          <w:rFonts w:ascii="Tahoma" w:eastAsia="Times New Roman" w:hAnsi="Tahoma" w:cs="Tahoma"/>
          <w:sz w:val="20"/>
          <w:szCs w:val="20"/>
          <w:lang w:eastAsia="cs-CZ"/>
        </w:rPr>
        <w:t>Dotčených nemovitostech</w:t>
      </w:r>
      <w:r w:rsidRPr="00124BD5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5472ADA9" w14:textId="77777777" w:rsidR="00553DE7" w:rsidRPr="004B74A6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00A1089" w14:textId="77777777" w:rsidR="00553DE7" w:rsidRPr="004B74A6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</w:p>
    <w:p w14:paraId="1D28F8AA" w14:textId="37F3F0D8" w:rsidR="00ED37DF" w:rsidRPr="00240841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240841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Článek I</w:t>
      </w:r>
      <w:r w:rsidR="00A44B0C" w:rsidRPr="00240841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240841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240841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240841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4B74A6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color w:val="FF0000"/>
          <w:spacing w:val="-4"/>
          <w:sz w:val="20"/>
          <w:szCs w:val="20"/>
          <w:lang w:eastAsia="cs-CZ"/>
        </w:rPr>
      </w:pPr>
    </w:p>
    <w:p w14:paraId="01CE2203" w14:textId="77777777" w:rsidR="00F33309" w:rsidRPr="008E4A58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8E4A58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8E4A5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8E4A58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8E4A58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B3A78C3" w14:textId="45B09156" w:rsidR="003F5FAE" w:rsidRPr="008E4A58" w:rsidRDefault="003F5FAE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8E4A58">
        <w:rPr>
          <w:rFonts w:ascii="Tahoma" w:hAnsi="Tahoma" w:cs="Tahoma"/>
          <w:sz w:val="20"/>
          <w:szCs w:val="20"/>
          <w:lang w:eastAsia="cs-CZ"/>
        </w:rPr>
        <w:t>pozemků:</w:t>
      </w:r>
    </w:p>
    <w:p w14:paraId="438F65E7" w14:textId="3B6F6CF9" w:rsidR="00240841" w:rsidRPr="0040369A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>. č.</w:t>
      </w:r>
      <w:r w:rsidR="00130A37" w:rsidRPr="0040369A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40369A" w:rsidRPr="0040369A">
        <w:rPr>
          <w:rFonts w:ascii="Tahoma" w:hAnsi="Tahoma" w:cs="Tahoma"/>
          <w:b/>
          <w:sz w:val="20"/>
          <w:szCs w:val="20"/>
          <w:lang w:eastAsia="cs-CZ"/>
        </w:rPr>
        <w:t>2012/1</w:t>
      </w:r>
      <w:r w:rsidR="0040369A">
        <w:rPr>
          <w:rFonts w:ascii="Tahoma" w:hAnsi="Tahoma" w:cs="Tahoma"/>
          <w:sz w:val="20"/>
          <w:szCs w:val="20"/>
          <w:lang w:eastAsia="cs-CZ"/>
        </w:rPr>
        <w:t xml:space="preserve"> – ostatní plocha, neplodná půda</w:t>
      </w:r>
    </w:p>
    <w:p w14:paraId="7598E8B1" w14:textId="628774D3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3630/1</w:t>
      </w:r>
      <w:r>
        <w:rPr>
          <w:rFonts w:ascii="Tahoma" w:hAnsi="Tahoma" w:cs="Tahoma"/>
          <w:sz w:val="20"/>
          <w:szCs w:val="20"/>
          <w:lang w:eastAsia="cs-CZ"/>
        </w:rPr>
        <w:t xml:space="preserve"> – trvalý travní porost</w:t>
      </w:r>
    </w:p>
    <w:p w14:paraId="77FBE6CF" w14:textId="207ABD04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3631</w:t>
      </w:r>
      <w:r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40AD76E8" w14:textId="02B4AD3F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3632</w:t>
      </w:r>
      <w:r>
        <w:rPr>
          <w:rFonts w:ascii="Tahoma" w:hAnsi="Tahoma" w:cs="Tahoma"/>
          <w:sz w:val="20"/>
          <w:szCs w:val="20"/>
          <w:lang w:eastAsia="cs-CZ"/>
        </w:rPr>
        <w:t xml:space="preserve"> – trvalý travní porost</w:t>
      </w:r>
    </w:p>
    <w:p w14:paraId="3EEDF782" w14:textId="64950CC4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3633/1</w:t>
      </w:r>
      <w:r>
        <w:rPr>
          <w:rFonts w:ascii="Tahoma" w:hAnsi="Tahoma" w:cs="Tahoma"/>
          <w:sz w:val="20"/>
          <w:szCs w:val="20"/>
          <w:lang w:eastAsia="cs-CZ"/>
        </w:rPr>
        <w:t xml:space="preserve"> – orná půda</w:t>
      </w:r>
    </w:p>
    <w:p w14:paraId="197727B8" w14:textId="11363BC5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2013/16</w:t>
      </w:r>
      <w:r>
        <w:rPr>
          <w:rFonts w:ascii="Tahoma" w:hAnsi="Tahoma" w:cs="Tahoma"/>
          <w:sz w:val="20"/>
          <w:szCs w:val="20"/>
          <w:lang w:eastAsia="cs-CZ"/>
        </w:rPr>
        <w:t xml:space="preserve"> – ostatní plocha, jiná plocha</w:t>
      </w:r>
    </w:p>
    <w:p w14:paraId="172B18CD" w14:textId="7585DF28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3894/11</w:t>
      </w:r>
      <w:r>
        <w:rPr>
          <w:rFonts w:ascii="Tahoma" w:hAnsi="Tahoma" w:cs="Tahoma"/>
          <w:sz w:val="20"/>
          <w:szCs w:val="20"/>
          <w:lang w:eastAsia="cs-CZ"/>
        </w:rPr>
        <w:t xml:space="preserve"> – ostatní plocha, jiná plocha</w:t>
      </w:r>
    </w:p>
    <w:p w14:paraId="730BB289" w14:textId="2C8E8431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lastRenderedPageBreak/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3893/1</w:t>
      </w:r>
      <w:r>
        <w:rPr>
          <w:rFonts w:ascii="Tahoma" w:hAnsi="Tahoma" w:cs="Tahoma"/>
          <w:sz w:val="20"/>
          <w:szCs w:val="20"/>
          <w:lang w:eastAsia="cs-CZ"/>
        </w:rPr>
        <w:t xml:space="preserve"> – orná půda</w:t>
      </w:r>
    </w:p>
    <w:p w14:paraId="1C211D63" w14:textId="7D641062" w:rsidR="0040369A" w:rsidRPr="0040369A" w:rsidRDefault="0040369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40369A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40369A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40369A">
        <w:rPr>
          <w:rFonts w:ascii="Tahoma" w:hAnsi="Tahoma" w:cs="Tahoma"/>
          <w:b/>
          <w:sz w:val="20"/>
          <w:szCs w:val="20"/>
          <w:lang w:eastAsia="cs-CZ"/>
        </w:rPr>
        <w:t>3639/1</w:t>
      </w:r>
      <w:r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643D0EE9" w14:textId="3EF86A41" w:rsidR="00D8668A" w:rsidRPr="0040369A" w:rsidRDefault="00240841" w:rsidP="00240841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40369A">
        <w:rPr>
          <w:rFonts w:ascii="Tahoma" w:hAnsi="Tahoma" w:cs="Tahoma"/>
          <w:sz w:val="20"/>
          <w:szCs w:val="20"/>
          <w:lang w:eastAsia="cs-CZ"/>
        </w:rPr>
        <w:t xml:space="preserve">vše v </w:t>
      </w:r>
      <w:r w:rsidR="00E97140" w:rsidRPr="0040369A">
        <w:rPr>
          <w:rFonts w:ascii="Tahoma" w:hAnsi="Tahoma" w:cs="Tahoma"/>
          <w:sz w:val="20"/>
          <w:szCs w:val="20"/>
          <w:lang w:eastAsia="cs-CZ"/>
        </w:rPr>
        <w:t xml:space="preserve">katastrálním </w:t>
      </w:r>
      <w:r w:rsidR="00DE5B00" w:rsidRPr="0040369A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40369A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40369A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40369A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40369A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40369A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40369A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40369A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40369A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40369A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40369A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508642CA" w14:textId="53704F11" w:rsidR="0081121D" w:rsidRPr="00240841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240841">
        <w:rPr>
          <w:rFonts w:ascii="Tahoma" w:hAnsi="Tahoma" w:cs="Tahoma"/>
          <w:sz w:val="20"/>
          <w:szCs w:val="20"/>
          <w:lang w:eastAsia="cs-CZ"/>
        </w:rPr>
        <w:t>(dále jen „</w:t>
      </w:r>
      <w:r w:rsidRPr="00240841">
        <w:rPr>
          <w:rFonts w:ascii="Tahoma" w:hAnsi="Tahoma" w:cs="Tahoma"/>
          <w:b/>
          <w:sz w:val="20"/>
          <w:szCs w:val="20"/>
          <w:lang w:eastAsia="cs-CZ"/>
        </w:rPr>
        <w:t>Dotčen</w:t>
      </w:r>
      <w:r w:rsidR="005D1F33">
        <w:rPr>
          <w:rFonts w:ascii="Tahoma" w:hAnsi="Tahoma" w:cs="Tahoma"/>
          <w:b/>
          <w:sz w:val="20"/>
          <w:szCs w:val="20"/>
          <w:lang w:eastAsia="cs-CZ"/>
        </w:rPr>
        <w:t>é</w:t>
      </w:r>
      <w:r w:rsidRPr="00240841">
        <w:rPr>
          <w:rFonts w:ascii="Tahoma" w:hAnsi="Tahoma" w:cs="Tahoma"/>
          <w:b/>
          <w:sz w:val="20"/>
          <w:szCs w:val="20"/>
          <w:lang w:eastAsia="cs-CZ"/>
        </w:rPr>
        <w:t xml:space="preserve"> nemovitost</w:t>
      </w:r>
      <w:r w:rsidR="005D1F33">
        <w:rPr>
          <w:rFonts w:ascii="Tahoma" w:hAnsi="Tahoma" w:cs="Tahoma"/>
          <w:b/>
          <w:sz w:val="20"/>
          <w:szCs w:val="20"/>
          <w:lang w:eastAsia="cs-CZ"/>
        </w:rPr>
        <w:t>i</w:t>
      </w:r>
      <w:r w:rsidRPr="00240841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240841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3F540CB8" w:rsidR="00ED37DF" w:rsidRPr="00172BA7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172BA7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172BA7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172BA7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172BA7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172BA7" w:rsidRPr="00172BA7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podzemního vedení veřejné komunikační sítě – chrániček pro optické kabely </w:t>
      </w:r>
      <w:r w:rsidR="00560571" w:rsidRPr="00172BA7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172BA7">
        <w:rPr>
          <w:rFonts w:ascii="Tahoma" w:eastAsia="Times New Roman" w:hAnsi="Tahoma" w:cs="Tahoma"/>
          <w:sz w:val="20"/>
          <w:szCs w:val="20"/>
          <w:lang w:eastAsia="cs-CZ"/>
        </w:rPr>
        <w:t>dále jen</w:t>
      </w:r>
      <w:r w:rsidR="00F33309" w:rsidRPr="00172BA7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F33309" w:rsidRPr="00172BA7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</w:t>
      </w:r>
      <w:r w:rsidR="00F33309" w:rsidRPr="00172BA7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172BA7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která se bude nacházet mj. na </w:t>
      </w:r>
      <w:r w:rsidR="00953665" w:rsidRPr="00172BA7">
        <w:rPr>
          <w:rFonts w:ascii="Tahoma" w:hAnsi="Tahoma" w:cs="Tahoma"/>
          <w:sz w:val="20"/>
          <w:szCs w:val="20"/>
          <w:lang w:eastAsia="cs-CZ"/>
        </w:rPr>
        <w:t>Dotčených nemovitostech</w:t>
      </w:r>
      <w:r w:rsidR="003D6E39" w:rsidRPr="00172BA7">
        <w:rPr>
          <w:rFonts w:ascii="Tahoma" w:hAnsi="Tahoma" w:cs="Tahoma"/>
          <w:sz w:val="20"/>
          <w:szCs w:val="20"/>
          <w:lang w:eastAsia="cs-CZ"/>
        </w:rPr>
        <w:t>.</w:t>
      </w:r>
    </w:p>
    <w:p w14:paraId="779A0493" w14:textId="77777777" w:rsidR="0097331E" w:rsidRPr="005D1F33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6AAE62CD" w14:textId="606DB048" w:rsidR="00ED37DF" w:rsidRPr="005D1F33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není žádným způsobem omezena v právu zřídit k </w:t>
      </w:r>
      <w:r w:rsidR="00F33309" w:rsidRPr="005D1F33">
        <w:rPr>
          <w:rFonts w:ascii="Tahoma" w:hAnsi="Tahoma" w:cs="Tahoma"/>
          <w:sz w:val="20"/>
          <w:szCs w:val="20"/>
          <w:lang w:eastAsia="cs-CZ"/>
        </w:rPr>
        <w:t>Dotčen</w:t>
      </w:r>
      <w:r w:rsidR="005D1F33" w:rsidRPr="005D1F33">
        <w:rPr>
          <w:rFonts w:ascii="Tahoma" w:hAnsi="Tahoma" w:cs="Tahoma"/>
          <w:sz w:val="20"/>
          <w:szCs w:val="20"/>
          <w:lang w:eastAsia="cs-CZ"/>
        </w:rPr>
        <w:t>ým</w:t>
      </w:r>
      <w:r w:rsidR="00F33309" w:rsidRPr="005D1F33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5D1F33" w:rsidRPr="005D1F33">
        <w:rPr>
          <w:rFonts w:ascii="Tahoma" w:hAnsi="Tahoma" w:cs="Tahoma"/>
          <w:sz w:val="20"/>
          <w:szCs w:val="20"/>
          <w:lang w:eastAsia="cs-CZ"/>
        </w:rPr>
        <w:t>em</w:t>
      </w:r>
      <w:r w:rsidR="00F33309" w:rsidRPr="005D1F3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5D1F33">
        <w:rPr>
          <w:rFonts w:ascii="Tahoma" w:hAnsi="Tahoma" w:cs="Tahoma"/>
          <w:sz w:val="20"/>
          <w:szCs w:val="20"/>
          <w:lang w:eastAsia="cs-CZ"/>
        </w:rPr>
        <w:t>Dotčen</w:t>
      </w:r>
      <w:r w:rsidR="005D1F33" w:rsidRPr="005D1F33">
        <w:rPr>
          <w:rFonts w:ascii="Tahoma" w:hAnsi="Tahoma" w:cs="Tahoma"/>
          <w:sz w:val="20"/>
          <w:szCs w:val="20"/>
          <w:lang w:eastAsia="cs-CZ"/>
        </w:rPr>
        <w:t>ých</w:t>
      </w:r>
      <w:r w:rsidR="00F33309" w:rsidRPr="005D1F33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5D1F33" w:rsidRPr="005D1F33">
        <w:rPr>
          <w:rFonts w:ascii="Tahoma" w:hAnsi="Tahoma" w:cs="Tahoma"/>
          <w:sz w:val="20"/>
          <w:szCs w:val="20"/>
          <w:lang w:eastAsia="cs-CZ"/>
        </w:rPr>
        <w:t>í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5D1F3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4B74A6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E6126F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1D3C0A84" w14:textId="12AEE604" w:rsidR="00ED37DF" w:rsidRPr="00E6126F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6126F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E6126F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E6126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E6126F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6126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4B74A6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cs-CZ"/>
        </w:rPr>
      </w:pPr>
    </w:p>
    <w:p w14:paraId="72FD9741" w14:textId="161A5279" w:rsidR="00ED37DF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B50774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B50774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B50774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B50774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B50774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B50774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B50774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 podle</w:t>
      </w:r>
      <w:r w:rsidR="00222834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 § 1267 zákona č. 89/2012 Sb., občanského zákoníku v platném znění</w:t>
      </w:r>
      <w:r w:rsidR="00B50774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B50774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B50774">
        <w:rPr>
          <w:rFonts w:ascii="Tahoma" w:hAnsi="Tahoma" w:cs="Tahoma"/>
          <w:spacing w:val="-4"/>
          <w:sz w:val="20"/>
          <w:szCs w:val="20"/>
        </w:rPr>
        <w:t>umístit, provozovat, opravovat a udržovat Zařízení</w:t>
      </w:r>
      <w:r w:rsidR="00B50774" w:rsidRPr="00B50774">
        <w:rPr>
          <w:rFonts w:ascii="Tahoma" w:hAnsi="Tahoma" w:cs="Tahoma"/>
          <w:spacing w:val="-4"/>
          <w:sz w:val="20"/>
          <w:szCs w:val="20"/>
        </w:rPr>
        <w:t xml:space="preserve"> </w:t>
      </w:r>
      <w:r w:rsidR="00B40DA9" w:rsidRPr="00B50774">
        <w:rPr>
          <w:rFonts w:ascii="Tahoma" w:hAnsi="Tahoma" w:cs="Tahoma"/>
          <w:spacing w:val="-4"/>
          <w:sz w:val="20"/>
          <w:szCs w:val="20"/>
        </w:rPr>
        <w:t xml:space="preserve">na </w:t>
      </w:r>
      <w:r w:rsidR="00E35355" w:rsidRPr="00B50774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B50774">
        <w:rPr>
          <w:rFonts w:ascii="Tahoma" w:hAnsi="Tahoma" w:cs="Tahoma"/>
          <w:spacing w:val="-4"/>
          <w:sz w:val="20"/>
          <w:szCs w:val="20"/>
        </w:rPr>
        <w:t>, provádět jeho obnovu, výměnu</w:t>
      </w:r>
      <w:r w:rsidR="00B50774" w:rsidRPr="00B50774">
        <w:rPr>
          <w:rFonts w:ascii="Tahoma" w:hAnsi="Tahoma" w:cs="Tahoma"/>
          <w:spacing w:val="-4"/>
          <w:sz w:val="20"/>
          <w:szCs w:val="20"/>
        </w:rPr>
        <w:t xml:space="preserve">, </w:t>
      </w:r>
      <w:r w:rsidR="00B40DA9" w:rsidRPr="00B50774">
        <w:rPr>
          <w:rFonts w:ascii="Tahoma" w:hAnsi="Tahoma" w:cs="Tahoma"/>
          <w:spacing w:val="-4"/>
          <w:sz w:val="20"/>
          <w:szCs w:val="20"/>
        </w:rPr>
        <w:t xml:space="preserve">modernizaci, </w:t>
      </w:r>
      <w:r w:rsidR="002D5A68">
        <w:rPr>
          <w:rFonts w:ascii="Tahoma" w:hAnsi="Tahoma" w:cs="Tahoma"/>
          <w:spacing w:val="-4"/>
          <w:sz w:val="20"/>
          <w:szCs w:val="20"/>
        </w:rPr>
        <w:t xml:space="preserve">případné odstranění </w:t>
      </w:r>
      <w:r w:rsidR="00B50774" w:rsidRPr="00B50774">
        <w:rPr>
          <w:rFonts w:ascii="Tahoma" w:hAnsi="Tahoma" w:cs="Tahoma"/>
          <w:spacing w:val="-4"/>
          <w:sz w:val="20"/>
          <w:szCs w:val="20"/>
        </w:rPr>
        <w:t xml:space="preserve">a za tímto účelem také právo vstupu a vjezdu na Dotčené nemovitosti </w:t>
      </w:r>
      <w:r w:rsidR="00B40DA9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a </w:t>
      </w:r>
      <w:r w:rsidR="00B50774">
        <w:rPr>
          <w:rFonts w:ascii="Tahoma" w:eastAsia="Times New Roman" w:hAnsi="Tahoma" w:cs="Tahoma"/>
          <w:sz w:val="20"/>
          <w:szCs w:val="20"/>
          <w:lang w:eastAsia="cs-CZ"/>
        </w:rPr>
        <w:t xml:space="preserve">současně </w:t>
      </w:r>
      <w:r w:rsidR="00B40DA9" w:rsidRPr="00B50774">
        <w:rPr>
          <w:rFonts w:ascii="Tahoma" w:eastAsia="Times New Roman" w:hAnsi="Tahoma" w:cs="Tahoma"/>
          <w:sz w:val="20"/>
          <w:szCs w:val="20"/>
          <w:lang w:eastAsia="cs-CZ"/>
        </w:rPr>
        <w:t>povinnost Budoucí povinné výkon těchto práv strpět</w:t>
      </w:r>
      <w:r w:rsidR="005E088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ED37DF" w:rsidRPr="00B50774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B50774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B50774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B50774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ADAADE6" w14:textId="77777777" w:rsidR="005E088A" w:rsidRDefault="005E088A" w:rsidP="005E088A">
      <w:pPr>
        <w:pStyle w:val="Odstavecseseznamem"/>
        <w:spacing w:line="280" w:lineRule="exact"/>
        <w:ind w:left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F2B7086" w14:textId="1902A901" w:rsidR="005E088A" w:rsidRPr="00B50774" w:rsidRDefault="005E088A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Věcné břemeno bude zřízeno na dobu neurčitou.</w:t>
      </w:r>
    </w:p>
    <w:p w14:paraId="05A09094" w14:textId="08F1C4E5" w:rsidR="00ED37DF" w:rsidRPr="004B74A6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D729E5" w14:textId="37352641" w:rsidR="0010485E" w:rsidRPr="00C42354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2354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C42354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C42354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C43E02" w:rsidRPr="00C43E02">
        <w:rPr>
          <w:rFonts w:ascii="Tahoma" w:eastAsia="Times New Roman" w:hAnsi="Tahoma" w:cs="Tahoma"/>
          <w:b/>
          <w:sz w:val="20"/>
          <w:szCs w:val="20"/>
          <w:lang w:eastAsia="cs-CZ"/>
        </w:rPr>
        <w:t>1802 m délky</w:t>
      </w:r>
      <w:r w:rsidR="00C43E02">
        <w:rPr>
          <w:rFonts w:ascii="Tahoma" w:eastAsia="Times New Roman" w:hAnsi="Tahoma" w:cs="Tahoma"/>
          <w:sz w:val="20"/>
          <w:szCs w:val="20"/>
          <w:lang w:eastAsia="cs-CZ"/>
        </w:rPr>
        <w:t xml:space="preserve">, tedy přibližně </w:t>
      </w:r>
      <w:r w:rsidR="00C43E02" w:rsidRPr="00C43E0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901 </w:t>
      </w:r>
      <w:r w:rsidRPr="00C43E02">
        <w:rPr>
          <w:rFonts w:ascii="Tahoma" w:eastAsia="Times New Roman" w:hAnsi="Tahoma" w:cs="Tahoma"/>
          <w:b/>
          <w:sz w:val="20"/>
          <w:szCs w:val="20"/>
          <w:lang w:eastAsia="cs-CZ"/>
        </w:rPr>
        <w:t>m</w:t>
      </w:r>
      <w:proofErr w:type="gramStart"/>
      <w:r w:rsidRPr="00C43E02">
        <w:rPr>
          <w:rFonts w:ascii="Tahoma" w:eastAsia="Times New Roman" w:hAnsi="Tahoma" w:cs="Tahoma"/>
          <w:b/>
          <w:sz w:val="20"/>
          <w:szCs w:val="20"/>
          <w:lang w:eastAsia="cs-CZ"/>
        </w:rPr>
        <w:t>²</w:t>
      </w:r>
      <w:proofErr w:type="gramEnd"/>
      <w:r w:rsidR="00C43E02" w:rsidRPr="00C43E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43E02">
        <w:rPr>
          <w:rFonts w:ascii="Tahoma" w:eastAsia="Times New Roman" w:hAnsi="Tahoma" w:cs="Tahoma"/>
          <w:sz w:val="20"/>
          <w:szCs w:val="20"/>
          <w:lang w:eastAsia="cs-CZ"/>
        </w:rPr>
        <w:t xml:space="preserve">a to </w:t>
      </w:r>
      <w:r w:rsidR="00C43E02" w:rsidRPr="00C43E02">
        <w:rPr>
          <w:rFonts w:ascii="Tahoma" w:eastAsia="Times New Roman" w:hAnsi="Tahoma" w:cs="Tahoma"/>
          <w:sz w:val="20"/>
          <w:szCs w:val="20"/>
          <w:lang w:eastAsia="cs-CZ"/>
        </w:rPr>
        <w:t>včetně</w:t>
      </w:r>
      <w:r w:rsidR="00C43E02">
        <w:rPr>
          <w:rFonts w:ascii="Tahoma" w:eastAsia="Times New Roman" w:hAnsi="Tahoma" w:cs="Tahoma"/>
          <w:sz w:val="20"/>
          <w:szCs w:val="20"/>
          <w:lang w:eastAsia="cs-CZ"/>
        </w:rPr>
        <w:t xml:space="preserve"> ochranného pásma v rozsahu 0,25 m na každou stranu od osy </w:t>
      </w:r>
      <w:r w:rsidR="001F2DA9">
        <w:rPr>
          <w:rFonts w:ascii="Tahoma" w:eastAsia="Times New Roman" w:hAnsi="Tahoma" w:cs="Tahoma"/>
          <w:sz w:val="20"/>
          <w:szCs w:val="20"/>
          <w:lang w:eastAsia="cs-CZ"/>
        </w:rPr>
        <w:t>Zařízení</w:t>
      </w:r>
      <w:r w:rsidR="00C43E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2354">
        <w:rPr>
          <w:rFonts w:ascii="Tahoma" w:eastAsia="Times New Roman" w:hAnsi="Tahoma" w:cs="Tahoma"/>
          <w:sz w:val="20"/>
          <w:szCs w:val="20"/>
          <w:lang w:eastAsia="cs-CZ"/>
        </w:rPr>
        <w:t>a nepřesáhne rozsah vyznačený v situač</w:t>
      </w:r>
      <w:r w:rsidR="003D35A0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C42354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1 </w:t>
      </w:r>
      <w:r w:rsidR="00DE5B00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C42354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4B74A6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537631EB" w:rsidR="00ED37DF" w:rsidRPr="00A05D03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05D03">
        <w:rPr>
          <w:rFonts w:ascii="Tahoma" w:eastAsia="Times New Roman" w:hAnsi="Tahoma" w:cs="Tahoma"/>
          <w:sz w:val="20"/>
          <w:szCs w:val="20"/>
          <w:lang w:eastAsia="cs-CZ"/>
        </w:rPr>
        <w:t>Budoucí oprávněn</w:t>
      </w:r>
      <w:r w:rsidR="00A05D03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á 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po dokončení stavby </w:t>
      </w:r>
      <w:r w:rsidR="00C65C57" w:rsidRPr="00A05D03">
        <w:rPr>
          <w:rFonts w:ascii="Tahoma" w:eastAsia="Times New Roman" w:hAnsi="Tahoma" w:cs="Tahoma"/>
          <w:sz w:val="20"/>
          <w:szCs w:val="20"/>
          <w:lang w:eastAsia="cs-CZ"/>
        </w:rPr>
        <w:t>Zařízení</w:t>
      </w:r>
      <w:r w:rsidR="00A05D03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>vyhotovit geometri</w:t>
      </w:r>
      <w:r w:rsidR="00BF545D" w:rsidRPr="00A05D03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9638AB">
        <w:rPr>
          <w:rFonts w:ascii="Tahoma" w:eastAsia="Times New Roman" w:hAnsi="Tahoma" w:cs="Tahoma"/>
          <w:sz w:val="20"/>
          <w:szCs w:val="20"/>
          <w:lang w:eastAsia="cs-CZ"/>
        </w:rPr>
        <w:t xml:space="preserve">, přičemž v geometrickém plánu bude vyměřeno věcné břemeno </w:t>
      </w:r>
      <w:r w:rsidR="00033E3C">
        <w:rPr>
          <w:rFonts w:ascii="Tahoma" w:eastAsia="Times New Roman" w:hAnsi="Tahoma" w:cs="Tahoma"/>
          <w:sz w:val="20"/>
          <w:szCs w:val="20"/>
          <w:lang w:eastAsia="cs-CZ"/>
        </w:rPr>
        <w:t xml:space="preserve">včetně ochranného pásma </w:t>
      </w:r>
      <w:r w:rsidR="003D7BA3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4F08CB">
        <w:rPr>
          <w:rFonts w:ascii="Tahoma" w:eastAsia="Times New Roman" w:hAnsi="Tahoma" w:cs="Tahoma"/>
          <w:b/>
          <w:sz w:val="20"/>
          <w:szCs w:val="20"/>
          <w:lang w:eastAsia="cs-CZ"/>
        </w:rPr>
        <w:t>G</w:t>
      </w:r>
      <w:r w:rsidR="003D7BA3" w:rsidRPr="004F08CB">
        <w:rPr>
          <w:rFonts w:ascii="Tahoma" w:eastAsia="Times New Roman" w:hAnsi="Tahoma" w:cs="Tahoma"/>
          <w:b/>
          <w:sz w:val="20"/>
          <w:szCs w:val="20"/>
          <w:lang w:eastAsia="cs-CZ"/>
        </w:rPr>
        <w:t>eometrický plán</w:t>
      </w:r>
      <w:r w:rsidR="003D7BA3">
        <w:rPr>
          <w:rFonts w:ascii="Tahoma" w:eastAsia="Times New Roman" w:hAnsi="Tahoma" w:cs="Tahoma"/>
          <w:sz w:val="20"/>
          <w:szCs w:val="20"/>
          <w:lang w:eastAsia="cs-CZ"/>
        </w:rPr>
        <w:t>“)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705F48">
        <w:rPr>
          <w:rFonts w:ascii="Tahoma" w:eastAsia="Times New Roman" w:hAnsi="Tahoma" w:cs="Tahoma"/>
          <w:sz w:val="20"/>
          <w:szCs w:val="20"/>
          <w:lang w:eastAsia="cs-CZ"/>
        </w:rPr>
        <w:t>znalecký posudek pro určení výše jednorázové náhrady za zřízení věcného břemene (dále jen „</w:t>
      </w:r>
      <w:r w:rsidR="00705F48" w:rsidRPr="004F08CB">
        <w:rPr>
          <w:rFonts w:ascii="Tahoma" w:eastAsia="Times New Roman" w:hAnsi="Tahoma" w:cs="Tahoma"/>
          <w:b/>
          <w:sz w:val="20"/>
          <w:szCs w:val="20"/>
          <w:lang w:eastAsia="cs-CZ"/>
        </w:rPr>
        <w:t>Znalecký posudek</w:t>
      </w:r>
      <w:r w:rsidR="00705F48">
        <w:rPr>
          <w:rFonts w:ascii="Tahoma" w:eastAsia="Times New Roman" w:hAnsi="Tahoma" w:cs="Tahoma"/>
          <w:sz w:val="20"/>
          <w:szCs w:val="20"/>
          <w:lang w:eastAsia="cs-CZ"/>
        </w:rPr>
        <w:t xml:space="preserve">“), </w:t>
      </w:r>
      <w:r w:rsidR="00C023E0" w:rsidRPr="00A05D03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a zaslat Budoucí povinné písemnou výzvu k uzavření Vlastní smlouvy, jejíž přílohou bude </w:t>
      </w:r>
      <w:r w:rsidR="00C023E0" w:rsidRPr="00A05D03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4F08CB">
        <w:rPr>
          <w:rFonts w:ascii="Tahoma" w:eastAsia="Times New Roman" w:hAnsi="Tahoma" w:cs="Tahoma"/>
          <w:sz w:val="20"/>
          <w:szCs w:val="20"/>
          <w:lang w:eastAsia="cs-CZ"/>
        </w:rPr>
        <w:t>, Znalecký posudek</w:t>
      </w:r>
      <w:r w:rsidR="00815946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A05D03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4F08CB">
        <w:rPr>
          <w:rFonts w:ascii="Tahoma" w:eastAsia="Times New Roman" w:hAnsi="Tahoma" w:cs="Tahoma"/>
          <w:sz w:val="20"/>
          <w:szCs w:val="20"/>
          <w:lang w:eastAsia="cs-CZ"/>
        </w:rPr>
        <w:t>G</w:t>
      </w:r>
      <w:r w:rsidR="00DD7AD2" w:rsidRPr="00A05D03">
        <w:rPr>
          <w:rFonts w:ascii="Tahoma" w:eastAsia="Times New Roman" w:hAnsi="Tahoma" w:cs="Tahoma"/>
          <w:sz w:val="20"/>
          <w:szCs w:val="20"/>
          <w:lang w:eastAsia="cs-CZ"/>
        </w:rPr>
        <w:t>eometrický plán</w:t>
      </w:r>
      <w:r w:rsidR="0048645A" w:rsidRPr="00A05D03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4B74A6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D010227" w14:textId="4E5B6E3D" w:rsidR="00ED37DF" w:rsidRPr="00A05D03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A05D0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A05D03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A05D03">
        <w:rPr>
          <w:rFonts w:ascii="Tahoma" w:eastAsia="Times New Roman" w:hAnsi="Tahoma" w:cs="Tahoma"/>
          <w:sz w:val="20"/>
          <w:szCs w:val="20"/>
          <w:lang w:eastAsia="cs-CZ"/>
        </w:rPr>
        <w:t>č. I</w:t>
      </w:r>
      <w:r w:rsidR="005E088A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94759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. Této smlouvy </w:t>
      </w:r>
      <w:r w:rsidR="0010485E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A05D03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A05D03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05D03" w:rsidRPr="00A05D03">
        <w:rPr>
          <w:rFonts w:ascii="Tahoma" w:eastAsia="Times New Roman" w:hAnsi="Tahoma" w:cs="Tahoma"/>
          <w:sz w:val="20"/>
          <w:szCs w:val="20"/>
          <w:lang w:eastAsia="cs-CZ"/>
        </w:rPr>
        <w:t>dokončení – resp. převzetí dokončené stavby Zařízení Budoucí oprávněn</w:t>
      </w:r>
      <w:r w:rsidR="0005370A">
        <w:rPr>
          <w:rFonts w:ascii="Tahoma" w:eastAsia="Times New Roman" w:hAnsi="Tahoma" w:cs="Tahoma"/>
          <w:sz w:val="20"/>
          <w:szCs w:val="20"/>
          <w:lang w:eastAsia="cs-CZ"/>
        </w:rPr>
        <w:t>ou</w:t>
      </w:r>
      <w:r w:rsidR="00A05D03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od jejího zhotovitele, </w:t>
      </w:r>
      <w:r w:rsidRPr="00A05D03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A05D03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A05D03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A05D03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4B74A6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1DA829" w14:textId="120E916B" w:rsidR="00ED37DF" w:rsidRPr="00A45F9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A45F99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4B74A6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44733A66" w:rsidR="00ED37DF" w:rsidRPr="00A45F99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A45F99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A45F99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A45F99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A45F99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A45F99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</w:t>
      </w:r>
      <w:r w:rsidR="00A45F99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A45F99">
        <w:rPr>
          <w:rFonts w:ascii="Tahoma" w:eastAsia="Times New Roman" w:hAnsi="Tahoma" w:cs="Tahoma"/>
          <w:sz w:val="20"/>
          <w:szCs w:val="20"/>
          <w:lang w:eastAsia="cs-CZ"/>
        </w:rPr>
        <w:t>a zřízení V</w:t>
      </w:r>
      <w:r w:rsidR="00685B2E" w:rsidRPr="00A45F99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</w:t>
      </w:r>
      <w:r w:rsidR="00820FAE" w:rsidRPr="00A45F99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jednorázová náhrada</w:t>
      </w:r>
      <w:r w:rsidR="00A77BEE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77BEE" w:rsidRPr="00A45F9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ve výši </w:t>
      </w:r>
      <w:r w:rsidR="00A45F99" w:rsidRPr="00A45F9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určené </w:t>
      </w:r>
      <w:r w:rsidR="00AE3DCB">
        <w:rPr>
          <w:rFonts w:ascii="Tahoma" w:eastAsia="Times New Roman" w:hAnsi="Tahoma" w:cs="Tahoma"/>
          <w:b/>
          <w:sz w:val="20"/>
          <w:szCs w:val="20"/>
          <w:lang w:eastAsia="cs-CZ"/>
        </w:rPr>
        <w:t>Z</w:t>
      </w:r>
      <w:r w:rsidR="00A45F99" w:rsidRPr="00A45F99">
        <w:rPr>
          <w:rFonts w:ascii="Tahoma" w:eastAsia="Times New Roman" w:hAnsi="Tahoma" w:cs="Tahoma"/>
          <w:b/>
          <w:sz w:val="20"/>
          <w:szCs w:val="20"/>
          <w:lang w:eastAsia="cs-CZ"/>
        </w:rPr>
        <w:t>naleckým posudkem</w:t>
      </w:r>
      <w:r w:rsidR="00A45F99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C707B6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45F99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 takto určené výši jednorázové náhrady za zřízení věcného břemene</w:t>
      </w:r>
      <w:r w:rsidR="00A77BEE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A77BEE" w:rsidRPr="00A45F99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A45F99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A45F99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A45F99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A45F99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A45F99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A45F99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A45F99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A45F99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A45F99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4B74A6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6DD82B10" w14:textId="77777777" w:rsidR="00A45F99" w:rsidRDefault="00A45F99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55591872" w14:textId="2C2DA322" w:rsidR="00ED37DF" w:rsidRPr="00A45F99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45F99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A45F99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263119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63119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263119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263119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4A448CCB" w14:textId="5E99F48B" w:rsidR="006D30FB" w:rsidRPr="009F3167" w:rsidRDefault="00816B93" w:rsidP="00A920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F3167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9F3167">
        <w:rPr>
          <w:rFonts w:ascii="Tahoma" w:hAnsi="Tahoma" w:cs="Tahoma"/>
          <w:sz w:val="20"/>
          <w:szCs w:val="20"/>
        </w:rPr>
        <w:t>provedení stavebních prací vedoucích k zřízení Zařízení</w:t>
      </w:r>
      <w:r w:rsidR="006D30FB" w:rsidRPr="009F3167">
        <w:rPr>
          <w:rFonts w:ascii="Tahoma" w:hAnsi="Tahoma" w:cs="Tahoma"/>
          <w:sz w:val="20"/>
          <w:szCs w:val="20"/>
        </w:rPr>
        <w:t xml:space="preserve"> </w:t>
      </w:r>
      <w:r w:rsidRPr="009F3167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9F3167">
        <w:rPr>
          <w:rFonts w:ascii="Tahoma" w:hAnsi="Tahoma" w:cs="Tahoma"/>
          <w:sz w:val="20"/>
          <w:szCs w:val="20"/>
        </w:rPr>
        <w:t xml:space="preserve"> Dotčen</w:t>
      </w:r>
      <w:r w:rsidR="00AE3DCB" w:rsidRPr="009F3167">
        <w:rPr>
          <w:rFonts w:ascii="Tahoma" w:hAnsi="Tahoma" w:cs="Tahoma"/>
          <w:sz w:val="20"/>
          <w:szCs w:val="20"/>
        </w:rPr>
        <w:t>ých</w:t>
      </w:r>
      <w:r w:rsidRPr="009F3167">
        <w:rPr>
          <w:rFonts w:ascii="Tahoma" w:hAnsi="Tahoma" w:cs="Tahoma"/>
          <w:sz w:val="20"/>
          <w:szCs w:val="20"/>
        </w:rPr>
        <w:t xml:space="preserve"> nemovitost</w:t>
      </w:r>
      <w:r w:rsidR="00AE3DCB" w:rsidRPr="009F3167">
        <w:rPr>
          <w:rFonts w:ascii="Tahoma" w:hAnsi="Tahoma" w:cs="Tahoma"/>
          <w:sz w:val="20"/>
          <w:szCs w:val="20"/>
        </w:rPr>
        <w:t>í</w:t>
      </w:r>
      <w:r w:rsidRPr="009F3167">
        <w:rPr>
          <w:rFonts w:ascii="Tahoma" w:hAnsi="Tahoma" w:cs="Tahoma"/>
          <w:sz w:val="20"/>
          <w:szCs w:val="20"/>
        </w:rPr>
        <w:t xml:space="preserve">, kterým je město Bruntál. Tento souhlas bude vydán formou </w:t>
      </w:r>
      <w:r w:rsidR="006D30FB" w:rsidRPr="009F3167">
        <w:rPr>
          <w:rFonts w:ascii="Tahoma" w:hAnsi="Tahoma" w:cs="Tahoma"/>
          <w:sz w:val="20"/>
          <w:szCs w:val="20"/>
        </w:rPr>
        <w:t>potvrzení situačního snímku, který tvoří přílohu č. 1 Této smlouvy.</w:t>
      </w:r>
    </w:p>
    <w:p w14:paraId="534763DE" w14:textId="77777777" w:rsidR="009F3167" w:rsidRPr="009F3167" w:rsidRDefault="009F3167" w:rsidP="009F3167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5865923" w14:textId="16C0C551" w:rsidR="006D30FB" w:rsidRDefault="00ED207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D2073">
        <w:rPr>
          <w:rFonts w:ascii="Tahoma" w:eastAsia="Times New Roman" w:hAnsi="Tahoma" w:cs="Tahoma"/>
          <w:sz w:val="20"/>
          <w:szCs w:val="20"/>
          <w:lang w:eastAsia="cs-CZ"/>
        </w:rPr>
        <w:t>Budoucí oprávněná je povinna zajistit koordinaci stavebních prací na</w:t>
      </w:r>
      <w:r w:rsidR="00307719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</w:t>
      </w:r>
      <w:r w:rsidR="00B1453D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Pr="00ED2073">
        <w:rPr>
          <w:rFonts w:ascii="Tahoma" w:eastAsia="Times New Roman" w:hAnsi="Tahoma" w:cs="Tahoma"/>
          <w:sz w:val="20"/>
          <w:szCs w:val="20"/>
          <w:lang w:eastAsia="cs-CZ"/>
        </w:rPr>
        <w:t>a to takovým způsobem, aby nedošlo k průtahům a omezením probíhající stavby „Bruntál – Za mlékárnou“</w:t>
      </w:r>
      <w:r w:rsidR="00F17BD7">
        <w:rPr>
          <w:rFonts w:ascii="Tahoma" w:eastAsia="Times New Roman" w:hAnsi="Tahoma" w:cs="Tahoma"/>
          <w:sz w:val="20"/>
          <w:szCs w:val="20"/>
          <w:lang w:eastAsia="cs-CZ"/>
        </w:rPr>
        <w:t xml:space="preserve"> na jejíž realizací má zájem Budoucí povinná.</w:t>
      </w:r>
    </w:p>
    <w:p w14:paraId="557AD7CB" w14:textId="77777777" w:rsidR="001A39E0" w:rsidRDefault="001A39E0" w:rsidP="001A39E0">
      <w:pPr>
        <w:pStyle w:val="Odstavecseseznamem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C5E7875" w14:textId="12167F48" w:rsidR="001A39E0" w:rsidRPr="00ED2073" w:rsidRDefault="001A39E0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Budoucí oprávněná se zavazuje</w:t>
      </w:r>
      <w:r w:rsidR="00752D7B">
        <w:rPr>
          <w:rFonts w:ascii="Tahoma" w:eastAsia="Times New Roman" w:hAnsi="Tahoma" w:cs="Tahoma"/>
          <w:sz w:val="20"/>
          <w:szCs w:val="20"/>
          <w:lang w:eastAsia="cs-CZ"/>
        </w:rPr>
        <w:t>, že při realizaci stavby bude postupovat v souladu s vyjádřeními příslušných odborů M</w:t>
      </w:r>
      <w:r w:rsidR="00796D31">
        <w:rPr>
          <w:rFonts w:ascii="Tahoma" w:eastAsia="Times New Roman" w:hAnsi="Tahoma" w:cs="Tahoma"/>
          <w:sz w:val="20"/>
          <w:szCs w:val="20"/>
          <w:lang w:eastAsia="cs-CZ"/>
        </w:rPr>
        <w:t xml:space="preserve">ěstského úřadu </w:t>
      </w:r>
      <w:r w:rsidR="00752D7B">
        <w:rPr>
          <w:rFonts w:ascii="Tahoma" w:eastAsia="Times New Roman" w:hAnsi="Tahoma" w:cs="Tahoma"/>
          <w:sz w:val="20"/>
          <w:szCs w:val="20"/>
          <w:lang w:eastAsia="cs-CZ"/>
        </w:rPr>
        <w:t>Bruntál.</w:t>
      </w:r>
    </w:p>
    <w:p w14:paraId="3E15273F" w14:textId="77777777" w:rsidR="007A41BA" w:rsidRPr="004B74A6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0F8CBA9" w14:textId="1D6DFC36" w:rsidR="007A41BA" w:rsidRPr="00F17BD7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17BD7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</w:t>
      </w:r>
      <w:r w:rsidR="00146E09">
        <w:rPr>
          <w:rFonts w:ascii="Tahoma" w:eastAsia="Times New Roman" w:hAnsi="Tahoma" w:cs="Tahoma"/>
          <w:sz w:val="20"/>
          <w:szCs w:val="20"/>
          <w:lang w:eastAsia="cs-CZ"/>
        </w:rPr>
        <w:t>, nebo stavu odpovídajícímu s </w:t>
      </w:r>
      <w:r w:rsidR="00E5588F"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="00146E09">
        <w:rPr>
          <w:rFonts w:ascii="Tahoma" w:eastAsia="Times New Roman" w:hAnsi="Tahoma" w:cs="Tahoma"/>
          <w:sz w:val="20"/>
          <w:szCs w:val="20"/>
          <w:lang w:eastAsia="cs-CZ"/>
        </w:rPr>
        <w:t xml:space="preserve">hledem na probíhající stavební činnosti v souvislosti se stavební akcí „Bruntál – Za mlékárnou“. </w:t>
      </w:r>
      <w:r w:rsidRPr="00F17BD7">
        <w:rPr>
          <w:rFonts w:ascii="Tahoma" w:eastAsia="Times New Roman" w:hAnsi="Tahoma" w:cs="Tahoma"/>
          <w:sz w:val="20"/>
          <w:szCs w:val="20"/>
          <w:lang w:eastAsia="cs-CZ"/>
        </w:rPr>
        <w:t>Pokud Budoucí povinné v důsledku výkonu práv Budoucí oprávněné vznikne újma na majetku, má právo na přiměřenou jednorázovou náhradu.</w:t>
      </w:r>
    </w:p>
    <w:p w14:paraId="340EE872" w14:textId="77777777" w:rsidR="0081121D" w:rsidRPr="004B74A6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873789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7378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873789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873789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873789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73789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4B74A6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2020FA6" w14:textId="2A03C353" w:rsidR="0097331E" w:rsidRPr="00033E3C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033E3C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033E3C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141F183E" w14:textId="5845D2FD" w:rsidR="00ED37DF" w:rsidRPr="00033E3C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Vlastní smlouvy, </w:t>
      </w:r>
      <w:r w:rsidR="00033E3C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G</w:t>
      </w:r>
      <w:r w:rsidR="00ED37DF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eometrického plánu</w:t>
      </w:r>
      <w:r w:rsidR="00033E3C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, Znaleckého posudku </w:t>
      </w:r>
      <w:r w:rsidR="00ED37DF" w:rsidRPr="00033E3C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519F2DE9" w14:textId="77777777" w:rsidR="0048645A" w:rsidRPr="004B74A6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4B74A6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502C3C1B" w:rsidR="00ED37DF" w:rsidRPr="00033E3C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033E3C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033E3C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033E3C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0EC754F5" w14:textId="09BC213C" w:rsidR="0081121D" w:rsidRPr="004B74A6" w:rsidRDefault="00ED37DF" w:rsidP="00033E3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hAnsi="Tahoma" w:cs="Tahoma"/>
          <w:color w:val="FF0000"/>
          <w:sz w:val="20"/>
          <w:szCs w:val="20"/>
        </w:rPr>
      </w:pPr>
      <w:r w:rsidRPr="00033E3C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3E7D3E76" w14:textId="73BE793B" w:rsidR="0048645A" w:rsidRPr="004B74A6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  <w:r w:rsidRPr="004B74A6">
        <w:rPr>
          <w:rFonts w:ascii="Tahoma" w:hAnsi="Tahoma" w:cs="Tahoma"/>
          <w:color w:val="FF0000"/>
          <w:sz w:val="20"/>
          <w:szCs w:val="20"/>
        </w:rPr>
        <w:tab/>
      </w:r>
    </w:p>
    <w:p w14:paraId="1013015D" w14:textId="1568F8A1" w:rsidR="003E6645" w:rsidRPr="00033E3C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33E3C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033E3C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033E3C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033E3C">
        <w:rPr>
          <w:rFonts w:ascii="Tahoma" w:hAnsi="Tahoma" w:cs="Tahoma"/>
          <w:spacing w:val="-3"/>
          <w:sz w:val="20"/>
          <w:szCs w:val="20"/>
        </w:rPr>
        <w:t>/povinnou</w:t>
      </w:r>
      <w:r w:rsidRPr="00033E3C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033E3C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033E3C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4B74A6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0D7D6E5" w14:textId="3C145F89" w:rsidR="00553DE7" w:rsidRPr="00033E3C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033E3C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033E3C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033E3C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033E3C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78F07F19" w14:textId="2D922F17" w:rsidR="0081121D" w:rsidRPr="00033E3C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33E3C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Tato smlouva zaniká, pokud</w:t>
      </w:r>
      <w:r w:rsidR="0081121D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</w:t>
      </w:r>
      <w:r w:rsidR="00033E3C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81121D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na 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>Dotčen</w:t>
      </w:r>
      <w:r w:rsidR="00033E3C" w:rsidRPr="00033E3C">
        <w:rPr>
          <w:rFonts w:ascii="Tahoma" w:hAnsi="Tahoma" w:cs="Tahoma"/>
          <w:sz w:val="20"/>
          <w:szCs w:val="20"/>
          <w:lang w:eastAsia="cs-CZ"/>
        </w:rPr>
        <w:t xml:space="preserve">ých 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>nemovitost</w:t>
      </w:r>
      <w:r w:rsidR="00033E3C" w:rsidRPr="00033E3C">
        <w:rPr>
          <w:rFonts w:ascii="Tahoma" w:hAnsi="Tahoma" w:cs="Tahoma"/>
          <w:sz w:val="20"/>
          <w:szCs w:val="20"/>
          <w:lang w:eastAsia="cs-CZ"/>
        </w:rPr>
        <w:t>ech,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033E3C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</w:t>
      </w:r>
      <w:r w:rsidR="00033E3C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>nedojde k umístění Zařízení</w:t>
      </w:r>
      <w:r w:rsidR="00033E3C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na 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>Dotčen</w:t>
      </w:r>
      <w:r w:rsidR="00033E3C" w:rsidRPr="00033E3C">
        <w:rPr>
          <w:rFonts w:ascii="Tahoma" w:hAnsi="Tahoma" w:cs="Tahoma"/>
          <w:sz w:val="20"/>
          <w:szCs w:val="20"/>
          <w:lang w:eastAsia="cs-CZ"/>
        </w:rPr>
        <w:t>ých</w:t>
      </w:r>
      <w:r w:rsidR="00E35355" w:rsidRPr="00033E3C">
        <w:rPr>
          <w:rFonts w:ascii="Tahoma" w:hAnsi="Tahoma" w:cs="Tahoma"/>
          <w:sz w:val="20"/>
          <w:szCs w:val="20"/>
          <w:lang w:eastAsia="cs-CZ"/>
        </w:rPr>
        <w:t xml:space="preserve"> nemovitost</w:t>
      </w:r>
      <w:r w:rsidR="00033E3C" w:rsidRPr="00033E3C">
        <w:rPr>
          <w:rFonts w:ascii="Tahoma" w:hAnsi="Tahoma" w:cs="Tahoma"/>
          <w:sz w:val="20"/>
          <w:szCs w:val="20"/>
          <w:lang w:eastAsia="cs-CZ"/>
        </w:rPr>
        <w:t>ech</w:t>
      </w:r>
      <w:r w:rsidR="0081121D" w:rsidRPr="00033E3C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033E3C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033E3C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4B74A6" w:rsidRDefault="0048645A" w:rsidP="0060177C">
      <w:pPr>
        <w:spacing w:line="280" w:lineRule="exact"/>
        <w:rPr>
          <w:rFonts w:ascii="Tahoma" w:hAnsi="Tahoma" w:cs="Tahoma"/>
          <w:color w:val="FF0000"/>
          <w:sz w:val="20"/>
          <w:szCs w:val="20"/>
        </w:rPr>
      </w:pPr>
    </w:p>
    <w:p w14:paraId="54E8AF64" w14:textId="285B465F" w:rsidR="00007EE2" w:rsidRPr="00033E3C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33E3C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033E3C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033E3C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033E3C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033E3C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033E3C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033E3C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4B74A6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4B74A6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</w:t>
      </w:r>
      <w:r w:rsidRPr="004B74A6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</w:r>
    </w:p>
    <w:p w14:paraId="28EC909E" w14:textId="229B056D" w:rsidR="00875ECD" w:rsidRPr="00033E3C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033E3C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033E3C">
        <w:rPr>
          <w:rFonts w:ascii="Tahoma" w:hAnsi="Tahoma" w:cs="Tahoma"/>
          <w:iCs/>
          <w:sz w:val="20"/>
          <w:szCs w:val="20"/>
        </w:rPr>
        <w:t xml:space="preserve">Této </w:t>
      </w:r>
      <w:r w:rsidRPr="00033E3C">
        <w:rPr>
          <w:rFonts w:ascii="Tahoma" w:hAnsi="Tahoma" w:cs="Tahoma"/>
          <w:iCs/>
          <w:sz w:val="20"/>
          <w:szCs w:val="20"/>
        </w:rPr>
        <w:t xml:space="preserve">smlouvy bylo schváleno Radou města Bruntálu dne </w:t>
      </w:r>
      <w:r w:rsidR="006959D8" w:rsidRPr="006959D8">
        <w:rPr>
          <w:rFonts w:ascii="Tahoma" w:hAnsi="Tahoma" w:cs="Tahoma"/>
          <w:b/>
          <w:iCs/>
          <w:sz w:val="20"/>
          <w:szCs w:val="20"/>
        </w:rPr>
        <w:t>23.10.2024</w:t>
      </w:r>
      <w:r w:rsidRPr="00033E3C">
        <w:rPr>
          <w:rFonts w:ascii="Tahoma" w:hAnsi="Tahoma" w:cs="Tahoma"/>
          <w:iCs/>
          <w:sz w:val="20"/>
          <w:szCs w:val="20"/>
        </w:rPr>
        <w:t xml:space="preserve"> pod usnesením č. </w:t>
      </w:r>
      <w:r w:rsidR="006959D8" w:rsidRPr="006959D8">
        <w:rPr>
          <w:rFonts w:ascii="Tahoma" w:hAnsi="Tahoma" w:cs="Tahoma"/>
          <w:b/>
          <w:iCs/>
          <w:sz w:val="20"/>
          <w:szCs w:val="20"/>
        </w:rPr>
        <w:t>1782/41R/2024</w:t>
      </w:r>
      <w:r w:rsidRPr="00033E3C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4B74A6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59704DE4" w14:textId="1E0C4939" w:rsidR="00A613E8" w:rsidRPr="00226546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26546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226546">
        <w:rPr>
          <w:rFonts w:ascii="Tahoma" w:hAnsi="Tahoma" w:cs="Tahoma"/>
          <w:iCs/>
          <w:sz w:val="20"/>
          <w:szCs w:val="20"/>
          <w:lang w:eastAsia="cs-CZ"/>
        </w:rPr>
        <w:t xml:space="preserve"> že na </w:t>
      </w:r>
      <w:r w:rsidR="00DE5B00" w:rsidRPr="00226546">
        <w:rPr>
          <w:rFonts w:ascii="Tahoma" w:hAnsi="Tahoma" w:cs="Tahoma"/>
          <w:iCs/>
          <w:sz w:val="20"/>
          <w:szCs w:val="20"/>
          <w:lang w:eastAsia="cs-CZ"/>
        </w:rPr>
        <w:t xml:space="preserve">Tuto </w:t>
      </w:r>
      <w:r w:rsidR="00635994" w:rsidRPr="00226546">
        <w:rPr>
          <w:rFonts w:ascii="Tahoma" w:hAnsi="Tahoma" w:cs="Tahoma"/>
          <w:iCs/>
          <w:sz w:val="20"/>
          <w:szCs w:val="20"/>
          <w:lang w:eastAsia="cs-CZ"/>
        </w:rPr>
        <w:t xml:space="preserve">smlouvu se </w:t>
      </w:r>
      <w:r w:rsidR="00033E3C" w:rsidRPr="00226546">
        <w:rPr>
          <w:rFonts w:ascii="Tahoma" w:hAnsi="Tahoma" w:cs="Tahoma"/>
          <w:iCs/>
          <w:sz w:val="20"/>
          <w:szCs w:val="20"/>
          <w:lang w:eastAsia="cs-CZ"/>
        </w:rPr>
        <w:t xml:space="preserve">z důvodu právní jistoty </w:t>
      </w:r>
      <w:r w:rsidR="00635994" w:rsidRPr="00226546">
        <w:rPr>
          <w:rFonts w:ascii="Tahoma" w:hAnsi="Tahoma" w:cs="Tahoma"/>
          <w:b/>
          <w:iCs/>
          <w:sz w:val="20"/>
          <w:szCs w:val="20"/>
          <w:lang w:eastAsia="cs-CZ"/>
        </w:rPr>
        <w:t>vztahuje povinnost</w:t>
      </w:r>
      <w:r w:rsidR="00635994" w:rsidRPr="00226546">
        <w:rPr>
          <w:rFonts w:ascii="Tahoma" w:hAnsi="Tahoma" w:cs="Tahoma"/>
          <w:iCs/>
          <w:sz w:val="20"/>
          <w:szCs w:val="20"/>
          <w:lang w:eastAsia="cs-CZ"/>
        </w:rPr>
        <w:t xml:space="preserve"> uveřejnění v registru smluv dle zákona č. 340/2015 Sb., o registru smluv, ve znění pozdějších předpisů</w:t>
      </w:r>
      <w:r w:rsidRPr="00226546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226546">
        <w:rPr>
          <w:rFonts w:ascii="Tahoma" w:hAnsi="Tahoma" w:cs="Tahoma"/>
          <w:iCs/>
          <w:sz w:val="20"/>
          <w:szCs w:val="20"/>
        </w:rPr>
        <w:t xml:space="preserve">Tato smlouva </w:t>
      </w:r>
      <w:r w:rsidR="00033E3C" w:rsidRPr="00226546">
        <w:rPr>
          <w:rFonts w:ascii="Tahoma" w:hAnsi="Tahoma" w:cs="Tahoma"/>
          <w:iCs/>
          <w:sz w:val="20"/>
          <w:szCs w:val="20"/>
        </w:rPr>
        <w:t xml:space="preserve">tak </w:t>
      </w:r>
      <w:r w:rsidRPr="00226546">
        <w:rPr>
          <w:rFonts w:ascii="Tahoma" w:hAnsi="Tahoma" w:cs="Tahoma"/>
          <w:iCs/>
          <w:sz w:val="20"/>
          <w:szCs w:val="20"/>
        </w:rPr>
        <w:t xml:space="preserve">nabývá platnosti </w:t>
      </w:r>
      <w:r w:rsidR="00033E3C" w:rsidRPr="00226546">
        <w:rPr>
          <w:rFonts w:ascii="Tahoma" w:hAnsi="Tahoma" w:cs="Tahoma"/>
          <w:iCs/>
          <w:sz w:val="20"/>
          <w:szCs w:val="20"/>
        </w:rPr>
        <w:t xml:space="preserve">dnem podpisu poslední smluvní stranou </w:t>
      </w:r>
      <w:r w:rsidRPr="00226546">
        <w:rPr>
          <w:rFonts w:ascii="Tahoma" w:hAnsi="Tahoma" w:cs="Tahoma"/>
          <w:iCs/>
          <w:sz w:val="20"/>
          <w:szCs w:val="20"/>
        </w:rPr>
        <w:t xml:space="preserve">a účinnosti dnem </w:t>
      </w:r>
      <w:r w:rsidR="00033E3C" w:rsidRPr="00226546">
        <w:rPr>
          <w:rFonts w:ascii="Tahoma" w:hAnsi="Tahoma" w:cs="Tahoma"/>
          <w:iCs/>
          <w:sz w:val="20"/>
          <w:szCs w:val="20"/>
        </w:rPr>
        <w:t>zveřejnění v registru smluv.</w:t>
      </w:r>
    </w:p>
    <w:p w14:paraId="786FA6E3" w14:textId="77777777" w:rsidR="00033E3C" w:rsidRPr="00226546" w:rsidRDefault="00033E3C" w:rsidP="00033E3C">
      <w:pPr>
        <w:pStyle w:val="Odstavecseseznamem"/>
        <w:rPr>
          <w:rFonts w:ascii="Tahoma" w:hAnsi="Tahoma" w:cs="Tahoma"/>
          <w:sz w:val="20"/>
          <w:szCs w:val="20"/>
        </w:rPr>
      </w:pPr>
    </w:p>
    <w:p w14:paraId="5861DD1B" w14:textId="42DF2EB4" w:rsidR="00033E3C" w:rsidRPr="00226546" w:rsidRDefault="00033E3C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26546">
        <w:rPr>
          <w:rFonts w:ascii="Tahoma" w:hAnsi="Tahoma" w:cs="Tahoma"/>
          <w:sz w:val="20"/>
          <w:szCs w:val="20"/>
        </w:rPr>
        <w:t>Zveřejnění v registru smlu</w:t>
      </w:r>
      <w:r w:rsidR="00226546" w:rsidRPr="00226546">
        <w:rPr>
          <w:rFonts w:ascii="Tahoma" w:hAnsi="Tahoma" w:cs="Tahoma"/>
          <w:sz w:val="20"/>
          <w:szCs w:val="20"/>
        </w:rPr>
        <w:t>v se zavazuje zajistit strana Budoucí povinná.</w:t>
      </w:r>
    </w:p>
    <w:bookmarkEnd w:id="1"/>
    <w:p w14:paraId="630C80FE" w14:textId="77777777" w:rsidR="0048645A" w:rsidRPr="004B74A6" w:rsidRDefault="0048645A" w:rsidP="0060177C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A0BD8DE" w14:textId="31144CCD" w:rsidR="00ED37DF" w:rsidRPr="00C42354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C42354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C42354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C42354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C42354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DCAE378" w14:textId="4625ACD0" w:rsidR="004E1CCF" w:rsidRPr="00C42354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</w:t>
      </w:r>
      <w:r w:rsidR="00C42354"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>1</w:t>
      </w:r>
      <w:r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 xml:space="preserve">- </w:t>
      </w:r>
      <w:r w:rsidR="00B63B9F"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Situační snímek se zákresem předpokládaného rozsahu </w:t>
      </w:r>
      <w:r w:rsidR="00C42354"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>Zařízení a tím i předpokládaného rozsahu v</w:t>
      </w:r>
      <w:r w:rsidR="00B63B9F" w:rsidRPr="00C42354">
        <w:rPr>
          <w:rFonts w:ascii="Tahoma" w:eastAsia="Times New Roman" w:hAnsi="Tahoma" w:cs="Tahoma"/>
          <w:iCs/>
          <w:sz w:val="20"/>
          <w:szCs w:val="20"/>
          <w:lang w:eastAsia="cs-CZ"/>
        </w:rPr>
        <w:t>ěcného břemene.</w:t>
      </w:r>
    </w:p>
    <w:p w14:paraId="04331D94" w14:textId="77777777" w:rsidR="00C01E1D" w:rsidRPr="004B74A6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4B74A6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3BAB4759" w14:textId="01CF07C4" w:rsidR="009A73ED" w:rsidRPr="00C868A9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68A9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613E8" w:rsidRPr="00C868A9">
        <w:rPr>
          <w:rFonts w:ascii="Tahoma" w:eastAsia="Times New Roman" w:hAnsi="Tahoma" w:cs="Tahoma"/>
          <w:sz w:val="20"/>
          <w:szCs w:val="20"/>
          <w:lang w:eastAsia="cs-CZ"/>
        </w:rPr>
        <w:t>……………………….</w:t>
      </w:r>
      <w:r w:rsidR="007A55F7" w:rsidRPr="00C868A9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C868A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</w:t>
      </w:r>
      <w:r w:rsidR="000C6EFF" w:rsidRPr="00C868A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</w:t>
      </w:r>
      <w:r w:rsidR="004E1CCF" w:rsidRPr="00C868A9">
        <w:rPr>
          <w:rFonts w:ascii="Tahoma" w:eastAsia="Times New Roman" w:hAnsi="Tahoma" w:cs="Tahoma"/>
          <w:sz w:val="20"/>
          <w:szCs w:val="20"/>
          <w:lang w:eastAsia="cs-CZ"/>
        </w:rPr>
        <w:t>V ___________</w:t>
      </w:r>
      <w:r w:rsidR="00B03057" w:rsidRPr="00C868A9">
        <w:rPr>
          <w:rFonts w:ascii="Tahoma" w:eastAsia="Times New Roman" w:hAnsi="Tahoma" w:cs="Tahoma"/>
          <w:sz w:val="20"/>
          <w:szCs w:val="20"/>
          <w:lang w:eastAsia="cs-CZ"/>
        </w:rPr>
        <w:t>Dne ………………</w:t>
      </w:r>
      <w:r w:rsidR="00A613E8" w:rsidRPr="00C868A9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="004E1CCF" w:rsidRPr="00C868A9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A55F7" w:rsidRPr="00C868A9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C868A9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C868A9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F0396B" w14:textId="77777777" w:rsidR="007B4637" w:rsidRPr="00C868A9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77BCC3" w14:textId="290B8B20" w:rsidR="007B4637" w:rsidRPr="00C868A9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68A9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   </w:t>
      </w:r>
      <w:r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 ___________________________</w:t>
      </w:r>
    </w:p>
    <w:p w14:paraId="01916F51" w14:textId="7E1B8DEA" w:rsidR="007B4637" w:rsidRPr="00C868A9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68A9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C868A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Pr="00C868A9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20755F7B" w:rsidR="000C6EFF" w:rsidRPr="00C868A9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Ing. Petr Rys, </w:t>
      </w:r>
      <w:r w:rsidR="00C868A9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Ph.D., </w:t>
      </w:r>
      <w:r w:rsidRPr="00C868A9">
        <w:rPr>
          <w:rFonts w:ascii="Tahoma" w:eastAsia="Times New Roman" w:hAnsi="Tahoma" w:cs="Tahoma"/>
          <w:sz w:val="20"/>
          <w:szCs w:val="20"/>
          <w:lang w:eastAsia="cs-CZ"/>
        </w:rPr>
        <w:t>MBA</w:t>
      </w:r>
      <w:r w:rsidR="007B4637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         </w:t>
      </w:r>
      <w:r w:rsidR="00C868A9" w:rsidRPr="00C868A9">
        <w:rPr>
          <w:rFonts w:ascii="Tahoma" w:eastAsia="Times New Roman" w:hAnsi="Tahoma" w:cs="Tahoma"/>
          <w:sz w:val="20"/>
          <w:szCs w:val="20"/>
          <w:lang w:eastAsia="cs-CZ"/>
        </w:rPr>
        <w:t>Martin Ambrož</w:t>
      </w:r>
    </w:p>
    <w:p w14:paraId="01FA9235" w14:textId="0B18BCE1" w:rsidR="000C6EFF" w:rsidRPr="00C868A9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68A9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   </w:t>
      </w:r>
      <w:r w:rsidR="00C868A9" w:rsidRPr="00C868A9">
        <w:rPr>
          <w:rFonts w:ascii="Tahoma" w:eastAsia="Times New Roman" w:hAnsi="Tahoma" w:cs="Tahoma"/>
          <w:sz w:val="20"/>
          <w:szCs w:val="20"/>
          <w:lang w:eastAsia="cs-CZ"/>
        </w:rPr>
        <w:t>jednatel společnosti STARNET, s.r.o.</w:t>
      </w:r>
    </w:p>
    <w:p w14:paraId="7C82A019" w14:textId="4F12BE68" w:rsidR="00FB75A0" w:rsidRPr="004B74A6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4B74A6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                                                                                 </w:t>
      </w:r>
    </w:p>
    <w:p w14:paraId="0EC30D18" w14:textId="699364D0" w:rsidR="007B4637" w:rsidRPr="004B74A6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sectPr w:rsidR="007B4637" w:rsidRPr="004B74A6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65DF4A84" w:rsidR="002A2E16" w:rsidRDefault="00637220" w:rsidP="00637220">
    <w:pPr>
      <w:pStyle w:val="Zpat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                                                            </w:t>
    </w:r>
    <w:r w:rsidR="001C34A3">
      <w:rPr>
        <w:rFonts w:ascii="Arial Black" w:hAnsi="Arial Black"/>
        <w:sz w:val="16"/>
      </w:rPr>
      <w:t xml:space="preserve">Číslo smlouvy </w:t>
    </w:r>
    <w:r w:rsidR="002D2021">
      <w:rPr>
        <w:rFonts w:ascii="Arial Black" w:hAnsi="Arial Black"/>
        <w:sz w:val="16"/>
      </w:rPr>
      <w:t xml:space="preserve">budoucí </w:t>
    </w:r>
    <w:r w:rsidR="001C34A3">
      <w:rPr>
        <w:rFonts w:ascii="Arial Black" w:hAnsi="Arial Black"/>
        <w:sz w:val="16"/>
      </w:rPr>
      <w:t>povinné:</w:t>
    </w:r>
  </w:p>
  <w:p w14:paraId="485FEDC9" w14:textId="463F25BD" w:rsidR="002D2021" w:rsidRPr="004428A4" w:rsidRDefault="002D2021" w:rsidP="008B172D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budoucí oprávněné:</w:t>
    </w:r>
    <w:r w:rsidR="00637220">
      <w:rPr>
        <w:rFonts w:ascii="Arial Black" w:hAnsi="Arial Black"/>
        <w:sz w:val="16"/>
      </w:rPr>
      <w:t xml:space="preserve"> 31-BVB/1/2024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8C2"/>
    <w:multiLevelType w:val="hybridMultilevel"/>
    <w:tmpl w:val="5ECE86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23D9"/>
    <w:rsid w:val="00007EE2"/>
    <w:rsid w:val="000122AD"/>
    <w:rsid w:val="00016A24"/>
    <w:rsid w:val="000231DA"/>
    <w:rsid w:val="00027EC6"/>
    <w:rsid w:val="00033E3C"/>
    <w:rsid w:val="00036A21"/>
    <w:rsid w:val="0003751F"/>
    <w:rsid w:val="00037D36"/>
    <w:rsid w:val="0004314D"/>
    <w:rsid w:val="000502AB"/>
    <w:rsid w:val="0005370A"/>
    <w:rsid w:val="0006492D"/>
    <w:rsid w:val="000708B7"/>
    <w:rsid w:val="00087E36"/>
    <w:rsid w:val="000931DE"/>
    <w:rsid w:val="00096A68"/>
    <w:rsid w:val="00097E13"/>
    <w:rsid w:val="000A0A65"/>
    <w:rsid w:val="000A1EDA"/>
    <w:rsid w:val="000A29EC"/>
    <w:rsid w:val="000C2973"/>
    <w:rsid w:val="000C6EFF"/>
    <w:rsid w:val="000D0FB4"/>
    <w:rsid w:val="000D404C"/>
    <w:rsid w:val="000E2EC1"/>
    <w:rsid w:val="000E3F22"/>
    <w:rsid w:val="00101687"/>
    <w:rsid w:val="0010485E"/>
    <w:rsid w:val="00116A17"/>
    <w:rsid w:val="00116F5B"/>
    <w:rsid w:val="00121A0C"/>
    <w:rsid w:val="00124BD5"/>
    <w:rsid w:val="0012670F"/>
    <w:rsid w:val="00130A37"/>
    <w:rsid w:val="00136BC1"/>
    <w:rsid w:val="00145162"/>
    <w:rsid w:val="0014557A"/>
    <w:rsid w:val="0014615B"/>
    <w:rsid w:val="00146D5A"/>
    <w:rsid w:val="00146E09"/>
    <w:rsid w:val="00147148"/>
    <w:rsid w:val="001476AE"/>
    <w:rsid w:val="00150084"/>
    <w:rsid w:val="00154850"/>
    <w:rsid w:val="00157A44"/>
    <w:rsid w:val="0016799B"/>
    <w:rsid w:val="00172BA7"/>
    <w:rsid w:val="00173DC6"/>
    <w:rsid w:val="00187312"/>
    <w:rsid w:val="00190CCE"/>
    <w:rsid w:val="00193885"/>
    <w:rsid w:val="001956A7"/>
    <w:rsid w:val="001A1F6B"/>
    <w:rsid w:val="001A241D"/>
    <w:rsid w:val="001A39E0"/>
    <w:rsid w:val="001A4EEC"/>
    <w:rsid w:val="001A7A0C"/>
    <w:rsid w:val="001B6500"/>
    <w:rsid w:val="001C0568"/>
    <w:rsid w:val="001C34A3"/>
    <w:rsid w:val="001C3E4D"/>
    <w:rsid w:val="001C6B62"/>
    <w:rsid w:val="001D5800"/>
    <w:rsid w:val="001E068F"/>
    <w:rsid w:val="001E328F"/>
    <w:rsid w:val="001E485B"/>
    <w:rsid w:val="001E7084"/>
    <w:rsid w:val="001F2DA9"/>
    <w:rsid w:val="00203E6C"/>
    <w:rsid w:val="00205D95"/>
    <w:rsid w:val="0021314A"/>
    <w:rsid w:val="002202AE"/>
    <w:rsid w:val="002217B5"/>
    <w:rsid w:val="00222834"/>
    <w:rsid w:val="00226546"/>
    <w:rsid w:val="002304AF"/>
    <w:rsid w:val="00231246"/>
    <w:rsid w:val="00235701"/>
    <w:rsid w:val="00240841"/>
    <w:rsid w:val="00241106"/>
    <w:rsid w:val="0024217A"/>
    <w:rsid w:val="0025261A"/>
    <w:rsid w:val="00254048"/>
    <w:rsid w:val="00254E2B"/>
    <w:rsid w:val="00263119"/>
    <w:rsid w:val="002749C6"/>
    <w:rsid w:val="00283A87"/>
    <w:rsid w:val="00283E72"/>
    <w:rsid w:val="002A2E16"/>
    <w:rsid w:val="002B1E51"/>
    <w:rsid w:val="002B31F3"/>
    <w:rsid w:val="002C0A96"/>
    <w:rsid w:val="002C3273"/>
    <w:rsid w:val="002D2021"/>
    <w:rsid w:val="002D3FFC"/>
    <w:rsid w:val="002D5A68"/>
    <w:rsid w:val="002E72A1"/>
    <w:rsid w:val="002F037E"/>
    <w:rsid w:val="002F7343"/>
    <w:rsid w:val="00303DB6"/>
    <w:rsid w:val="00307719"/>
    <w:rsid w:val="00316CD1"/>
    <w:rsid w:val="00327561"/>
    <w:rsid w:val="00334BE8"/>
    <w:rsid w:val="003370F2"/>
    <w:rsid w:val="00342827"/>
    <w:rsid w:val="00347E98"/>
    <w:rsid w:val="00355611"/>
    <w:rsid w:val="0036195A"/>
    <w:rsid w:val="00362FFF"/>
    <w:rsid w:val="00382D29"/>
    <w:rsid w:val="00385C26"/>
    <w:rsid w:val="003A0443"/>
    <w:rsid w:val="003A0AA8"/>
    <w:rsid w:val="003C37B1"/>
    <w:rsid w:val="003D2CFE"/>
    <w:rsid w:val="003D35A0"/>
    <w:rsid w:val="003D6E39"/>
    <w:rsid w:val="003D7BA3"/>
    <w:rsid w:val="003E6645"/>
    <w:rsid w:val="003F26C3"/>
    <w:rsid w:val="003F5FAE"/>
    <w:rsid w:val="003F6EC5"/>
    <w:rsid w:val="003F7674"/>
    <w:rsid w:val="00400347"/>
    <w:rsid w:val="0040369A"/>
    <w:rsid w:val="00415F41"/>
    <w:rsid w:val="00417314"/>
    <w:rsid w:val="00430D74"/>
    <w:rsid w:val="004345F4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645A"/>
    <w:rsid w:val="00496446"/>
    <w:rsid w:val="004967CC"/>
    <w:rsid w:val="004A1CD1"/>
    <w:rsid w:val="004B74A6"/>
    <w:rsid w:val="004C4365"/>
    <w:rsid w:val="004D0793"/>
    <w:rsid w:val="004D18B6"/>
    <w:rsid w:val="004E1CCF"/>
    <w:rsid w:val="004E3174"/>
    <w:rsid w:val="004F08CB"/>
    <w:rsid w:val="005022C7"/>
    <w:rsid w:val="00502EE1"/>
    <w:rsid w:val="00504498"/>
    <w:rsid w:val="00513D22"/>
    <w:rsid w:val="0051496E"/>
    <w:rsid w:val="00524C04"/>
    <w:rsid w:val="00553DE7"/>
    <w:rsid w:val="005543CD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151A"/>
    <w:rsid w:val="005B193B"/>
    <w:rsid w:val="005C22BB"/>
    <w:rsid w:val="005C3446"/>
    <w:rsid w:val="005C53ED"/>
    <w:rsid w:val="005C57C9"/>
    <w:rsid w:val="005C7FF6"/>
    <w:rsid w:val="005D092B"/>
    <w:rsid w:val="005D1F33"/>
    <w:rsid w:val="005D3506"/>
    <w:rsid w:val="005E088A"/>
    <w:rsid w:val="005E4FB3"/>
    <w:rsid w:val="005E6082"/>
    <w:rsid w:val="005E6E38"/>
    <w:rsid w:val="005F5182"/>
    <w:rsid w:val="005F692D"/>
    <w:rsid w:val="0060177C"/>
    <w:rsid w:val="00604EBB"/>
    <w:rsid w:val="0061493C"/>
    <w:rsid w:val="00623C4B"/>
    <w:rsid w:val="00630824"/>
    <w:rsid w:val="006321B4"/>
    <w:rsid w:val="00634F11"/>
    <w:rsid w:val="00635994"/>
    <w:rsid w:val="00637220"/>
    <w:rsid w:val="00642809"/>
    <w:rsid w:val="0064511D"/>
    <w:rsid w:val="006674D4"/>
    <w:rsid w:val="00671957"/>
    <w:rsid w:val="00672C31"/>
    <w:rsid w:val="00685B2E"/>
    <w:rsid w:val="00685B9B"/>
    <w:rsid w:val="0068614D"/>
    <w:rsid w:val="0069269D"/>
    <w:rsid w:val="006959D8"/>
    <w:rsid w:val="00696D4D"/>
    <w:rsid w:val="006A02B2"/>
    <w:rsid w:val="006C77E6"/>
    <w:rsid w:val="006D30FB"/>
    <w:rsid w:val="006E12F9"/>
    <w:rsid w:val="006E3982"/>
    <w:rsid w:val="006E4B97"/>
    <w:rsid w:val="006E59B3"/>
    <w:rsid w:val="006E6CE6"/>
    <w:rsid w:val="006F38E7"/>
    <w:rsid w:val="0070010D"/>
    <w:rsid w:val="00705F48"/>
    <w:rsid w:val="00706D0B"/>
    <w:rsid w:val="00712EEF"/>
    <w:rsid w:val="00713AD2"/>
    <w:rsid w:val="00714889"/>
    <w:rsid w:val="007248AC"/>
    <w:rsid w:val="007264BD"/>
    <w:rsid w:val="00726F24"/>
    <w:rsid w:val="00727BF1"/>
    <w:rsid w:val="00735B73"/>
    <w:rsid w:val="007364A6"/>
    <w:rsid w:val="00750A9D"/>
    <w:rsid w:val="00751E9B"/>
    <w:rsid w:val="00752D7B"/>
    <w:rsid w:val="00762045"/>
    <w:rsid w:val="00771D82"/>
    <w:rsid w:val="00772B3A"/>
    <w:rsid w:val="00777503"/>
    <w:rsid w:val="0079175A"/>
    <w:rsid w:val="00796D31"/>
    <w:rsid w:val="007A252A"/>
    <w:rsid w:val="007A41BA"/>
    <w:rsid w:val="007A55F7"/>
    <w:rsid w:val="007A5B75"/>
    <w:rsid w:val="007B3CDD"/>
    <w:rsid w:val="007B4637"/>
    <w:rsid w:val="007B4F5C"/>
    <w:rsid w:val="007C3C93"/>
    <w:rsid w:val="007C451C"/>
    <w:rsid w:val="007D4F1A"/>
    <w:rsid w:val="007D64D0"/>
    <w:rsid w:val="007D75F8"/>
    <w:rsid w:val="007E15C4"/>
    <w:rsid w:val="007E4992"/>
    <w:rsid w:val="00800B0A"/>
    <w:rsid w:val="0081121D"/>
    <w:rsid w:val="008143EC"/>
    <w:rsid w:val="00815946"/>
    <w:rsid w:val="00816B93"/>
    <w:rsid w:val="00820FAE"/>
    <w:rsid w:val="00821850"/>
    <w:rsid w:val="0082552B"/>
    <w:rsid w:val="00826950"/>
    <w:rsid w:val="00826C15"/>
    <w:rsid w:val="00835224"/>
    <w:rsid w:val="0085609F"/>
    <w:rsid w:val="008735C7"/>
    <w:rsid w:val="00873789"/>
    <w:rsid w:val="00875ECD"/>
    <w:rsid w:val="008803D1"/>
    <w:rsid w:val="00891C33"/>
    <w:rsid w:val="00894EFA"/>
    <w:rsid w:val="008A06E5"/>
    <w:rsid w:val="008A0990"/>
    <w:rsid w:val="008A2362"/>
    <w:rsid w:val="008B172D"/>
    <w:rsid w:val="008B201D"/>
    <w:rsid w:val="008B7CCD"/>
    <w:rsid w:val="008C6D72"/>
    <w:rsid w:val="008E0134"/>
    <w:rsid w:val="008E311D"/>
    <w:rsid w:val="008E4A58"/>
    <w:rsid w:val="008F2565"/>
    <w:rsid w:val="008F72A0"/>
    <w:rsid w:val="00902A7D"/>
    <w:rsid w:val="00904A07"/>
    <w:rsid w:val="00905A33"/>
    <w:rsid w:val="00913E14"/>
    <w:rsid w:val="00914E10"/>
    <w:rsid w:val="00915C25"/>
    <w:rsid w:val="00915EED"/>
    <w:rsid w:val="00923705"/>
    <w:rsid w:val="00930859"/>
    <w:rsid w:val="00931A5A"/>
    <w:rsid w:val="0093214A"/>
    <w:rsid w:val="00933633"/>
    <w:rsid w:val="00945CCE"/>
    <w:rsid w:val="00947DAF"/>
    <w:rsid w:val="00953665"/>
    <w:rsid w:val="00954CD2"/>
    <w:rsid w:val="0095627D"/>
    <w:rsid w:val="009577C8"/>
    <w:rsid w:val="009638AB"/>
    <w:rsid w:val="0097331E"/>
    <w:rsid w:val="00973FFB"/>
    <w:rsid w:val="00977698"/>
    <w:rsid w:val="00992696"/>
    <w:rsid w:val="009A06A7"/>
    <w:rsid w:val="009A0C4E"/>
    <w:rsid w:val="009A7195"/>
    <w:rsid w:val="009A73ED"/>
    <w:rsid w:val="009B7401"/>
    <w:rsid w:val="009D1E09"/>
    <w:rsid w:val="009E42B8"/>
    <w:rsid w:val="009F3167"/>
    <w:rsid w:val="009F3A77"/>
    <w:rsid w:val="00A05D03"/>
    <w:rsid w:val="00A07032"/>
    <w:rsid w:val="00A13FA5"/>
    <w:rsid w:val="00A14773"/>
    <w:rsid w:val="00A211B3"/>
    <w:rsid w:val="00A21E9C"/>
    <w:rsid w:val="00A303BA"/>
    <w:rsid w:val="00A37753"/>
    <w:rsid w:val="00A44B0C"/>
    <w:rsid w:val="00A45F99"/>
    <w:rsid w:val="00A55AFE"/>
    <w:rsid w:val="00A577AC"/>
    <w:rsid w:val="00A613E8"/>
    <w:rsid w:val="00A6141B"/>
    <w:rsid w:val="00A6644C"/>
    <w:rsid w:val="00A67C8D"/>
    <w:rsid w:val="00A707DC"/>
    <w:rsid w:val="00A724D6"/>
    <w:rsid w:val="00A72D43"/>
    <w:rsid w:val="00A736B3"/>
    <w:rsid w:val="00A77BEE"/>
    <w:rsid w:val="00A8369E"/>
    <w:rsid w:val="00A901FF"/>
    <w:rsid w:val="00A90DDF"/>
    <w:rsid w:val="00A94066"/>
    <w:rsid w:val="00AA0046"/>
    <w:rsid w:val="00AA3DBD"/>
    <w:rsid w:val="00AA7597"/>
    <w:rsid w:val="00AB253C"/>
    <w:rsid w:val="00AD4C15"/>
    <w:rsid w:val="00AE3DCB"/>
    <w:rsid w:val="00AF0812"/>
    <w:rsid w:val="00AF12AE"/>
    <w:rsid w:val="00AF1CF1"/>
    <w:rsid w:val="00AF2778"/>
    <w:rsid w:val="00AF36A1"/>
    <w:rsid w:val="00B03057"/>
    <w:rsid w:val="00B0336D"/>
    <w:rsid w:val="00B05779"/>
    <w:rsid w:val="00B1150F"/>
    <w:rsid w:val="00B1453D"/>
    <w:rsid w:val="00B15961"/>
    <w:rsid w:val="00B2117D"/>
    <w:rsid w:val="00B2629A"/>
    <w:rsid w:val="00B34755"/>
    <w:rsid w:val="00B34DAD"/>
    <w:rsid w:val="00B40DA9"/>
    <w:rsid w:val="00B45C23"/>
    <w:rsid w:val="00B46976"/>
    <w:rsid w:val="00B46CB7"/>
    <w:rsid w:val="00B50774"/>
    <w:rsid w:val="00B53EBD"/>
    <w:rsid w:val="00B62869"/>
    <w:rsid w:val="00B63B9F"/>
    <w:rsid w:val="00B75189"/>
    <w:rsid w:val="00B77FC0"/>
    <w:rsid w:val="00B802E0"/>
    <w:rsid w:val="00B85E5B"/>
    <w:rsid w:val="00B92B5F"/>
    <w:rsid w:val="00BA197F"/>
    <w:rsid w:val="00BA4886"/>
    <w:rsid w:val="00BA6442"/>
    <w:rsid w:val="00BB6385"/>
    <w:rsid w:val="00BC3431"/>
    <w:rsid w:val="00BC6BC8"/>
    <w:rsid w:val="00BC7EB6"/>
    <w:rsid w:val="00BE0D65"/>
    <w:rsid w:val="00BE4002"/>
    <w:rsid w:val="00BE65C2"/>
    <w:rsid w:val="00BF20FA"/>
    <w:rsid w:val="00BF545D"/>
    <w:rsid w:val="00BF5B47"/>
    <w:rsid w:val="00BF7C6C"/>
    <w:rsid w:val="00C01E1D"/>
    <w:rsid w:val="00C023E0"/>
    <w:rsid w:val="00C06F21"/>
    <w:rsid w:val="00C130A2"/>
    <w:rsid w:val="00C2152D"/>
    <w:rsid w:val="00C24EAD"/>
    <w:rsid w:val="00C31761"/>
    <w:rsid w:val="00C42354"/>
    <w:rsid w:val="00C43E02"/>
    <w:rsid w:val="00C4517D"/>
    <w:rsid w:val="00C50B56"/>
    <w:rsid w:val="00C5191E"/>
    <w:rsid w:val="00C52C82"/>
    <w:rsid w:val="00C56CB9"/>
    <w:rsid w:val="00C57B53"/>
    <w:rsid w:val="00C57BBE"/>
    <w:rsid w:val="00C65C57"/>
    <w:rsid w:val="00C707B6"/>
    <w:rsid w:val="00C76EE0"/>
    <w:rsid w:val="00C84A17"/>
    <w:rsid w:val="00C868A9"/>
    <w:rsid w:val="00CA4B3C"/>
    <w:rsid w:val="00CA5B9B"/>
    <w:rsid w:val="00CB3264"/>
    <w:rsid w:val="00CE20D8"/>
    <w:rsid w:val="00CF0015"/>
    <w:rsid w:val="00CF61B1"/>
    <w:rsid w:val="00D05983"/>
    <w:rsid w:val="00D45624"/>
    <w:rsid w:val="00D500FE"/>
    <w:rsid w:val="00D57C0F"/>
    <w:rsid w:val="00D629B8"/>
    <w:rsid w:val="00D62FF5"/>
    <w:rsid w:val="00D67D44"/>
    <w:rsid w:val="00D7039A"/>
    <w:rsid w:val="00D83DDD"/>
    <w:rsid w:val="00D8668A"/>
    <w:rsid w:val="00D91390"/>
    <w:rsid w:val="00D931C0"/>
    <w:rsid w:val="00D93F06"/>
    <w:rsid w:val="00D94759"/>
    <w:rsid w:val="00DA4D75"/>
    <w:rsid w:val="00DA78F4"/>
    <w:rsid w:val="00DB0615"/>
    <w:rsid w:val="00DB234E"/>
    <w:rsid w:val="00DB6F97"/>
    <w:rsid w:val="00DC6155"/>
    <w:rsid w:val="00DD6F9F"/>
    <w:rsid w:val="00DD7AD2"/>
    <w:rsid w:val="00DE2892"/>
    <w:rsid w:val="00DE416C"/>
    <w:rsid w:val="00DE5B00"/>
    <w:rsid w:val="00DE7E69"/>
    <w:rsid w:val="00DF58FB"/>
    <w:rsid w:val="00DF7B3A"/>
    <w:rsid w:val="00E016EA"/>
    <w:rsid w:val="00E141E4"/>
    <w:rsid w:val="00E15B59"/>
    <w:rsid w:val="00E222C2"/>
    <w:rsid w:val="00E33BE7"/>
    <w:rsid w:val="00E35355"/>
    <w:rsid w:val="00E44397"/>
    <w:rsid w:val="00E50014"/>
    <w:rsid w:val="00E5588F"/>
    <w:rsid w:val="00E55BEC"/>
    <w:rsid w:val="00E6126F"/>
    <w:rsid w:val="00E61E72"/>
    <w:rsid w:val="00E65794"/>
    <w:rsid w:val="00E7400C"/>
    <w:rsid w:val="00E75C3E"/>
    <w:rsid w:val="00E82900"/>
    <w:rsid w:val="00E84583"/>
    <w:rsid w:val="00E86344"/>
    <w:rsid w:val="00E97140"/>
    <w:rsid w:val="00EA2596"/>
    <w:rsid w:val="00EA4C52"/>
    <w:rsid w:val="00EA63CC"/>
    <w:rsid w:val="00EB3CE9"/>
    <w:rsid w:val="00EC6150"/>
    <w:rsid w:val="00EC66FF"/>
    <w:rsid w:val="00EC689B"/>
    <w:rsid w:val="00EC7B5D"/>
    <w:rsid w:val="00ED2073"/>
    <w:rsid w:val="00ED2BE1"/>
    <w:rsid w:val="00ED37DF"/>
    <w:rsid w:val="00ED4827"/>
    <w:rsid w:val="00EF196B"/>
    <w:rsid w:val="00F027FF"/>
    <w:rsid w:val="00F0309B"/>
    <w:rsid w:val="00F17BD7"/>
    <w:rsid w:val="00F25F2E"/>
    <w:rsid w:val="00F27243"/>
    <w:rsid w:val="00F33309"/>
    <w:rsid w:val="00F3440D"/>
    <w:rsid w:val="00F41B08"/>
    <w:rsid w:val="00F61BD2"/>
    <w:rsid w:val="00F735FD"/>
    <w:rsid w:val="00F800CC"/>
    <w:rsid w:val="00FA1D47"/>
    <w:rsid w:val="00FA6BEB"/>
    <w:rsid w:val="00FA719E"/>
    <w:rsid w:val="00FA79E1"/>
    <w:rsid w:val="00FB6790"/>
    <w:rsid w:val="00FB75A0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B1814D-73A7-4F71-8615-7E36969C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1288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8876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123</cp:revision>
  <cp:lastPrinted>2022-03-08T13:01:00Z</cp:lastPrinted>
  <dcterms:created xsi:type="dcterms:W3CDTF">2022-05-06T10:18:00Z</dcterms:created>
  <dcterms:modified xsi:type="dcterms:W3CDTF">2025-01-21T12:46:00Z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